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012B" w:rsidRDefault="00CC5CCC">
      <w:pPr>
        <w:pStyle w:val="af0"/>
        <w:tabs>
          <w:tab w:val="left" w:pos="2700"/>
          <w:tab w:val="left" w:pos="3060"/>
          <w:tab w:val="left" w:pos="3600"/>
          <w:tab w:val="left" w:pos="4500"/>
          <w:tab w:val="left" w:pos="5220"/>
          <w:tab w:val="left" w:pos="8820"/>
          <w:tab w:val="left" w:pos="9354"/>
        </w:tabs>
        <w:jc w:val="both"/>
        <w:rPr>
          <w:sz w:val="24"/>
          <w:szCs w:val="24"/>
        </w:rPr>
      </w:pPr>
      <w:r>
        <w:rPr>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214.65pt;margin-top:0;width:58.05pt;height:67.45pt;z-index:251659264;mso-wrap-distance-left:9pt;mso-wrap-distance-right:9pt;mso-width-relative:page;mso-height-relative:page" wrapcoords="8376 419 3527 1678 1102 2726 1543 7130 220 8598 0 10485 882 13841 882 17616 5290 20551 5951 20761 9257 21390 9918 21390 12122 21390 12784 21390 16310 20551 20718 17616 20718 13841 21600 10485 21159 8179 20057 7130 20718 2936 18514 1887 13224 419 8376 419">
            <v:imagedata r:id="rId9" o:title=""/>
            <w10:wrap type="tight"/>
          </v:shape>
          <o:OLEObject Type="Embed" ProgID="CorelDRAW.Graphic.11" ShapeID="_x0000_s1026" DrawAspect="Content" ObjectID="_1845708542" r:id="rId10"/>
        </w:object>
      </w:r>
    </w:p>
    <w:p w:rsidR="0014012B" w:rsidRDefault="0014012B">
      <w:pPr>
        <w:ind w:left="-540" w:firstLine="540"/>
        <w:jc w:val="both"/>
        <w:rPr>
          <w:sz w:val="28"/>
          <w:szCs w:val="28"/>
        </w:rPr>
      </w:pPr>
    </w:p>
    <w:p w:rsidR="0014012B" w:rsidRDefault="0014012B">
      <w:pPr>
        <w:pStyle w:val="aa"/>
        <w:jc w:val="left"/>
      </w:pPr>
    </w:p>
    <w:p w:rsidR="0014012B" w:rsidRDefault="0014012B">
      <w:pPr>
        <w:pStyle w:val="af1"/>
        <w:jc w:val="both"/>
        <w:rPr>
          <w:rFonts w:ascii="Times New Roman" w:hAnsi="Times New Roman" w:cs="Times New Roman"/>
          <w:b/>
          <w:sz w:val="26"/>
          <w:szCs w:val="26"/>
        </w:rPr>
      </w:pPr>
    </w:p>
    <w:p w:rsidR="0014012B" w:rsidRPr="00F5460F" w:rsidRDefault="00902F15">
      <w:pPr>
        <w:pStyle w:val="af1"/>
        <w:jc w:val="center"/>
        <w:rPr>
          <w:rFonts w:ascii="Times New Roman" w:hAnsi="Times New Roman" w:cs="Times New Roman"/>
          <w:b/>
          <w:bCs/>
          <w:sz w:val="28"/>
          <w:szCs w:val="28"/>
        </w:rPr>
      </w:pPr>
      <w:r w:rsidRPr="00F5460F">
        <w:rPr>
          <w:rFonts w:ascii="Times New Roman" w:hAnsi="Times New Roman" w:cs="Times New Roman"/>
          <w:b/>
          <w:sz w:val="28"/>
          <w:szCs w:val="28"/>
        </w:rPr>
        <w:t>ДУМА ЧАИНСКОГО РАЙОНА ТОМСКОЙ ОБЛАСТИ</w:t>
      </w:r>
    </w:p>
    <w:p w:rsidR="0014012B" w:rsidRPr="00F5460F" w:rsidRDefault="0014012B">
      <w:pPr>
        <w:pStyle w:val="af1"/>
        <w:jc w:val="center"/>
        <w:rPr>
          <w:rFonts w:ascii="Times New Roman" w:hAnsi="Times New Roman" w:cs="Times New Roman"/>
          <w:b/>
          <w:bCs/>
          <w:sz w:val="28"/>
          <w:szCs w:val="28"/>
        </w:rPr>
      </w:pPr>
    </w:p>
    <w:p w:rsidR="0014012B" w:rsidRDefault="00902F15">
      <w:pPr>
        <w:pStyle w:val="af1"/>
        <w:jc w:val="center"/>
        <w:rPr>
          <w:rFonts w:ascii="Times New Roman" w:hAnsi="Times New Roman" w:cs="Times New Roman"/>
          <w:b/>
          <w:sz w:val="26"/>
          <w:szCs w:val="26"/>
        </w:rPr>
      </w:pPr>
      <w:r w:rsidRPr="00F5460F">
        <w:rPr>
          <w:rFonts w:ascii="Times New Roman" w:hAnsi="Times New Roman" w:cs="Times New Roman"/>
          <w:b/>
          <w:sz w:val="28"/>
          <w:szCs w:val="28"/>
        </w:rPr>
        <w:t>РЕШЕНИЕ</w:t>
      </w:r>
    </w:p>
    <w:p w:rsidR="0014012B" w:rsidRDefault="0014012B">
      <w:pPr>
        <w:pStyle w:val="af1"/>
        <w:jc w:val="both"/>
        <w:rPr>
          <w:rFonts w:ascii="Times New Roman" w:hAnsi="Times New Roman" w:cs="Times New Roman"/>
          <w:sz w:val="26"/>
          <w:szCs w:val="26"/>
        </w:rPr>
      </w:pPr>
    </w:p>
    <w:tbl>
      <w:tblPr>
        <w:tblW w:w="0" w:type="auto"/>
        <w:tblInd w:w="-142" w:type="dxa"/>
        <w:tblLayout w:type="fixed"/>
        <w:tblLook w:val="04A0" w:firstRow="1" w:lastRow="0" w:firstColumn="1" w:lastColumn="0" w:noHBand="0" w:noVBand="1"/>
      </w:tblPr>
      <w:tblGrid>
        <w:gridCol w:w="3095"/>
        <w:gridCol w:w="3392"/>
        <w:gridCol w:w="3657"/>
      </w:tblGrid>
      <w:tr w:rsidR="0014012B">
        <w:tc>
          <w:tcPr>
            <w:tcW w:w="3095" w:type="dxa"/>
          </w:tcPr>
          <w:p w:rsidR="0014012B" w:rsidRDefault="00F5460F" w:rsidP="002B7A07">
            <w:pPr>
              <w:pStyle w:val="af1"/>
              <w:jc w:val="both"/>
              <w:rPr>
                <w:rFonts w:ascii="Times New Roman" w:hAnsi="Times New Roman" w:cs="Times New Roman"/>
                <w:sz w:val="24"/>
                <w:szCs w:val="24"/>
              </w:rPr>
            </w:pPr>
            <w:r>
              <w:rPr>
                <w:rFonts w:ascii="Times New Roman" w:hAnsi="Times New Roman" w:cs="Times New Roman"/>
                <w:sz w:val="24"/>
                <w:szCs w:val="24"/>
              </w:rPr>
              <w:t xml:space="preserve">  </w:t>
            </w:r>
            <w:r w:rsidR="002B7A07">
              <w:rPr>
                <w:rFonts w:ascii="Times New Roman" w:hAnsi="Times New Roman" w:cs="Times New Roman"/>
                <w:sz w:val="24"/>
                <w:szCs w:val="24"/>
              </w:rPr>
              <w:t>16</w:t>
            </w:r>
            <w:r w:rsidR="00902F15">
              <w:rPr>
                <w:rFonts w:ascii="Times New Roman" w:hAnsi="Times New Roman" w:cs="Times New Roman"/>
                <w:sz w:val="24"/>
                <w:szCs w:val="24"/>
              </w:rPr>
              <w:t>.07.2026</w:t>
            </w:r>
          </w:p>
        </w:tc>
        <w:tc>
          <w:tcPr>
            <w:tcW w:w="3392" w:type="dxa"/>
          </w:tcPr>
          <w:p w:rsidR="0014012B" w:rsidRDefault="00902F15">
            <w:pPr>
              <w:pStyle w:val="af1"/>
              <w:tabs>
                <w:tab w:val="left" w:pos="957"/>
              </w:tabs>
              <w:ind w:firstLine="874"/>
              <w:jc w:val="both"/>
              <w:rPr>
                <w:rFonts w:ascii="Times New Roman" w:hAnsi="Times New Roman" w:cs="Times New Roman"/>
                <w:sz w:val="24"/>
                <w:szCs w:val="24"/>
              </w:rPr>
            </w:pPr>
            <w:r>
              <w:rPr>
                <w:rFonts w:ascii="Times New Roman" w:hAnsi="Times New Roman" w:cs="Times New Roman"/>
                <w:sz w:val="24"/>
                <w:szCs w:val="24"/>
              </w:rPr>
              <w:t>с. Подгорное</w:t>
            </w:r>
          </w:p>
        </w:tc>
        <w:tc>
          <w:tcPr>
            <w:tcW w:w="3657" w:type="dxa"/>
          </w:tcPr>
          <w:p w:rsidR="0014012B" w:rsidRDefault="00902F15" w:rsidP="002B7A07">
            <w:pPr>
              <w:pStyle w:val="af1"/>
              <w:ind w:right="-246"/>
              <w:jc w:val="both"/>
              <w:rPr>
                <w:rFonts w:ascii="Times New Roman" w:hAnsi="Times New Roman" w:cs="Times New Roman"/>
                <w:sz w:val="24"/>
                <w:szCs w:val="24"/>
              </w:rPr>
            </w:pPr>
            <w:r>
              <w:rPr>
                <w:rFonts w:ascii="Times New Roman" w:hAnsi="Times New Roman" w:cs="Times New Roman"/>
                <w:sz w:val="24"/>
                <w:szCs w:val="24"/>
              </w:rPr>
              <w:t xml:space="preserve">             </w:t>
            </w:r>
            <w:r w:rsidR="00F5460F">
              <w:rPr>
                <w:rFonts w:ascii="Times New Roman" w:hAnsi="Times New Roman" w:cs="Times New Roman"/>
                <w:sz w:val="24"/>
                <w:szCs w:val="24"/>
              </w:rPr>
              <w:t xml:space="preserve">                         </w:t>
            </w:r>
            <w:r>
              <w:rPr>
                <w:rFonts w:ascii="Times New Roman" w:hAnsi="Times New Roman" w:cs="Times New Roman"/>
                <w:sz w:val="24"/>
                <w:szCs w:val="24"/>
              </w:rPr>
              <w:t xml:space="preserve">№ </w:t>
            </w:r>
            <w:r w:rsidR="002B7A07">
              <w:rPr>
                <w:rFonts w:ascii="Times New Roman" w:hAnsi="Times New Roman" w:cs="Times New Roman"/>
                <w:sz w:val="24"/>
                <w:szCs w:val="24"/>
              </w:rPr>
              <w:t>27</w:t>
            </w:r>
          </w:p>
        </w:tc>
      </w:tr>
    </w:tbl>
    <w:p w:rsidR="0014012B" w:rsidRDefault="0014012B">
      <w:pPr>
        <w:pStyle w:val="af1"/>
        <w:jc w:val="both"/>
        <w:rPr>
          <w:rFonts w:ascii="Times New Roman" w:hAnsi="Times New Roman" w:cs="Times New Roman"/>
          <w:sz w:val="24"/>
          <w:szCs w:val="24"/>
        </w:rPr>
      </w:pPr>
    </w:p>
    <w:p w:rsidR="00A6737C" w:rsidRDefault="00A6737C" w:rsidP="002E43C1">
      <w:pPr>
        <w:pStyle w:val="ae"/>
        <w:spacing w:before="0" w:beforeAutospacing="0" w:after="0" w:afterAutospacing="0" w:line="230" w:lineRule="atLeast"/>
        <w:ind w:right="4818"/>
        <w:jc w:val="both"/>
      </w:pPr>
    </w:p>
    <w:p w:rsidR="0014012B" w:rsidRDefault="00902F15" w:rsidP="002E43C1">
      <w:pPr>
        <w:pStyle w:val="ae"/>
        <w:spacing w:before="0" w:beforeAutospacing="0" w:after="0" w:afterAutospacing="0" w:line="230" w:lineRule="atLeast"/>
        <w:ind w:right="4818"/>
        <w:jc w:val="both"/>
      </w:pPr>
      <w:r>
        <w:t>О принятии к осуществлению отдельных</w:t>
      </w:r>
      <w:r w:rsidR="00A137E3">
        <w:t xml:space="preserve"> </w:t>
      </w:r>
      <w:r>
        <w:t>полномочий органов местного самоуправления</w:t>
      </w:r>
      <w:r w:rsidR="00A137E3">
        <w:t xml:space="preserve"> сельск</w:t>
      </w:r>
      <w:r w:rsidR="002B75F8">
        <w:t>их</w:t>
      </w:r>
      <w:r w:rsidR="00A137E3">
        <w:t xml:space="preserve"> поселений, входящих в состав </w:t>
      </w:r>
      <w:r>
        <w:t>муниципального образования «</w:t>
      </w:r>
      <w:r w:rsidR="00A137E3">
        <w:t>Чаинский муниципальный район Томской области</w:t>
      </w:r>
      <w:r>
        <w:t>»</w:t>
      </w:r>
      <w:r w:rsidR="002B75F8">
        <w:t xml:space="preserve"> по организации теплоснабжения и водоснабжения</w:t>
      </w:r>
    </w:p>
    <w:p w:rsidR="0014012B" w:rsidRDefault="0014012B" w:rsidP="00A137E3">
      <w:pPr>
        <w:pStyle w:val="af"/>
        <w:tabs>
          <w:tab w:val="left" w:pos="0"/>
          <w:tab w:val="left" w:pos="3060"/>
          <w:tab w:val="left" w:pos="4140"/>
          <w:tab w:val="left" w:pos="4320"/>
          <w:tab w:val="left" w:pos="4500"/>
          <w:tab w:val="left" w:pos="8820"/>
          <w:tab w:val="left" w:pos="9180"/>
        </w:tabs>
        <w:ind w:right="4674"/>
        <w:jc w:val="both"/>
        <w:rPr>
          <w:b/>
          <w:bCs/>
          <w:color w:val="000000"/>
        </w:rPr>
      </w:pPr>
    </w:p>
    <w:p w:rsidR="002E43C1" w:rsidRDefault="002E43C1">
      <w:pPr>
        <w:pStyle w:val="af1"/>
        <w:jc w:val="both"/>
        <w:rPr>
          <w:rFonts w:ascii="Times New Roman" w:hAnsi="Times New Roman" w:cs="Times New Roman"/>
          <w:sz w:val="24"/>
          <w:szCs w:val="24"/>
        </w:rPr>
      </w:pPr>
    </w:p>
    <w:p w:rsidR="0014012B" w:rsidRDefault="00902F15" w:rsidP="00F5460F">
      <w:pPr>
        <w:pStyle w:val="ae"/>
        <w:spacing w:before="0" w:beforeAutospacing="0" w:after="0" w:afterAutospacing="0"/>
        <w:ind w:firstLine="567"/>
        <w:jc w:val="both"/>
      </w:pPr>
      <w:r>
        <w:t>Руководствуясь частью 4 статьи 15 Федерального закона от 6 октября 2003 года № 131-ФЗ «Об общих принципах организации местного самоуправления в Российской Федерации», статьей 86 Бюджетного кодекса Российской Федерации,</w:t>
      </w:r>
      <w:r w:rsidR="004D5B31" w:rsidRPr="004D5B31">
        <w:rPr>
          <w:spacing w:val="-2"/>
        </w:rPr>
        <w:t xml:space="preserve"> </w:t>
      </w:r>
      <w:r w:rsidR="004D5B31" w:rsidRPr="00E00BF7">
        <w:rPr>
          <w:spacing w:val="-2"/>
        </w:rPr>
        <w:t>статьей 1 Закона Томской области от 17 ноября 2014 г. №</w:t>
      </w:r>
      <w:r w:rsidR="00F5460F">
        <w:rPr>
          <w:spacing w:val="-2"/>
        </w:rPr>
        <w:t xml:space="preserve"> </w:t>
      </w:r>
      <w:r w:rsidR="004D5B31" w:rsidRPr="00E00BF7">
        <w:rPr>
          <w:spacing w:val="-2"/>
        </w:rPr>
        <w:t>152-ОЗ «О закреплении отдельных вопросов местного значения за сельскими поселениями Томской области</w:t>
      </w:r>
      <w:r w:rsidR="004D5B31">
        <w:rPr>
          <w:spacing w:val="-2"/>
        </w:rPr>
        <w:t>,</w:t>
      </w:r>
      <w:r>
        <w:t xml:space="preserve"> статьей 29 Устава муниципального образования «Чаинский</w:t>
      </w:r>
      <w:r w:rsidR="00092721">
        <w:t xml:space="preserve"> муниципальный </w:t>
      </w:r>
      <w:r>
        <w:t>район Томской области»</w:t>
      </w:r>
      <w:r w:rsidR="00092721">
        <w:t xml:space="preserve"> на основании </w:t>
      </w:r>
      <w:r>
        <w:t xml:space="preserve"> решени</w:t>
      </w:r>
      <w:r w:rsidR="00375B6B">
        <w:t xml:space="preserve">й представительных органов местного </w:t>
      </w:r>
      <w:r w:rsidR="00E6639A">
        <w:t>самоуправления</w:t>
      </w:r>
      <w:r w:rsidR="00375B6B">
        <w:t xml:space="preserve"> Коломинского сельского поселения Чаинск</w:t>
      </w:r>
      <w:r w:rsidR="003F2679">
        <w:t>о</w:t>
      </w:r>
      <w:r w:rsidR="00375B6B">
        <w:t xml:space="preserve">го муниципального района Томской области, Подгорнского сельского поселения </w:t>
      </w:r>
      <w:r w:rsidR="00E6639A">
        <w:t>Чаинского</w:t>
      </w:r>
      <w:r w:rsidR="00375B6B">
        <w:t xml:space="preserve"> </w:t>
      </w:r>
      <w:r w:rsidR="00E6639A">
        <w:t>муниципального</w:t>
      </w:r>
      <w:r w:rsidR="00375B6B">
        <w:t xml:space="preserve"> района Томской области, Усть-Бакчарского сельского поселения </w:t>
      </w:r>
      <w:r w:rsidR="00E6639A">
        <w:t>Чаинского</w:t>
      </w:r>
      <w:r w:rsidR="00375B6B">
        <w:t xml:space="preserve"> муниципального района Томской области о передаче  отдельных полномочий поселений  по </w:t>
      </w:r>
      <w:r w:rsidR="00E6639A">
        <w:t>организации</w:t>
      </w:r>
      <w:r w:rsidR="00375B6B">
        <w:t xml:space="preserve"> теплоснабжения и водоснабжения,</w:t>
      </w:r>
    </w:p>
    <w:p w:rsidR="00375B6B" w:rsidRDefault="00375B6B">
      <w:pPr>
        <w:pStyle w:val="ae"/>
        <w:spacing w:before="0" w:beforeAutospacing="0" w:after="0" w:afterAutospacing="0"/>
        <w:ind w:firstLine="432"/>
        <w:jc w:val="both"/>
        <w:rPr>
          <w:b/>
          <w:bCs/>
          <w:color w:val="000000"/>
        </w:rPr>
      </w:pPr>
    </w:p>
    <w:p w:rsidR="0014012B" w:rsidRDefault="0014012B">
      <w:pPr>
        <w:pStyle w:val="af1"/>
        <w:jc w:val="both"/>
        <w:rPr>
          <w:rFonts w:ascii="Times New Roman" w:hAnsi="Times New Roman" w:cs="Times New Roman"/>
          <w:sz w:val="24"/>
          <w:szCs w:val="24"/>
        </w:rPr>
      </w:pPr>
    </w:p>
    <w:p w:rsidR="0014012B" w:rsidRDefault="00902F15">
      <w:pPr>
        <w:pStyle w:val="af1"/>
        <w:ind w:firstLine="709"/>
        <w:jc w:val="both"/>
        <w:rPr>
          <w:rFonts w:ascii="Times New Roman" w:hAnsi="Times New Roman" w:cs="Times New Roman"/>
          <w:sz w:val="24"/>
          <w:szCs w:val="24"/>
        </w:rPr>
      </w:pPr>
      <w:r>
        <w:rPr>
          <w:rFonts w:ascii="Times New Roman" w:hAnsi="Times New Roman" w:cs="Times New Roman"/>
          <w:sz w:val="24"/>
          <w:szCs w:val="24"/>
        </w:rPr>
        <w:t>Дума Чаинского района РЕШИЛА:</w:t>
      </w:r>
    </w:p>
    <w:p w:rsidR="0014012B" w:rsidRDefault="0014012B">
      <w:pPr>
        <w:pStyle w:val="af1"/>
        <w:jc w:val="both"/>
        <w:rPr>
          <w:rFonts w:ascii="Times New Roman" w:hAnsi="Times New Roman" w:cs="Times New Roman"/>
          <w:sz w:val="24"/>
          <w:szCs w:val="24"/>
        </w:rPr>
      </w:pPr>
    </w:p>
    <w:p w:rsidR="00C159E2" w:rsidRPr="00C159E2" w:rsidRDefault="00C159E2" w:rsidP="00C159E2">
      <w:pPr>
        <w:pStyle w:val="af1"/>
        <w:numPr>
          <w:ilvl w:val="0"/>
          <w:numId w:val="1"/>
        </w:numPr>
        <w:tabs>
          <w:tab w:val="left" w:pos="-5245"/>
          <w:tab w:val="left" w:pos="851"/>
        </w:tabs>
        <w:autoSpaceDE w:val="0"/>
        <w:autoSpaceDN w:val="0"/>
        <w:adjustRightInd w:val="0"/>
        <w:ind w:left="0" w:firstLine="567"/>
        <w:jc w:val="both"/>
        <w:rPr>
          <w:rFonts w:ascii="Times New Roman" w:hAnsi="Times New Roman" w:cs="Times New Roman"/>
          <w:sz w:val="24"/>
          <w:szCs w:val="24"/>
        </w:rPr>
      </w:pPr>
      <w:r w:rsidRPr="00C159E2">
        <w:rPr>
          <w:rFonts w:ascii="Times New Roman" w:hAnsi="Times New Roman" w:cs="Times New Roman"/>
          <w:sz w:val="24"/>
          <w:szCs w:val="24"/>
        </w:rPr>
        <w:t>Органам местного самоуправления муниципального</w:t>
      </w:r>
      <w:r w:rsidRPr="00C159E2">
        <w:rPr>
          <w:rFonts w:ascii="Times New Roman" w:hAnsi="Times New Roman" w:cs="Times New Roman"/>
          <w:color w:val="000000" w:themeColor="text1"/>
          <w:sz w:val="24"/>
          <w:szCs w:val="24"/>
        </w:rPr>
        <w:t xml:space="preserve"> </w:t>
      </w:r>
      <w:r w:rsidRPr="00C159E2">
        <w:rPr>
          <w:rFonts w:ascii="Times New Roman" w:hAnsi="Times New Roman" w:cs="Times New Roman"/>
          <w:sz w:val="24"/>
          <w:szCs w:val="24"/>
        </w:rPr>
        <w:t>образования «Чаинский муниципальный район Томской области» принять к осуществлению отдельные полномочия органов местного самоуправления муниципальных образований «Коломинское сельское поселение Чаинского муниципального района Томской области», «Подгорнское сельское поселение Чаинского муниципального района Томской области», «Усть-Бакчарское сельское поселение Чаинского муниципального района Томской области» по организации в границах поселения теплоснабжения и водоснабжения, в частности:</w:t>
      </w:r>
    </w:p>
    <w:p w:rsidR="00C159E2" w:rsidRDefault="00C159E2" w:rsidP="00C159E2">
      <w:pPr>
        <w:spacing w:line="240" w:lineRule="auto"/>
        <w:ind w:firstLine="709"/>
        <w:jc w:val="both"/>
        <w:rPr>
          <w:rFonts w:ascii="Times New Roman" w:hAnsi="Times New Roman" w:cs="Times New Roman"/>
          <w:sz w:val="24"/>
          <w:szCs w:val="24"/>
        </w:rPr>
      </w:pPr>
      <w:r w:rsidRPr="00C159E2">
        <w:rPr>
          <w:rFonts w:ascii="Times New Roman" w:hAnsi="Times New Roman" w:cs="Times New Roman"/>
          <w:sz w:val="24"/>
          <w:szCs w:val="24"/>
        </w:rPr>
        <w:t>1.1. В сфере организации теплоснабжения:</w:t>
      </w:r>
    </w:p>
    <w:p w:rsidR="00C159E2" w:rsidRPr="00C159E2" w:rsidRDefault="00C159E2" w:rsidP="00C159E2">
      <w:pPr>
        <w:spacing w:line="240" w:lineRule="auto"/>
        <w:ind w:firstLine="709"/>
        <w:jc w:val="both"/>
        <w:rPr>
          <w:rFonts w:ascii="Times New Roman" w:hAnsi="Times New Roman" w:cs="Times New Roman"/>
          <w:sz w:val="24"/>
          <w:szCs w:val="24"/>
        </w:rPr>
      </w:pPr>
      <w:r w:rsidRPr="00C159E2">
        <w:rPr>
          <w:rFonts w:ascii="Times New Roman" w:hAnsi="Times New Roman" w:cs="Times New Roman"/>
          <w:sz w:val="24"/>
          <w:szCs w:val="24"/>
        </w:rPr>
        <w:t xml:space="preserve">1) организация обеспечения надежного теплоснабжения потребителей на территории поселения, в том числе принятие мер по организации обеспечения теплоснабжения потребителей в случае неисполнения  </w:t>
      </w:r>
      <w:hyperlink r:id="rId11" w:anchor="/document/12177489/entry/2011" w:history="1">
        <w:r w:rsidRPr="00C159E2">
          <w:rPr>
            <w:rStyle w:val="a3"/>
            <w:rFonts w:ascii="Times New Roman" w:hAnsi="Times New Roman" w:cs="Times New Roman"/>
            <w:sz w:val="24"/>
            <w:szCs w:val="24"/>
          </w:rPr>
          <w:t>теплоснабжающими организациями</w:t>
        </w:r>
      </w:hyperlink>
      <w:r w:rsidRPr="00C159E2">
        <w:rPr>
          <w:rFonts w:ascii="Times New Roman" w:hAnsi="Times New Roman" w:cs="Times New Roman"/>
          <w:sz w:val="24"/>
          <w:szCs w:val="24"/>
        </w:rPr>
        <w:t xml:space="preserve">  или </w:t>
      </w:r>
      <w:hyperlink r:id="rId12" w:anchor="/document/12177489/entry/2016" w:history="1">
        <w:r w:rsidRPr="00C159E2">
          <w:rPr>
            <w:rStyle w:val="a3"/>
            <w:rFonts w:ascii="Times New Roman" w:hAnsi="Times New Roman" w:cs="Times New Roman"/>
            <w:sz w:val="24"/>
            <w:szCs w:val="24"/>
          </w:rPr>
          <w:t>теплосетевыми организациями</w:t>
        </w:r>
      </w:hyperlink>
      <w:r w:rsidRPr="00C159E2">
        <w:rPr>
          <w:rFonts w:ascii="Times New Roman" w:hAnsi="Times New Roman" w:cs="Times New Roman"/>
          <w:sz w:val="24"/>
          <w:szCs w:val="24"/>
        </w:rPr>
        <w:t> своих обязательств либо отказа указанных организаций от исполнения своих обязательств;</w:t>
      </w:r>
    </w:p>
    <w:p w:rsidR="00C159E2" w:rsidRPr="00C159E2" w:rsidRDefault="00C159E2" w:rsidP="00C159E2">
      <w:pPr>
        <w:spacing w:line="240" w:lineRule="auto"/>
        <w:ind w:firstLine="709"/>
        <w:jc w:val="both"/>
        <w:rPr>
          <w:rFonts w:ascii="Times New Roman" w:hAnsi="Times New Roman" w:cs="Times New Roman"/>
          <w:sz w:val="24"/>
          <w:szCs w:val="24"/>
        </w:rPr>
      </w:pPr>
      <w:r w:rsidRPr="00C159E2">
        <w:rPr>
          <w:rFonts w:ascii="Times New Roman" w:hAnsi="Times New Roman" w:cs="Times New Roman"/>
          <w:sz w:val="24"/>
          <w:szCs w:val="24"/>
        </w:rPr>
        <w:lastRenderedPageBreak/>
        <w:t>2) рассмотрение обращений потребителей по вопросам </w:t>
      </w:r>
      <w:hyperlink r:id="rId13" w:anchor="/document/12177489/entry/2017" w:history="1">
        <w:r w:rsidRPr="00C159E2">
          <w:rPr>
            <w:rStyle w:val="a3"/>
            <w:rFonts w:ascii="Times New Roman" w:hAnsi="Times New Roman" w:cs="Times New Roman"/>
            <w:sz w:val="24"/>
            <w:szCs w:val="24"/>
          </w:rPr>
          <w:t>надежности теплоснабжения</w:t>
        </w:r>
      </w:hyperlink>
      <w:r w:rsidRPr="00C159E2">
        <w:rPr>
          <w:rFonts w:ascii="Times New Roman" w:hAnsi="Times New Roman" w:cs="Times New Roman"/>
          <w:sz w:val="24"/>
          <w:szCs w:val="24"/>
        </w:rPr>
        <w:t> в </w:t>
      </w:r>
      <w:hyperlink r:id="rId14" w:anchor="/document/70215126/entry/10110" w:history="1">
        <w:r w:rsidRPr="00C159E2">
          <w:rPr>
            <w:rStyle w:val="a3"/>
            <w:rFonts w:ascii="Times New Roman" w:hAnsi="Times New Roman" w:cs="Times New Roman"/>
            <w:sz w:val="24"/>
            <w:szCs w:val="24"/>
          </w:rPr>
          <w:t>порядке</w:t>
        </w:r>
      </w:hyperlink>
      <w:r w:rsidRPr="00C159E2">
        <w:rPr>
          <w:rFonts w:ascii="Times New Roman" w:hAnsi="Times New Roman" w:cs="Times New Roman"/>
          <w:sz w:val="24"/>
          <w:szCs w:val="24"/>
        </w:rPr>
        <w:t>, установленном правилами организации теплоснабжения, утвержденными Правительством Российской Федерации;</w:t>
      </w:r>
    </w:p>
    <w:p w:rsidR="00C159E2" w:rsidRPr="00C159E2" w:rsidRDefault="00C159E2" w:rsidP="00C159E2">
      <w:pPr>
        <w:spacing w:line="240" w:lineRule="auto"/>
        <w:ind w:firstLine="709"/>
        <w:jc w:val="both"/>
        <w:rPr>
          <w:rFonts w:ascii="Times New Roman" w:hAnsi="Times New Roman" w:cs="Times New Roman"/>
          <w:sz w:val="24"/>
          <w:szCs w:val="24"/>
        </w:rPr>
      </w:pPr>
      <w:r w:rsidRPr="00C159E2">
        <w:rPr>
          <w:rFonts w:ascii="Times New Roman" w:hAnsi="Times New Roman" w:cs="Times New Roman"/>
          <w:sz w:val="24"/>
          <w:szCs w:val="24"/>
        </w:rPr>
        <w:t>3) выполнение требований, установленных правилами оценки готовности поселений, городских округов к отопительному периоду, и контроль за готовностью теплоснабжающих организаций, теплосетевых организаций, отдельных категорий потребителей к отопительному периоду;</w:t>
      </w:r>
    </w:p>
    <w:p w:rsidR="00C159E2" w:rsidRPr="00C159E2" w:rsidRDefault="00C159E2" w:rsidP="00C159E2">
      <w:pPr>
        <w:spacing w:line="240" w:lineRule="auto"/>
        <w:ind w:firstLine="709"/>
        <w:jc w:val="both"/>
        <w:rPr>
          <w:rFonts w:ascii="Times New Roman" w:hAnsi="Times New Roman" w:cs="Times New Roman"/>
          <w:sz w:val="24"/>
          <w:szCs w:val="24"/>
        </w:rPr>
      </w:pPr>
      <w:r w:rsidRPr="00C159E2">
        <w:rPr>
          <w:rFonts w:ascii="Times New Roman" w:hAnsi="Times New Roman" w:cs="Times New Roman"/>
          <w:sz w:val="24"/>
          <w:szCs w:val="24"/>
        </w:rPr>
        <w:t>4) в случаях, установленных Федеральным законом от 27.07.2010 г. № 190-ФЗ «О теплоснабжении», согласование вывода источников тепловой энергии, тепловых сетей в ремонт и из эксплуатации;</w:t>
      </w:r>
    </w:p>
    <w:p w:rsidR="00C159E2" w:rsidRPr="00C159E2" w:rsidRDefault="00C159E2" w:rsidP="00C159E2">
      <w:pPr>
        <w:spacing w:line="240" w:lineRule="auto"/>
        <w:ind w:firstLine="709"/>
        <w:jc w:val="both"/>
        <w:rPr>
          <w:rFonts w:ascii="Times New Roman" w:hAnsi="Times New Roman" w:cs="Times New Roman"/>
          <w:sz w:val="24"/>
          <w:szCs w:val="24"/>
        </w:rPr>
      </w:pPr>
      <w:r w:rsidRPr="00C159E2">
        <w:rPr>
          <w:rFonts w:ascii="Times New Roman" w:hAnsi="Times New Roman" w:cs="Times New Roman"/>
          <w:sz w:val="24"/>
          <w:szCs w:val="24"/>
        </w:rPr>
        <w:t>5) согласование </w:t>
      </w:r>
      <w:hyperlink r:id="rId15" w:anchor="/document/12177489/entry/210" w:history="1">
        <w:r w:rsidRPr="00C159E2">
          <w:rPr>
            <w:rStyle w:val="a3"/>
            <w:rFonts w:ascii="Times New Roman" w:hAnsi="Times New Roman" w:cs="Times New Roman"/>
            <w:sz w:val="24"/>
            <w:szCs w:val="24"/>
          </w:rPr>
          <w:t>инвестиционных программ организаций</w:t>
        </w:r>
      </w:hyperlink>
      <w:r w:rsidRPr="00C159E2">
        <w:rPr>
          <w:rFonts w:ascii="Times New Roman" w:hAnsi="Times New Roman" w:cs="Times New Roman"/>
          <w:sz w:val="24"/>
          <w:szCs w:val="24"/>
        </w:rPr>
        <w:t>, осуществляющих регулируемые виды деятельности в сфере теплоснабжения, за исключением таких программ, которые согласовываются в соответствии с </w:t>
      </w:r>
      <w:hyperlink r:id="rId16" w:anchor="/document/185656/entry/2" w:history="1">
        <w:r w:rsidRPr="00C159E2">
          <w:rPr>
            <w:rStyle w:val="a3"/>
            <w:rFonts w:ascii="Times New Roman" w:hAnsi="Times New Roman" w:cs="Times New Roman"/>
            <w:sz w:val="24"/>
            <w:szCs w:val="24"/>
          </w:rPr>
          <w:t>законодательством</w:t>
        </w:r>
      </w:hyperlink>
      <w:r w:rsidRPr="00C159E2">
        <w:rPr>
          <w:rFonts w:ascii="Times New Roman" w:hAnsi="Times New Roman" w:cs="Times New Roman"/>
          <w:sz w:val="24"/>
          <w:szCs w:val="24"/>
        </w:rPr>
        <w:t> Российской Федерации об электроэнергетике;</w:t>
      </w:r>
    </w:p>
    <w:p w:rsidR="00C159E2" w:rsidRPr="00C159E2" w:rsidRDefault="00C159E2" w:rsidP="00C159E2">
      <w:pPr>
        <w:spacing w:line="240" w:lineRule="auto"/>
        <w:ind w:firstLine="709"/>
        <w:jc w:val="both"/>
        <w:rPr>
          <w:rFonts w:ascii="Times New Roman" w:hAnsi="Times New Roman" w:cs="Times New Roman"/>
          <w:sz w:val="24"/>
          <w:szCs w:val="24"/>
        </w:rPr>
      </w:pPr>
      <w:r w:rsidRPr="00C159E2">
        <w:rPr>
          <w:rFonts w:ascii="Times New Roman" w:hAnsi="Times New Roman" w:cs="Times New Roman"/>
          <w:sz w:val="24"/>
          <w:szCs w:val="24"/>
        </w:rPr>
        <w:t>6) осуществление в ценовых зонах теплоснабжения после окончания переходного периода муниципального контроля за выполнением единой теплоснабжающей организацией мероприятий по строительству, реконструкции 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определенных для нее в схеме теплоснабжения;</w:t>
      </w:r>
    </w:p>
    <w:p w:rsidR="00C159E2" w:rsidRPr="00C159E2" w:rsidRDefault="00C159E2" w:rsidP="00C159E2">
      <w:pPr>
        <w:spacing w:line="240" w:lineRule="auto"/>
        <w:ind w:firstLine="709"/>
        <w:jc w:val="both"/>
        <w:rPr>
          <w:rFonts w:ascii="Times New Roman" w:hAnsi="Times New Roman" w:cs="Times New Roman"/>
          <w:sz w:val="24"/>
          <w:szCs w:val="24"/>
        </w:rPr>
      </w:pPr>
      <w:r w:rsidRPr="00C159E2">
        <w:rPr>
          <w:rFonts w:ascii="Times New Roman" w:hAnsi="Times New Roman" w:cs="Times New Roman"/>
          <w:sz w:val="24"/>
          <w:szCs w:val="24"/>
        </w:rPr>
        <w:t>7) рассмотрение разногласий, возникающих между единой теплоснабжающей организацией и потребителем тепловой энергии при определении в договоре теплоснабжения значений параметров качества теплоснабжения и (или) параметров, отражающих допустимые перерывы в теплоснабжении, в ценовых зонах теплоснабжения, в порядке обязательного досудебного урегулирования споров и определение значений таких параметров, рекомендуемых для включения в договор теплоснабжения;</w:t>
      </w:r>
    </w:p>
    <w:p w:rsidR="00C159E2" w:rsidRPr="00C159E2" w:rsidRDefault="00C159E2" w:rsidP="00C159E2">
      <w:pPr>
        <w:spacing w:line="240" w:lineRule="auto"/>
        <w:ind w:firstLine="709"/>
        <w:jc w:val="both"/>
        <w:rPr>
          <w:rFonts w:ascii="Times New Roman" w:hAnsi="Times New Roman" w:cs="Times New Roman"/>
          <w:sz w:val="24"/>
          <w:szCs w:val="24"/>
        </w:rPr>
      </w:pPr>
      <w:r w:rsidRPr="00C159E2">
        <w:rPr>
          <w:rFonts w:ascii="Times New Roman" w:hAnsi="Times New Roman" w:cs="Times New Roman"/>
          <w:sz w:val="24"/>
          <w:szCs w:val="24"/>
        </w:rPr>
        <w:t>8) направление в федеральный орган исполнительной власти, уполномоченный на реализацию государственной политики в сфере теплоснабжения, для утверждения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разработанных в соответствии с требованиями к схемам теплоснабжения, порядку их разработки, утверждения и актуализации.</w:t>
      </w:r>
    </w:p>
    <w:p w:rsidR="00C159E2" w:rsidRPr="00C159E2" w:rsidRDefault="00C159E2" w:rsidP="00C159E2">
      <w:pPr>
        <w:spacing w:line="240" w:lineRule="auto"/>
        <w:ind w:firstLine="709"/>
        <w:jc w:val="both"/>
        <w:rPr>
          <w:rFonts w:ascii="Times New Roman" w:hAnsi="Times New Roman" w:cs="Times New Roman"/>
          <w:sz w:val="24"/>
          <w:szCs w:val="24"/>
        </w:rPr>
      </w:pPr>
      <w:r w:rsidRPr="00C159E2">
        <w:rPr>
          <w:rFonts w:ascii="Times New Roman" w:hAnsi="Times New Roman" w:cs="Times New Roman"/>
          <w:sz w:val="24"/>
          <w:szCs w:val="24"/>
        </w:rPr>
        <w:t>1.2. В сфере организации водоснабжения:</w:t>
      </w:r>
    </w:p>
    <w:p w:rsidR="00C159E2" w:rsidRPr="00C159E2" w:rsidRDefault="00C159E2" w:rsidP="00C159E2">
      <w:pPr>
        <w:spacing w:line="240" w:lineRule="auto"/>
        <w:ind w:firstLine="709"/>
        <w:jc w:val="both"/>
        <w:rPr>
          <w:rFonts w:ascii="Times New Roman" w:hAnsi="Times New Roman" w:cs="Times New Roman"/>
          <w:sz w:val="24"/>
          <w:szCs w:val="24"/>
        </w:rPr>
      </w:pPr>
      <w:r w:rsidRPr="00C159E2">
        <w:rPr>
          <w:rFonts w:ascii="Times New Roman" w:hAnsi="Times New Roman" w:cs="Times New Roman"/>
          <w:sz w:val="24"/>
          <w:szCs w:val="24"/>
        </w:rPr>
        <w:t>1) организация водоснабжения населения, в том числе принятие мер по организации водоснабжения населения в случае невозможности исполнения организациями, осуществляющими холодное водоснабжение, своих обязательств либо в случае отказа указанных организаций от исполнения своих обязательств;</w:t>
      </w:r>
    </w:p>
    <w:p w:rsidR="00C159E2" w:rsidRPr="00C159E2" w:rsidRDefault="00C159E2" w:rsidP="00C159E2">
      <w:pPr>
        <w:spacing w:line="240" w:lineRule="auto"/>
        <w:ind w:firstLine="709"/>
        <w:jc w:val="both"/>
        <w:rPr>
          <w:rFonts w:ascii="Times New Roman" w:hAnsi="Times New Roman" w:cs="Times New Roman"/>
          <w:sz w:val="24"/>
          <w:szCs w:val="24"/>
        </w:rPr>
      </w:pPr>
      <w:r w:rsidRPr="00C159E2">
        <w:rPr>
          <w:rFonts w:ascii="Times New Roman" w:hAnsi="Times New Roman" w:cs="Times New Roman"/>
          <w:sz w:val="24"/>
          <w:szCs w:val="24"/>
        </w:rPr>
        <w:t>2) определение для централизованной системы холодного водоснабжения поселения, гарантирующей организации;</w:t>
      </w:r>
    </w:p>
    <w:p w:rsidR="00C159E2" w:rsidRPr="00C159E2" w:rsidRDefault="00C159E2" w:rsidP="00C159E2">
      <w:pPr>
        <w:spacing w:line="240" w:lineRule="auto"/>
        <w:ind w:firstLine="709"/>
        <w:jc w:val="both"/>
        <w:rPr>
          <w:rFonts w:ascii="Times New Roman" w:hAnsi="Times New Roman" w:cs="Times New Roman"/>
          <w:sz w:val="24"/>
          <w:szCs w:val="24"/>
        </w:rPr>
      </w:pPr>
      <w:r w:rsidRPr="00C159E2">
        <w:rPr>
          <w:rFonts w:ascii="Times New Roman" w:hAnsi="Times New Roman" w:cs="Times New Roman"/>
          <w:sz w:val="24"/>
          <w:szCs w:val="24"/>
        </w:rPr>
        <w:t>3) согласование вывода объектов централизованных систем холодного водоснабжения  в ремонт и из эксплуатации;</w:t>
      </w:r>
    </w:p>
    <w:p w:rsidR="00C159E2" w:rsidRPr="00C159E2" w:rsidRDefault="00C159E2" w:rsidP="00C159E2">
      <w:pPr>
        <w:spacing w:line="240" w:lineRule="auto"/>
        <w:ind w:firstLine="709"/>
        <w:jc w:val="both"/>
        <w:rPr>
          <w:rFonts w:ascii="Times New Roman" w:hAnsi="Times New Roman" w:cs="Times New Roman"/>
          <w:sz w:val="24"/>
          <w:szCs w:val="24"/>
        </w:rPr>
      </w:pPr>
      <w:r w:rsidRPr="00C159E2">
        <w:rPr>
          <w:rFonts w:ascii="Times New Roman" w:hAnsi="Times New Roman" w:cs="Times New Roman"/>
          <w:sz w:val="24"/>
          <w:szCs w:val="24"/>
        </w:rPr>
        <w:t>4)  утверждение технических заданий на разработку инвестиционных программ;</w:t>
      </w:r>
    </w:p>
    <w:p w:rsidR="00C159E2" w:rsidRPr="00C159E2" w:rsidRDefault="00C159E2" w:rsidP="00C159E2">
      <w:pPr>
        <w:spacing w:line="240" w:lineRule="auto"/>
        <w:ind w:firstLine="709"/>
        <w:jc w:val="both"/>
        <w:rPr>
          <w:rFonts w:ascii="Times New Roman" w:hAnsi="Times New Roman" w:cs="Times New Roman"/>
          <w:sz w:val="24"/>
          <w:szCs w:val="24"/>
        </w:rPr>
      </w:pPr>
      <w:r w:rsidRPr="00C159E2">
        <w:rPr>
          <w:rFonts w:ascii="Times New Roman" w:hAnsi="Times New Roman" w:cs="Times New Roman"/>
          <w:sz w:val="24"/>
          <w:szCs w:val="24"/>
        </w:rPr>
        <w:t>5) согласование инвестиционных программ;</w:t>
      </w:r>
    </w:p>
    <w:p w:rsidR="00C159E2" w:rsidRDefault="00C159E2" w:rsidP="00C159E2">
      <w:pPr>
        <w:spacing w:line="240" w:lineRule="auto"/>
        <w:ind w:firstLine="709"/>
        <w:jc w:val="both"/>
        <w:rPr>
          <w:rFonts w:ascii="Times New Roman" w:hAnsi="Times New Roman" w:cs="Times New Roman"/>
          <w:sz w:val="24"/>
          <w:szCs w:val="24"/>
        </w:rPr>
      </w:pPr>
      <w:r w:rsidRPr="00C159E2">
        <w:rPr>
          <w:rFonts w:ascii="Times New Roman" w:hAnsi="Times New Roman" w:cs="Times New Roman"/>
          <w:sz w:val="24"/>
          <w:szCs w:val="24"/>
        </w:rPr>
        <w:lastRenderedPageBreak/>
        <w:t>6)  заключение соглашений об условиях осуществления регулируемой деятельности в сфере водоснабжения в случаях, предусмотренных Федеральным законом от 07.12.2011 г. № 416-ФЗ «О водоснабжении и водоотведении».</w:t>
      </w:r>
    </w:p>
    <w:p w:rsidR="00565DA5" w:rsidRDefault="00C159E2" w:rsidP="00565DA5">
      <w:pPr>
        <w:spacing w:after="0"/>
        <w:ind w:firstLine="567"/>
        <w:jc w:val="both"/>
        <w:rPr>
          <w:rFonts w:ascii="Times New Roman" w:hAnsi="Times New Roman" w:cs="Times New Roman"/>
          <w:sz w:val="24"/>
          <w:szCs w:val="24"/>
        </w:rPr>
      </w:pPr>
      <w:r w:rsidRPr="00285B96">
        <w:rPr>
          <w:rFonts w:ascii="Times New Roman" w:hAnsi="Times New Roman" w:cs="Times New Roman"/>
          <w:sz w:val="24"/>
          <w:szCs w:val="24"/>
        </w:rPr>
        <w:t>2. Финансовое обеспечение принимаемых</w:t>
      </w:r>
      <w:r w:rsidRPr="00D51028">
        <w:rPr>
          <w:rFonts w:ascii="Times New Roman" w:hAnsi="Times New Roman" w:cs="Times New Roman"/>
          <w:sz w:val="24"/>
          <w:szCs w:val="24"/>
        </w:rPr>
        <w:t xml:space="preserve"> полномочий осуществлять путем предоставления бюджету муниципального образования «Чаинский район Томской области» иных межбюджетных трансфертов из бюджетов муниципальных образований </w:t>
      </w:r>
      <w:r w:rsidRPr="00A412F2">
        <w:rPr>
          <w:rFonts w:ascii="Times New Roman" w:hAnsi="Times New Roman" w:cs="Times New Roman"/>
          <w:sz w:val="24"/>
          <w:szCs w:val="24"/>
        </w:rPr>
        <w:t>«Коломинское сельское поселение</w:t>
      </w:r>
      <w:r>
        <w:rPr>
          <w:rFonts w:ascii="Times New Roman" w:hAnsi="Times New Roman" w:cs="Times New Roman"/>
          <w:sz w:val="24"/>
          <w:szCs w:val="24"/>
        </w:rPr>
        <w:t xml:space="preserve"> </w:t>
      </w:r>
      <w:r w:rsidRPr="00285B96">
        <w:rPr>
          <w:rFonts w:ascii="Times New Roman" w:hAnsi="Times New Roman" w:cs="Times New Roman"/>
          <w:sz w:val="24"/>
          <w:szCs w:val="24"/>
        </w:rPr>
        <w:t>Чаинского муниципального района Томской области</w:t>
      </w:r>
      <w:r w:rsidRPr="00A412F2">
        <w:rPr>
          <w:rFonts w:ascii="Times New Roman" w:hAnsi="Times New Roman" w:cs="Times New Roman"/>
          <w:sz w:val="24"/>
          <w:szCs w:val="24"/>
        </w:rPr>
        <w:t xml:space="preserve">», </w:t>
      </w:r>
      <w:r w:rsidRPr="00285B96">
        <w:rPr>
          <w:rFonts w:ascii="Times New Roman" w:hAnsi="Times New Roman" w:cs="Times New Roman"/>
          <w:sz w:val="24"/>
          <w:szCs w:val="24"/>
        </w:rPr>
        <w:t>«Подгорнское сельское поселение</w:t>
      </w:r>
      <w:r>
        <w:rPr>
          <w:rFonts w:ascii="Times New Roman" w:hAnsi="Times New Roman" w:cs="Times New Roman"/>
          <w:sz w:val="24"/>
          <w:szCs w:val="24"/>
        </w:rPr>
        <w:t xml:space="preserve"> </w:t>
      </w:r>
      <w:r w:rsidRPr="00285B96">
        <w:rPr>
          <w:rFonts w:ascii="Times New Roman" w:hAnsi="Times New Roman" w:cs="Times New Roman"/>
          <w:sz w:val="24"/>
          <w:szCs w:val="24"/>
        </w:rPr>
        <w:t xml:space="preserve">Чаинского муниципального района Томской области», </w:t>
      </w:r>
      <w:r w:rsidRPr="00A412F2">
        <w:rPr>
          <w:rFonts w:ascii="Times New Roman" w:hAnsi="Times New Roman" w:cs="Times New Roman"/>
          <w:sz w:val="24"/>
          <w:szCs w:val="24"/>
        </w:rPr>
        <w:t>«Усть-Бакчарское сельское поселение</w:t>
      </w:r>
      <w:r>
        <w:rPr>
          <w:rFonts w:ascii="Times New Roman" w:hAnsi="Times New Roman" w:cs="Times New Roman"/>
          <w:sz w:val="24"/>
          <w:szCs w:val="24"/>
        </w:rPr>
        <w:t xml:space="preserve"> </w:t>
      </w:r>
      <w:r w:rsidRPr="00285B96">
        <w:rPr>
          <w:rFonts w:ascii="Times New Roman" w:hAnsi="Times New Roman" w:cs="Times New Roman"/>
          <w:sz w:val="24"/>
          <w:szCs w:val="24"/>
        </w:rPr>
        <w:t>Чаинского муниципального района Томской области</w:t>
      </w:r>
      <w:r w:rsidRPr="00A412F2">
        <w:rPr>
          <w:rFonts w:ascii="Times New Roman" w:hAnsi="Times New Roman" w:cs="Times New Roman"/>
          <w:sz w:val="24"/>
          <w:szCs w:val="24"/>
        </w:rPr>
        <w:t>»</w:t>
      </w:r>
      <w:r w:rsidR="00F0476D">
        <w:rPr>
          <w:rFonts w:ascii="Times New Roman" w:hAnsi="Times New Roman" w:cs="Times New Roman"/>
          <w:sz w:val="24"/>
          <w:szCs w:val="24"/>
        </w:rPr>
        <w:t xml:space="preserve"> </w:t>
      </w:r>
      <w:r w:rsidRPr="00285B96">
        <w:rPr>
          <w:rFonts w:ascii="Times New Roman" w:hAnsi="Times New Roman" w:cs="Times New Roman"/>
          <w:sz w:val="24"/>
          <w:szCs w:val="24"/>
        </w:rPr>
        <w:t>области</w:t>
      </w:r>
      <w:r w:rsidRPr="00A412F2">
        <w:rPr>
          <w:rFonts w:ascii="Times New Roman" w:hAnsi="Times New Roman" w:cs="Times New Roman"/>
          <w:sz w:val="24"/>
          <w:szCs w:val="24"/>
        </w:rPr>
        <w:t>»</w:t>
      </w:r>
      <w:r w:rsidRPr="00D51028">
        <w:rPr>
          <w:rFonts w:ascii="Times New Roman" w:hAnsi="Times New Roman" w:cs="Times New Roman"/>
          <w:sz w:val="24"/>
          <w:szCs w:val="24"/>
        </w:rPr>
        <w:t xml:space="preserve"> на 202</w:t>
      </w:r>
      <w:r>
        <w:rPr>
          <w:rFonts w:ascii="Times New Roman" w:hAnsi="Times New Roman" w:cs="Times New Roman"/>
          <w:sz w:val="24"/>
          <w:szCs w:val="24"/>
        </w:rPr>
        <w:t>6</w:t>
      </w:r>
      <w:r w:rsidRPr="00D51028">
        <w:rPr>
          <w:rFonts w:ascii="Times New Roman" w:hAnsi="Times New Roman" w:cs="Times New Roman"/>
          <w:sz w:val="24"/>
          <w:szCs w:val="24"/>
        </w:rPr>
        <w:t xml:space="preserve"> год</w:t>
      </w:r>
      <w:r w:rsidR="00F0476D">
        <w:rPr>
          <w:rFonts w:ascii="Times New Roman" w:hAnsi="Times New Roman" w:cs="Times New Roman"/>
          <w:sz w:val="24"/>
          <w:szCs w:val="24"/>
        </w:rPr>
        <w:t xml:space="preserve"> и плановый период 2027 и 2028 годов</w:t>
      </w:r>
      <w:r w:rsidRPr="00D51028">
        <w:rPr>
          <w:rFonts w:ascii="Times New Roman" w:hAnsi="Times New Roman" w:cs="Times New Roman"/>
          <w:sz w:val="24"/>
          <w:szCs w:val="24"/>
        </w:rPr>
        <w:t>.</w:t>
      </w:r>
    </w:p>
    <w:p w:rsidR="00565DA5" w:rsidRDefault="00565DA5" w:rsidP="00565DA5">
      <w:pPr>
        <w:spacing w:after="0"/>
        <w:ind w:firstLine="567"/>
        <w:jc w:val="both"/>
        <w:rPr>
          <w:rFonts w:ascii="Times New Roman" w:hAnsi="Times New Roman" w:cs="Times New Roman"/>
          <w:sz w:val="24"/>
          <w:szCs w:val="24"/>
        </w:rPr>
      </w:pPr>
      <w:r>
        <w:rPr>
          <w:rFonts w:ascii="Times New Roman" w:hAnsi="Times New Roman" w:cs="Times New Roman"/>
          <w:sz w:val="24"/>
          <w:szCs w:val="24"/>
        </w:rPr>
        <w:t>3. Администрации Чаинского района Томской области заключить соответствующие соглашения с Администрациями сельских поселений.</w:t>
      </w:r>
    </w:p>
    <w:p w:rsidR="00C159E2" w:rsidRPr="00D51028" w:rsidRDefault="00565DA5" w:rsidP="00C159E2">
      <w:pPr>
        <w:pStyle w:val="af1"/>
        <w:spacing w:line="276" w:lineRule="auto"/>
        <w:ind w:firstLine="567"/>
        <w:jc w:val="both"/>
        <w:rPr>
          <w:rFonts w:ascii="Times New Roman" w:hAnsi="Times New Roman" w:cs="Times New Roman"/>
          <w:color w:val="FFFFFF" w:themeColor="background1"/>
          <w:sz w:val="24"/>
          <w:szCs w:val="24"/>
        </w:rPr>
      </w:pPr>
      <w:r>
        <w:rPr>
          <w:rFonts w:ascii="Times New Roman" w:hAnsi="Times New Roman" w:cs="Times New Roman"/>
          <w:sz w:val="24"/>
          <w:szCs w:val="24"/>
        </w:rPr>
        <w:t xml:space="preserve">4. </w:t>
      </w:r>
      <w:r w:rsidR="00C159E2" w:rsidRPr="00D51028">
        <w:rPr>
          <w:rFonts w:ascii="Times New Roman" w:hAnsi="Times New Roman" w:cs="Times New Roman"/>
          <w:sz w:val="24"/>
          <w:szCs w:val="24"/>
        </w:rPr>
        <w:t xml:space="preserve">Настоящее решение вступает в силу с </w:t>
      </w:r>
      <w:r w:rsidR="003F2679">
        <w:rPr>
          <w:rFonts w:ascii="Times New Roman" w:hAnsi="Times New Roman" w:cs="Times New Roman"/>
          <w:sz w:val="24"/>
          <w:szCs w:val="24"/>
        </w:rPr>
        <w:t>01 августа 2026 года</w:t>
      </w:r>
      <w:r w:rsidR="00C159E2" w:rsidRPr="00D51028">
        <w:rPr>
          <w:rFonts w:ascii="Times New Roman" w:hAnsi="Times New Roman" w:cs="Times New Roman"/>
          <w:sz w:val="24"/>
          <w:szCs w:val="24"/>
        </w:rPr>
        <w:t xml:space="preserve"> и </w:t>
      </w:r>
      <w:r w:rsidR="00F0476D">
        <w:rPr>
          <w:rFonts w:ascii="Times New Roman" w:hAnsi="Times New Roman" w:cs="Times New Roman"/>
          <w:sz w:val="24"/>
          <w:szCs w:val="24"/>
        </w:rPr>
        <w:t xml:space="preserve">действует по </w:t>
      </w:r>
      <w:r w:rsidR="00C159E2" w:rsidRPr="00D51028">
        <w:rPr>
          <w:rFonts w:ascii="Times New Roman" w:hAnsi="Times New Roman" w:cs="Times New Roman"/>
          <w:color w:val="000000" w:themeColor="text1"/>
          <w:sz w:val="24"/>
          <w:szCs w:val="24"/>
        </w:rPr>
        <w:t>31 декабря 202</w:t>
      </w:r>
      <w:r w:rsidR="00F0476D">
        <w:rPr>
          <w:rFonts w:ascii="Times New Roman" w:hAnsi="Times New Roman" w:cs="Times New Roman"/>
          <w:color w:val="000000" w:themeColor="text1"/>
          <w:sz w:val="24"/>
          <w:szCs w:val="24"/>
        </w:rPr>
        <w:t>7</w:t>
      </w:r>
      <w:r w:rsidR="00C159E2" w:rsidRPr="00D51028">
        <w:rPr>
          <w:rFonts w:ascii="Times New Roman" w:hAnsi="Times New Roman" w:cs="Times New Roman"/>
          <w:color w:val="000000" w:themeColor="text1"/>
          <w:sz w:val="24"/>
          <w:szCs w:val="24"/>
        </w:rPr>
        <w:t xml:space="preserve"> года</w:t>
      </w:r>
      <w:r w:rsidR="00C159E2" w:rsidRPr="00D51028">
        <w:rPr>
          <w:rFonts w:ascii="Times New Roman" w:hAnsi="Times New Roman" w:cs="Times New Roman"/>
          <w:color w:val="FF0000"/>
          <w:sz w:val="24"/>
          <w:szCs w:val="24"/>
        </w:rPr>
        <w:t xml:space="preserve"> </w:t>
      </w:r>
      <w:r w:rsidR="00C159E2" w:rsidRPr="00D51028">
        <w:rPr>
          <w:rFonts w:ascii="Times New Roman" w:hAnsi="Times New Roman" w:cs="Times New Roman"/>
          <w:sz w:val="24"/>
          <w:szCs w:val="24"/>
        </w:rPr>
        <w:t>включительно.</w:t>
      </w:r>
    </w:p>
    <w:p w:rsidR="00C159E2" w:rsidRPr="00D51028" w:rsidRDefault="00565DA5" w:rsidP="00C159E2">
      <w:pPr>
        <w:pStyle w:val="af1"/>
        <w:spacing w:line="276" w:lineRule="auto"/>
        <w:ind w:firstLine="567"/>
        <w:jc w:val="both"/>
        <w:rPr>
          <w:rFonts w:ascii="Times New Roman" w:hAnsi="Times New Roman" w:cs="Times New Roman"/>
          <w:color w:val="FFFFFF" w:themeColor="background1"/>
          <w:sz w:val="24"/>
          <w:szCs w:val="24"/>
        </w:rPr>
      </w:pPr>
      <w:r>
        <w:rPr>
          <w:rFonts w:ascii="Times New Roman" w:hAnsi="Times New Roman" w:cs="Times New Roman"/>
          <w:sz w:val="24"/>
          <w:szCs w:val="24"/>
        </w:rPr>
        <w:t>5</w:t>
      </w:r>
      <w:r w:rsidR="00C159E2" w:rsidRPr="00D51028">
        <w:rPr>
          <w:rFonts w:ascii="Times New Roman" w:hAnsi="Times New Roman" w:cs="Times New Roman"/>
          <w:sz w:val="24"/>
          <w:szCs w:val="24"/>
        </w:rPr>
        <w:t xml:space="preserve">. Опубликовать настоящее решение в </w:t>
      </w:r>
      <w:r w:rsidR="00C159E2" w:rsidRPr="00D51028">
        <w:rPr>
          <w:rFonts w:ascii="Times New Roman" w:hAnsi="Times New Roman" w:cs="Times New Roman"/>
          <w:color w:val="000000" w:themeColor="text1"/>
          <w:sz w:val="24"/>
          <w:szCs w:val="24"/>
        </w:rPr>
        <w:t xml:space="preserve">официальном </w:t>
      </w:r>
      <w:r w:rsidR="00C159E2" w:rsidRPr="00D51028">
        <w:rPr>
          <w:rFonts w:ascii="Times New Roman" w:hAnsi="Times New Roman" w:cs="Times New Roman"/>
          <w:sz w:val="24"/>
          <w:szCs w:val="24"/>
        </w:rPr>
        <w:t xml:space="preserve">печатном издании «Официальные ведомости Чаинского района», разместить на официальном сайте муниципального образования «Чаинский район Томской области» по адресу </w:t>
      </w:r>
      <w:hyperlink r:id="rId17" w:history="1">
        <w:r w:rsidR="00C159E2" w:rsidRPr="00351AF5">
          <w:rPr>
            <w:rFonts w:ascii="Times New Roman" w:hAnsi="Times New Roman" w:cs="Times New Roman"/>
            <w:color w:val="0000FF"/>
            <w:sz w:val="24"/>
            <w:szCs w:val="24"/>
            <w:u w:val="single"/>
          </w:rPr>
          <w:t>https://chainskij-r69.gosweb.gosuslugi.ru</w:t>
        </w:r>
      </w:hyperlink>
      <w:r w:rsidR="00C159E2" w:rsidRPr="00D51028">
        <w:rPr>
          <w:rFonts w:ascii="Times New Roman" w:hAnsi="Times New Roman" w:cs="Times New Roman"/>
          <w:sz w:val="24"/>
          <w:szCs w:val="24"/>
        </w:rPr>
        <w:t xml:space="preserve"> и официальном сайте Думы Чаинского района по адресу </w:t>
      </w:r>
      <w:hyperlink r:id="rId18" w:history="1">
        <w:r w:rsidR="00C159E2" w:rsidRPr="00D51028">
          <w:rPr>
            <w:rStyle w:val="a3"/>
            <w:rFonts w:ascii="Times New Roman" w:hAnsi="Times New Roman" w:cs="Times New Roman"/>
            <w:sz w:val="24"/>
            <w:szCs w:val="24"/>
          </w:rPr>
          <w:t>http://www.chainduma.ru</w:t>
        </w:r>
      </w:hyperlink>
      <w:r w:rsidR="00C159E2" w:rsidRPr="00D51028">
        <w:rPr>
          <w:rFonts w:ascii="Times New Roman" w:hAnsi="Times New Roman" w:cs="Times New Roman"/>
          <w:sz w:val="24"/>
          <w:szCs w:val="24"/>
        </w:rPr>
        <w:t>.</w:t>
      </w:r>
    </w:p>
    <w:p w:rsidR="00C159E2" w:rsidRPr="00D51028" w:rsidRDefault="00565DA5" w:rsidP="00C159E2">
      <w:pPr>
        <w:pStyle w:val="af1"/>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00C159E2" w:rsidRPr="00D51028">
        <w:rPr>
          <w:rFonts w:ascii="Times New Roman" w:hAnsi="Times New Roman" w:cs="Times New Roman"/>
          <w:sz w:val="24"/>
          <w:szCs w:val="24"/>
        </w:rPr>
        <w:t xml:space="preserve">. Контроль за исполнением настоящего решения возложить на постоянную </w:t>
      </w:r>
      <w:r w:rsidR="00C159E2">
        <w:rPr>
          <w:rFonts w:ascii="Times New Roman" w:hAnsi="Times New Roman" w:cs="Times New Roman"/>
          <w:sz w:val="24"/>
          <w:szCs w:val="24"/>
        </w:rPr>
        <w:t>депутатскую бюджетно - экономическую</w:t>
      </w:r>
      <w:r w:rsidR="00C159E2" w:rsidRPr="00D51028">
        <w:rPr>
          <w:rFonts w:ascii="Times New Roman" w:hAnsi="Times New Roman" w:cs="Times New Roman"/>
          <w:sz w:val="24"/>
          <w:szCs w:val="24"/>
        </w:rPr>
        <w:t xml:space="preserve"> комиссию Думы Чаинского района.</w:t>
      </w:r>
    </w:p>
    <w:p w:rsidR="00C159E2" w:rsidRPr="00D51028" w:rsidRDefault="00C159E2" w:rsidP="00C159E2">
      <w:pPr>
        <w:pStyle w:val="af1"/>
        <w:spacing w:line="276" w:lineRule="auto"/>
        <w:jc w:val="both"/>
        <w:rPr>
          <w:rFonts w:ascii="Times New Roman" w:hAnsi="Times New Roman" w:cs="Times New Roman"/>
          <w:sz w:val="24"/>
          <w:szCs w:val="24"/>
        </w:rPr>
      </w:pPr>
    </w:p>
    <w:p w:rsidR="00C159E2" w:rsidRPr="00D51028" w:rsidRDefault="00C159E2" w:rsidP="00C159E2">
      <w:pPr>
        <w:pStyle w:val="af1"/>
        <w:spacing w:line="276" w:lineRule="auto"/>
        <w:jc w:val="both"/>
        <w:rPr>
          <w:rFonts w:ascii="Times New Roman" w:hAnsi="Times New Roman" w:cs="Times New Roman"/>
          <w:sz w:val="24"/>
          <w:szCs w:val="24"/>
        </w:rPr>
      </w:pPr>
      <w:r w:rsidRPr="00D51028">
        <w:rPr>
          <w:rFonts w:ascii="Times New Roman" w:hAnsi="Times New Roman" w:cs="Times New Roman"/>
          <w:sz w:val="24"/>
          <w:szCs w:val="24"/>
        </w:rPr>
        <w:t xml:space="preserve"> </w:t>
      </w:r>
    </w:p>
    <w:p w:rsidR="00C159E2" w:rsidRPr="00D51028" w:rsidRDefault="00C159E2" w:rsidP="00C159E2">
      <w:pPr>
        <w:pStyle w:val="af1"/>
        <w:spacing w:line="276" w:lineRule="auto"/>
        <w:jc w:val="both"/>
        <w:rPr>
          <w:rFonts w:ascii="Times New Roman" w:hAnsi="Times New Roman" w:cs="Times New Roman"/>
          <w:sz w:val="24"/>
          <w:szCs w:val="24"/>
        </w:rPr>
      </w:pPr>
    </w:p>
    <w:p w:rsidR="00F5460F" w:rsidRDefault="00C159E2" w:rsidP="00F5460F">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Председателя</w:t>
      </w:r>
      <w:r w:rsidRPr="00D51028">
        <w:rPr>
          <w:rFonts w:ascii="Times New Roman" w:hAnsi="Times New Roman" w:cs="Times New Roman"/>
          <w:color w:val="000000"/>
          <w:sz w:val="24"/>
          <w:szCs w:val="24"/>
        </w:rPr>
        <w:t xml:space="preserve"> </w:t>
      </w:r>
    </w:p>
    <w:p w:rsidR="00C159E2" w:rsidRPr="00D51028" w:rsidRDefault="00C159E2" w:rsidP="00F5460F">
      <w:pPr>
        <w:spacing w:after="0"/>
        <w:rPr>
          <w:rFonts w:ascii="Times New Roman" w:hAnsi="Times New Roman" w:cs="Times New Roman"/>
          <w:color w:val="000000"/>
          <w:sz w:val="24"/>
          <w:szCs w:val="24"/>
        </w:rPr>
      </w:pPr>
      <w:r w:rsidRPr="00D51028">
        <w:rPr>
          <w:rFonts w:ascii="Times New Roman" w:hAnsi="Times New Roman" w:cs="Times New Roman"/>
          <w:color w:val="000000"/>
          <w:sz w:val="24"/>
          <w:szCs w:val="24"/>
        </w:rPr>
        <w:t xml:space="preserve">Думы Чаинского района </w:t>
      </w:r>
      <w:r>
        <w:rPr>
          <w:rFonts w:ascii="Times New Roman" w:hAnsi="Times New Roman" w:cs="Times New Roman"/>
          <w:color w:val="000000"/>
          <w:sz w:val="24"/>
          <w:szCs w:val="24"/>
        </w:rPr>
        <w:t xml:space="preserve">             </w:t>
      </w:r>
      <w:r w:rsidRPr="00D51028">
        <w:rPr>
          <w:rFonts w:ascii="Times New Roman" w:hAnsi="Times New Roman" w:cs="Times New Roman"/>
          <w:color w:val="000000"/>
          <w:sz w:val="24"/>
          <w:szCs w:val="24"/>
        </w:rPr>
        <w:tab/>
      </w:r>
      <w:r>
        <w:rPr>
          <w:rFonts w:ascii="Times New Roman" w:hAnsi="Times New Roman" w:cs="Times New Roman"/>
          <w:color w:val="000000"/>
          <w:sz w:val="24"/>
          <w:szCs w:val="24"/>
        </w:rPr>
        <w:t xml:space="preserve">                          </w:t>
      </w:r>
      <w:r w:rsidR="00F5460F">
        <w:rPr>
          <w:rFonts w:ascii="Times New Roman" w:hAnsi="Times New Roman" w:cs="Times New Roman"/>
          <w:color w:val="000000"/>
          <w:sz w:val="24"/>
          <w:szCs w:val="24"/>
        </w:rPr>
        <w:t xml:space="preserve">                                               </w:t>
      </w:r>
      <w:r>
        <w:rPr>
          <w:rFonts w:ascii="Times New Roman" w:hAnsi="Times New Roman" w:cs="Times New Roman"/>
          <w:color w:val="000000"/>
          <w:sz w:val="24"/>
          <w:szCs w:val="24"/>
        </w:rPr>
        <w:t>Н.Н. Кежаева</w:t>
      </w:r>
    </w:p>
    <w:p w:rsidR="00C159E2" w:rsidRPr="00D51028" w:rsidRDefault="00C159E2" w:rsidP="00C159E2">
      <w:pPr>
        <w:pStyle w:val="af1"/>
        <w:spacing w:line="276" w:lineRule="auto"/>
        <w:jc w:val="both"/>
        <w:rPr>
          <w:rFonts w:ascii="Times New Roman" w:hAnsi="Times New Roman" w:cs="Times New Roman"/>
          <w:sz w:val="24"/>
          <w:szCs w:val="24"/>
        </w:rPr>
      </w:pPr>
    </w:p>
    <w:p w:rsidR="00C159E2" w:rsidRPr="00D51028" w:rsidRDefault="00C159E2" w:rsidP="00C159E2">
      <w:pPr>
        <w:pStyle w:val="af1"/>
        <w:spacing w:line="276" w:lineRule="auto"/>
        <w:jc w:val="both"/>
        <w:rPr>
          <w:rFonts w:ascii="Times New Roman" w:hAnsi="Times New Roman" w:cs="Times New Roman"/>
          <w:sz w:val="24"/>
          <w:szCs w:val="24"/>
        </w:rPr>
      </w:pPr>
      <w:r w:rsidRPr="00D51028">
        <w:rPr>
          <w:rFonts w:ascii="Times New Roman" w:hAnsi="Times New Roman" w:cs="Times New Roman"/>
          <w:sz w:val="24"/>
          <w:szCs w:val="24"/>
        </w:rPr>
        <w:t>Глава Чаинского района</w:t>
      </w:r>
      <w:r w:rsidRPr="00D51028">
        <w:rPr>
          <w:rFonts w:ascii="Times New Roman" w:hAnsi="Times New Roman" w:cs="Times New Roman"/>
          <w:sz w:val="24"/>
          <w:szCs w:val="24"/>
        </w:rPr>
        <w:tab/>
      </w:r>
      <w:r w:rsidRPr="00D51028">
        <w:rPr>
          <w:rFonts w:ascii="Times New Roman" w:hAnsi="Times New Roman" w:cs="Times New Roman"/>
          <w:sz w:val="24"/>
          <w:szCs w:val="24"/>
        </w:rPr>
        <w:tab/>
      </w:r>
      <w:r w:rsidRPr="00D51028">
        <w:rPr>
          <w:rFonts w:ascii="Times New Roman" w:hAnsi="Times New Roman" w:cs="Times New Roman"/>
          <w:sz w:val="24"/>
          <w:szCs w:val="24"/>
        </w:rPr>
        <w:tab/>
      </w:r>
      <w:r w:rsidRPr="00D51028">
        <w:rPr>
          <w:rFonts w:ascii="Times New Roman" w:hAnsi="Times New Roman" w:cs="Times New Roman"/>
          <w:sz w:val="24"/>
          <w:szCs w:val="24"/>
        </w:rPr>
        <w:tab/>
      </w:r>
      <w:r w:rsidRPr="00D51028">
        <w:rPr>
          <w:rFonts w:ascii="Times New Roman" w:hAnsi="Times New Roman" w:cs="Times New Roman"/>
          <w:sz w:val="24"/>
          <w:szCs w:val="24"/>
        </w:rPr>
        <w:tab/>
      </w:r>
      <w:r w:rsidRPr="00D51028">
        <w:rPr>
          <w:rFonts w:ascii="Times New Roman" w:hAnsi="Times New Roman" w:cs="Times New Roman"/>
          <w:sz w:val="24"/>
          <w:szCs w:val="24"/>
        </w:rPr>
        <w:tab/>
      </w:r>
      <w:r w:rsidRPr="00D51028">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D51028">
        <w:rPr>
          <w:rFonts w:ascii="Times New Roman" w:hAnsi="Times New Roman" w:cs="Times New Roman"/>
          <w:sz w:val="24"/>
          <w:szCs w:val="24"/>
        </w:rPr>
        <w:t xml:space="preserve"> А.А. Костарев</w:t>
      </w:r>
    </w:p>
    <w:p w:rsidR="00C159E2" w:rsidRPr="00D51028" w:rsidRDefault="00C159E2" w:rsidP="00C159E2">
      <w:pPr>
        <w:pStyle w:val="af1"/>
        <w:spacing w:line="276" w:lineRule="auto"/>
        <w:rPr>
          <w:rFonts w:ascii="Times New Roman" w:hAnsi="Times New Roman" w:cs="Times New Roman"/>
          <w:color w:val="000000"/>
          <w:sz w:val="24"/>
          <w:szCs w:val="24"/>
        </w:rPr>
      </w:pPr>
    </w:p>
    <w:p w:rsidR="0014012B" w:rsidRDefault="0014012B">
      <w:pPr>
        <w:pStyle w:val="af1"/>
        <w:jc w:val="both"/>
        <w:rPr>
          <w:rFonts w:ascii="Times New Roman" w:hAnsi="Times New Roman" w:cs="Times New Roman"/>
          <w:sz w:val="24"/>
          <w:szCs w:val="24"/>
        </w:rPr>
      </w:pPr>
    </w:p>
    <w:p w:rsidR="00565DA5" w:rsidRDefault="00565DA5">
      <w:pPr>
        <w:pStyle w:val="af1"/>
        <w:jc w:val="center"/>
        <w:rPr>
          <w:rFonts w:ascii="Times New Roman" w:hAnsi="Times New Roman" w:cs="Times New Roman"/>
          <w:sz w:val="24"/>
          <w:szCs w:val="24"/>
        </w:rPr>
      </w:pPr>
    </w:p>
    <w:p w:rsidR="00565DA5" w:rsidRDefault="00565DA5">
      <w:pPr>
        <w:pStyle w:val="af1"/>
        <w:jc w:val="center"/>
        <w:rPr>
          <w:rFonts w:ascii="Times New Roman" w:hAnsi="Times New Roman" w:cs="Times New Roman"/>
          <w:sz w:val="24"/>
          <w:szCs w:val="24"/>
        </w:rPr>
      </w:pPr>
    </w:p>
    <w:p w:rsidR="00565DA5" w:rsidRDefault="00565DA5">
      <w:pPr>
        <w:pStyle w:val="af1"/>
        <w:jc w:val="center"/>
        <w:rPr>
          <w:rFonts w:ascii="Times New Roman" w:hAnsi="Times New Roman" w:cs="Times New Roman"/>
          <w:sz w:val="24"/>
          <w:szCs w:val="24"/>
        </w:rPr>
      </w:pPr>
    </w:p>
    <w:p w:rsidR="00565DA5" w:rsidRDefault="00565DA5">
      <w:pPr>
        <w:pStyle w:val="af1"/>
        <w:jc w:val="center"/>
        <w:rPr>
          <w:rFonts w:ascii="Times New Roman" w:hAnsi="Times New Roman" w:cs="Times New Roman"/>
          <w:sz w:val="24"/>
          <w:szCs w:val="24"/>
        </w:rPr>
      </w:pPr>
    </w:p>
    <w:p w:rsidR="00565DA5" w:rsidRDefault="00565DA5">
      <w:pPr>
        <w:pStyle w:val="af1"/>
        <w:jc w:val="center"/>
        <w:rPr>
          <w:rFonts w:ascii="Times New Roman" w:hAnsi="Times New Roman" w:cs="Times New Roman"/>
          <w:sz w:val="24"/>
          <w:szCs w:val="24"/>
        </w:rPr>
      </w:pPr>
    </w:p>
    <w:p w:rsidR="00565DA5" w:rsidRDefault="00565DA5">
      <w:pPr>
        <w:pStyle w:val="af1"/>
        <w:jc w:val="center"/>
        <w:rPr>
          <w:rFonts w:ascii="Times New Roman" w:hAnsi="Times New Roman" w:cs="Times New Roman"/>
          <w:sz w:val="24"/>
          <w:szCs w:val="24"/>
        </w:rPr>
      </w:pPr>
    </w:p>
    <w:p w:rsidR="00565DA5" w:rsidRDefault="00565DA5">
      <w:pPr>
        <w:pStyle w:val="af1"/>
        <w:jc w:val="center"/>
        <w:rPr>
          <w:rFonts w:ascii="Times New Roman" w:hAnsi="Times New Roman" w:cs="Times New Roman"/>
          <w:sz w:val="24"/>
          <w:szCs w:val="24"/>
        </w:rPr>
      </w:pPr>
    </w:p>
    <w:p w:rsidR="00565DA5" w:rsidRDefault="00565DA5">
      <w:pPr>
        <w:pStyle w:val="af1"/>
        <w:jc w:val="center"/>
        <w:rPr>
          <w:rFonts w:ascii="Times New Roman" w:hAnsi="Times New Roman" w:cs="Times New Roman"/>
          <w:sz w:val="24"/>
          <w:szCs w:val="24"/>
        </w:rPr>
      </w:pPr>
    </w:p>
    <w:p w:rsidR="00565DA5" w:rsidRDefault="00565DA5">
      <w:pPr>
        <w:pStyle w:val="af1"/>
        <w:jc w:val="center"/>
        <w:rPr>
          <w:rFonts w:ascii="Times New Roman" w:hAnsi="Times New Roman" w:cs="Times New Roman"/>
          <w:sz w:val="24"/>
          <w:szCs w:val="24"/>
        </w:rPr>
      </w:pPr>
    </w:p>
    <w:p w:rsidR="00565DA5" w:rsidRDefault="00565DA5">
      <w:pPr>
        <w:pStyle w:val="af1"/>
        <w:jc w:val="center"/>
        <w:rPr>
          <w:rFonts w:ascii="Times New Roman" w:hAnsi="Times New Roman" w:cs="Times New Roman"/>
          <w:sz w:val="24"/>
          <w:szCs w:val="24"/>
        </w:rPr>
      </w:pPr>
    </w:p>
    <w:p w:rsidR="00565DA5" w:rsidRDefault="00565DA5">
      <w:pPr>
        <w:pStyle w:val="af1"/>
        <w:jc w:val="center"/>
        <w:rPr>
          <w:rFonts w:ascii="Times New Roman" w:hAnsi="Times New Roman" w:cs="Times New Roman"/>
          <w:sz w:val="24"/>
          <w:szCs w:val="24"/>
        </w:rPr>
      </w:pPr>
    </w:p>
    <w:p w:rsidR="00565DA5" w:rsidRDefault="00565DA5">
      <w:pPr>
        <w:pStyle w:val="af1"/>
        <w:jc w:val="center"/>
        <w:rPr>
          <w:rFonts w:ascii="Times New Roman" w:hAnsi="Times New Roman" w:cs="Times New Roman"/>
          <w:sz w:val="24"/>
          <w:szCs w:val="24"/>
        </w:rPr>
      </w:pPr>
    </w:p>
    <w:p w:rsidR="00565DA5" w:rsidRDefault="00565DA5">
      <w:pPr>
        <w:pStyle w:val="af1"/>
        <w:jc w:val="center"/>
        <w:rPr>
          <w:rFonts w:ascii="Times New Roman" w:hAnsi="Times New Roman" w:cs="Times New Roman"/>
          <w:sz w:val="24"/>
          <w:szCs w:val="24"/>
        </w:rPr>
      </w:pPr>
    </w:p>
    <w:p w:rsidR="00565DA5" w:rsidRDefault="00565DA5">
      <w:pPr>
        <w:pStyle w:val="af1"/>
        <w:jc w:val="center"/>
        <w:rPr>
          <w:rFonts w:ascii="Times New Roman" w:hAnsi="Times New Roman" w:cs="Times New Roman"/>
          <w:sz w:val="24"/>
          <w:szCs w:val="24"/>
        </w:rPr>
      </w:pPr>
    </w:p>
    <w:p w:rsidR="00565DA5" w:rsidRDefault="00565DA5">
      <w:pPr>
        <w:pStyle w:val="af1"/>
        <w:jc w:val="center"/>
        <w:rPr>
          <w:rFonts w:ascii="Times New Roman" w:hAnsi="Times New Roman" w:cs="Times New Roman"/>
          <w:sz w:val="24"/>
          <w:szCs w:val="24"/>
        </w:rPr>
      </w:pPr>
    </w:p>
    <w:p w:rsidR="00565DA5" w:rsidRDefault="00565DA5">
      <w:pPr>
        <w:pStyle w:val="af1"/>
        <w:jc w:val="center"/>
        <w:rPr>
          <w:rFonts w:ascii="Times New Roman" w:hAnsi="Times New Roman" w:cs="Times New Roman"/>
          <w:sz w:val="24"/>
          <w:szCs w:val="24"/>
        </w:rPr>
      </w:pPr>
    </w:p>
    <w:p w:rsidR="00565DA5" w:rsidRDefault="00565DA5">
      <w:pPr>
        <w:pStyle w:val="af1"/>
        <w:jc w:val="center"/>
        <w:rPr>
          <w:rFonts w:ascii="Times New Roman" w:hAnsi="Times New Roman" w:cs="Times New Roman"/>
          <w:sz w:val="24"/>
          <w:szCs w:val="24"/>
        </w:rPr>
      </w:pPr>
    </w:p>
    <w:p w:rsidR="00565DA5" w:rsidRDefault="00565DA5">
      <w:pPr>
        <w:pStyle w:val="af1"/>
        <w:jc w:val="center"/>
        <w:rPr>
          <w:rFonts w:ascii="Times New Roman" w:hAnsi="Times New Roman" w:cs="Times New Roman"/>
          <w:sz w:val="24"/>
          <w:szCs w:val="24"/>
        </w:rPr>
      </w:pPr>
      <w:bookmarkStart w:id="0" w:name="_GoBack"/>
      <w:bookmarkEnd w:id="0"/>
    </w:p>
    <w:sectPr w:rsidR="00565DA5" w:rsidSect="00F5460F">
      <w:headerReference w:type="default" r:id="rId19"/>
      <w:pgSz w:w="11906" w:h="16838"/>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5CCC" w:rsidRDefault="00CC5CCC">
      <w:pPr>
        <w:spacing w:line="240" w:lineRule="auto"/>
      </w:pPr>
      <w:r>
        <w:separator/>
      </w:r>
    </w:p>
  </w:endnote>
  <w:endnote w:type="continuationSeparator" w:id="0">
    <w:p w:rsidR="00CC5CCC" w:rsidRDefault="00CC5C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5CCC" w:rsidRDefault="00CC5CCC">
      <w:pPr>
        <w:spacing w:after="0"/>
      </w:pPr>
      <w:r>
        <w:separator/>
      </w:r>
    </w:p>
  </w:footnote>
  <w:footnote w:type="continuationSeparator" w:id="0">
    <w:p w:rsidR="00CC5CCC" w:rsidRDefault="00CC5CC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39A" w:rsidRDefault="00E6639A">
    <w:pPr>
      <w:pStyle w:val="a6"/>
      <w:jc w:val="center"/>
    </w:pPr>
  </w:p>
  <w:p w:rsidR="00E6639A" w:rsidRDefault="00E6639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CD2322"/>
    <w:multiLevelType w:val="hybridMultilevel"/>
    <w:tmpl w:val="BA46A314"/>
    <w:lvl w:ilvl="0" w:tplc="48FAF3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33A4E"/>
    <w:rsid w:val="00016169"/>
    <w:rsid w:val="00045F98"/>
    <w:rsid w:val="00050B2F"/>
    <w:rsid w:val="0006051F"/>
    <w:rsid w:val="00092721"/>
    <w:rsid w:val="000B63B2"/>
    <w:rsid w:val="000B74F1"/>
    <w:rsid w:val="00133A4E"/>
    <w:rsid w:val="0014012B"/>
    <w:rsid w:val="001826E9"/>
    <w:rsid w:val="00187AF5"/>
    <w:rsid w:val="001B292B"/>
    <w:rsid w:val="001C6D76"/>
    <w:rsid w:val="001E7F32"/>
    <w:rsid w:val="0020397E"/>
    <w:rsid w:val="00203CFC"/>
    <w:rsid w:val="00224AC0"/>
    <w:rsid w:val="00253215"/>
    <w:rsid w:val="00255965"/>
    <w:rsid w:val="00284587"/>
    <w:rsid w:val="00292702"/>
    <w:rsid w:val="002B75F8"/>
    <w:rsid w:val="002B7A07"/>
    <w:rsid w:val="002C25DA"/>
    <w:rsid w:val="002D18F2"/>
    <w:rsid w:val="002E43C1"/>
    <w:rsid w:val="00375B6B"/>
    <w:rsid w:val="003806D6"/>
    <w:rsid w:val="003817F7"/>
    <w:rsid w:val="003E6716"/>
    <w:rsid w:val="003F2679"/>
    <w:rsid w:val="004421C0"/>
    <w:rsid w:val="004D5B31"/>
    <w:rsid w:val="004F2B91"/>
    <w:rsid w:val="00531155"/>
    <w:rsid w:val="00544891"/>
    <w:rsid w:val="00565DA5"/>
    <w:rsid w:val="00566A3D"/>
    <w:rsid w:val="00574F37"/>
    <w:rsid w:val="00611A83"/>
    <w:rsid w:val="00613970"/>
    <w:rsid w:val="00614942"/>
    <w:rsid w:val="00632F1F"/>
    <w:rsid w:val="00665EA7"/>
    <w:rsid w:val="006718BD"/>
    <w:rsid w:val="00673950"/>
    <w:rsid w:val="00712B95"/>
    <w:rsid w:val="007903E2"/>
    <w:rsid w:val="007909DD"/>
    <w:rsid w:val="007B49E5"/>
    <w:rsid w:val="007C166C"/>
    <w:rsid w:val="007C1BE8"/>
    <w:rsid w:val="00840033"/>
    <w:rsid w:val="0088382E"/>
    <w:rsid w:val="0089666F"/>
    <w:rsid w:val="008C3815"/>
    <w:rsid w:val="00902F15"/>
    <w:rsid w:val="009048A3"/>
    <w:rsid w:val="009312CE"/>
    <w:rsid w:val="0096547E"/>
    <w:rsid w:val="00987146"/>
    <w:rsid w:val="00992611"/>
    <w:rsid w:val="009E5764"/>
    <w:rsid w:val="00A137E3"/>
    <w:rsid w:val="00A6737C"/>
    <w:rsid w:val="00A73527"/>
    <w:rsid w:val="00A9693E"/>
    <w:rsid w:val="00AD55D7"/>
    <w:rsid w:val="00B36230"/>
    <w:rsid w:val="00B36D48"/>
    <w:rsid w:val="00B42A7F"/>
    <w:rsid w:val="00B57535"/>
    <w:rsid w:val="00BA72A5"/>
    <w:rsid w:val="00BC201E"/>
    <w:rsid w:val="00BC5B33"/>
    <w:rsid w:val="00C00177"/>
    <w:rsid w:val="00C159E2"/>
    <w:rsid w:val="00C50E5F"/>
    <w:rsid w:val="00CC5CCC"/>
    <w:rsid w:val="00CF6166"/>
    <w:rsid w:val="00D137B3"/>
    <w:rsid w:val="00D544C0"/>
    <w:rsid w:val="00D75310"/>
    <w:rsid w:val="00D83247"/>
    <w:rsid w:val="00D91DF8"/>
    <w:rsid w:val="00DB06F9"/>
    <w:rsid w:val="00DB6FE1"/>
    <w:rsid w:val="00E104B3"/>
    <w:rsid w:val="00E62768"/>
    <w:rsid w:val="00E6639A"/>
    <w:rsid w:val="00EC736D"/>
    <w:rsid w:val="00F0476D"/>
    <w:rsid w:val="00F10C1E"/>
    <w:rsid w:val="00F47CB9"/>
    <w:rsid w:val="00F5460F"/>
    <w:rsid w:val="00F94C83"/>
    <w:rsid w:val="270B066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7" fillcolor="white">
      <v:fill color="white"/>
    </o:shapedefaults>
    <o:shapelayout v:ext="edit">
      <o:idmap v:ext="edit" data="1"/>
    </o:shapelayout>
  </w:shapeDefaults>
  <w:decimalSymbol w:val=","/>
  <w:listSeparator w:val=";"/>
  <w14:docId w14:val="3C633A9F"/>
  <w15:docId w15:val="{98A08EB8-75AD-4C1F-8E2C-9063038D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12B"/>
    <w:pPr>
      <w:spacing w:after="200" w:line="276" w:lineRule="auto"/>
    </w:pPr>
    <w:rPr>
      <w:sz w:val="22"/>
      <w:szCs w:val="22"/>
    </w:rPr>
  </w:style>
  <w:style w:type="paragraph" w:styleId="1">
    <w:name w:val="heading 1"/>
    <w:basedOn w:val="a"/>
    <w:next w:val="a"/>
    <w:link w:val="10"/>
    <w:qFormat/>
    <w:rsid w:val="0014012B"/>
    <w:pPr>
      <w:keepNext/>
      <w:spacing w:after="0" w:line="240" w:lineRule="auto"/>
      <w:jc w:val="center"/>
      <w:outlineLvl w:val="0"/>
    </w:pPr>
    <w:rPr>
      <w:rFonts w:ascii="Times New Roman" w:eastAsia="Arial Unicode MS"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qFormat/>
    <w:rsid w:val="0014012B"/>
    <w:rPr>
      <w:color w:val="0000FF"/>
      <w:u w:val="single"/>
    </w:rPr>
  </w:style>
  <w:style w:type="paragraph" w:styleId="a4">
    <w:name w:val="Balloon Text"/>
    <w:basedOn w:val="a"/>
    <w:link w:val="a5"/>
    <w:uiPriority w:val="99"/>
    <w:semiHidden/>
    <w:unhideWhenUsed/>
    <w:qFormat/>
    <w:rsid w:val="0014012B"/>
    <w:pPr>
      <w:spacing w:after="0" w:line="240" w:lineRule="auto"/>
    </w:pPr>
    <w:rPr>
      <w:rFonts w:ascii="Tahoma" w:hAnsi="Tahoma" w:cs="Tahoma"/>
      <w:sz w:val="16"/>
      <w:szCs w:val="16"/>
    </w:rPr>
  </w:style>
  <w:style w:type="paragraph" w:styleId="a6">
    <w:name w:val="header"/>
    <w:basedOn w:val="a"/>
    <w:link w:val="a7"/>
    <w:uiPriority w:val="99"/>
    <w:unhideWhenUsed/>
    <w:qFormat/>
    <w:rsid w:val="0014012B"/>
    <w:pPr>
      <w:tabs>
        <w:tab w:val="center" w:pos="4677"/>
        <w:tab w:val="right" w:pos="9355"/>
      </w:tabs>
      <w:spacing w:after="0" w:line="240" w:lineRule="auto"/>
    </w:pPr>
  </w:style>
  <w:style w:type="paragraph" w:styleId="a8">
    <w:name w:val="Body Text Indent"/>
    <w:basedOn w:val="a"/>
    <w:link w:val="a9"/>
    <w:semiHidden/>
    <w:rsid w:val="0014012B"/>
    <w:pPr>
      <w:widowControl w:val="0"/>
      <w:autoSpaceDE w:val="0"/>
      <w:autoSpaceDN w:val="0"/>
      <w:adjustRightInd w:val="0"/>
      <w:spacing w:after="0" w:line="240" w:lineRule="auto"/>
      <w:ind w:firstLine="720"/>
      <w:jc w:val="both"/>
    </w:pPr>
    <w:rPr>
      <w:rFonts w:ascii="Times New Roman" w:eastAsia="Times New Roman" w:hAnsi="Times New Roman" w:cs="Times New Roman"/>
      <w:sz w:val="28"/>
      <w:szCs w:val="24"/>
    </w:rPr>
  </w:style>
  <w:style w:type="paragraph" w:styleId="aa">
    <w:name w:val="Title"/>
    <w:basedOn w:val="a"/>
    <w:link w:val="ab"/>
    <w:qFormat/>
    <w:rsid w:val="0014012B"/>
    <w:pPr>
      <w:spacing w:after="0" w:line="240" w:lineRule="auto"/>
      <w:jc w:val="center"/>
    </w:pPr>
    <w:rPr>
      <w:rFonts w:ascii="Times New Roman" w:eastAsia="Times New Roman" w:hAnsi="Times New Roman" w:cs="Times New Roman"/>
      <w:b/>
      <w:sz w:val="28"/>
      <w:szCs w:val="20"/>
    </w:rPr>
  </w:style>
  <w:style w:type="paragraph" w:styleId="ac">
    <w:name w:val="footer"/>
    <w:basedOn w:val="a"/>
    <w:link w:val="ad"/>
    <w:uiPriority w:val="99"/>
    <w:unhideWhenUsed/>
    <w:qFormat/>
    <w:rsid w:val="0014012B"/>
    <w:pPr>
      <w:tabs>
        <w:tab w:val="center" w:pos="4677"/>
        <w:tab w:val="right" w:pos="9355"/>
      </w:tabs>
      <w:spacing w:after="0" w:line="240" w:lineRule="auto"/>
    </w:pPr>
  </w:style>
  <w:style w:type="paragraph" w:styleId="ae">
    <w:name w:val="Normal (Web)"/>
    <w:basedOn w:val="a"/>
    <w:uiPriority w:val="99"/>
    <w:unhideWhenUsed/>
    <w:rsid w:val="001401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14012B"/>
    <w:rPr>
      <w:rFonts w:ascii="Times New Roman" w:eastAsia="Arial Unicode MS" w:hAnsi="Times New Roman" w:cs="Times New Roman"/>
      <w:b/>
      <w:bCs/>
      <w:sz w:val="24"/>
      <w:szCs w:val="24"/>
    </w:rPr>
  </w:style>
  <w:style w:type="paragraph" w:customStyle="1" w:styleId="af">
    <w:name w:val="Îáû÷íûé"/>
    <w:qFormat/>
    <w:rsid w:val="0014012B"/>
    <w:rPr>
      <w:rFonts w:ascii="Times New Roman" w:eastAsia="Times New Roman" w:hAnsi="Times New Roman" w:cs="Times New Roman"/>
      <w:sz w:val="28"/>
    </w:rPr>
  </w:style>
  <w:style w:type="paragraph" w:customStyle="1" w:styleId="af0">
    <w:name w:val="Íàçâàíèå"/>
    <w:basedOn w:val="af"/>
    <w:rsid w:val="0014012B"/>
    <w:pPr>
      <w:jc w:val="center"/>
    </w:pPr>
    <w:rPr>
      <w:b/>
      <w:sz w:val="32"/>
    </w:rPr>
  </w:style>
  <w:style w:type="character" w:customStyle="1" w:styleId="ab">
    <w:name w:val="Заголовок Знак"/>
    <w:basedOn w:val="a0"/>
    <w:link w:val="aa"/>
    <w:qFormat/>
    <w:rsid w:val="0014012B"/>
    <w:rPr>
      <w:rFonts w:ascii="Times New Roman" w:eastAsia="Times New Roman" w:hAnsi="Times New Roman" w:cs="Times New Roman"/>
      <w:b/>
      <w:sz w:val="28"/>
      <w:szCs w:val="20"/>
    </w:rPr>
  </w:style>
  <w:style w:type="character" w:customStyle="1" w:styleId="a9">
    <w:name w:val="Основной текст с отступом Знак"/>
    <w:basedOn w:val="a0"/>
    <w:link w:val="a8"/>
    <w:semiHidden/>
    <w:qFormat/>
    <w:rsid w:val="0014012B"/>
    <w:rPr>
      <w:rFonts w:ascii="Times New Roman" w:eastAsia="Times New Roman" w:hAnsi="Times New Roman" w:cs="Times New Roman"/>
      <w:sz w:val="28"/>
      <w:szCs w:val="24"/>
    </w:rPr>
  </w:style>
  <w:style w:type="paragraph" w:styleId="af1">
    <w:name w:val="No Spacing"/>
    <w:uiPriority w:val="1"/>
    <w:qFormat/>
    <w:rsid w:val="0014012B"/>
    <w:rPr>
      <w:sz w:val="22"/>
      <w:szCs w:val="22"/>
    </w:rPr>
  </w:style>
  <w:style w:type="character" w:customStyle="1" w:styleId="a5">
    <w:name w:val="Текст выноски Знак"/>
    <w:basedOn w:val="a0"/>
    <w:link w:val="a4"/>
    <w:uiPriority w:val="99"/>
    <w:semiHidden/>
    <w:rsid w:val="0014012B"/>
    <w:rPr>
      <w:rFonts w:ascii="Tahoma" w:hAnsi="Tahoma" w:cs="Tahoma"/>
      <w:sz w:val="16"/>
      <w:szCs w:val="16"/>
    </w:rPr>
  </w:style>
  <w:style w:type="character" w:customStyle="1" w:styleId="a7">
    <w:name w:val="Верхний колонтитул Знак"/>
    <w:basedOn w:val="a0"/>
    <w:link w:val="a6"/>
    <w:uiPriority w:val="99"/>
    <w:rsid w:val="0014012B"/>
  </w:style>
  <w:style w:type="character" w:customStyle="1" w:styleId="ad">
    <w:name w:val="Нижний колонтитул Знак"/>
    <w:basedOn w:val="a0"/>
    <w:link w:val="ac"/>
    <w:uiPriority w:val="99"/>
    <w:rsid w:val="0014012B"/>
  </w:style>
  <w:style w:type="paragraph" w:customStyle="1" w:styleId="ConsPlusNormal">
    <w:name w:val="ConsPlusNormal"/>
    <w:qFormat/>
    <w:rsid w:val="0014012B"/>
    <w:pPr>
      <w:widowControl w:val="0"/>
      <w:autoSpaceDE w:val="0"/>
      <w:autoSpaceDN w:val="0"/>
      <w:adjustRightInd w:val="0"/>
    </w:pPr>
    <w:rPr>
      <w:rFonts w:ascii="Times New Roman" w:hAnsi="Times New Roman" w:cs="Times New Roman"/>
      <w:sz w:val="24"/>
      <w:szCs w:val="24"/>
    </w:rPr>
  </w:style>
  <w:style w:type="paragraph" w:customStyle="1" w:styleId="11">
    <w:name w:val="Без интервала1"/>
    <w:uiPriority w:val="1"/>
    <w:qFormat/>
    <w:rsid w:val="00565DA5"/>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ternet.garant.ru/" TargetMode="External"/><Relationship Id="rId18" Type="http://schemas.openxmlformats.org/officeDocument/2006/relationships/hyperlink" Target="http://www.chainduma.ru"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internet.garant.ru/" TargetMode="External"/><Relationship Id="rId17" Type="http://schemas.openxmlformats.org/officeDocument/2006/relationships/hyperlink" Target="https://chainskij-r69.gosweb.gosuslugi.ru" TargetMode="External"/><Relationship Id="rId2" Type="http://schemas.openxmlformats.org/officeDocument/2006/relationships/customXml" Target="../customXml/item2.xml"/><Relationship Id="rId16" Type="http://schemas.openxmlformats.org/officeDocument/2006/relationships/hyperlink" Target="http://internet.garan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 TargetMode="External"/><Relationship Id="rId5" Type="http://schemas.openxmlformats.org/officeDocument/2006/relationships/settings" Target="settings.xml"/><Relationship Id="rId15" Type="http://schemas.openxmlformats.org/officeDocument/2006/relationships/hyperlink" Target="http://internet.garant.ru/" TargetMode="External"/><Relationship Id="rId10" Type="http://schemas.openxmlformats.org/officeDocument/2006/relationships/oleObject" Target="embeddings/oleObject1.bin"/><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hyperlink" Target="http://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E44CB2-9CD4-4D5A-B652-22975E39D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3</Pages>
  <Words>1084</Words>
  <Characters>6179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duma</dc:creator>
  <cp:lastModifiedBy>duma</cp:lastModifiedBy>
  <cp:revision>14</cp:revision>
  <cp:lastPrinted>2019-11-15T05:33:00Z</cp:lastPrinted>
  <dcterms:created xsi:type="dcterms:W3CDTF">2024-08-21T12:27:00Z</dcterms:created>
  <dcterms:modified xsi:type="dcterms:W3CDTF">2026-07-16T05:03:00Z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1049-12.2.0.17545</vt:lpwstr>
  </property>
  <property fmtid="{D5CDD505-2E9C-101B-9397-08002B2CF9AE}" pid="3" name="ICV">
    <vt:lpwstr>79CE99FE9E52416D82AEDF0D8D76DE03_12</vt:lpwstr>
  </property>
</Properties>
</file>