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3101"/>
        <w:gridCol w:w="3106"/>
        <w:gridCol w:w="3255"/>
      </w:tblGrid>
      <w:tr w:rsidR="00631681" w:rsidRPr="00A52445" w:rsidTr="00973FD8">
        <w:trPr>
          <w:trHeight w:val="1549"/>
        </w:trPr>
        <w:tc>
          <w:tcPr>
            <w:tcW w:w="3101" w:type="dxa"/>
          </w:tcPr>
          <w:p w:rsidR="00631681" w:rsidRPr="00A52445" w:rsidRDefault="00631681" w:rsidP="00D02F6B">
            <w:pPr>
              <w:ind w:firstLine="743"/>
            </w:pPr>
          </w:p>
        </w:tc>
        <w:tc>
          <w:tcPr>
            <w:tcW w:w="3106" w:type="dxa"/>
            <w:hideMark/>
          </w:tcPr>
          <w:p w:rsidR="00631681" w:rsidRPr="00A52445" w:rsidRDefault="00352858" w:rsidP="00D02F6B">
            <w:pPr>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6pt;margin-top:1.05pt;width:56.15pt;height:65.2pt;z-index:-251658752;mso-position-horizontal-relative:text;mso-position-vertical-relative:text"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anchorx="page"/>
                </v:shape>
                <o:OLEObject Type="Embed" ProgID="CorelDRAW.Graphic.11" ShapeID="_x0000_s1026" DrawAspect="Content" ObjectID="_1773142153" r:id="rId9"/>
              </w:object>
            </w:r>
          </w:p>
        </w:tc>
        <w:tc>
          <w:tcPr>
            <w:tcW w:w="3255" w:type="dxa"/>
          </w:tcPr>
          <w:p w:rsidR="00631681" w:rsidRPr="00A52445" w:rsidRDefault="00631681" w:rsidP="009E48FD"/>
        </w:tc>
      </w:tr>
      <w:tr w:rsidR="00631681" w:rsidRPr="00A52445" w:rsidTr="00973FD8">
        <w:tc>
          <w:tcPr>
            <w:tcW w:w="9462" w:type="dxa"/>
            <w:gridSpan w:val="3"/>
            <w:hideMark/>
          </w:tcPr>
          <w:p w:rsidR="00631681" w:rsidRPr="00002901" w:rsidRDefault="00631681" w:rsidP="00D02F6B">
            <w:pPr>
              <w:jc w:val="center"/>
              <w:rPr>
                <w:sz w:val="28"/>
                <w:szCs w:val="28"/>
              </w:rPr>
            </w:pPr>
            <w:r w:rsidRPr="00002901">
              <w:rPr>
                <w:b/>
                <w:sz w:val="28"/>
                <w:szCs w:val="28"/>
              </w:rPr>
              <w:t>ДУМА ЧАИНСКОГО РАЙОНА</w:t>
            </w:r>
            <w:r w:rsidR="00973FD8" w:rsidRPr="00002901">
              <w:rPr>
                <w:b/>
                <w:sz w:val="28"/>
                <w:szCs w:val="28"/>
              </w:rPr>
              <w:t xml:space="preserve"> </w:t>
            </w:r>
            <w:r w:rsidR="00973FD8" w:rsidRPr="00002901">
              <w:rPr>
                <w:b/>
                <w:bCs/>
                <w:sz w:val="28"/>
                <w:szCs w:val="28"/>
              </w:rPr>
              <w:t>ТОМСКОЙ ОБЛАСТИ</w:t>
            </w:r>
          </w:p>
        </w:tc>
      </w:tr>
      <w:tr w:rsidR="00631681" w:rsidRPr="00A52445" w:rsidTr="00973FD8">
        <w:tc>
          <w:tcPr>
            <w:tcW w:w="3101" w:type="dxa"/>
          </w:tcPr>
          <w:p w:rsidR="00631681" w:rsidRPr="00A52445" w:rsidRDefault="00631681" w:rsidP="00D02F6B"/>
        </w:tc>
        <w:tc>
          <w:tcPr>
            <w:tcW w:w="3106" w:type="dxa"/>
          </w:tcPr>
          <w:p w:rsidR="00631681" w:rsidRPr="00002901" w:rsidRDefault="00631681" w:rsidP="00D02F6B">
            <w:pPr>
              <w:jc w:val="center"/>
              <w:rPr>
                <w:sz w:val="28"/>
                <w:szCs w:val="28"/>
              </w:rPr>
            </w:pPr>
          </w:p>
        </w:tc>
        <w:tc>
          <w:tcPr>
            <w:tcW w:w="3255" w:type="dxa"/>
          </w:tcPr>
          <w:p w:rsidR="00631681" w:rsidRPr="00A52445" w:rsidRDefault="00631681" w:rsidP="00D02F6B">
            <w:pPr>
              <w:jc w:val="right"/>
            </w:pPr>
          </w:p>
        </w:tc>
      </w:tr>
      <w:tr w:rsidR="00631681" w:rsidRPr="00A52445" w:rsidTr="00973FD8">
        <w:tc>
          <w:tcPr>
            <w:tcW w:w="9462" w:type="dxa"/>
            <w:gridSpan w:val="3"/>
            <w:hideMark/>
          </w:tcPr>
          <w:p w:rsidR="00631681" w:rsidRPr="00002901" w:rsidRDefault="00631681" w:rsidP="00D02F6B">
            <w:pPr>
              <w:jc w:val="center"/>
              <w:rPr>
                <w:sz w:val="28"/>
                <w:szCs w:val="28"/>
              </w:rPr>
            </w:pPr>
            <w:r w:rsidRPr="00002901">
              <w:rPr>
                <w:b/>
                <w:sz w:val="28"/>
                <w:szCs w:val="28"/>
              </w:rPr>
              <w:t>РЕШЕНИЕ</w:t>
            </w:r>
          </w:p>
        </w:tc>
      </w:tr>
      <w:tr w:rsidR="00631681" w:rsidRPr="00A52445" w:rsidTr="00973FD8">
        <w:tc>
          <w:tcPr>
            <w:tcW w:w="3101" w:type="dxa"/>
          </w:tcPr>
          <w:p w:rsidR="00631681" w:rsidRPr="00A52445" w:rsidRDefault="00631681" w:rsidP="00D02F6B"/>
        </w:tc>
        <w:tc>
          <w:tcPr>
            <w:tcW w:w="3106" w:type="dxa"/>
          </w:tcPr>
          <w:p w:rsidR="00631681" w:rsidRPr="00A52445" w:rsidRDefault="00631681" w:rsidP="00D02F6B">
            <w:pPr>
              <w:jc w:val="center"/>
            </w:pPr>
          </w:p>
        </w:tc>
        <w:tc>
          <w:tcPr>
            <w:tcW w:w="3255" w:type="dxa"/>
          </w:tcPr>
          <w:p w:rsidR="00631681" w:rsidRPr="00A52445" w:rsidRDefault="00631681" w:rsidP="00D02F6B">
            <w:pPr>
              <w:jc w:val="right"/>
            </w:pPr>
          </w:p>
        </w:tc>
      </w:tr>
    </w:tbl>
    <w:p w:rsidR="00973FD8" w:rsidRPr="00FF40E5" w:rsidRDefault="0030639E" w:rsidP="00F57B06">
      <w:r>
        <w:t>28</w:t>
      </w:r>
      <w:r w:rsidR="00973FD8" w:rsidRPr="00FF40E5">
        <w:t>.0</w:t>
      </w:r>
      <w:r w:rsidR="00526000">
        <w:t>3</w:t>
      </w:r>
      <w:r w:rsidR="00A52BD5">
        <w:t>.2024</w:t>
      </w:r>
      <w:r w:rsidR="00973FD8" w:rsidRPr="00FF40E5">
        <w:t xml:space="preserve">                   </w:t>
      </w:r>
      <w:r w:rsidR="00973FD8" w:rsidRPr="00FF40E5">
        <w:tab/>
        <w:t xml:space="preserve">  </w:t>
      </w:r>
      <w:r w:rsidR="00F57B06">
        <w:t xml:space="preserve">     </w:t>
      </w:r>
      <w:r w:rsidR="00973FD8" w:rsidRPr="00FF40E5">
        <w:t xml:space="preserve">             с. Подгорное                                       </w:t>
      </w:r>
      <w:r w:rsidR="00F57B06">
        <w:t xml:space="preserve">      </w:t>
      </w:r>
      <w:r>
        <w:t xml:space="preserve">          № 363</w:t>
      </w:r>
    </w:p>
    <w:p w:rsidR="00631681" w:rsidRPr="00FF40E5" w:rsidRDefault="00631681" w:rsidP="00631681">
      <w:pPr>
        <w:jc w:val="center"/>
        <w:rPr>
          <w:b/>
        </w:rPr>
      </w:pPr>
    </w:p>
    <w:p w:rsidR="00631681" w:rsidRPr="00FF40E5" w:rsidRDefault="00AC39FB" w:rsidP="00AC39FB">
      <w:pPr>
        <w:tabs>
          <w:tab w:val="left" w:pos="4253"/>
          <w:tab w:val="left" w:pos="4820"/>
          <w:tab w:val="left" w:pos="5245"/>
        </w:tabs>
        <w:ind w:right="5526"/>
        <w:jc w:val="both"/>
      </w:pPr>
      <w:r w:rsidRPr="00FF40E5">
        <w:t>Информация о</w:t>
      </w:r>
      <w:r w:rsidR="00631681" w:rsidRPr="00FF40E5">
        <w:t xml:space="preserve"> деятельности Администрации</w:t>
      </w:r>
      <w:r w:rsidRPr="00FF40E5">
        <w:t xml:space="preserve"> </w:t>
      </w:r>
      <w:r w:rsidR="00526000">
        <w:t>Коломинского</w:t>
      </w:r>
      <w:r w:rsidRPr="00FF40E5">
        <w:t xml:space="preserve"> сельского поселения по решению вопросов местного значения</w:t>
      </w:r>
      <w:r w:rsidR="00631681" w:rsidRPr="00FF40E5">
        <w:br/>
      </w:r>
    </w:p>
    <w:p w:rsidR="00AC39FB" w:rsidRPr="00FF40E5" w:rsidRDefault="00AC39FB" w:rsidP="00AC39FB">
      <w:pPr>
        <w:tabs>
          <w:tab w:val="left" w:pos="3969"/>
          <w:tab w:val="left" w:pos="4820"/>
          <w:tab w:val="left" w:pos="5245"/>
        </w:tabs>
        <w:ind w:right="4959"/>
        <w:jc w:val="both"/>
      </w:pPr>
    </w:p>
    <w:p w:rsidR="00631681" w:rsidRPr="00FF40E5" w:rsidRDefault="00631681" w:rsidP="00631681">
      <w:pPr>
        <w:ind w:firstLine="709"/>
        <w:jc w:val="both"/>
      </w:pPr>
      <w:r w:rsidRPr="00FF40E5">
        <w:t xml:space="preserve">Заслушав информацию </w:t>
      </w:r>
      <w:r w:rsidR="00C15830">
        <w:t xml:space="preserve">Главы </w:t>
      </w:r>
      <w:r w:rsidR="00526000">
        <w:t>Коломинского</w:t>
      </w:r>
      <w:r w:rsidR="00526000" w:rsidRPr="00FF40E5">
        <w:t xml:space="preserve"> </w:t>
      </w:r>
      <w:r w:rsidR="00C15830" w:rsidRPr="00FF40E5">
        <w:t xml:space="preserve">сельского поселения </w:t>
      </w:r>
      <w:r w:rsidR="00526000">
        <w:t>Лисняка А.В.</w:t>
      </w:r>
      <w:r w:rsidR="00C15830">
        <w:t xml:space="preserve"> </w:t>
      </w:r>
      <w:r w:rsidRPr="00FF40E5">
        <w:t xml:space="preserve">о деятельности Администрации </w:t>
      </w:r>
      <w:r w:rsidR="00526000">
        <w:t>Коломинского</w:t>
      </w:r>
      <w:r w:rsidR="00526000" w:rsidRPr="00FF40E5">
        <w:t xml:space="preserve"> </w:t>
      </w:r>
      <w:r w:rsidRPr="00FF40E5">
        <w:t>сельского поселения по решению вопросов местного значения, руководствуясь статьей 2</w:t>
      </w:r>
      <w:r w:rsidR="00973FD8" w:rsidRPr="00FF40E5">
        <w:t>9</w:t>
      </w:r>
      <w:r w:rsidRPr="00FF40E5">
        <w:t xml:space="preserve"> Устава муниципального образования «Чаинский район</w:t>
      </w:r>
      <w:r w:rsidR="00973FD8" w:rsidRPr="00FF40E5">
        <w:t xml:space="preserve"> Томской области</w:t>
      </w:r>
      <w:r w:rsidRPr="00FF40E5">
        <w:t>»,</w:t>
      </w:r>
    </w:p>
    <w:p w:rsidR="00631681" w:rsidRPr="00FF40E5" w:rsidRDefault="00631681" w:rsidP="00631681">
      <w:pPr>
        <w:ind w:firstLine="709"/>
        <w:jc w:val="both"/>
      </w:pPr>
    </w:p>
    <w:p w:rsidR="00631681" w:rsidRPr="00FF40E5" w:rsidRDefault="00631681" w:rsidP="00631681">
      <w:pPr>
        <w:ind w:firstLine="709"/>
        <w:jc w:val="both"/>
      </w:pPr>
      <w:r w:rsidRPr="00FF40E5">
        <w:t>Дума Чаинского района РЕШИЛА:</w:t>
      </w:r>
    </w:p>
    <w:p w:rsidR="00631681" w:rsidRPr="00FF40E5" w:rsidRDefault="00631681" w:rsidP="00631681">
      <w:pPr>
        <w:ind w:firstLine="709"/>
        <w:jc w:val="both"/>
      </w:pPr>
    </w:p>
    <w:p w:rsidR="00631681" w:rsidRPr="00FF40E5" w:rsidRDefault="00631681" w:rsidP="00631681">
      <w:pPr>
        <w:numPr>
          <w:ilvl w:val="0"/>
          <w:numId w:val="6"/>
        </w:numPr>
        <w:ind w:left="0" w:firstLine="709"/>
        <w:jc w:val="both"/>
      </w:pPr>
      <w:r w:rsidRPr="00FF40E5">
        <w:t xml:space="preserve">Принять к сведению информацию о деятельности Администрации </w:t>
      </w:r>
      <w:r w:rsidR="00526000">
        <w:t>Коломинского</w:t>
      </w:r>
      <w:r w:rsidR="00526000" w:rsidRPr="00FF40E5">
        <w:t xml:space="preserve"> </w:t>
      </w:r>
      <w:r w:rsidRPr="00FF40E5">
        <w:t>сельского поселения по решению вопросов местного значения согласно приложению к настоящему решению.</w:t>
      </w:r>
    </w:p>
    <w:p w:rsidR="00973FD8" w:rsidRPr="00FF40E5" w:rsidRDefault="00973FD8" w:rsidP="00973FD8">
      <w:pPr>
        <w:numPr>
          <w:ilvl w:val="0"/>
          <w:numId w:val="6"/>
        </w:numPr>
        <w:jc w:val="both"/>
      </w:pPr>
      <w:r w:rsidRPr="00FF40E5">
        <w:t>Настоящее решение вступает в силу с даты его принятия.</w:t>
      </w:r>
    </w:p>
    <w:p w:rsidR="007506F2" w:rsidRPr="00FF40E5" w:rsidRDefault="007506F2" w:rsidP="007506F2">
      <w:pPr>
        <w:numPr>
          <w:ilvl w:val="0"/>
          <w:numId w:val="6"/>
        </w:numPr>
        <w:ind w:left="0" w:firstLine="709"/>
        <w:jc w:val="both"/>
      </w:pPr>
      <w:r w:rsidRPr="00FF40E5">
        <w:t>Опубликовать настоящее решение в официальном печатном издании «Официальные ведомости Чаинского района»,</w:t>
      </w:r>
      <w:r w:rsidRPr="00FF40E5">
        <w:rPr>
          <w:b/>
        </w:rPr>
        <w:t xml:space="preserve"> </w:t>
      </w:r>
      <w:r w:rsidR="00F93B60" w:rsidRPr="00FF40E5">
        <w:t xml:space="preserve">разместить в информационно - телекоммуникационной сети «Интернет» </w:t>
      </w:r>
      <w:r w:rsidRPr="00FF40E5">
        <w:t xml:space="preserve">на официальном сайте Думы Чаинского района по адресу </w:t>
      </w:r>
      <w:hyperlink r:id="rId10" w:history="1">
        <w:r w:rsidRPr="00FF40E5">
          <w:rPr>
            <w:rStyle w:val="aa"/>
          </w:rPr>
          <w:t>http://www.chainduma.ru</w:t>
        </w:r>
      </w:hyperlink>
      <w:r w:rsidRPr="00FF40E5">
        <w:t>.</w:t>
      </w:r>
    </w:p>
    <w:p w:rsidR="00631681" w:rsidRPr="00FF40E5" w:rsidRDefault="00631681" w:rsidP="00631681">
      <w:pPr>
        <w:numPr>
          <w:ilvl w:val="0"/>
          <w:numId w:val="6"/>
        </w:numPr>
        <w:ind w:left="0" w:firstLine="709"/>
        <w:jc w:val="both"/>
      </w:pPr>
      <w:r w:rsidRPr="00FF40E5">
        <w:t>Контроль за исполнением настоящего решения возложить на контрольно-правовую комиссию Думы Чаинского района.</w:t>
      </w:r>
    </w:p>
    <w:p w:rsidR="00631681" w:rsidRPr="00FF40E5" w:rsidRDefault="00631681" w:rsidP="00631681">
      <w:pPr>
        <w:tabs>
          <w:tab w:val="num" w:pos="-180"/>
          <w:tab w:val="left" w:pos="540"/>
        </w:tabs>
        <w:ind w:firstLine="709"/>
        <w:jc w:val="both"/>
      </w:pPr>
    </w:p>
    <w:p w:rsidR="00631681" w:rsidRPr="00FF40E5" w:rsidRDefault="00631681" w:rsidP="00631681">
      <w:pPr>
        <w:ind w:firstLine="709"/>
        <w:jc w:val="both"/>
        <w:rPr>
          <w:snapToGrid w:val="0"/>
        </w:rPr>
      </w:pPr>
    </w:p>
    <w:p w:rsidR="00631681" w:rsidRPr="00FF40E5" w:rsidRDefault="00631681" w:rsidP="00631681">
      <w:pPr>
        <w:ind w:firstLine="709"/>
        <w:jc w:val="both"/>
        <w:rPr>
          <w:snapToGrid w:val="0"/>
        </w:rPr>
      </w:pPr>
    </w:p>
    <w:p w:rsidR="00631681" w:rsidRPr="00FF40E5" w:rsidRDefault="00C6229E" w:rsidP="00631681">
      <w:pPr>
        <w:rPr>
          <w:color w:val="000000"/>
        </w:rPr>
      </w:pPr>
      <w:r>
        <w:rPr>
          <w:color w:val="000000"/>
        </w:rPr>
        <w:t xml:space="preserve">Председатель </w:t>
      </w:r>
      <w:r w:rsidR="00631681" w:rsidRPr="00FF40E5">
        <w:rPr>
          <w:color w:val="000000"/>
        </w:rPr>
        <w:t xml:space="preserve">Думы Чаинского района </w:t>
      </w:r>
      <w:r w:rsidR="00631681" w:rsidRPr="00FF40E5">
        <w:rPr>
          <w:color w:val="000000"/>
        </w:rPr>
        <w:tab/>
      </w:r>
      <w:r w:rsidR="00631681" w:rsidRPr="00FF40E5">
        <w:rPr>
          <w:color w:val="000000"/>
        </w:rPr>
        <w:tab/>
      </w:r>
      <w:r w:rsidR="00631681" w:rsidRPr="00FF40E5">
        <w:rPr>
          <w:color w:val="000000"/>
        </w:rPr>
        <w:tab/>
      </w:r>
      <w:r w:rsidR="00631681" w:rsidRPr="00FF40E5">
        <w:rPr>
          <w:color w:val="000000"/>
        </w:rPr>
        <w:tab/>
      </w:r>
      <w:r w:rsidR="00631681" w:rsidRPr="00FF40E5">
        <w:rPr>
          <w:color w:val="000000"/>
        </w:rPr>
        <w:tab/>
      </w:r>
      <w:r w:rsidR="007E2025" w:rsidRPr="00FF40E5">
        <w:rPr>
          <w:color w:val="000000"/>
        </w:rPr>
        <w:t xml:space="preserve">            </w:t>
      </w:r>
      <w:r w:rsidR="00A52445" w:rsidRPr="00FF40E5">
        <w:rPr>
          <w:color w:val="000000"/>
        </w:rPr>
        <w:t xml:space="preserve"> </w:t>
      </w:r>
      <w:r w:rsidR="00631681" w:rsidRPr="00FF40E5">
        <w:rPr>
          <w:color w:val="000000"/>
        </w:rPr>
        <w:t xml:space="preserve">   С.Ю.</w:t>
      </w:r>
      <w:r w:rsidR="007E2025" w:rsidRPr="00FF40E5">
        <w:rPr>
          <w:color w:val="000000"/>
        </w:rPr>
        <w:t xml:space="preserve"> </w:t>
      </w:r>
      <w:r w:rsidR="00631681" w:rsidRPr="00FF40E5">
        <w:rPr>
          <w:color w:val="000000"/>
        </w:rPr>
        <w:t>Гусева</w:t>
      </w:r>
    </w:p>
    <w:p w:rsidR="00631681" w:rsidRPr="00A52445" w:rsidRDefault="00631681" w:rsidP="00631681">
      <w:pPr>
        <w:tabs>
          <w:tab w:val="left" w:pos="180"/>
        </w:tabs>
        <w:jc w:val="both"/>
      </w:pPr>
    </w:p>
    <w:p w:rsidR="00631681" w:rsidRPr="00A52445" w:rsidRDefault="00631681" w:rsidP="00631681">
      <w:pPr>
        <w:rPr>
          <w:b/>
        </w:rPr>
      </w:pPr>
      <w:r w:rsidRPr="00A52445">
        <w:br w:type="page"/>
      </w:r>
    </w:p>
    <w:p w:rsidR="00631681" w:rsidRPr="00FF40E5" w:rsidRDefault="00631681" w:rsidP="00973FD8">
      <w:pPr>
        <w:pStyle w:val="af"/>
        <w:ind w:left="5245"/>
        <w:jc w:val="left"/>
        <w:rPr>
          <w:b w:val="0"/>
          <w:iCs/>
          <w:sz w:val="24"/>
        </w:rPr>
      </w:pPr>
      <w:r w:rsidRPr="00FF40E5">
        <w:rPr>
          <w:b w:val="0"/>
          <w:iCs/>
          <w:sz w:val="24"/>
        </w:rPr>
        <w:lastRenderedPageBreak/>
        <w:t xml:space="preserve">Приложение к решению Думы     </w:t>
      </w:r>
    </w:p>
    <w:p w:rsidR="00631681" w:rsidRPr="00FF40E5" w:rsidRDefault="0030639E" w:rsidP="00973FD8">
      <w:pPr>
        <w:pStyle w:val="af"/>
        <w:ind w:left="5245"/>
        <w:jc w:val="left"/>
        <w:rPr>
          <w:b w:val="0"/>
          <w:iCs/>
          <w:sz w:val="24"/>
        </w:rPr>
      </w:pPr>
      <w:r>
        <w:rPr>
          <w:b w:val="0"/>
          <w:iCs/>
          <w:sz w:val="24"/>
        </w:rPr>
        <w:t>Чаинского района от 28</w:t>
      </w:r>
      <w:r w:rsidR="00631681" w:rsidRPr="00FF40E5">
        <w:rPr>
          <w:b w:val="0"/>
          <w:iCs/>
          <w:sz w:val="24"/>
        </w:rPr>
        <w:t>.0</w:t>
      </w:r>
      <w:r w:rsidR="00526000">
        <w:rPr>
          <w:b w:val="0"/>
          <w:iCs/>
          <w:sz w:val="24"/>
        </w:rPr>
        <w:t>3</w:t>
      </w:r>
      <w:r w:rsidR="00631681" w:rsidRPr="00FF40E5">
        <w:rPr>
          <w:b w:val="0"/>
          <w:iCs/>
          <w:sz w:val="24"/>
        </w:rPr>
        <w:t>.202</w:t>
      </w:r>
      <w:r w:rsidR="00A52BD5">
        <w:rPr>
          <w:b w:val="0"/>
          <w:iCs/>
          <w:sz w:val="24"/>
        </w:rPr>
        <w:t>4</w:t>
      </w:r>
      <w:r w:rsidR="00631681" w:rsidRPr="00FF40E5">
        <w:rPr>
          <w:b w:val="0"/>
          <w:iCs/>
          <w:sz w:val="24"/>
        </w:rPr>
        <w:t xml:space="preserve"> № </w:t>
      </w:r>
      <w:r>
        <w:rPr>
          <w:b w:val="0"/>
          <w:iCs/>
          <w:sz w:val="24"/>
        </w:rPr>
        <w:t>363</w:t>
      </w:r>
      <w:bookmarkStart w:id="0" w:name="_GoBack"/>
      <w:bookmarkEnd w:id="0"/>
    </w:p>
    <w:p w:rsidR="00973FD8" w:rsidRPr="00FF40E5" w:rsidRDefault="00973FD8" w:rsidP="00526000">
      <w:pPr>
        <w:jc w:val="center"/>
      </w:pPr>
    </w:p>
    <w:p w:rsidR="00DF680F" w:rsidRPr="000C0D73" w:rsidRDefault="00DF680F" w:rsidP="00DF680F">
      <w:pPr>
        <w:tabs>
          <w:tab w:val="left" w:pos="0"/>
          <w:tab w:val="left" w:pos="3060"/>
          <w:tab w:val="left" w:pos="4140"/>
          <w:tab w:val="left" w:pos="4320"/>
          <w:tab w:val="left" w:pos="4500"/>
          <w:tab w:val="left" w:pos="8820"/>
          <w:tab w:val="left" w:pos="9180"/>
        </w:tabs>
        <w:ind w:right="535"/>
        <w:jc w:val="center"/>
        <w:rPr>
          <w:b/>
        </w:rPr>
      </w:pPr>
      <w:r w:rsidRPr="000C0D73">
        <w:rPr>
          <w:b/>
        </w:rPr>
        <w:t>Информация о результатах деятельности Главы Коломинского сельского поселения и о деятельности Администрации Коломинского сельского поселения за 2023 год</w:t>
      </w:r>
    </w:p>
    <w:p w:rsidR="00DF680F" w:rsidRPr="00DF680F" w:rsidRDefault="00DF680F" w:rsidP="00DF680F">
      <w:pPr>
        <w:tabs>
          <w:tab w:val="left" w:pos="0"/>
          <w:tab w:val="left" w:pos="3060"/>
          <w:tab w:val="left" w:pos="4140"/>
          <w:tab w:val="left" w:pos="4320"/>
          <w:tab w:val="left" w:pos="4500"/>
          <w:tab w:val="left" w:pos="8820"/>
          <w:tab w:val="left" w:pos="9180"/>
        </w:tabs>
        <w:ind w:right="535"/>
        <w:rPr>
          <w:b/>
        </w:rPr>
      </w:pPr>
    </w:p>
    <w:p w:rsidR="00DF680F" w:rsidRPr="00DF680F" w:rsidRDefault="00DF680F" w:rsidP="00DF680F">
      <w:pPr>
        <w:ind w:firstLine="567"/>
        <w:jc w:val="both"/>
      </w:pPr>
      <w:r w:rsidRPr="00DF680F">
        <w:t>На территории Коломинского сельского поселения в 6 населённых пунктах на 01.01.2024 года проживает – 2064 человека (по данным статистики), 758 домовладений. Дети – 403 чел., пенсионеры по возрасту – 651 чел., трудоспособное население составляет 992 чел.</w:t>
      </w:r>
    </w:p>
    <w:p w:rsidR="00DF680F" w:rsidRPr="00DF680F" w:rsidRDefault="00DF680F" w:rsidP="00DF680F">
      <w:pPr>
        <w:jc w:val="both"/>
      </w:pPr>
      <w:r w:rsidRPr="00DF680F">
        <w:rPr>
          <w:color w:val="C00000"/>
        </w:rPr>
        <w:t xml:space="preserve">          </w:t>
      </w:r>
      <w:r w:rsidRPr="00DF680F">
        <w:t xml:space="preserve">За 2023 год естественный прирост населения составил: </w:t>
      </w:r>
      <w:r w:rsidRPr="00DF680F">
        <w:rPr>
          <w:bCs/>
        </w:rPr>
        <w:t>-</w:t>
      </w:r>
      <w:r w:rsidRPr="00DF680F">
        <w:rPr>
          <w:b/>
        </w:rPr>
        <w:t>35 чел</w:t>
      </w:r>
      <w:r w:rsidRPr="00DF680F">
        <w:t>., а именно: родилось в 2023 году 7 чел., умерло – 42 чел.</w:t>
      </w:r>
    </w:p>
    <w:p w:rsidR="00DF680F" w:rsidRPr="00DF680F" w:rsidRDefault="00DF680F" w:rsidP="00DF680F">
      <w:pPr>
        <w:jc w:val="both"/>
        <w:rPr>
          <w:color w:val="FF000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2316"/>
        <w:gridCol w:w="1080"/>
        <w:gridCol w:w="1080"/>
        <w:gridCol w:w="900"/>
        <w:gridCol w:w="900"/>
        <w:gridCol w:w="1080"/>
        <w:gridCol w:w="1080"/>
      </w:tblGrid>
      <w:tr w:rsidR="00DF680F" w:rsidRPr="00DF680F" w:rsidTr="00DF680F">
        <w:trPr>
          <w:trHeight w:val="784"/>
        </w:trPr>
        <w:tc>
          <w:tcPr>
            <w:tcW w:w="672" w:type="dxa"/>
            <w:shd w:val="clear" w:color="auto" w:fill="auto"/>
          </w:tcPr>
          <w:p w:rsidR="00DF680F" w:rsidRPr="00DF680F" w:rsidRDefault="00DF680F" w:rsidP="00DF680F">
            <w:pPr>
              <w:jc w:val="center"/>
              <w:rPr>
                <w:b/>
              </w:rPr>
            </w:pPr>
            <w:r w:rsidRPr="00DF680F">
              <w:rPr>
                <w:b/>
              </w:rPr>
              <w:t>№ п\п</w:t>
            </w:r>
          </w:p>
        </w:tc>
        <w:tc>
          <w:tcPr>
            <w:tcW w:w="2316" w:type="dxa"/>
            <w:shd w:val="clear" w:color="auto" w:fill="auto"/>
          </w:tcPr>
          <w:p w:rsidR="00DF680F" w:rsidRPr="00DF680F" w:rsidRDefault="00DF680F" w:rsidP="00DF680F">
            <w:pPr>
              <w:jc w:val="center"/>
              <w:rPr>
                <w:b/>
              </w:rPr>
            </w:pPr>
            <w:r w:rsidRPr="00DF680F">
              <w:rPr>
                <w:b/>
              </w:rPr>
              <w:t>Название села</w:t>
            </w:r>
          </w:p>
        </w:tc>
        <w:tc>
          <w:tcPr>
            <w:tcW w:w="1080" w:type="dxa"/>
            <w:shd w:val="clear" w:color="auto" w:fill="auto"/>
          </w:tcPr>
          <w:p w:rsidR="00DF680F" w:rsidRPr="00DF680F" w:rsidRDefault="00DF680F" w:rsidP="00DF680F">
            <w:pPr>
              <w:jc w:val="center"/>
              <w:rPr>
                <w:b/>
              </w:rPr>
            </w:pPr>
            <w:r w:rsidRPr="00DF680F">
              <w:rPr>
                <w:b/>
              </w:rPr>
              <w:t>2018</w:t>
            </w:r>
          </w:p>
          <w:p w:rsidR="00DF680F" w:rsidRPr="00DF680F" w:rsidRDefault="00DF680F" w:rsidP="00DF680F">
            <w:pPr>
              <w:jc w:val="center"/>
            </w:pPr>
            <w:r w:rsidRPr="00DF680F">
              <w:rPr>
                <w:b/>
              </w:rPr>
              <w:t>год</w:t>
            </w:r>
          </w:p>
        </w:tc>
        <w:tc>
          <w:tcPr>
            <w:tcW w:w="1080" w:type="dxa"/>
            <w:shd w:val="clear" w:color="auto" w:fill="auto"/>
          </w:tcPr>
          <w:p w:rsidR="00DF680F" w:rsidRPr="00DF680F" w:rsidRDefault="00DF680F" w:rsidP="00DF680F">
            <w:pPr>
              <w:jc w:val="center"/>
              <w:rPr>
                <w:b/>
              </w:rPr>
            </w:pPr>
            <w:r w:rsidRPr="00DF680F">
              <w:rPr>
                <w:b/>
              </w:rPr>
              <w:t>2019</w:t>
            </w:r>
          </w:p>
          <w:p w:rsidR="00DF680F" w:rsidRPr="00DF680F" w:rsidRDefault="00DF680F" w:rsidP="00DF680F">
            <w:pPr>
              <w:jc w:val="center"/>
              <w:rPr>
                <w:b/>
              </w:rPr>
            </w:pPr>
            <w:r w:rsidRPr="00DF680F">
              <w:rPr>
                <w:b/>
              </w:rPr>
              <w:t>год</w:t>
            </w:r>
          </w:p>
        </w:tc>
        <w:tc>
          <w:tcPr>
            <w:tcW w:w="900" w:type="dxa"/>
            <w:shd w:val="clear" w:color="auto" w:fill="auto"/>
          </w:tcPr>
          <w:p w:rsidR="00DF680F" w:rsidRPr="00DF680F" w:rsidRDefault="00DF680F" w:rsidP="00DF680F">
            <w:pPr>
              <w:jc w:val="center"/>
              <w:rPr>
                <w:b/>
              </w:rPr>
            </w:pPr>
            <w:r w:rsidRPr="00DF680F">
              <w:rPr>
                <w:b/>
              </w:rPr>
              <w:t>2020</w:t>
            </w:r>
          </w:p>
          <w:p w:rsidR="00DF680F" w:rsidRPr="00DF680F" w:rsidRDefault="00DF680F" w:rsidP="00DF680F">
            <w:pPr>
              <w:jc w:val="center"/>
            </w:pPr>
            <w:r w:rsidRPr="00DF680F">
              <w:rPr>
                <w:b/>
              </w:rPr>
              <w:t>год</w:t>
            </w:r>
          </w:p>
        </w:tc>
        <w:tc>
          <w:tcPr>
            <w:tcW w:w="900" w:type="dxa"/>
            <w:shd w:val="clear" w:color="auto" w:fill="auto"/>
          </w:tcPr>
          <w:p w:rsidR="00DF680F" w:rsidRPr="00DF680F" w:rsidRDefault="00DF680F" w:rsidP="00DF680F">
            <w:pPr>
              <w:jc w:val="center"/>
              <w:rPr>
                <w:b/>
              </w:rPr>
            </w:pPr>
            <w:r w:rsidRPr="00DF680F">
              <w:rPr>
                <w:b/>
              </w:rPr>
              <w:t>2021</w:t>
            </w:r>
          </w:p>
          <w:p w:rsidR="00DF680F" w:rsidRPr="00DF680F" w:rsidRDefault="00DF680F" w:rsidP="00DF680F">
            <w:pPr>
              <w:jc w:val="center"/>
              <w:rPr>
                <w:b/>
              </w:rPr>
            </w:pPr>
            <w:r w:rsidRPr="00DF680F">
              <w:rPr>
                <w:b/>
              </w:rPr>
              <w:t>год</w:t>
            </w:r>
          </w:p>
        </w:tc>
        <w:tc>
          <w:tcPr>
            <w:tcW w:w="1080" w:type="dxa"/>
            <w:shd w:val="clear" w:color="auto" w:fill="auto"/>
          </w:tcPr>
          <w:p w:rsidR="00DF680F" w:rsidRPr="00DF680F" w:rsidRDefault="00DF680F" w:rsidP="00DF680F">
            <w:pPr>
              <w:jc w:val="center"/>
              <w:rPr>
                <w:b/>
              </w:rPr>
            </w:pPr>
            <w:r w:rsidRPr="00DF680F">
              <w:rPr>
                <w:b/>
              </w:rPr>
              <w:t>2022</w:t>
            </w:r>
          </w:p>
          <w:p w:rsidR="00DF680F" w:rsidRPr="00DF680F" w:rsidRDefault="00DF680F" w:rsidP="00DF680F">
            <w:pPr>
              <w:jc w:val="center"/>
            </w:pPr>
            <w:r w:rsidRPr="00DF680F">
              <w:rPr>
                <w:b/>
              </w:rPr>
              <w:t>год</w:t>
            </w:r>
          </w:p>
        </w:tc>
        <w:tc>
          <w:tcPr>
            <w:tcW w:w="1080" w:type="dxa"/>
            <w:shd w:val="clear" w:color="auto" w:fill="auto"/>
          </w:tcPr>
          <w:p w:rsidR="00DF680F" w:rsidRPr="00DF680F" w:rsidRDefault="00DF680F" w:rsidP="00DF680F">
            <w:pPr>
              <w:jc w:val="center"/>
              <w:rPr>
                <w:b/>
              </w:rPr>
            </w:pPr>
            <w:r w:rsidRPr="00DF680F">
              <w:rPr>
                <w:b/>
              </w:rPr>
              <w:t>2023</w:t>
            </w:r>
          </w:p>
          <w:p w:rsidR="00DF680F" w:rsidRPr="00DF680F" w:rsidRDefault="00DF680F" w:rsidP="00DF680F">
            <w:pPr>
              <w:jc w:val="center"/>
            </w:pPr>
            <w:r w:rsidRPr="00DF680F">
              <w:rPr>
                <w:b/>
              </w:rPr>
              <w:t>год</w:t>
            </w:r>
          </w:p>
        </w:tc>
      </w:tr>
      <w:tr w:rsidR="00DF680F" w:rsidRPr="00DF680F" w:rsidTr="00DF680F">
        <w:tc>
          <w:tcPr>
            <w:tcW w:w="672" w:type="dxa"/>
            <w:shd w:val="clear" w:color="auto" w:fill="auto"/>
          </w:tcPr>
          <w:p w:rsidR="00DF680F" w:rsidRPr="00DF680F" w:rsidRDefault="00DF680F" w:rsidP="00DF680F">
            <w:r w:rsidRPr="00DF680F">
              <w:t>1</w:t>
            </w:r>
          </w:p>
        </w:tc>
        <w:tc>
          <w:tcPr>
            <w:tcW w:w="2316" w:type="dxa"/>
            <w:shd w:val="clear" w:color="auto" w:fill="auto"/>
          </w:tcPr>
          <w:p w:rsidR="00DF680F" w:rsidRPr="00DF680F" w:rsidRDefault="00DF680F" w:rsidP="00DF680F">
            <w:r w:rsidRPr="00DF680F">
              <w:t>Коломинские Гривы</w:t>
            </w:r>
          </w:p>
        </w:tc>
        <w:tc>
          <w:tcPr>
            <w:tcW w:w="1080" w:type="dxa"/>
            <w:shd w:val="clear" w:color="auto" w:fill="auto"/>
          </w:tcPr>
          <w:p w:rsidR="00DF680F" w:rsidRPr="00DF680F" w:rsidRDefault="00DF680F" w:rsidP="00DF680F">
            <w:pPr>
              <w:jc w:val="center"/>
            </w:pPr>
            <w:r w:rsidRPr="00DF680F">
              <w:t>725</w:t>
            </w:r>
          </w:p>
        </w:tc>
        <w:tc>
          <w:tcPr>
            <w:tcW w:w="1080" w:type="dxa"/>
            <w:shd w:val="clear" w:color="auto" w:fill="auto"/>
          </w:tcPr>
          <w:p w:rsidR="00DF680F" w:rsidRPr="00DF680F" w:rsidRDefault="00DF680F" w:rsidP="00DF680F">
            <w:pPr>
              <w:jc w:val="center"/>
            </w:pPr>
            <w:r w:rsidRPr="00DF680F">
              <w:t>711</w:t>
            </w:r>
          </w:p>
        </w:tc>
        <w:tc>
          <w:tcPr>
            <w:tcW w:w="900" w:type="dxa"/>
            <w:shd w:val="clear" w:color="auto" w:fill="auto"/>
          </w:tcPr>
          <w:p w:rsidR="00DF680F" w:rsidRPr="00DF680F" w:rsidRDefault="00DF680F" w:rsidP="00DF680F">
            <w:pPr>
              <w:jc w:val="center"/>
            </w:pPr>
            <w:r w:rsidRPr="00DF680F">
              <w:t>700</w:t>
            </w:r>
          </w:p>
        </w:tc>
        <w:tc>
          <w:tcPr>
            <w:tcW w:w="900" w:type="dxa"/>
            <w:shd w:val="clear" w:color="auto" w:fill="auto"/>
          </w:tcPr>
          <w:p w:rsidR="00DF680F" w:rsidRPr="00DF680F" w:rsidRDefault="00DF680F" w:rsidP="00DF680F">
            <w:pPr>
              <w:jc w:val="center"/>
            </w:pPr>
            <w:r w:rsidRPr="00DF680F">
              <w:t>698</w:t>
            </w:r>
          </w:p>
        </w:tc>
        <w:tc>
          <w:tcPr>
            <w:tcW w:w="1080" w:type="dxa"/>
            <w:shd w:val="clear" w:color="auto" w:fill="auto"/>
          </w:tcPr>
          <w:p w:rsidR="00DF680F" w:rsidRPr="00DF680F" w:rsidRDefault="00DF680F" w:rsidP="00DF680F">
            <w:pPr>
              <w:jc w:val="center"/>
            </w:pPr>
            <w:r w:rsidRPr="00DF680F">
              <w:t>675</w:t>
            </w:r>
          </w:p>
        </w:tc>
        <w:tc>
          <w:tcPr>
            <w:tcW w:w="1080" w:type="dxa"/>
            <w:shd w:val="clear" w:color="auto" w:fill="auto"/>
          </w:tcPr>
          <w:p w:rsidR="00DF680F" w:rsidRPr="00DF680F" w:rsidRDefault="00DF680F" w:rsidP="00DF680F">
            <w:pPr>
              <w:jc w:val="center"/>
            </w:pPr>
            <w:r w:rsidRPr="00DF680F">
              <w:t>683*</w:t>
            </w:r>
          </w:p>
        </w:tc>
      </w:tr>
      <w:tr w:rsidR="00DF680F" w:rsidRPr="00DF680F" w:rsidTr="00DF680F">
        <w:tc>
          <w:tcPr>
            <w:tcW w:w="672" w:type="dxa"/>
            <w:shd w:val="clear" w:color="auto" w:fill="auto"/>
          </w:tcPr>
          <w:p w:rsidR="00DF680F" w:rsidRPr="00DF680F" w:rsidRDefault="00DF680F" w:rsidP="00DF680F">
            <w:r w:rsidRPr="00DF680F">
              <w:t>2</w:t>
            </w:r>
          </w:p>
        </w:tc>
        <w:tc>
          <w:tcPr>
            <w:tcW w:w="2316" w:type="dxa"/>
            <w:shd w:val="clear" w:color="auto" w:fill="auto"/>
          </w:tcPr>
          <w:p w:rsidR="00DF680F" w:rsidRPr="00DF680F" w:rsidRDefault="00DF680F" w:rsidP="00DF680F">
            <w:r w:rsidRPr="00DF680F">
              <w:t>Васильевка</w:t>
            </w:r>
          </w:p>
        </w:tc>
        <w:tc>
          <w:tcPr>
            <w:tcW w:w="1080" w:type="dxa"/>
            <w:shd w:val="clear" w:color="auto" w:fill="auto"/>
          </w:tcPr>
          <w:p w:rsidR="00DF680F" w:rsidRPr="00DF680F" w:rsidRDefault="00DF680F" w:rsidP="00DF680F">
            <w:pPr>
              <w:jc w:val="center"/>
            </w:pPr>
            <w:r w:rsidRPr="00DF680F">
              <w:t>24</w:t>
            </w:r>
          </w:p>
        </w:tc>
        <w:tc>
          <w:tcPr>
            <w:tcW w:w="1080" w:type="dxa"/>
            <w:shd w:val="clear" w:color="auto" w:fill="auto"/>
          </w:tcPr>
          <w:p w:rsidR="00DF680F" w:rsidRPr="00DF680F" w:rsidRDefault="00DF680F" w:rsidP="00DF680F">
            <w:pPr>
              <w:jc w:val="center"/>
            </w:pPr>
            <w:r w:rsidRPr="00DF680F">
              <w:t>23</w:t>
            </w:r>
          </w:p>
        </w:tc>
        <w:tc>
          <w:tcPr>
            <w:tcW w:w="900" w:type="dxa"/>
            <w:shd w:val="clear" w:color="auto" w:fill="auto"/>
          </w:tcPr>
          <w:p w:rsidR="00DF680F" w:rsidRPr="00DF680F" w:rsidRDefault="00DF680F" w:rsidP="00DF680F">
            <w:pPr>
              <w:jc w:val="center"/>
            </w:pPr>
            <w:r w:rsidRPr="00DF680F">
              <w:t>18</w:t>
            </w:r>
          </w:p>
        </w:tc>
        <w:tc>
          <w:tcPr>
            <w:tcW w:w="900" w:type="dxa"/>
            <w:shd w:val="clear" w:color="auto" w:fill="auto"/>
          </w:tcPr>
          <w:p w:rsidR="00DF680F" w:rsidRPr="00DF680F" w:rsidRDefault="00DF680F" w:rsidP="00DF680F">
            <w:pPr>
              <w:jc w:val="center"/>
            </w:pPr>
            <w:r w:rsidRPr="00DF680F">
              <w:t>17</w:t>
            </w:r>
          </w:p>
        </w:tc>
        <w:tc>
          <w:tcPr>
            <w:tcW w:w="1080" w:type="dxa"/>
            <w:shd w:val="clear" w:color="auto" w:fill="auto"/>
          </w:tcPr>
          <w:p w:rsidR="00DF680F" w:rsidRPr="00DF680F" w:rsidRDefault="00DF680F" w:rsidP="00DF680F">
            <w:pPr>
              <w:jc w:val="center"/>
            </w:pPr>
            <w:r w:rsidRPr="00DF680F">
              <w:t>14</w:t>
            </w:r>
          </w:p>
        </w:tc>
        <w:tc>
          <w:tcPr>
            <w:tcW w:w="1080" w:type="dxa"/>
            <w:shd w:val="clear" w:color="auto" w:fill="auto"/>
          </w:tcPr>
          <w:p w:rsidR="00DF680F" w:rsidRPr="00DF680F" w:rsidRDefault="00DF680F" w:rsidP="00DF680F">
            <w:pPr>
              <w:jc w:val="center"/>
            </w:pPr>
            <w:r w:rsidRPr="00DF680F">
              <w:t>15*</w:t>
            </w:r>
          </w:p>
        </w:tc>
      </w:tr>
      <w:tr w:rsidR="00DF680F" w:rsidRPr="00DF680F" w:rsidTr="00DF680F">
        <w:tc>
          <w:tcPr>
            <w:tcW w:w="672" w:type="dxa"/>
            <w:shd w:val="clear" w:color="auto" w:fill="auto"/>
          </w:tcPr>
          <w:p w:rsidR="00DF680F" w:rsidRPr="00DF680F" w:rsidRDefault="00DF680F" w:rsidP="00DF680F">
            <w:r w:rsidRPr="00DF680F">
              <w:t>3</w:t>
            </w:r>
          </w:p>
        </w:tc>
        <w:tc>
          <w:tcPr>
            <w:tcW w:w="2316" w:type="dxa"/>
            <w:shd w:val="clear" w:color="auto" w:fill="auto"/>
          </w:tcPr>
          <w:p w:rsidR="00DF680F" w:rsidRPr="00DF680F" w:rsidRDefault="00DF680F" w:rsidP="00DF680F">
            <w:r w:rsidRPr="00DF680F">
              <w:t>Коломино</w:t>
            </w:r>
          </w:p>
        </w:tc>
        <w:tc>
          <w:tcPr>
            <w:tcW w:w="1080" w:type="dxa"/>
            <w:shd w:val="clear" w:color="auto" w:fill="auto"/>
          </w:tcPr>
          <w:p w:rsidR="00DF680F" w:rsidRPr="00DF680F" w:rsidRDefault="00DF680F" w:rsidP="00DF680F">
            <w:pPr>
              <w:jc w:val="center"/>
            </w:pPr>
            <w:r w:rsidRPr="00DF680F">
              <w:t>25</w:t>
            </w:r>
          </w:p>
        </w:tc>
        <w:tc>
          <w:tcPr>
            <w:tcW w:w="1080" w:type="dxa"/>
            <w:shd w:val="clear" w:color="auto" w:fill="auto"/>
          </w:tcPr>
          <w:p w:rsidR="00DF680F" w:rsidRPr="00DF680F" w:rsidRDefault="00DF680F" w:rsidP="00DF680F">
            <w:pPr>
              <w:jc w:val="center"/>
            </w:pPr>
            <w:r w:rsidRPr="00DF680F">
              <w:t>25</w:t>
            </w:r>
          </w:p>
        </w:tc>
        <w:tc>
          <w:tcPr>
            <w:tcW w:w="900" w:type="dxa"/>
            <w:shd w:val="clear" w:color="auto" w:fill="auto"/>
          </w:tcPr>
          <w:p w:rsidR="00DF680F" w:rsidRPr="00DF680F" w:rsidRDefault="00DF680F" w:rsidP="00DF680F">
            <w:pPr>
              <w:jc w:val="center"/>
            </w:pPr>
            <w:r w:rsidRPr="00DF680F">
              <w:t>29</w:t>
            </w:r>
          </w:p>
        </w:tc>
        <w:tc>
          <w:tcPr>
            <w:tcW w:w="900" w:type="dxa"/>
            <w:shd w:val="clear" w:color="auto" w:fill="auto"/>
          </w:tcPr>
          <w:p w:rsidR="00DF680F" w:rsidRPr="00DF680F" w:rsidRDefault="00DF680F" w:rsidP="00DF680F">
            <w:pPr>
              <w:jc w:val="center"/>
            </w:pPr>
            <w:r w:rsidRPr="00DF680F">
              <w:t>30</w:t>
            </w:r>
          </w:p>
        </w:tc>
        <w:tc>
          <w:tcPr>
            <w:tcW w:w="1080" w:type="dxa"/>
            <w:shd w:val="clear" w:color="auto" w:fill="auto"/>
          </w:tcPr>
          <w:p w:rsidR="00DF680F" w:rsidRPr="00DF680F" w:rsidRDefault="00DF680F" w:rsidP="00DF680F">
            <w:pPr>
              <w:jc w:val="center"/>
            </w:pPr>
            <w:r w:rsidRPr="00DF680F">
              <w:t>31</w:t>
            </w:r>
          </w:p>
        </w:tc>
        <w:tc>
          <w:tcPr>
            <w:tcW w:w="1080" w:type="dxa"/>
            <w:shd w:val="clear" w:color="auto" w:fill="auto"/>
          </w:tcPr>
          <w:p w:rsidR="00DF680F" w:rsidRPr="00DF680F" w:rsidRDefault="00DF680F" w:rsidP="00DF680F">
            <w:pPr>
              <w:jc w:val="center"/>
            </w:pPr>
            <w:r w:rsidRPr="00DF680F">
              <w:t>42*</w:t>
            </w:r>
          </w:p>
        </w:tc>
      </w:tr>
      <w:tr w:rsidR="00DF680F" w:rsidRPr="00DF680F" w:rsidTr="00DF680F">
        <w:tc>
          <w:tcPr>
            <w:tcW w:w="672" w:type="dxa"/>
            <w:shd w:val="clear" w:color="auto" w:fill="auto"/>
          </w:tcPr>
          <w:p w:rsidR="00DF680F" w:rsidRPr="00DF680F" w:rsidRDefault="00DF680F" w:rsidP="00DF680F">
            <w:r w:rsidRPr="00DF680F">
              <w:t>4</w:t>
            </w:r>
          </w:p>
        </w:tc>
        <w:tc>
          <w:tcPr>
            <w:tcW w:w="2316" w:type="dxa"/>
            <w:shd w:val="clear" w:color="auto" w:fill="auto"/>
          </w:tcPr>
          <w:p w:rsidR="00DF680F" w:rsidRPr="00DF680F" w:rsidRDefault="00DF680F" w:rsidP="00DF680F">
            <w:r w:rsidRPr="00DF680F">
              <w:t>Леботер</w:t>
            </w:r>
          </w:p>
        </w:tc>
        <w:tc>
          <w:tcPr>
            <w:tcW w:w="1080" w:type="dxa"/>
            <w:shd w:val="clear" w:color="auto" w:fill="auto"/>
          </w:tcPr>
          <w:p w:rsidR="00DF680F" w:rsidRPr="00DF680F" w:rsidRDefault="00DF680F" w:rsidP="00DF680F">
            <w:pPr>
              <w:jc w:val="center"/>
            </w:pPr>
            <w:r w:rsidRPr="00DF680F">
              <w:t>562</w:t>
            </w:r>
          </w:p>
        </w:tc>
        <w:tc>
          <w:tcPr>
            <w:tcW w:w="1080" w:type="dxa"/>
            <w:shd w:val="clear" w:color="auto" w:fill="auto"/>
          </w:tcPr>
          <w:p w:rsidR="00DF680F" w:rsidRPr="00DF680F" w:rsidRDefault="00DF680F" w:rsidP="00DF680F">
            <w:pPr>
              <w:jc w:val="center"/>
            </w:pPr>
            <w:r w:rsidRPr="00DF680F">
              <w:t>549</w:t>
            </w:r>
          </w:p>
        </w:tc>
        <w:tc>
          <w:tcPr>
            <w:tcW w:w="900" w:type="dxa"/>
            <w:shd w:val="clear" w:color="auto" w:fill="auto"/>
          </w:tcPr>
          <w:p w:rsidR="00DF680F" w:rsidRPr="00DF680F" w:rsidRDefault="00DF680F" w:rsidP="00DF680F">
            <w:r w:rsidRPr="00DF680F">
              <w:t>530</w:t>
            </w:r>
          </w:p>
        </w:tc>
        <w:tc>
          <w:tcPr>
            <w:tcW w:w="900" w:type="dxa"/>
            <w:shd w:val="clear" w:color="auto" w:fill="auto"/>
          </w:tcPr>
          <w:p w:rsidR="00DF680F" w:rsidRPr="00DF680F" w:rsidRDefault="00DF680F" w:rsidP="00DF680F">
            <w:pPr>
              <w:jc w:val="center"/>
            </w:pPr>
            <w:r w:rsidRPr="00DF680F">
              <w:t>538</w:t>
            </w:r>
          </w:p>
        </w:tc>
        <w:tc>
          <w:tcPr>
            <w:tcW w:w="1080" w:type="dxa"/>
            <w:shd w:val="clear" w:color="auto" w:fill="auto"/>
          </w:tcPr>
          <w:p w:rsidR="00DF680F" w:rsidRPr="00DF680F" w:rsidRDefault="00DF680F" w:rsidP="00DF680F">
            <w:pPr>
              <w:jc w:val="center"/>
            </w:pPr>
            <w:r w:rsidRPr="00DF680F">
              <w:t>529</w:t>
            </w:r>
          </w:p>
        </w:tc>
        <w:tc>
          <w:tcPr>
            <w:tcW w:w="1080" w:type="dxa"/>
            <w:shd w:val="clear" w:color="auto" w:fill="auto"/>
          </w:tcPr>
          <w:p w:rsidR="00DF680F" w:rsidRPr="00DF680F" w:rsidRDefault="00DF680F" w:rsidP="00DF680F">
            <w:pPr>
              <w:jc w:val="center"/>
            </w:pPr>
            <w:r w:rsidRPr="00DF680F">
              <w:t>557*</w:t>
            </w:r>
          </w:p>
        </w:tc>
      </w:tr>
      <w:tr w:rsidR="00DF680F" w:rsidRPr="00DF680F" w:rsidTr="00DF680F">
        <w:tc>
          <w:tcPr>
            <w:tcW w:w="672" w:type="dxa"/>
            <w:shd w:val="clear" w:color="auto" w:fill="auto"/>
          </w:tcPr>
          <w:p w:rsidR="00DF680F" w:rsidRPr="00DF680F" w:rsidRDefault="00DF680F" w:rsidP="00DF680F">
            <w:r w:rsidRPr="00DF680F">
              <w:t>5</w:t>
            </w:r>
          </w:p>
        </w:tc>
        <w:tc>
          <w:tcPr>
            <w:tcW w:w="2316" w:type="dxa"/>
            <w:shd w:val="clear" w:color="auto" w:fill="auto"/>
          </w:tcPr>
          <w:p w:rsidR="00DF680F" w:rsidRPr="00DF680F" w:rsidRDefault="00DF680F" w:rsidP="00DF680F">
            <w:r w:rsidRPr="00DF680F">
              <w:t>Новоколомино</w:t>
            </w:r>
          </w:p>
        </w:tc>
        <w:tc>
          <w:tcPr>
            <w:tcW w:w="1080" w:type="dxa"/>
            <w:shd w:val="clear" w:color="auto" w:fill="auto"/>
          </w:tcPr>
          <w:p w:rsidR="00DF680F" w:rsidRPr="00DF680F" w:rsidRDefault="00DF680F" w:rsidP="00DF680F">
            <w:pPr>
              <w:jc w:val="center"/>
            </w:pPr>
            <w:r w:rsidRPr="00DF680F">
              <w:t>328</w:t>
            </w:r>
          </w:p>
        </w:tc>
        <w:tc>
          <w:tcPr>
            <w:tcW w:w="1080" w:type="dxa"/>
            <w:shd w:val="clear" w:color="auto" w:fill="auto"/>
          </w:tcPr>
          <w:p w:rsidR="00DF680F" w:rsidRPr="00DF680F" w:rsidRDefault="00DF680F" w:rsidP="00DF680F">
            <w:pPr>
              <w:jc w:val="center"/>
            </w:pPr>
            <w:r w:rsidRPr="00DF680F">
              <w:t>310</w:t>
            </w:r>
          </w:p>
        </w:tc>
        <w:tc>
          <w:tcPr>
            <w:tcW w:w="900" w:type="dxa"/>
            <w:shd w:val="clear" w:color="auto" w:fill="auto"/>
          </w:tcPr>
          <w:p w:rsidR="00DF680F" w:rsidRPr="00DF680F" w:rsidRDefault="00DF680F" w:rsidP="00DF680F">
            <w:pPr>
              <w:jc w:val="center"/>
            </w:pPr>
            <w:r w:rsidRPr="00DF680F">
              <w:t>314</w:t>
            </w:r>
          </w:p>
        </w:tc>
        <w:tc>
          <w:tcPr>
            <w:tcW w:w="900" w:type="dxa"/>
            <w:shd w:val="clear" w:color="auto" w:fill="auto"/>
          </w:tcPr>
          <w:p w:rsidR="00DF680F" w:rsidRPr="00DF680F" w:rsidRDefault="00DF680F" w:rsidP="00DF680F">
            <w:pPr>
              <w:jc w:val="center"/>
            </w:pPr>
            <w:r w:rsidRPr="00DF680F">
              <w:t>301</w:t>
            </w:r>
          </w:p>
        </w:tc>
        <w:tc>
          <w:tcPr>
            <w:tcW w:w="1080" w:type="dxa"/>
            <w:shd w:val="clear" w:color="auto" w:fill="auto"/>
          </w:tcPr>
          <w:p w:rsidR="00DF680F" w:rsidRPr="00DF680F" w:rsidRDefault="00DF680F" w:rsidP="00DF680F">
            <w:pPr>
              <w:jc w:val="center"/>
            </w:pPr>
            <w:r w:rsidRPr="00DF680F">
              <w:t>296</w:t>
            </w:r>
          </w:p>
        </w:tc>
        <w:tc>
          <w:tcPr>
            <w:tcW w:w="1080" w:type="dxa"/>
            <w:shd w:val="clear" w:color="auto" w:fill="auto"/>
          </w:tcPr>
          <w:p w:rsidR="00DF680F" w:rsidRPr="00DF680F" w:rsidRDefault="00DF680F" w:rsidP="00DF680F">
            <w:pPr>
              <w:jc w:val="center"/>
            </w:pPr>
            <w:r w:rsidRPr="00DF680F">
              <w:t>289*</w:t>
            </w:r>
          </w:p>
        </w:tc>
      </w:tr>
      <w:tr w:rsidR="00DF680F" w:rsidRPr="00DF680F" w:rsidTr="00DF680F">
        <w:tc>
          <w:tcPr>
            <w:tcW w:w="672" w:type="dxa"/>
            <w:shd w:val="clear" w:color="auto" w:fill="auto"/>
          </w:tcPr>
          <w:p w:rsidR="00DF680F" w:rsidRPr="00DF680F" w:rsidRDefault="00DF680F" w:rsidP="00DF680F">
            <w:r w:rsidRPr="00DF680F">
              <w:t>6</w:t>
            </w:r>
          </w:p>
        </w:tc>
        <w:tc>
          <w:tcPr>
            <w:tcW w:w="2316" w:type="dxa"/>
            <w:shd w:val="clear" w:color="auto" w:fill="auto"/>
          </w:tcPr>
          <w:p w:rsidR="00DF680F" w:rsidRPr="00DF680F" w:rsidRDefault="00DF680F" w:rsidP="00DF680F">
            <w:r w:rsidRPr="00DF680F">
              <w:t>Обское</w:t>
            </w:r>
          </w:p>
        </w:tc>
        <w:tc>
          <w:tcPr>
            <w:tcW w:w="1080" w:type="dxa"/>
            <w:shd w:val="clear" w:color="auto" w:fill="auto"/>
          </w:tcPr>
          <w:p w:rsidR="00DF680F" w:rsidRPr="00DF680F" w:rsidRDefault="00DF680F" w:rsidP="00DF680F">
            <w:pPr>
              <w:jc w:val="center"/>
            </w:pPr>
            <w:r w:rsidRPr="00DF680F">
              <w:t>528</w:t>
            </w:r>
          </w:p>
        </w:tc>
        <w:tc>
          <w:tcPr>
            <w:tcW w:w="1080" w:type="dxa"/>
            <w:shd w:val="clear" w:color="auto" w:fill="auto"/>
          </w:tcPr>
          <w:p w:rsidR="00DF680F" w:rsidRPr="00DF680F" w:rsidRDefault="00DF680F" w:rsidP="00DF680F">
            <w:pPr>
              <w:jc w:val="center"/>
            </w:pPr>
            <w:r w:rsidRPr="00DF680F">
              <w:t>494</w:t>
            </w:r>
          </w:p>
        </w:tc>
        <w:tc>
          <w:tcPr>
            <w:tcW w:w="900" w:type="dxa"/>
            <w:shd w:val="clear" w:color="auto" w:fill="auto"/>
          </w:tcPr>
          <w:p w:rsidR="00DF680F" w:rsidRPr="00DF680F" w:rsidRDefault="00DF680F" w:rsidP="00DF680F">
            <w:pPr>
              <w:jc w:val="center"/>
            </w:pPr>
            <w:r w:rsidRPr="00DF680F">
              <w:t>475</w:t>
            </w:r>
          </w:p>
        </w:tc>
        <w:tc>
          <w:tcPr>
            <w:tcW w:w="900" w:type="dxa"/>
            <w:shd w:val="clear" w:color="auto" w:fill="auto"/>
          </w:tcPr>
          <w:p w:rsidR="00DF680F" w:rsidRPr="00DF680F" w:rsidRDefault="00DF680F" w:rsidP="00DF680F">
            <w:pPr>
              <w:jc w:val="center"/>
            </w:pPr>
            <w:r w:rsidRPr="00DF680F">
              <w:t>462</w:t>
            </w:r>
          </w:p>
        </w:tc>
        <w:tc>
          <w:tcPr>
            <w:tcW w:w="1080" w:type="dxa"/>
            <w:shd w:val="clear" w:color="auto" w:fill="auto"/>
          </w:tcPr>
          <w:p w:rsidR="00DF680F" w:rsidRPr="00DF680F" w:rsidRDefault="00DF680F" w:rsidP="00DF680F">
            <w:pPr>
              <w:jc w:val="center"/>
            </w:pPr>
            <w:r w:rsidRPr="00DF680F">
              <w:t>459</w:t>
            </w:r>
          </w:p>
        </w:tc>
        <w:tc>
          <w:tcPr>
            <w:tcW w:w="1080" w:type="dxa"/>
            <w:shd w:val="clear" w:color="auto" w:fill="auto"/>
          </w:tcPr>
          <w:p w:rsidR="00DF680F" w:rsidRPr="00DF680F" w:rsidRDefault="00DF680F" w:rsidP="00DF680F">
            <w:pPr>
              <w:jc w:val="center"/>
            </w:pPr>
            <w:r w:rsidRPr="00DF680F">
              <w:t>460*</w:t>
            </w:r>
          </w:p>
        </w:tc>
      </w:tr>
      <w:tr w:rsidR="00DF680F" w:rsidRPr="00DF680F" w:rsidTr="00DF680F">
        <w:tc>
          <w:tcPr>
            <w:tcW w:w="672" w:type="dxa"/>
            <w:shd w:val="clear" w:color="auto" w:fill="auto"/>
          </w:tcPr>
          <w:p w:rsidR="00DF680F" w:rsidRPr="00DF680F" w:rsidRDefault="00DF680F" w:rsidP="00DF680F"/>
        </w:tc>
        <w:tc>
          <w:tcPr>
            <w:tcW w:w="2316" w:type="dxa"/>
            <w:shd w:val="clear" w:color="auto" w:fill="auto"/>
          </w:tcPr>
          <w:p w:rsidR="00DF680F" w:rsidRPr="00DF680F" w:rsidRDefault="00DF680F" w:rsidP="00DF680F">
            <w:r w:rsidRPr="00DF680F">
              <w:t>ИТОГО</w:t>
            </w:r>
          </w:p>
        </w:tc>
        <w:tc>
          <w:tcPr>
            <w:tcW w:w="1080" w:type="dxa"/>
            <w:shd w:val="clear" w:color="auto" w:fill="auto"/>
          </w:tcPr>
          <w:p w:rsidR="00DF680F" w:rsidRPr="00DF680F" w:rsidRDefault="00DF680F" w:rsidP="00DF680F">
            <w:pPr>
              <w:jc w:val="center"/>
              <w:rPr>
                <w:b/>
              </w:rPr>
            </w:pPr>
            <w:r w:rsidRPr="00DF680F">
              <w:rPr>
                <w:b/>
              </w:rPr>
              <w:t>2192</w:t>
            </w:r>
          </w:p>
        </w:tc>
        <w:tc>
          <w:tcPr>
            <w:tcW w:w="1080" w:type="dxa"/>
            <w:shd w:val="clear" w:color="auto" w:fill="auto"/>
          </w:tcPr>
          <w:p w:rsidR="00DF680F" w:rsidRPr="00DF680F" w:rsidRDefault="00DF680F" w:rsidP="00DF680F">
            <w:pPr>
              <w:jc w:val="center"/>
              <w:rPr>
                <w:b/>
              </w:rPr>
            </w:pPr>
            <w:r w:rsidRPr="00DF680F">
              <w:rPr>
                <w:b/>
              </w:rPr>
              <w:t>2112</w:t>
            </w:r>
          </w:p>
        </w:tc>
        <w:tc>
          <w:tcPr>
            <w:tcW w:w="900" w:type="dxa"/>
            <w:shd w:val="clear" w:color="auto" w:fill="auto"/>
          </w:tcPr>
          <w:p w:rsidR="00DF680F" w:rsidRPr="00DF680F" w:rsidRDefault="00DF680F" w:rsidP="00DF680F">
            <w:pPr>
              <w:jc w:val="center"/>
              <w:rPr>
                <w:b/>
              </w:rPr>
            </w:pPr>
            <w:r w:rsidRPr="00DF680F">
              <w:rPr>
                <w:b/>
              </w:rPr>
              <w:t>2066</w:t>
            </w:r>
          </w:p>
        </w:tc>
        <w:tc>
          <w:tcPr>
            <w:tcW w:w="900" w:type="dxa"/>
            <w:shd w:val="clear" w:color="auto" w:fill="auto"/>
          </w:tcPr>
          <w:p w:rsidR="00DF680F" w:rsidRPr="00DF680F" w:rsidRDefault="00DF680F" w:rsidP="00DF680F">
            <w:pPr>
              <w:jc w:val="center"/>
              <w:rPr>
                <w:b/>
              </w:rPr>
            </w:pPr>
            <w:r w:rsidRPr="00DF680F">
              <w:rPr>
                <w:b/>
              </w:rPr>
              <w:t>2046</w:t>
            </w:r>
          </w:p>
        </w:tc>
        <w:tc>
          <w:tcPr>
            <w:tcW w:w="1080" w:type="dxa"/>
            <w:shd w:val="clear" w:color="auto" w:fill="auto"/>
          </w:tcPr>
          <w:p w:rsidR="00DF680F" w:rsidRPr="00DF680F" w:rsidRDefault="00DF680F" w:rsidP="00DF680F">
            <w:pPr>
              <w:jc w:val="center"/>
              <w:rPr>
                <w:b/>
              </w:rPr>
            </w:pPr>
            <w:r w:rsidRPr="00DF680F">
              <w:rPr>
                <w:b/>
              </w:rPr>
              <w:t>2004</w:t>
            </w:r>
          </w:p>
        </w:tc>
        <w:tc>
          <w:tcPr>
            <w:tcW w:w="1080" w:type="dxa"/>
            <w:shd w:val="clear" w:color="auto" w:fill="auto"/>
          </w:tcPr>
          <w:p w:rsidR="00DF680F" w:rsidRPr="00DF680F" w:rsidRDefault="00DF680F" w:rsidP="00DF680F">
            <w:pPr>
              <w:jc w:val="center"/>
              <w:rPr>
                <w:b/>
              </w:rPr>
            </w:pPr>
            <w:r w:rsidRPr="00DF680F">
              <w:rPr>
                <w:b/>
              </w:rPr>
              <w:t>2046*</w:t>
            </w:r>
          </w:p>
        </w:tc>
      </w:tr>
    </w:tbl>
    <w:p w:rsidR="00DF680F" w:rsidRPr="00DF680F" w:rsidRDefault="00DF680F" w:rsidP="00DF680F">
      <w:pPr>
        <w:ind w:left="1004"/>
        <w:contextualSpacing/>
        <w:rPr>
          <w:sz w:val="20"/>
          <w:szCs w:val="20"/>
        </w:rPr>
      </w:pPr>
    </w:p>
    <w:p w:rsidR="00DF680F" w:rsidRPr="00DF680F" w:rsidRDefault="00DF680F" w:rsidP="00DF680F">
      <w:pPr>
        <w:jc w:val="both"/>
        <w:rPr>
          <w:sz w:val="20"/>
          <w:szCs w:val="20"/>
        </w:rPr>
      </w:pPr>
      <w:r w:rsidRPr="00DF680F">
        <w:rPr>
          <w:sz w:val="20"/>
          <w:szCs w:val="20"/>
        </w:rPr>
        <w:t>*Некоторое увеличение численности населения произошло за счет включения в состав населения с временной регистрацией, что раньше не практиковалось.</w:t>
      </w:r>
    </w:p>
    <w:p w:rsidR="00DF680F" w:rsidRPr="00DF680F" w:rsidRDefault="00DF680F" w:rsidP="00DF680F">
      <w:pPr>
        <w:jc w:val="both"/>
        <w:rPr>
          <w:color w:val="C00000"/>
        </w:rPr>
      </w:pPr>
    </w:p>
    <w:p w:rsidR="00DF680F" w:rsidRDefault="00DF680F" w:rsidP="00DF680F">
      <w:pPr>
        <w:jc w:val="center"/>
        <w:rPr>
          <w:b/>
          <w:bCs/>
        </w:rPr>
      </w:pPr>
      <w:r w:rsidRPr="00DF680F">
        <w:rPr>
          <w:b/>
          <w:bCs/>
        </w:rPr>
        <w:t>Бюджет поселения</w:t>
      </w:r>
    </w:p>
    <w:p w:rsidR="00DF680F" w:rsidRPr="00DF680F" w:rsidRDefault="00DF680F" w:rsidP="00DF680F">
      <w:pPr>
        <w:jc w:val="center"/>
        <w:rPr>
          <w:b/>
          <w:bCs/>
        </w:rPr>
      </w:pPr>
    </w:p>
    <w:p w:rsidR="00DF680F" w:rsidRPr="00DF680F" w:rsidRDefault="00DF680F" w:rsidP="00DF680F">
      <w:pPr>
        <w:ind w:firstLine="708"/>
        <w:jc w:val="both"/>
      </w:pPr>
      <w:r w:rsidRPr="00DF680F">
        <w:t xml:space="preserve">Реализация полномочий органов местного самоуправления в полной мере зависит от обеспеченности финансами. </w:t>
      </w:r>
    </w:p>
    <w:p w:rsidR="00DF680F" w:rsidRPr="00DF680F" w:rsidRDefault="00DF680F" w:rsidP="00DF680F">
      <w:pPr>
        <w:ind w:firstLine="709"/>
        <w:jc w:val="both"/>
      </w:pPr>
      <w:r w:rsidRPr="00DF680F">
        <w:t>Бюджет муниципального образования «Коломинское сельское поселение» на 2023 год и плановый период 2024 и 2025 годов был утвержден решением Совета «Коломинское сельское поселение» от 23.12.2022 № 46, по доходам в сумме 22281,4 тыс. рублей, в том числе налоговые и неналоговые доходы в сумме 3280,8 тыс. рублей, безвозмездные поступления в сумме 19000,6 тыс. рублей и по расходам в сумме 22281,4 тыс. рублей.</w:t>
      </w:r>
    </w:p>
    <w:p w:rsidR="00DF680F" w:rsidRPr="00DF680F" w:rsidRDefault="00DF680F" w:rsidP="00DF680F">
      <w:pPr>
        <w:ind w:firstLine="426"/>
        <w:jc w:val="both"/>
      </w:pPr>
      <w:r w:rsidRPr="00DF680F">
        <w:t xml:space="preserve">     В результате уточнения бюджета в течение года плановые назначения по доходам увеличились на 9890,7 тыс. рублей или 144,4% и составили 32172,1 тыс. рублей, в том числе:</w:t>
      </w:r>
    </w:p>
    <w:p w:rsidR="00DF680F" w:rsidRPr="00DF680F" w:rsidRDefault="00DF680F" w:rsidP="00DF680F">
      <w:pPr>
        <w:numPr>
          <w:ilvl w:val="0"/>
          <w:numId w:val="2"/>
        </w:numPr>
        <w:spacing w:line="276" w:lineRule="auto"/>
        <w:contextualSpacing/>
        <w:jc w:val="both"/>
      </w:pPr>
      <w:r w:rsidRPr="00DF680F">
        <w:t>налоговые и неналоговые доходы – увеличились на 237,9 тыс. рублей или 107,2% и составили 3518,7 тыс. рублей;</w:t>
      </w:r>
    </w:p>
    <w:p w:rsidR="00DF680F" w:rsidRPr="00DF680F" w:rsidRDefault="00DF680F" w:rsidP="00DF680F">
      <w:pPr>
        <w:numPr>
          <w:ilvl w:val="0"/>
          <w:numId w:val="2"/>
        </w:numPr>
        <w:spacing w:before="100" w:line="276" w:lineRule="auto"/>
        <w:contextualSpacing/>
        <w:jc w:val="both"/>
        <w:rPr>
          <w:sz w:val="22"/>
          <w:szCs w:val="22"/>
        </w:rPr>
      </w:pPr>
      <w:r w:rsidRPr="00DF680F">
        <w:rPr>
          <w:sz w:val="22"/>
          <w:szCs w:val="22"/>
        </w:rPr>
        <w:t>безвозмездные поступления – увеличились на 9852,8 тыс. рублей или 150,8% и составили 28653,4 тыс. рублей.</w:t>
      </w:r>
    </w:p>
    <w:p w:rsidR="00DF680F" w:rsidRPr="00DF680F" w:rsidRDefault="00DF680F" w:rsidP="00DF680F">
      <w:pPr>
        <w:ind w:firstLine="426"/>
        <w:jc w:val="both"/>
      </w:pPr>
      <w:r w:rsidRPr="00DF680F">
        <w:t xml:space="preserve">     Исполнение бюджета по доходам на 01.01.2024 года составило – 32212,0 тыс. рублей или 100,1 % к утвержденным бюджетным назначениям, в том числе по налоговым и неналоговым доходам исполнение составило 3700,8 тыс. рублей или 105,2%.</w:t>
      </w:r>
    </w:p>
    <w:p w:rsidR="00DF680F" w:rsidRPr="00DF680F" w:rsidRDefault="00DF680F" w:rsidP="00DF680F">
      <w:pPr>
        <w:ind w:firstLine="426"/>
        <w:jc w:val="both"/>
      </w:pPr>
      <w:r w:rsidRPr="00DF680F">
        <w:t xml:space="preserve">      Расходы бюджета муниципального образования «Коломинское сельское поселение» за 2023 год составили 32776,8 тыс. рублей или 97,7% от утвержденных бюджетных назначений. Утвержденные бюджетные назначения по расходам составили – 33559,3 тыс. рублей.</w:t>
      </w:r>
    </w:p>
    <w:p w:rsidR="00DF680F" w:rsidRPr="00DF680F" w:rsidRDefault="00DF680F" w:rsidP="00DF680F">
      <w:pPr>
        <w:ind w:firstLine="426"/>
        <w:jc w:val="both"/>
      </w:pPr>
      <w:r w:rsidRPr="00DF680F">
        <w:lastRenderedPageBreak/>
        <w:t xml:space="preserve">     Дефицит бюджета муниципального образования «Коломинское сельское поселение» на 01.01.2024 года составил 564,8 тыс. рублей.</w:t>
      </w:r>
    </w:p>
    <w:p w:rsidR="00DF680F" w:rsidRPr="00DF680F" w:rsidRDefault="00DF680F" w:rsidP="00DF680F">
      <w:pPr>
        <w:jc w:val="both"/>
      </w:pPr>
    </w:p>
    <w:p w:rsidR="00DF680F" w:rsidRPr="00DF680F" w:rsidRDefault="00DF680F" w:rsidP="00DF680F">
      <w:pPr>
        <w:numPr>
          <w:ilvl w:val="0"/>
          <w:numId w:val="9"/>
        </w:numPr>
        <w:contextualSpacing/>
        <w:jc w:val="center"/>
        <w:rPr>
          <w:b/>
        </w:rPr>
      </w:pPr>
      <w:r w:rsidRPr="00DF680F">
        <w:rPr>
          <w:b/>
        </w:rPr>
        <w:t>Работа Администрации Коломинского сельского поселения</w:t>
      </w:r>
    </w:p>
    <w:p w:rsidR="00DF680F" w:rsidRPr="00DF680F" w:rsidRDefault="00DF680F" w:rsidP="00DF680F">
      <w:pPr>
        <w:ind w:left="1004"/>
        <w:contextualSpacing/>
        <w:jc w:val="both"/>
        <w:rPr>
          <w:b/>
        </w:rPr>
      </w:pPr>
    </w:p>
    <w:p w:rsidR="00DF680F" w:rsidRPr="00DF680F" w:rsidRDefault="00DF680F" w:rsidP="00DF680F">
      <w:pPr>
        <w:ind w:firstLine="708"/>
        <w:jc w:val="both"/>
      </w:pPr>
      <w:r w:rsidRPr="00DF680F">
        <w:t>Федеральным законом № 131-ФЗ в ст.14 определены полномочия поселения по решению вопросов местного значения. Остановимся на главных направлениях нашей работы в 2023 г. в разрезе полномочий.</w:t>
      </w:r>
    </w:p>
    <w:p w:rsidR="00DF680F" w:rsidRPr="00DF680F" w:rsidRDefault="00DF680F" w:rsidP="00DF680F">
      <w:pPr>
        <w:numPr>
          <w:ilvl w:val="1"/>
          <w:numId w:val="3"/>
        </w:numPr>
        <w:ind w:left="0" w:firstLine="720"/>
        <w:jc w:val="both"/>
        <w:rPr>
          <w:b/>
        </w:rPr>
      </w:pPr>
      <w:r w:rsidRPr="00DF680F">
        <w:rPr>
          <w:b/>
        </w:rPr>
        <w:t>Организация в границах поселения электро-, тепло-, газо- и водоснабжения населения, водоотведения, снабжение населения топливом.</w:t>
      </w:r>
    </w:p>
    <w:p w:rsidR="00DF680F" w:rsidRPr="00DF680F" w:rsidRDefault="00DF680F" w:rsidP="00DF680F">
      <w:pPr>
        <w:ind w:firstLine="720"/>
        <w:jc w:val="both"/>
      </w:pPr>
      <w:r w:rsidRPr="00DF680F">
        <w:t>В 2023 году расходы по данному виду работ составили 3 985,3 тыс. рублей. В рамках капитального ремонта были произведены работы по бурению водозаборной скважины и монтаж водоподъемного оборудования на водозаборной скважине в с. Леботер по ул. Пролетарская, 30</w:t>
      </w:r>
      <w:r>
        <w:t>. В</w:t>
      </w:r>
      <w:r w:rsidRPr="00DF680F">
        <w:t xml:space="preserve"> с. Новоколомино, проведены работы по капитальному ремонту водопровода и подводки к домам по ул. Обская. Проведены работы по ремонту водопровода в с. Обское, по ул. Набережная от д. № 23 до дома № 29.</w:t>
      </w:r>
    </w:p>
    <w:p w:rsidR="00DF680F" w:rsidRPr="00DF680F" w:rsidRDefault="00DF680F" w:rsidP="00DF680F">
      <w:pPr>
        <w:jc w:val="both"/>
      </w:pPr>
      <w:r w:rsidRPr="00DF680F">
        <w:t xml:space="preserve">           Своевременно подготовлены объекты жилищно-коммунального хозяйства к работе в зимних условиях. Введенные ранее в действие 6 газовых котельных (2 в с. Леботер, 4 – в с. К-Гривы) продолжают стабильно работать.</w:t>
      </w:r>
    </w:p>
    <w:p w:rsidR="00DF680F" w:rsidRPr="00DF680F" w:rsidRDefault="00DF680F" w:rsidP="00DF680F">
      <w:pPr>
        <w:ind w:firstLine="426"/>
        <w:jc w:val="both"/>
      </w:pPr>
      <w:r w:rsidRPr="00DF680F">
        <w:t xml:space="preserve">     В рамках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 (на условиях софинансирования)</w:t>
      </w:r>
      <w:r>
        <w:t>,</w:t>
      </w:r>
      <w:r w:rsidRPr="00DF680F">
        <w:t xml:space="preserve"> было израсходовано средств в сумме 362,9 тыс. рублей. (средства районного бюджета составили 316,3 тыс. рублей).        </w:t>
      </w:r>
    </w:p>
    <w:p w:rsidR="00DF680F" w:rsidRPr="00DF680F" w:rsidRDefault="00DF680F" w:rsidP="00DF680F">
      <w:pPr>
        <w:ind w:firstLine="142"/>
        <w:jc w:val="both"/>
      </w:pPr>
      <w:r w:rsidRPr="00DF680F">
        <w:t xml:space="preserve">         В с. Новоколомино и с. Обское действуют станции в контейнерном исполнении для очистки воды «Комплекс водоочистной ГЕЙЗЕР-ТМ-1.5». В 2023 году проведено техническое обслуживание </w:t>
      </w:r>
      <w:r>
        <w:t>данной</w:t>
      </w:r>
      <w:r w:rsidRPr="00DF680F">
        <w:t xml:space="preserve"> локальной станции питьевой воды. Расходы по содержанию 01.01.2024 года составили 143,1 тыс. рублей.</w:t>
      </w:r>
    </w:p>
    <w:p w:rsidR="00DF680F" w:rsidRPr="00DF680F" w:rsidRDefault="00DF680F" w:rsidP="00DF680F">
      <w:pPr>
        <w:ind w:firstLine="284"/>
        <w:rPr>
          <w:b/>
        </w:rPr>
      </w:pPr>
      <w:r w:rsidRPr="00DF680F">
        <w:rPr>
          <w:b/>
        </w:rPr>
        <w:t xml:space="preserve">       1.2. Дорожная деятельность</w:t>
      </w:r>
    </w:p>
    <w:p w:rsidR="00DF680F" w:rsidRPr="00DF680F" w:rsidRDefault="00DF680F" w:rsidP="00DF680F">
      <w:pPr>
        <w:autoSpaceDE w:val="0"/>
        <w:autoSpaceDN w:val="0"/>
        <w:adjustRightInd w:val="0"/>
        <w:jc w:val="both"/>
        <w:outlineLvl w:val="0"/>
      </w:pPr>
      <w:r w:rsidRPr="00DF680F">
        <w:t xml:space="preserve">    </w:t>
      </w:r>
      <w:r>
        <w:t xml:space="preserve">      </w:t>
      </w:r>
      <w:r w:rsidRPr="00DF680F">
        <w:t xml:space="preserve"> В 2023 году на капитальный ремонт автомобильных дорог общего пользования местного значения было израсходовано 5255,3 тыс. рублей, в том числе за счет средств областного бюджета 4991,7 тыс. рублей. Отремонтировано 1280 м гравийных дорог, а именно:</w:t>
      </w:r>
    </w:p>
    <w:p w:rsidR="00DF680F" w:rsidRPr="00DF680F" w:rsidRDefault="00DF680F" w:rsidP="00DF680F">
      <w:pPr>
        <w:autoSpaceDE w:val="0"/>
        <w:autoSpaceDN w:val="0"/>
        <w:adjustRightInd w:val="0"/>
        <w:jc w:val="both"/>
        <w:outlineLvl w:val="0"/>
      </w:pPr>
      <w:r w:rsidRPr="00DF680F">
        <w:rPr>
          <w:sz w:val="22"/>
          <w:szCs w:val="22"/>
        </w:rPr>
        <w:t xml:space="preserve">     </w:t>
      </w:r>
      <w:r>
        <w:rPr>
          <w:sz w:val="22"/>
          <w:szCs w:val="22"/>
        </w:rPr>
        <w:t xml:space="preserve">  </w:t>
      </w:r>
      <w:r w:rsidRPr="00DF680F">
        <w:t>- участок автомобильной дороги с. Обское переулок между улицами от ул.</w:t>
      </w:r>
      <w:r>
        <w:t xml:space="preserve"> </w:t>
      </w:r>
      <w:r w:rsidRPr="00DF680F">
        <w:t>Школьная,</w:t>
      </w:r>
      <w:r>
        <w:t xml:space="preserve"> </w:t>
      </w:r>
      <w:r w:rsidRPr="00DF680F">
        <w:t>д.32 до Набережная,29 протяженностью 296 м.;</w:t>
      </w:r>
    </w:p>
    <w:p w:rsidR="00DF680F" w:rsidRPr="00DF680F" w:rsidRDefault="00DF680F" w:rsidP="00DF680F">
      <w:pPr>
        <w:autoSpaceDE w:val="0"/>
        <w:autoSpaceDN w:val="0"/>
        <w:adjustRightInd w:val="0"/>
        <w:jc w:val="both"/>
        <w:outlineLvl w:val="0"/>
      </w:pPr>
      <w:r w:rsidRPr="00DF680F">
        <w:t xml:space="preserve">      - участок автомобильной дороги с. Обское переулок между улицами от ул. Новая. 9 до ул.  Набережная. 9 протяженностью 544 м.; </w:t>
      </w:r>
    </w:p>
    <w:p w:rsidR="00DF680F" w:rsidRPr="00DF680F" w:rsidRDefault="00DF680F" w:rsidP="00DF680F">
      <w:pPr>
        <w:autoSpaceDE w:val="0"/>
        <w:autoSpaceDN w:val="0"/>
        <w:adjustRightInd w:val="0"/>
        <w:jc w:val="both"/>
        <w:outlineLvl w:val="0"/>
      </w:pPr>
      <w:r>
        <w:t xml:space="preserve">    </w:t>
      </w:r>
      <w:r w:rsidRPr="00DF680F">
        <w:t xml:space="preserve">  - участок автомобильной дороги с. Леботер по ул. Новая от дома № 1 до дома № 12. протяженностью 320 м.;</w:t>
      </w:r>
    </w:p>
    <w:p w:rsidR="00DF680F" w:rsidRPr="00DF680F" w:rsidRDefault="00DF680F" w:rsidP="00DF680F">
      <w:pPr>
        <w:autoSpaceDE w:val="0"/>
        <w:autoSpaceDN w:val="0"/>
        <w:adjustRightInd w:val="0"/>
        <w:jc w:val="both"/>
        <w:outlineLvl w:val="0"/>
      </w:pPr>
      <w:r>
        <w:t xml:space="preserve">     </w:t>
      </w:r>
      <w:r w:rsidRPr="00DF680F">
        <w:t xml:space="preserve"> - участок автомобильной дороги с. Леботер по ул. Ленина от дома № 40 до дома № 46 протяженностью 120 м.     </w:t>
      </w:r>
    </w:p>
    <w:p w:rsidR="00DF680F" w:rsidRPr="00DF680F" w:rsidRDefault="00DF680F" w:rsidP="00DF680F">
      <w:pPr>
        <w:autoSpaceDE w:val="0"/>
        <w:autoSpaceDN w:val="0"/>
        <w:adjustRightInd w:val="0"/>
        <w:jc w:val="both"/>
        <w:outlineLvl w:val="0"/>
      </w:pPr>
      <w:r w:rsidRPr="00DF680F">
        <w:t xml:space="preserve">    </w:t>
      </w:r>
      <w:r w:rsidR="00E02883">
        <w:t xml:space="preserve">     В течении</w:t>
      </w:r>
      <w:r w:rsidRPr="00DF680F">
        <w:t xml:space="preserve"> года силами МУП «Ресурс» ведутся работы по содержанию автомобильных дорог в населенных пунктах поселения (чистка дорог от снега, подсыпка, оканавливание в летнее время). Так за 2023 год расходы составили 1646,2 тыс. рублей. </w:t>
      </w:r>
    </w:p>
    <w:p w:rsidR="00DF680F" w:rsidRPr="00DF680F" w:rsidRDefault="00E02883" w:rsidP="00DF680F">
      <w:pPr>
        <w:autoSpaceDE w:val="0"/>
        <w:autoSpaceDN w:val="0"/>
        <w:adjustRightInd w:val="0"/>
        <w:jc w:val="both"/>
        <w:outlineLvl w:val="0"/>
      </w:pPr>
      <w:r>
        <w:t xml:space="preserve">    </w:t>
      </w:r>
      <w:r w:rsidR="00DF680F" w:rsidRPr="00DF680F">
        <w:t xml:space="preserve">     </w:t>
      </w:r>
      <w:r>
        <w:t xml:space="preserve">  </w:t>
      </w:r>
      <w:r w:rsidR="00DF680F" w:rsidRPr="00DF680F">
        <w:t>Проведены работы по внесению изменений в Генеральный план в соответствии с требованиями действующего законодательства и внесение изменений в территориальные зоны села Леботер.  Расходы составили 600,0 тыс. рублей, в том числе за счет средств бюджета сельского поселения 30,0 тыс. рублей.</w:t>
      </w:r>
    </w:p>
    <w:p w:rsidR="00DF680F" w:rsidRPr="00DF680F" w:rsidRDefault="00DF680F" w:rsidP="00DF680F">
      <w:pPr>
        <w:ind w:firstLine="709"/>
        <w:jc w:val="both"/>
        <w:rPr>
          <w:b/>
        </w:rPr>
      </w:pPr>
      <w:r w:rsidRPr="00DF680F">
        <w:rPr>
          <w:b/>
        </w:rPr>
        <w:t>1.3.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создания условий для жилищного строительства.</w:t>
      </w:r>
    </w:p>
    <w:p w:rsidR="00DF680F" w:rsidRPr="00DF680F" w:rsidRDefault="00E02883" w:rsidP="00DF680F">
      <w:pPr>
        <w:ind w:firstLine="284"/>
        <w:jc w:val="both"/>
      </w:pPr>
      <w:r>
        <w:lastRenderedPageBreak/>
        <w:t xml:space="preserve">      </w:t>
      </w:r>
      <w:r w:rsidR="00DF680F" w:rsidRPr="00DF680F">
        <w:t xml:space="preserve">Для создания благоприятных условий для индивидуального жилищного строительства на территории Коломинского сельского поселения ежегодно формируются списки граждан, нуждающихся в заготовке древесины для собственных нужд. </w:t>
      </w:r>
    </w:p>
    <w:p w:rsidR="00DF680F" w:rsidRPr="00DF680F" w:rsidRDefault="00E02883" w:rsidP="00E02883">
      <w:pPr>
        <w:ind w:firstLine="284"/>
        <w:jc w:val="both"/>
      </w:pPr>
      <w:r>
        <w:t xml:space="preserve">      </w:t>
      </w:r>
      <w:r w:rsidR="00DF680F" w:rsidRPr="00DF680F">
        <w:t>В 2023 году нуждающимися в заготовке древесины для собственных нужд признаны:</w:t>
      </w:r>
    </w:p>
    <w:p w:rsidR="00DF680F" w:rsidRPr="00DF680F" w:rsidRDefault="00DF680F" w:rsidP="00E02883">
      <w:pPr>
        <w:ind w:firstLine="426"/>
      </w:pPr>
      <w:r w:rsidRPr="00DF680F">
        <w:t>- на строительство индивидуального жилого дома - 0 человек (в 2021 – 0, 2022 - 1),</w:t>
      </w:r>
    </w:p>
    <w:p w:rsidR="00DF680F" w:rsidRPr="00DF680F" w:rsidRDefault="00DF680F" w:rsidP="00E02883">
      <w:pPr>
        <w:ind w:firstLine="426"/>
      </w:pPr>
      <w:r w:rsidRPr="00DF680F">
        <w:t>- на строительство хозяйственных построек - 3 человека (в 2021 – 4, в 2022 - 4),</w:t>
      </w:r>
    </w:p>
    <w:p w:rsidR="00DF680F" w:rsidRPr="00DF680F" w:rsidRDefault="00DF680F" w:rsidP="00E02883">
      <w:pPr>
        <w:ind w:firstLine="426"/>
      </w:pPr>
      <w:r w:rsidRPr="00DF680F">
        <w:t>- на ремонт объектов недвижимости – 11 человек (в 2021 – 13, в 2022 - 11),</w:t>
      </w:r>
    </w:p>
    <w:p w:rsidR="00DF680F" w:rsidRPr="00DF680F" w:rsidRDefault="00DF680F" w:rsidP="00E02883">
      <w:pPr>
        <w:ind w:firstLine="426"/>
      </w:pPr>
      <w:r w:rsidRPr="00DF680F">
        <w:t>- на отопление жилых помещений включено в списки 146 хозяйств (в 2021 – 116, 2022 - 121).</w:t>
      </w:r>
    </w:p>
    <w:p w:rsidR="00DF680F" w:rsidRPr="00DF680F" w:rsidRDefault="00DF680F" w:rsidP="00DF680F">
      <w:pPr>
        <w:jc w:val="both"/>
      </w:pPr>
      <w:r w:rsidRPr="00DF680F">
        <w:t xml:space="preserve">     </w:t>
      </w:r>
      <w:r w:rsidR="00E02883">
        <w:t xml:space="preserve">      </w:t>
      </w:r>
      <w:r w:rsidRPr="00DF680F">
        <w:t>Проведены работы по капитальному ремонту муниципального жилья на сумму 129,8 тыс. рублей: в с. Обское по ул. Трактовая,8, кв.1, (замена деревянных оконных блоков на блоки из ПВХ), в с. Подгорное, ул. Рабочая,6 кв.2 (замена деревянных оконных блоков на блоки из ПВХ).</w:t>
      </w:r>
    </w:p>
    <w:p w:rsidR="00DF680F" w:rsidRPr="00DF680F" w:rsidRDefault="00DF680F" w:rsidP="00DF680F">
      <w:pPr>
        <w:jc w:val="both"/>
      </w:pPr>
      <w:r w:rsidRPr="00DF680F">
        <w:t xml:space="preserve">       </w:t>
      </w:r>
      <w:r w:rsidR="00E02883">
        <w:t xml:space="preserve">    </w:t>
      </w:r>
      <w:r w:rsidRPr="00DF680F">
        <w:t xml:space="preserve">На условиях софинансирования </w:t>
      </w:r>
      <w:r w:rsidRPr="00DF680F">
        <w:rPr>
          <w:spacing w:val="-10"/>
        </w:rPr>
        <w:t xml:space="preserve">оказана помощь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вдов погибших (умерших) участников ВОВ 1941 -1945 годов, не вступивших в повторный брак двум жительницам </w:t>
      </w:r>
      <w:r w:rsidRPr="00DF680F">
        <w:t xml:space="preserve">села Обское: по ул. Трактовая, д. 7 кв. 2 - Лугачевой П.П. и   Халуяновой А.Я по ул. Трактовая, д.20. </w:t>
      </w:r>
      <w:r w:rsidRPr="00DF680F">
        <w:rPr>
          <w:spacing w:val="-10"/>
        </w:rPr>
        <w:t xml:space="preserve">Выполнены работы по </w:t>
      </w:r>
      <w:r w:rsidRPr="00DF680F">
        <w:t>замене входной двери. Р</w:t>
      </w:r>
      <w:r w:rsidRPr="00DF680F">
        <w:rPr>
          <w:spacing w:val="-10"/>
        </w:rPr>
        <w:t xml:space="preserve">асходы составили </w:t>
      </w:r>
      <w:r w:rsidRPr="00DF680F">
        <w:t xml:space="preserve">100 000 </w:t>
      </w:r>
      <w:r w:rsidRPr="00DF680F">
        <w:rPr>
          <w:spacing w:val="-10"/>
        </w:rPr>
        <w:t>рублей.</w:t>
      </w:r>
    </w:p>
    <w:p w:rsidR="00DF680F" w:rsidRPr="00DF680F" w:rsidRDefault="00DF680F" w:rsidP="00DF680F">
      <w:pPr>
        <w:ind w:firstLine="709"/>
        <w:jc w:val="both"/>
        <w:rPr>
          <w:b/>
        </w:rPr>
      </w:pPr>
      <w:r w:rsidRPr="00DF680F">
        <w:rPr>
          <w:b/>
        </w:rPr>
        <w:t>1.4 Обеспечение условий для развития на территории поселения физической культуры и массового спорта, организацию проведения официальных физкультурно-оздоровительных и спортивных мероприятий поселения.</w:t>
      </w:r>
    </w:p>
    <w:p w:rsidR="00DF680F" w:rsidRPr="00DF680F" w:rsidRDefault="00DF680F" w:rsidP="00DF680F">
      <w:pPr>
        <w:ind w:firstLine="708"/>
        <w:jc w:val="both"/>
      </w:pPr>
      <w:r w:rsidRPr="00DF680F">
        <w:rPr>
          <w:color w:val="000000"/>
        </w:rPr>
        <w:t xml:space="preserve">Вопросам развития физической культуры и массового спорта на территории поселения уделяется особое внимание. </w:t>
      </w:r>
    </w:p>
    <w:p w:rsidR="00DF680F" w:rsidRPr="00DF680F" w:rsidRDefault="00DF680F" w:rsidP="00DF680F">
      <w:pPr>
        <w:ind w:firstLine="708"/>
        <w:jc w:val="both"/>
      </w:pPr>
      <w:r w:rsidRPr="00DF680F">
        <w:t>В сельском поселении ведут работу 4 инструктора по физической культуре на 1,33 ставки:</w:t>
      </w:r>
    </w:p>
    <w:p w:rsidR="00DF680F" w:rsidRPr="00DF680F" w:rsidRDefault="00DF680F" w:rsidP="00DF680F">
      <w:pPr>
        <w:ind w:firstLine="708"/>
        <w:jc w:val="both"/>
      </w:pPr>
      <w:r w:rsidRPr="00DF680F">
        <w:t xml:space="preserve"> - 2 человека на постоянной основе - в с. Коломинские Гривы на 0,58 ставки и в с. Леботер - 0,25 ставки;</w:t>
      </w:r>
    </w:p>
    <w:p w:rsidR="00DF680F" w:rsidRPr="00DF680F" w:rsidRDefault="00DF680F" w:rsidP="00DF680F">
      <w:pPr>
        <w:ind w:firstLine="708"/>
        <w:jc w:val="both"/>
      </w:pPr>
      <w:r w:rsidRPr="00DF680F">
        <w:t xml:space="preserve"> - 2 человека по совместительству в с. Новоколомино и в с. Обское по 0,25 ставки.</w:t>
      </w:r>
    </w:p>
    <w:p w:rsidR="00DF680F" w:rsidRPr="00DF680F" w:rsidRDefault="00DF680F" w:rsidP="00DF680F">
      <w:pPr>
        <w:jc w:val="both"/>
      </w:pPr>
      <w:r w:rsidRPr="00DF680F">
        <w:t xml:space="preserve">         </w:t>
      </w:r>
      <w:r w:rsidR="00E02883">
        <w:t xml:space="preserve">   </w:t>
      </w:r>
      <w:r w:rsidRPr="00DF680F">
        <w:t>Направления работы спортивных групп: волейбол, группы здоровья, спортивные игры, футбол, лыжи, скандинавская и норвежская ходьба. В 2023 году освоены два новых направления – дартс и велопробеги.</w:t>
      </w:r>
    </w:p>
    <w:p w:rsidR="00DF680F" w:rsidRPr="00DF680F" w:rsidRDefault="00DF680F" w:rsidP="00DF680F">
      <w:pPr>
        <w:jc w:val="both"/>
      </w:pPr>
      <w:r w:rsidRPr="00DF680F">
        <w:t xml:space="preserve">         </w:t>
      </w:r>
      <w:r w:rsidR="00E02883">
        <w:t xml:space="preserve">   </w:t>
      </w:r>
      <w:r w:rsidRPr="00DF680F">
        <w:t xml:space="preserve">Количество человек, занимающихся в секциях, составляет 156 человек (это на 8 чел. больше предыдущего года), из них 56 человек пенсионеры, среди которых активно развивается движение по скандинавской ходьбе.        </w:t>
      </w:r>
    </w:p>
    <w:p w:rsidR="00DF680F" w:rsidRPr="00DF680F" w:rsidRDefault="00DF680F" w:rsidP="00DF680F">
      <w:pPr>
        <w:jc w:val="both"/>
      </w:pPr>
      <w:r w:rsidRPr="00DF680F">
        <w:t xml:space="preserve">          </w:t>
      </w:r>
      <w:r w:rsidR="00E02883">
        <w:t xml:space="preserve">  </w:t>
      </w:r>
      <w:r w:rsidRPr="00DF680F">
        <w:t xml:space="preserve">Все инструктора обеспечены спортивным инвентарем. </w:t>
      </w:r>
    </w:p>
    <w:p w:rsidR="00DF680F" w:rsidRPr="00DF680F" w:rsidRDefault="00DF680F" w:rsidP="00DF680F">
      <w:pPr>
        <w:jc w:val="both"/>
      </w:pPr>
      <w:r w:rsidRPr="00DF680F">
        <w:t xml:space="preserve">         </w:t>
      </w:r>
      <w:r w:rsidR="00E02883">
        <w:t xml:space="preserve">   </w:t>
      </w:r>
      <w:r w:rsidRPr="00DF680F">
        <w:t>В 2023 году приобретено спортивного оборудования на сумму 52,0 тыс. рублей. По заявкам инструкторов приобретены мячи волейбольные, мячи футбольные, палочки для скандинавской ходьбы, гимнастические коврики.</w:t>
      </w:r>
    </w:p>
    <w:p w:rsidR="00DF680F" w:rsidRPr="00DF680F" w:rsidRDefault="00DF680F" w:rsidP="00DF680F">
      <w:pPr>
        <w:jc w:val="both"/>
      </w:pPr>
      <w:r w:rsidRPr="00DF680F">
        <w:t xml:space="preserve">       </w:t>
      </w:r>
      <w:r w:rsidR="00E02883">
        <w:t xml:space="preserve">     </w:t>
      </w:r>
      <w:r w:rsidRPr="00DF680F">
        <w:t>Большая проблема, тормозящая развитие физической культуры и массового спорта на территории поселения - отсутствие спортивных залов или иных помещений для проведения занятий (занятия ведутся в школьных спортзалах, поэтому есть проблемы: размещение тренажеров, время проведения занятий, количество дней в неделю, мытье полов и пр.).</w:t>
      </w:r>
    </w:p>
    <w:p w:rsidR="00DF680F" w:rsidRPr="00DF680F" w:rsidRDefault="00DF680F" w:rsidP="00DF680F">
      <w:pPr>
        <w:ind w:left="709"/>
        <w:jc w:val="both"/>
        <w:rPr>
          <w:b/>
        </w:rPr>
      </w:pPr>
      <w:r w:rsidRPr="00DF680F">
        <w:rPr>
          <w:b/>
        </w:rPr>
        <w:t xml:space="preserve"> </w:t>
      </w:r>
      <w:r w:rsidR="00E02883" w:rsidRPr="00DF680F">
        <w:rPr>
          <w:b/>
        </w:rPr>
        <w:t>1.5 Благоустройство</w:t>
      </w:r>
      <w:r w:rsidRPr="00DF680F">
        <w:rPr>
          <w:b/>
        </w:rPr>
        <w:t xml:space="preserve"> и озеленение на территории поселения.</w:t>
      </w:r>
    </w:p>
    <w:p w:rsidR="00DF680F" w:rsidRPr="00DF680F" w:rsidRDefault="00DF680F" w:rsidP="00E02883">
      <w:pPr>
        <w:ind w:firstLine="709"/>
        <w:jc w:val="both"/>
      </w:pPr>
      <w:r w:rsidRPr="00DF680F">
        <w:t xml:space="preserve">Благоустройство является важнейшей сферой деятельности муниципального образования. Вопросам по </w:t>
      </w:r>
      <w:bookmarkStart w:id="1" w:name="_Hlk99360722"/>
      <w:r w:rsidRPr="00DF680F">
        <w:t xml:space="preserve">наведению чистоты и порядка, ликвидации </w:t>
      </w:r>
      <w:r w:rsidRPr="00DF680F">
        <w:lastRenderedPageBreak/>
        <w:t>несанкционированных свалок, озеленению и благоустройству населенных пунктов</w:t>
      </w:r>
      <w:bookmarkEnd w:id="1"/>
      <w:r w:rsidRPr="00DF680F">
        <w:t xml:space="preserve">, как и прежде, было уделено немало внимания.  </w:t>
      </w:r>
    </w:p>
    <w:p w:rsidR="00DF680F" w:rsidRPr="00DF680F" w:rsidRDefault="00DF680F" w:rsidP="00DF680F">
      <w:pPr>
        <w:jc w:val="both"/>
      </w:pPr>
      <w:r w:rsidRPr="00DF680F">
        <w:t xml:space="preserve">     </w:t>
      </w:r>
      <w:r w:rsidR="00E02883">
        <w:t xml:space="preserve">      </w:t>
      </w:r>
      <w:r w:rsidRPr="00DF680F">
        <w:t xml:space="preserve">За 2023 год расходы по данному разделу составили 2181,4 тыс. рублей. </w:t>
      </w:r>
    </w:p>
    <w:p w:rsidR="00DF680F" w:rsidRPr="00DF680F" w:rsidRDefault="00E02883" w:rsidP="00DF680F">
      <w:pPr>
        <w:jc w:val="both"/>
        <w:rPr>
          <w:bCs/>
        </w:rPr>
      </w:pPr>
      <w:r>
        <w:rPr>
          <w:bCs/>
        </w:rPr>
        <w:t xml:space="preserve">          </w:t>
      </w:r>
      <w:r w:rsidR="00DF680F" w:rsidRPr="00DF680F">
        <w:rPr>
          <w:bCs/>
        </w:rPr>
        <w:t>Департаментом финансов Томской области в 2022 году был объявлен конкурсный отбор инициативных проектов, выдвигаемых муниципальными образованиями Томской области для получения из областного бюджета субсидии на их финансовую поддержку.</w:t>
      </w:r>
    </w:p>
    <w:p w:rsidR="00DF680F" w:rsidRPr="00DF680F" w:rsidRDefault="00DF680F" w:rsidP="00DF680F">
      <w:pPr>
        <w:jc w:val="both"/>
        <w:rPr>
          <w:bCs/>
        </w:rPr>
      </w:pPr>
      <w:r w:rsidRPr="00DF680F">
        <w:rPr>
          <w:bCs/>
        </w:rPr>
        <w:t xml:space="preserve">       </w:t>
      </w:r>
      <w:r w:rsidR="00E02883">
        <w:rPr>
          <w:bCs/>
        </w:rPr>
        <w:t xml:space="preserve">   </w:t>
      </w:r>
      <w:r w:rsidRPr="00DF680F">
        <w:rPr>
          <w:bCs/>
        </w:rPr>
        <w:t xml:space="preserve">22 октября 2022 года на территории муниципального образования «Коломинское сельское поселение» в с. Коломинские Гривы состоялось итоговое собрание граждан </w:t>
      </w:r>
      <w:r w:rsidR="00E02883" w:rsidRPr="00DF680F">
        <w:rPr>
          <w:bCs/>
        </w:rPr>
        <w:t>по проекту</w:t>
      </w:r>
      <w:r w:rsidRPr="00DF680F">
        <w:rPr>
          <w:bCs/>
        </w:rPr>
        <w:t>, предложенного непосредственно населением - «Благоустройство территории кладбища по адресу: Томская область, Чаинский район, с. Коломинские Гривы, ул.Ленина.10 в 653 м по направлению на восток».</w:t>
      </w:r>
    </w:p>
    <w:p w:rsidR="00DF680F" w:rsidRPr="00DF680F" w:rsidRDefault="00DF680F" w:rsidP="00DF680F">
      <w:pPr>
        <w:jc w:val="both"/>
      </w:pPr>
      <w:r w:rsidRPr="00DF680F">
        <w:t xml:space="preserve">      </w:t>
      </w:r>
      <w:r w:rsidR="00E02883">
        <w:t xml:space="preserve">   </w:t>
      </w:r>
      <w:r w:rsidRPr="00DF680F">
        <w:t>Решением жителей села единогласно было принято решение о проведении благоустройства территории кладбища в селе Коломинские Гривы.</w:t>
      </w:r>
    </w:p>
    <w:p w:rsidR="00DF680F" w:rsidRPr="00DF680F" w:rsidRDefault="00DF680F" w:rsidP="00DF680F">
      <w:pPr>
        <w:jc w:val="both"/>
      </w:pPr>
      <w:r w:rsidRPr="00DF680F">
        <w:t xml:space="preserve">     </w:t>
      </w:r>
      <w:r w:rsidR="00E02883">
        <w:t xml:space="preserve">    </w:t>
      </w:r>
      <w:r w:rsidRPr="00DF680F">
        <w:t xml:space="preserve">Стоимость проекта составила 1 305 536 (Один миллион триста пять тысяч пятьсот тридцать шесть) рублей 80 копеек. </w:t>
      </w:r>
    </w:p>
    <w:p w:rsidR="00DF680F" w:rsidRPr="00DF680F" w:rsidRDefault="00DF680F" w:rsidP="00DF680F">
      <w:pPr>
        <w:jc w:val="both"/>
      </w:pPr>
      <w:r w:rsidRPr="00DF680F">
        <w:t xml:space="preserve">     </w:t>
      </w:r>
      <w:r w:rsidR="00E02883">
        <w:t xml:space="preserve">   </w:t>
      </w:r>
      <w:r w:rsidRPr="00DF680F">
        <w:t>Администрация Коломинского сельского поселения получила финансовую поддержку на проведение инициативного проекта в сумме 973 093 (Девятьсот семьдесят три тысячи девяносто три) рубля 01 копейка, что составило 74,5% от общей стоимости проекта.</w:t>
      </w:r>
    </w:p>
    <w:p w:rsidR="00DF680F" w:rsidRPr="00DF680F" w:rsidRDefault="00DF680F" w:rsidP="00DF680F">
      <w:pPr>
        <w:jc w:val="both"/>
      </w:pPr>
      <w:r w:rsidRPr="00DF680F">
        <w:t xml:space="preserve">  </w:t>
      </w:r>
      <w:r w:rsidR="00E02883">
        <w:t xml:space="preserve">      </w:t>
      </w:r>
      <w:r w:rsidRPr="00DF680F">
        <w:t xml:space="preserve">Основным критерием отбора являлось участие населения в софинансировании проекта. Условия программы были выполнены и собрано денежных средств от населения 107 100,0 (Сто семь тысяч сто) рублей или 8,2 %, наличие вклада индивидуальных предпринимателей составило 28 000,0 (Двадцать восемь) тысяч рублей или 2,1%.   </w:t>
      </w:r>
    </w:p>
    <w:p w:rsidR="00DF680F" w:rsidRPr="00DF680F" w:rsidRDefault="00DF680F" w:rsidP="00DF680F">
      <w:pPr>
        <w:jc w:val="both"/>
      </w:pPr>
      <w:r w:rsidRPr="00DF680F">
        <w:t xml:space="preserve">     </w:t>
      </w:r>
      <w:r w:rsidR="00E02883">
        <w:t xml:space="preserve">   </w:t>
      </w:r>
      <w:r w:rsidRPr="00DF680F">
        <w:t xml:space="preserve">За счет средств бюджета муниципального образования «Коломинское сельское поселение» израсходовано 197 343 (Сто девяносто семь тысяч триста сорок три) рублей 79 копеек, что составило 15,1 % от общей стоимости проекта.  </w:t>
      </w:r>
    </w:p>
    <w:p w:rsidR="00DF680F" w:rsidRPr="00DF680F" w:rsidRDefault="00DF680F" w:rsidP="00DF680F">
      <w:pPr>
        <w:jc w:val="both"/>
      </w:pPr>
      <w:r w:rsidRPr="00DF680F">
        <w:t xml:space="preserve">     </w:t>
      </w:r>
      <w:r w:rsidR="00E02883">
        <w:t xml:space="preserve">   </w:t>
      </w:r>
      <w:r w:rsidRPr="00DF680F">
        <w:t xml:space="preserve">Индивидуальным предпринимателем ИП Гальчинский Михаил Игоревич, были выполнены работы по благоустройству территории кладбища (установлено металлическое ограждение кладбища). </w:t>
      </w:r>
    </w:p>
    <w:p w:rsidR="00DF680F" w:rsidRPr="00DF680F" w:rsidRDefault="00DF680F" w:rsidP="00DF680F">
      <w:pPr>
        <w:jc w:val="both"/>
      </w:pPr>
      <w:r w:rsidRPr="00DF680F">
        <w:t xml:space="preserve">     </w:t>
      </w:r>
      <w:r w:rsidR="00E02883">
        <w:t xml:space="preserve">   </w:t>
      </w:r>
      <w:r w:rsidRPr="00DF680F">
        <w:t xml:space="preserve">МУП «Ресурс» Коломинского сельского поселения была обустроена площадка для сбора мусора и отходов (ТКО). </w:t>
      </w:r>
    </w:p>
    <w:p w:rsidR="00DF680F" w:rsidRPr="00DF680F" w:rsidRDefault="00E02883" w:rsidP="00DF680F">
      <w:pPr>
        <w:jc w:val="both"/>
      </w:pPr>
      <w:r>
        <w:t xml:space="preserve">   </w:t>
      </w:r>
      <w:r w:rsidR="00DF680F" w:rsidRPr="00DF680F">
        <w:t xml:space="preserve">     На содержание уличного освещения направлено 756,6 тыс.</w:t>
      </w:r>
      <w:r>
        <w:t xml:space="preserve"> </w:t>
      </w:r>
      <w:r w:rsidR="00DF680F" w:rsidRPr="00DF680F">
        <w:t>рублей. Проводятся работы по восстановлению рабочего состояния неисправных, недействующих осветительных приборов или замене их на новые, с лучшими характеристиками по освещенности.</w:t>
      </w:r>
    </w:p>
    <w:p w:rsidR="00DF680F" w:rsidRPr="00DF680F" w:rsidRDefault="00DF680F" w:rsidP="00E02883">
      <w:pPr>
        <w:tabs>
          <w:tab w:val="left" w:pos="426"/>
        </w:tabs>
        <w:jc w:val="both"/>
      </w:pPr>
      <w:r w:rsidRPr="00DF680F">
        <w:t xml:space="preserve">      </w:t>
      </w:r>
      <w:r w:rsidR="00E02883">
        <w:t xml:space="preserve">  </w:t>
      </w:r>
      <w:r w:rsidRPr="00DF680F">
        <w:t>В 2023 году на общественные работы было принято временно 7 человек из числа граждан, ищущих работу. Проведены работы по благоустройству населенных пунктов (сбор мусора на улицах сел, косметический ремонт и очистка мемориалов воинской славы, ограждение территории кладбищ, ремонт пешеходных тротуаров).</w:t>
      </w:r>
      <w:r w:rsidR="00E02883">
        <w:t xml:space="preserve"> </w:t>
      </w:r>
      <w:r w:rsidRPr="00DF680F">
        <w:t>На проведение благоустроительных работ направлено 119,3 тыс.</w:t>
      </w:r>
      <w:r w:rsidR="00D307D2">
        <w:t xml:space="preserve"> </w:t>
      </w:r>
      <w:r w:rsidRPr="00DF680F">
        <w:t xml:space="preserve">рублей. </w:t>
      </w:r>
    </w:p>
    <w:p w:rsidR="00DF680F" w:rsidRPr="00DF680F" w:rsidRDefault="00DF680F" w:rsidP="00DF680F">
      <w:pPr>
        <w:jc w:val="both"/>
      </w:pPr>
      <w:r w:rsidRPr="00DF680F">
        <w:t xml:space="preserve">       Продолжается работа по сбору ТКО в населенных пунктах поселения. Сбором ТКО в Коломинском сельском поселении занимается региональный оператор ООО «Риск», директор И.П. Леонидович, контейнерами поселение обеспечено полностью на 100 %.</w:t>
      </w:r>
    </w:p>
    <w:p w:rsidR="00DF680F" w:rsidRPr="00DF680F" w:rsidRDefault="00DF680F" w:rsidP="00DF680F">
      <w:pPr>
        <w:jc w:val="both"/>
      </w:pPr>
      <w:r w:rsidRPr="00DF680F">
        <w:t xml:space="preserve">     </w:t>
      </w:r>
      <w:r w:rsidR="00D307D2">
        <w:t xml:space="preserve">  </w:t>
      </w:r>
      <w:r w:rsidRPr="00DF680F">
        <w:t>В целях создания комфортной среды обитания и привлечения гражда</w:t>
      </w:r>
      <w:r w:rsidR="00D307D2">
        <w:t xml:space="preserve">н к работам по благоустройству, </w:t>
      </w:r>
      <w:r w:rsidRPr="00DF680F">
        <w:t xml:space="preserve">Администрацией поселения ежегодно объявляется период благоустроительных работ сроком на 2 месяца (май - июнь), создаются в каждом поселке и работают комиссии по благоустройству, проводится конкурс по благоустройству </w:t>
      </w:r>
      <w:r w:rsidRPr="00DF680F">
        <w:rPr>
          <w:rFonts w:eastAsia="Arial Unicode MS"/>
        </w:rPr>
        <w:t xml:space="preserve">территории Коломинского сельского поселения, результаты которого, по традиции, оглашаются на праздновании Дня старшего поколения. </w:t>
      </w:r>
    </w:p>
    <w:p w:rsidR="00DF680F" w:rsidRPr="00DF680F" w:rsidRDefault="00DF680F" w:rsidP="00DF680F">
      <w:pPr>
        <w:jc w:val="both"/>
        <w:rPr>
          <w:rFonts w:eastAsia="Arial Unicode MS"/>
          <w:szCs w:val="17"/>
        </w:rPr>
      </w:pPr>
    </w:p>
    <w:p w:rsidR="00DF680F" w:rsidRPr="00DF680F" w:rsidRDefault="00DF680F" w:rsidP="00D307D2">
      <w:pPr>
        <w:ind w:firstLine="567"/>
        <w:jc w:val="both"/>
        <w:rPr>
          <w:b/>
          <w:color w:val="000000"/>
        </w:rPr>
      </w:pPr>
      <w:r w:rsidRPr="00DF680F">
        <w:rPr>
          <w:b/>
          <w:color w:val="000000"/>
        </w:rPr>
        <w:t>Победителями конкурса в 2023 году стали:</w:t>
      </w:r>
    </w:p>
    <w:p w:rsidR="00DF680F" w:rsidRPr="00DF680F" w:rsidRDefault="00DF680F" w:rsidP="00DF680F">
      <w:pPr>
        <w:tabs>
          <w:tab w:val="left" w:pos="3480"/>
        </w:tabs>
        <w:ind w:left="360"/>
        <w:jc w:val="both"/>
        <w:rPr>
          <w:rFonts w:eastAsia="Arial Unicode MS"/>
          <w:b/>
          <w:szCs w:val="17"/>
          <w:u w:val="single"/>
        </w:rPr>
      </w:pPr>
      <w:r w:rsidRPr="00DF680F">
        <w:rPr>
          <w:rFonts w:eastAsia="Arial Unicode MS"/>
          <w:b/>
          <w:szCs w:val="17"/>
          <w:u w:val="single"/>
        </w:rPr>
        <w:t>с. Коломинские Гривы:</w:t>
      </w:r>
      <w:r w:rsidRPr="00D307D2">
        <w:rPr>
          <w:rFonts w:eastAsia="Arial Unicode MS"/>
          <w:b/>
          <w:szCs w:val="17"/>
        </w:rPr>
        <w:tab/>
      </w:r>
    </w:p>
    <w:p w:rsidR="00DF680F" w:rsidRPr="00DF680F" w:rsidRDefault="00DF680F" w:rsidP="00DF680F">
      <w:pPr>
        <w:widowControl w:val="0"/>
        <w:tabs>
          <w:tab w:val="left" w:pos="3480"/>
        </w:tabs>
        <w:autoSpaceDE w:val="0"/>
        <w:autoSpaceDN w:val="0"/>
        <w:adjustRightInd w:val="0"/>
        <w:jc w:val="both"/>
        <w:rPr>
          <w:rFonts w:eastAsia="Arial Unicode MS"/>
          <w:szCs w:val="17"/>
        </w:rPr>
      </w:pPr>
      <w:r w:rsidRPr="00DF680F">
        <w:rPr>
          <w:rFonts w:eastAsia="Arial Unicode MS"/>
          <w:szCs w:val="17"/>
          <w:u w:val="single"/>
        </w:rPr>
        <w:lastRenderedPageBreak/>
        <w:t>в номинации «Лучшая усадьба»</w:t>
      </w:r>
      <w:r w:rsidR="00D307D2">
        <w:rPr>
          <w:rFonts w:eastAsia="Arial Unicode MS"/>
          <w:szCs w:val="17"/>
        </w:rPr>
        <w:t>:</w:t>
      </w:r>
    </w:p>
    <w:p w:rsidR="00DF680F" w:rsidRPr="00DF680F" w:rsidRDefault="00DF680F" w:rsidP="00DF680F">
      <w:pPr>
        <w:widowControl w:val="0"/>
        <w:tabs>
          <w:tab w:val="left" w:pos="3480"/>
        </w:tabs>
        <w:autoSpaceDE w:val="0"/>
        <w:autoSpaceDN w:val="0"/>
        <w:adjustRightInd w:val="0"/>
        <w:jc w:val="both"/>
        <w:rPr>
          <w:rFonts w:eastAsia="Arial Unicode MS"/>
          <w:szCs w:val="17"/>
        </w:rPr>
      </w:pPr>
      <w:r w:rsidRPr="00DF680F">
        <w:rPr>
          <w:rFonts w:eastAsia="Arial Unicode MS"/>
          <w:szCs w:val="17"/>
        </w:rPr>
        <w:t xml:space="preserve">- </w:t>
      </w:r>
      <w:r w:rsidRPr="00DF680F">
        <w:rPr>
          <w:rFonts w:eastAsia="Arial Unicode MS"/>
        </w:rPr>
        <w:t>Симурзины</w:t>
      </w:r>
      <w:r w:rsidR="00BA198D">
        <w:rPr>
          <w:rFonts w:eastAsia="Arial Unicode MS"/>
        </w:rPr>
        <w:t>:</w:t>
      </w:r>
      <w:r w:rsidRPr="00DF680F">
        <w:rPr>
          <w:rFonts w:eastAsia="Arial Unicode MS"/>
        </w:rPr>
        <w:t xml:space="preserve"> Галина Александровна и Виктор Александрович</w:t>
      </w:r>
      <w:r w:rsidRPr="00DF680F">
        <w:rPr>
          <w:rFonts w:eastAsia="Arial Unicode MS"/>
          <w:szCs w:val="17"/>
        </w:rPr>
        <w:t>;</w:t>
      </w:r>
    </w:p>
    <w:p w:rsidR="00DF680F" w:rsidRPr="00DF680F" w:rsidRDefault="00DF680F" w:rsidP="00DF680F">
      <w:pPr>
        <w:widowControl w:val="0"/>
        <w:tabs>
          <w:tab w:val="left" w:pos="3480"/>
        </w:tabs>
        <w:autoSpaceDE w:val="0"/>
        <w:autoSpaceDN w:val="0"/>
        <w:adjustRightInd w:val="0"/>
        <w:jc w:val="both"/>
        <w:rPr>
          <w:rFonts w:eastAsia="Arial Unicode MS"/>
        </w:rPr>
      </w:pPr>
      <w:r w:rsidRPr="00DF680F">
        <w:rPr>
          <w:rFonts w:eastAsia="Arial Unicode MS"/>
          <w:szCs w:val="17"/>
        </w:rPr>
        <w:t xml:space="preserve">- </w:t>
      </w:r>
      <w:r w:rsidR="008F0336">
        <w:rPr>
          <w:rFonts w:eastAsia="Arial Unicode MS"/>
        </w:rPr>
        <w:t>Данченко Людмила Викторовна.</w:t>
      </w:r>
    </w:p>
    <w:p w:rsidR="008F0336" w:rsidRDefault="008F0336" w:rsidP="00DF680F">
      <w:pPr>
        <w:widowControl w:val="0"/>
        <w:tabs>
          <w:tab w:val="left" w:pos="3480"/>
        </w:tabs>
        <w:autoSpaceDE w:val="0"/>
        <w:autoSpaceDN w:val="0"/>
        <w:adjustRightInd w:val="0"/>
        <w:jc w:val="both"/>
        <w:rPr>
          <w:rFonts w:eastAsia="Arial Unicode MS"/>
          <w:szCs w:val="17"/>
          <w:u w:val="single"/>
        </w:rPr>
      </w:pPr>
    </w:p>
    <w:p w:rsidR="00DF680F" w:rsidRPr="00DF680F" w:rsidRDefault="00DF680F" w:rsidP="00DF680F">
      <w:pPr>
        <w:widowControl w:val="0"/>
        <w:tabs>
          <w:tab w:val="left" w:pos="3480"/>
        </w:tabs>
        <w:autoSpaceDE w:val="0"/>
        <w:autoSpaceDN w:val="0"/>
        <w:adjustRightInd w:val="0"/>
        <w:jc w:val="both"/>
        <w:rPr>
          <w:rFonts w:eastAsia="Arial Unicode MS"/>
          <w:szCs w:val="17"/>
        </w:rPr>
      </w:pPr>
      <w:r w:rsidRPr="00DF680F">
        <w:rPr>
          <w:rFonts w:eastAsia="Arial Unicode MS"/>
          <w:szCs w:val="17"/>
          <w:u w:val="single"/>
        </w:rPr>
        <w:t>в номинации «Лучшая усадьба ветерана»</w:t>
      </w:r>
      <w:r w:rsidR="00D307D2">
        <w:rPr>
          <w:rFonts w:eastAsia="Arial Unicode MS"/>
          <w:szCs w:val="17"/>
        </w:rPr>
        <w:t>:</w:t>
      </w:r>
    </w:p>
    <w:p w:rsidR="00DF680F" w:rsidRPr="00DF680F" w:rsidRDefault="00DF680F" w:rsidP="00DF680F">
      <w:pPr>
        <w:widowControl w:val="0"/>
        <w:tabs>
          <w:tab w:val="left" w:pos="3480"/>
        </w:tabs>
        <w:autoSpaceDE w:val="0"/>
        <w:autoSpaceDN w:val="0"/>
        <w:adjustRightInd w:val="0"/>
        <w:jc w:val="both"/>
        <w:rPr>
          <w:rFonts w:eastAsia="Arial Unicode MS"/>
        </w:rPr>
      </w:pPr>
      <w:r w:rsidRPr="00DF680F">
        <w:rPr>
          <w:rFonts w:eastAsia="Arial Unicode MS"/>
          <w:szCs w:val="17"/>
        </w:rPr>
        <w:t xml:space="preserve">- </w:t>
      </w:r>
      <w:r w:rsidRPr="00DF680F">
        <w:rPr>
          <w:rFonts w:eastAsia="Arial Unicode MS"/>
        </w:rPr>
        <w:t>Постоевы</w:t>
      </w:r>
      <w:r w:rsidR="00BA198D">
        <w:rPr>
          <w:rFonts w:eastAsia="Arial Unicode MS"/>
        </w:rPr>
        <w:t>:</w:t>
      </w:r>
      <w:r w:rsidRPr="00DF680F">
        <w:rPr>
          <w:rFonts w:eastAsia="Arial Unicode MS"/>
        </w:rPr>
        <w:t xml:space="preserve"> Тамара Николаевна и Анатолий Григорьевич</w:t>
      </w:r>
      <w:r w:rsidR="008F0336">
        <w:rPr>
          <w:rFonts w:eastAsia="Arial Unicode MS"/>
          <w:szCs w:val="17"/>
        </w:rPr>
        <w:t>.</w:t>
      </w:r>
    </w:p>
    <w:p w:rsidR="008F0336" w:rsidRDefault="008F0336" w:rsidP="00D307D2">
      <w:pPr>
        <w:jc w:val="both"/>
        <w:rPr>
          <w:rFonts w:eastAsia="Arial Unicode MS"/>
          <w:szCs w:val="17"/>
          <w:u w:val="single"/>
        </w:rPr>
      </w:pPr>
    </w:p>
    <w:p w:rsidR="00DF680F" w:rsidRPr="00DF680F" w:rsidRDefault="00DF680F" w:rsidP="00D307D2">
      <w:pPr>
        <w:jc w:val="both"/>
        <w:rPr>
          <w:rFonts w:eastAsia="Arial Unicode MS"/>
          <w:szCs w:val="17"/>
          <w:u w:val="single"/>
        </w:rPr>
      </w:pPr>
      <w:r w:rsidRPr="00DF680F">
        <w:rPr>
          <w:rFonts w:eastAsia="Arial Unicode MS"/>
          <w:szCs w:val="17"/>
          <w:u w:val="single"/>
        </w:rPr>
        <w:t>в номинации «Лучший цветник»</w:t>
      </w:r>
      <w:r w:rsidR="00D307D2">
        <w:rPr>
          <w:rFonts w:eastAsia="Arial Unicode MS"/>
          <w:szCs w:val="17"/>
          <w:u w:val="single"/>
        </w:rPr>
        <w:t>:</w:t>
      </w:r>
    </w:p>
    <w:p w:rsidR="00DF680F" w:rsidRPr="00DF680F" w:rsidRDefault="00DF680F" w:rsidP="00DF680F">
      <w:pPr>
        <w:widowControl w:val="0"/>
        <w:tabs>
          <w:tab w:val="left" w:pos="3480"/>
        </w:tabs>
        <w:autoSpaceDE w:val="0"/>
        <w:autoSpaceDN w:val="0"/>
        <w:adjustRightInd w:val="0"/>
        <w:jc w:val="both"/>
        <w:rPr>
          <w:rFonts w:eastAsia="Arial Unicode MS"/>
        </w:rPr>
      </w:pPr>
      <w:r w:rsidRPr="00DF680F">
        <w:rPr>
          <w:rFonts w:eastAsia="Arial Unicode MS"/>
          <w:szCs w:val="17"/>
        </w:rPr>
        <w:t xml:space="preserve">- </w:t>
      </w:r>
      <w:r w:rsidRPr="00DF680F">
        <w:rPr>
          <w:rFonts w:eastAsia="Arial Unicode MS"/>
        </w:rPr>
        <w:t>Козлова Наталья Павловна;</w:t>
      </w:r>
    </w:p>
    <w:p w:rsidR="00DF680F" w:rsidRPr="00DF680F" w:rsidRDefault="00DF680F" w:rsidP="00DF680F">
      <w:pPr>
        <w:widowControl w:val="0"/>
        <w:tabs>
          <w:tab w:val="left" w:pos="3480"/>
        </w:tabs>
        <w:autoSpaceDE w:val="0"/>
        <w:autoSpaceDN w:val="0"/>
        <w:adjustRightInd w:val="0"/>
        <w:jc w:val="both"/>
        <w:rPr>
          <w:rFonts w:eastAsia="Arial Unicode MS"/>
        </w:rPr>
      </w:pPr>
      <w:r w:rsidRPr="00DF680F">
        <w:rPr>
          <w:rFonts w:eastAsia="Arial Unicode MS"/>
        </w:rPr>
        <w:t>- Суворовы</w:t>
      </w:r>
      <w:r w:rsidR="00BA198D">
        <w:rPr>
          <w:rFonts w:eastAsia="Arial Unicode MS"/>
        </w:rPr>
        <w:t>:</w:t>
      </w:r>
      <w:r w:rsidRPr="00DF680F">
        <w:rPr>
          <w:rFonts w:eastAsia="Arial Unicode MS"/>
        </w:rPr>
        <w:t xml:space="preserve"> Галина Але</w:t>
      </w:r>
      <w:r w:rsidR="008F0336">
        <w:rPr>
          <w:rFonts w:eastAsia="Arial Unicode MS"/>
        </w:rPr>
        <w:t>ксандровна и Александр Павлович.</w:t>
      </w:r>
    </w:p>
    <w:p w:rsidR="008F0336" w:rsidRDefault="008F0336" w:rsidP="00DF680F">
      <w:pPr>
        <w:widowControl w:val="0"/>
        <w:tabs>
          <w:tab w:val="left" w:pos="3480"/>
        </w:tabs>
        <w:autoSpaceDE w:val="0"/>
        <w:autoSpaceDN w:val="0"/>
        <w:adjustRightInd w:val="0"/>
        <w:jc w:val="both"/>
        <w:rPr>
          <w:rFonts w:eastAsia="Arial Unicode MS"/>
          <w:u w:val="single"/>
        </w:rPr>
      </w:pPr>
    </w:p>
    <w:p w:rsidR="00DF680F" w:rsidRPr="00DF680F" w:rsidRDefault="00DF680F" w:rsidP="00DF680F">
      <w:pPr>
        <w:widowControl w:val="0"/>
        <w:tabs>
          <w:tab w:val="left" w:pos="3480"/>
        </w:tabs>
        <w:autoSpaceDE w:val="0"/>
        <w:autoSpaceDN w:val="0"/>
        <w:adjustRightInd w:val="0"/>
        <w:jc w:val="both"/>
        <w:rPr>
          <w:rFonts w:eastAsia="Arial Unicode MS"/>
          <w:u w:val="single"/>
        </w:rPr>
      </w:pPr>
      <w:r w:rsidRPr="00DF680F">
        <w:rPr>
          <w:rFonts w:eastAsia="Arial Unicode MS"/>
          <w:u w:val="single"/>
        </w:rPr>
        <w:t>в номинации «Лучшая территория учреждения социальной</w:t>
      </w:r>
      <w:r w:rsidR="00D307D2">
        <w:rPr>
          <w:rFonts w:eastAsia="Arial Unicode MS"/>
          <w:u w:val="single"/>
        </w:rPr>
        <w:t>:</w:t>
      </w:r>
    </w:p>
    <w:p w:rsidR="00DF680F" w:rsidRPr="00DF680F" w:rsidRDefault="00DF680F" w:rsidP="00DF680F">
      <w:pPr>
        <w:widowControl w:val="0"/>
        <w:tabs>
          <w:tab w:val="left" w:pos="3480"/>
        </w:tabs>
        <w:autoSpaceDE w:val="0"/>
        <w:autoSpaceDN w:val="0"/>
        <w:adjustRightInd w:val="0"/>
        <w:jc w:val="both"/>
        <w:rPr>
          <w:rFonts w:eastAsia="Arial Unicode MS"/>
        </w:rPr>
      </w:pPr>
      <w:r w:rsidRPr="00DF680F">
        <w:rPr>
          <w:rFonts w:eastAsia="Arial Unicode MS"/>
        </w:rPr>
        <w:t>- коллектив ветеринарной лечебницы с. К.Гривы (заведующая Засухина Н.С.)</w:t>
      </w:r>
      <w:r w:rsidR="00D307D2">
        <w:rPr>
          <w:rFonts w:eastAsia="Arial Unicode MS"/>
        </w:rPr>
        <w:t>.</w:t>
      </w:r>
    </w:p>
    <w:p w:rsidR="00DF680F" w:rsidRPr="00DF680F" w:rsidRDefault="00DF680F" w:rsidP="00DF680F">
      <w:pPr>
        <w:jc w:val="both"/>
        <w:rPr>
          <w:bCs/>
        </w:rPr>
      </w:pPr>
    </w:p>
    <w:p w:rsidR="00DF680F" w:rsidRPr="00DF680F" w:rsidRDefault="00DF680F" w:rsidP="00DF680F">
      <w:pPr>
        <w:ind w:left="360"/>
        <w:jc w:val="both"/>
        <w:rPr>
          <w:rFonts w:eastAsia="Arial Unicode MS"/>
          <w:b/>
          <w:szCs w:val="17"/>
          <w:u w:val="single"/>
        </w:rPr>
      </w:pPr>
      <w:r w:rsidRPr="00DF680F">
        <w:rPr>
          <w:rFonts w:eastAsia="Arial Unicode MS"/>
          <w:b/>
          <w:szCs w:val="17"/>
          <w:u w:val="single"/>
        </w:rPr>
        <w:t>с. Леботер:</w:t>
      </w:r>
    </w:p>
    <w:p w:rsidR="00DF680F" w:rsidRPr="00DF680F" w:rsidRDefault="00DF680F" w:rsidP="00D307D2">
      <w:pPr>
        <w:jc w:val="both"/>
        <w:rPr>
          <w:rFonts w:eastAsia="Arial Unicode MS"/>
          <w:szCs w:val="17"/>
        </w:rPr>
      </w:pPr>
      <w:r w:rsidRPr="00DF680F">
        <w:rPr>
          <w:rFonts w:eastAsia="Arial Unicode MS"/>
          <w:szCs w:val="17"/>
          <w:u w:val="single"/>
        </w:rPr>
        <w:t>в номинации «Лучшая усадьба ветерана»</w:t>
      </w:r>
      <w:r w:rsidRPr="00DF680F">
        <w:rPr>
          <w:rFonts w:eastAsia="Arial Unicode MS"/>
          <w:szCs w:val="17"/>
        </w:rPr>
        <w:t>:</w:t>
      </w:r>
    </w:p>
    <w:p w:rsidR="00DF680F" w:rsidRPr="00DF680F" w:rsidRDefault="00DF680F" w:rsidP="00D307D2">
      <w:pPr>
        <w:jc w:val="both"/>
        <w:rPr>
          <w:rFonts w:eastAsia="Arial Unicode MS"/>
          <w:szCs w:val="17"/>
        </w:rPr>
      </w:pPr>
      <w:r w:rsidRPr="00DF680F">
        <w:rPr>
          <w:rFonts w:eastAsia="Arial Unicode MS"/>
          <w:szCs w:val="17"/>
        </w:rPr>
        <w:t>1 место – Жеромские</w:t>
      </w:r>
      <w:r w:rsidR="00BA198D">
        <w:rPr>
          <w:rFonts w:eastAsia="Arial Unicode MS"/>
          <w:szCs w:val="17"/>
        </w:rPr>
        <w:t>:</w:t>
      </w:r>
      <w:r w:rsidRPr="00DF680F">
        <w:rPr>
          <w:rFonts w:eastAsia="Arial Unicode MS"/>
          <w:szCs w:val="17"/>
        </w:rPr>
        <w:t xml:space="preserve"> Валентина Васильевна и Сергей Геннадьевич;</w:t>
      </w:r>
    </w:p>
    <w:p w:rsidR="00DF680F" w:rsidRPr="00DF680F" w:rsidRDefault="00BA198D" w:rsidP="00D307D2">
      <w:pPr>
        <w:jc w:val="both"/>
        <w:rPr>
          <w:rFonts w:eastAsia="Arial Unicode MS"/>
          <w:szCs w:val="17"/>
        </w:rPr>
      </w:pPr>
      <w:r>
        <w:rPr>
          <w:rFonts w:eastAsia="Arial Unicode MS"/>
          <w:szCs w:val="17"/>
        </w:rPr>
        <w:t>2 место – Стасенко Валентина К</w:t>
      </w:r>
      <w:r w:rsidR="00DF680F" w:rsidRPr="00DF680F">
        <w:rPr>
          <w:rFonts w:eastAsia="Arial Unicode MS"/>
          <w:szCs w:val="17"/>
        </w:rPr>
        <w:t>узьминична и Александр Владимирович;</w:t>
      </w:r>
    </w:p>
    <w:p w:rsidR="00DF680F" w:rsidRPr="00DF680F" w:rsidRDefault="00DF680F" w:rsidP="00D307D2">
      <w:pPr>
        <w:jc w:val="both"/>
        <w:rPr>
          <w:rFonts w:eastAsia="Arial Unicode MS"/>
          <w:szCs w:val="17"/>
        </w:rPr>
      </w:pPr>
      <w:r w:rsidRPr="00DF680F">
        <w:rPr>
          <w:rFonts w:eastAsia="Arial Unicode MS"/>
          <w:szCs w:val="17"/>
        </w:rPr>
        <w:t>3 место –</w:t>
      </w:r>
      <w:r w:rsidRPr="00DF680F">
        <w:rPr>
          <w:rFonts w:eastAsia="Arial Unicode MS"/>
          <w:b/>
          <w:bCs/>
          <w:szCs w:val="17"/>
        </w:rPr>
        <w:t xml:space="preserve"> </w:t>
      </w:r>
      <w:r w:rsidRPr="00DF680F">
        <w:rPr>
          <w:rFonts w:eastAsia="Arial Unicode MS"/>
          <w:szCs w:val="17"/>
        </w:rPr>
        <w:t>Иродовы</w:t>
      </w:r>
      <w:r w:rsidR="00BA198D">
        <w:rPr>
          <w:rFonts w:eastAsia="Arial Unicode MS"/>
          <w:szCs w:val="17"/>
        </w:rPr>
        <w:t>:</w:t>
      </w:r>
      <w:r w:rsidRPr="00DF680F">
        <w:rPr>
          <w:rFonts w:eastAsia="Arial Unicode MS"/>
          <w:szCs w:val="17"/>
        </w:rPr>
        <w:t xml:space="preserve"> Ольга Григорьевна и Александр Григорьевич.</w:t>
      </w:r>
    </w:p>
    <w:p w:rsidR="00DF680F" w:rsidRPr="00DF680F" w:rsidRDefault="00DF680F" w:rsidP="00DF680F">
      <w:pPr>
        <w:ind w:left="360"/>
        <w:jc w:val="both"/>
        <w:rPr>
          <w:rFonts w:eastAsia="Arial Unicode MS"/>
          <w:szCs w:val="17"/>
        </w:rPr>
      </w:pPr>
    </w:p>
    <w:p w:rsidR="00DF680F" w:rsidRPr="00DF680F" w:rsidRDefault="00DF680F" w:rsidP="00D307D2">
      <w:pPr>
        <w:jc w:val="both"/>
        <w:rPr>
          <w:rFonts w:eastAsia="Arial Unicode MS"/>
          <w:szCs w:val="17"/>
          <w:u w:val="single"/>
        </w:rPr>
      </w:pPr>
      <w:r w:rsidRPr="00DF680F">
        <w:rPr>
          <w:rFonts w:eastAsia="Arial Unicode MS"/>
          <w:szCs w:val="17"/>
          <w:u w:val="single"/>
        </w:rPr>
        <w:t>в номинации «Лучший цветник»:</w:t>
      </w:r>
    </w:p>
    <w:p w:rsidR="00DF680F" w:rsidRPr="00DF680F" w:rsidRDefault="00DF680F" w:rsidP="00D307D2">
      <w:pPr>
        <w:jc w:val="both"/>
        <w:rPr>
          <w:rFonts w:eastAsia="Arial Unicode MS"/>
          <w:szCs w:val="17"/>
        </w:rPr>
      </w:pPr>
      <w:r w:rsidRPr="00DF680F">
        <w:rPr>
          <w:rFonts w:eastAsia="Arial Unicode MS"/>
          <w:szCs w:val="17"/>
        </w:rPr>
        <w:t>1 место – Килина Наталья Серафимовна и Жуков Виктор Николаевич;</w:t>
      </w:r>
    </w:p>
    <w:p w:rsidR="00DF680F" w:rsidRPr="00DF680F" w:rsidRDefault="00DF680F" w:rsidP="00D307D2">
      <w:pPr>
        <w:jc w:val="both"/>
        <w:rPr>
          <w:rFonts w:eastAsia="Arial Unicode MS"/>
          <w:szCs w:val="17"/>
        </w:rPr>
      </w:pPr>
      <w:r w:rsidRPr="00DF680F">
        <w:rPr>
          <w:rFonts w:eastAsia="Arial Unicode MS"/>
          <w:szCs w:val="17"/>
        </w:rPr>
        <w:t>2 место – Крыловы</w:t>
      </w:r>
      <w:r w:rsidR="00BA198D">
        <w:rPr>
          <w:rFonts w:eastAsia="Arial Unicode MS"/>
          <w:szCs w:val="17"/>
        </w:rPr>
        <w:t>:</w:t>
      </w:r>
      <w:r w:rsidRPr="00DF680F">
        <w:rPr>
          <w:rFonts w:eastAsia="Arial Unicode MS"/>
          <w:szCs w:val="17"/>
        </w:rPr>
        <w:t xml:space="preserve"> Ирина Федоровна и Александр Александрович;</w:t>
      </w:r>
    </w:p>
    <w:p w:rsidR="00DF680F" w:rsidRPr="00DF680F" w:rsidRDefault="00DF680F" w:rsidP="00D307D2">
      <w:pPr>
        <w:jc w:val="both"/>
        <w:rPr>
          <w:rFonts w:eastAsia="Arial Unicode MS"/>
          <w:szCs w:val="17"/>
        </w:rPr>
      </w:pPr>
      <w:r w:rsidRPr="00DF680F">
        <w:rPr>
          <w:rFonts w:eastAsia="Arial Unicode MS"/>
          <w:szCs w:val="17"/>
        </w:rPr>
        <w:t>3 место – Барсуковы</w:t>
      </w:r>
      <w:r w:rsidR="00BA198D">
        <w:rPr>
          <w:rFonts w:eastAsia="Arial Unicode MS"/>
          <w:szCs w:val="17"/>
        </w:rPr>
        <w:t>:</w:t>
      </w:r>
      <w:r w:rsidRPr="00DF680F">
        <w:rPr>
          <w:rFonts w:eastAsia="Arial Unicode MS"/>
          <w:szCs w:val="17"/>
        </w:rPr>
        <w:t xml:space="preserve"> Светлана Сергеевна и Александр Алексеевич.</w:t>
      </w:r>
    </w:p>
    <w:p w:rsidR="00DF680F" w:rsidRPr="00DF680F" w:rsidRDefault="00DF680F" w:rsidP="00DF680F">
      <w:pPr>
        <w:ind w:left="360"/>
        <w:jc w:val="both"/>
        <w:rPr>
          <w:rFonts w:eastAsia="Arial Unicode MS"/>
          <w:szCs w:val="17"/>
        </w:rPr>
      </w:pPr>
    </w:p>
    <w:p w:rsidR="00DF680F" w:rsidRPr="00DF680F" w:rsidRDefault="00DF680F" w:rsidP="00D307D2">
      <w:pPr>
        <w:jc w:val="both"/>
        <w:rPr>
          <w:rFonts w:eastAsia="Arial Unicode MS"/>
          <w:szCs w:val="17"/>
          <w:u w:val="single"/>
        </w:rPr>
      </w:pPr>
      <w:r w:rsidRPr="00DF680F">
        <w:rPr>
          <w:rFonts w:eastAsia="Arial Unicode MS"/>
          <w:szCs w:val="17"/>
          <w:u w:val="single"/>
        </w:rPr>
        <w:t>в номинации «Лучшая усадьба»:</w:t>
      </w:r>
    </w:p>
    <w:p w:rsidR="00DF680F" w:rsidRPr="00DF680F" w:rsidRDefault="00DF680F" w:rsidP="00D307D2">
      <w:pPr>
        <w:jc w:val="both"/>
        <w:rPr>
          <w:rFonts w:eastAsia="Arial Unicode MS"/>
          <w:szCs w:val="17"/>
        </w:rPr>
      </w:pPr>
      <w:r w:rsidRPr="00DF680F">
        <w:rPr>
          <w:rFonts w:eastAsia="Arial Unicode MS"/>
          <w:szCs w:val="17"/>
        </w:rPr>
        <w:t>1 место – Королевич Елена Леонидовна и Владимир Анатольевич;</w:t>
      </w:r>
    </w:p>
    <w:p w:rsidR="00DF680F" w:rsidRPr="00DF680F" w:rsidRDefault="00DF680F" w:rsidP="00D307D2">
      <w:pPr>
        <w:jc w:val="both"/>
        <w:rPr>
          <w:rFonts w:eastAsia="Arial Unicode MS"/>
          <w:szCs w:val="17"/>
        </w:rPr>
      </w:pPr>
      <w:r w:rsidRPr="00DF680F">
        <w:rPr>
          <w:rFonts w:eastAsia="Arial Unicode MS"/>
          <w:szCs w:val="17"/>
        </w:rPr>
        <w:t>2 место -  Сачковы</w:t>
      </w:r>
      <w:r w:rsidR="008F0336">
        <w:rPr>
          <w:rFonts w:eastAsia="Arial Unicode MS"/>
          <w:szCs w:val="17"/>
        </w:rPr>
        <w:t>:</w:t>
      </w:r>
      <w:r w:rsidRPr="00DF680F">
        <w:rPr>
          <w:rFonts w:eastAsia="Arial Unicode MS"/>
          <w:szCs w:val="17"/>
        </w:rPr>
        <w:t xml:space="preserve"> Александр Сергеевич и Наталья Алексеевна;</w:t>
      </w:r>
    </w:p>
    <w:p w:rsidR="00DF680F" w:rsidRPr="00DF680F" w:rsidRDefault="00DF680F" w:rsidP="00D307D2">
      <w:pPr>
        <w:jc w:val="both"/>
        <w:rPr>
          <w:rFonts w:eastAsia="Arial Unicode MS"/>
          <w:szCs w:val="17"/>
        </w:rPr>
      </w:pPr>
      <w:r w:rsidRPr="00DF680F">
        <w:rPr>
          <w:rFonts w:eastAsia="Arial Unicode MS"/>
          <w:szCs w:val="17"/>
        </w:rPr>
        <w:t>3 место – Масалкины</w:t>
      </w:r>
      <w:r w:rsidR="008F0336">
        <w:rPr>
          <w:rFonts w:eastAsia="Arial Unicode MS"/>
          <w:szCs w:val="17"/>
        </w:rPr>
        <w:t>:</w:t>
      </w:r>
      <w:r w:rsidRPr="00DF680F">
        <w:rPr>
          <w:rFonts w:eastAsia="Arial Unicode MS"/>
          <w:szCs w:val="17"/>
        </w:rPr>
        <w:t xml:space="preserve"> Сергей Михайлович и Людмила Николаевна.</w:t>
      </w:r>
    </w:p>
    <w:p w:rsidR="00DF680F" w:rsidRPr="00DF680F" w:rsidRDefault="00DF680F" w:rsidP="00DF680F">
      <w:pPr>
        <w:ind w:left="360"/>
        <w:jc w:val="both"/>
      </w:pPr>
    </w:p>
    <w:p w:rsidR="00D307D2" w:rsidRDefault="00DF680F" w:rsidP="00DF680F">
      <w:pPr>
        <w:rPr>
          <w:bCs/>
        </w:rPr>
      </w:pPr>
      <w:r w:rsidRPr="00DF680F">
        <w:rPr>
          <w:bCs/>
          <w:u w:val="single"/>
        </w:rPr>
        <w:t>в номинации «</w:t>
      </w:r>
      <w:r w:rsidRPr="00DF680F">
        <w:rPr>
          <w:u w:val="single"/>
        </w:rPr>
        <w:t>Лучшая территория учреждения объекта социальной инфраструктуры</w:t>
      </w:r>
      <w:r w:rsidRPr="00DF680F">
        <w:rPr>
          <w:bCs/>
          <w:u w:val="single"/>
        </w:rPr>
        <w:t>»</w:t>
      </w:r>
      <w:r w:rsidR="00D307D2">
        <w:rPr>
          <w:bCs/>
        </w:rPr>
        <w:t>:</w:t>
      </w:r>
      <w:r w:rsidRPr="00DF680F">
        <w:rPr>
          <w:bCs/>
        </w:rPr>
        <w:t xml:space="preserve"> </w:t>
      </w:r>
    </w:p>
    <w:p w:rsidR="00DF680F" w:rsidRPr="00DF680F" w:rsidRDefault="00D307D2" w:rsidP="00DF680F">
      <w:pPr>
        <w:rPr>
          <w:bCs/>
        </w:rPr>
      </w:pPr>
      <w:r>
        <w:rPr>
          <w:bCs/>
        </w:rPr>
        <w:t xml:space="preserve">- </w:t>
      </w:r>
      <w:r w:rsidR="00DF680F" w:rsidRPr="00DF680F">
        <w:rPr>
          <w:bCs/>
        </w:rPr>
        <w:t>МБОУ «Леботерская ООШ», директор Кондратенко Алексей Николаевич</w:t>
      </w:r>
      <w:r>
        <w:rPr>
          <w:bCs/>
        </w:rPr>
        <w:t>.</w:t>
      </w:r>
    </w:p>
    <w:p w:rsidR="00DF680F" w:rsidRPr="00DF680F" w:rsidRDefault="00DF680F" w:rsidP="00DF680F">
      <w:pPr>
        <w:rPr>
          <w:bCs/>
        </w:rPr>
      </w:pPr>
    </w:p>
    <w:p w:rsidR="00DF680F" w:rsidRPr="00DF680F" w:rsidRDefault="00DF680F" w:rsidP="00D307D2">
      <w:pPr>
        <w:ind w:firstLine="284"/>
        <w:rPr>
          <w:b/>
          <w:u w:val="single"/>
        </w:rPr>
      </w:pPr>
      <w:r w:rsidRPr="00D307D2">
        <w:rPr>
          <w:b/>
        </w:rPr>
        <w:t xml:space="preserve">  </w:t>
      </w:r>
      <w:r w:rsidRPr="00DF680F">
        <w:rPr>
          <w:b/>
          <w:u w:val="single"/>
        </w:rPr>
        <w:t>с. Новоколомино:</w:t>
      </w:r>
    </w:p>
    <w:p w:rsidR="00DF680F" w:rsidRPr="00DF680F" w:rsidRDefault="00DF680F" w:rsidP="00DF680F">
      <w:pPr>
        <w:widowControl w:val="0"/>
        <w:tabs>
          <w:tab w:val="left" w:pos="3480"/>
        </w:tabs>
        <w:autoSpaceDE w:val="0"/>
        <w:autoSpaceDN w:val="0"/>
        <w:adjustRightInd w:val="0"/>
        <w:jc w:val="both"/>
        <w:rPr>
          <w:rFonts w:eastAsia="Arial Unicode MS"/>
          <w:szCs w:val="17"/>
        </w:rPr>
      </w:pPr>
      <w:r w:rsidRPr="00DF680F">
        <w:rPr>
          <w:rFonts w:eastAsia="Arial Unicode MS"/>
          <w:szCs w:val="17"/>
          <w:u w:val="single"/>
        </w:rPr>
        <w:t>в номинации «Лучшая усадьба»</w:t>
      </w:r>
      <w:r w:rsidR="00D307D2">
        <w:rPr>
          <w:rFonts w:eastAsia="Arial Unicode MS"/>
          <w:szCs w:val="17"/>
          <w:u w:val="single"/>
        </w:rPr>
        <w:t>:</w:t>
      </w:r>
      <w:r w:rsidRPr="00DF680F">
        <w:rPr>
          <w:rFonts w:eastAsia="Arial Unicode MS"/>
          <w:szCs w:val="17"/>
        </w:rPr>
        <w:t xml:space="preserve"> </w:t>
      </w:r>
    </w:p>
    <w:p w:rsidR="00DF680F" w:rsidRPr="00DF680F" w:rsidRDefault="00DF680F" w:rsidP="00DF680F">
      <w:pPr>
        <w:rPr>
          <w:bCs/>
        </w:rPr>
      </w:pPr>
      <w:r w:rsidRPr="00DF680F">
        <w:rPr>
          <w:bCs/>
        </w:rPr>
        <w:t>- Царикова Светлана Александровна и Деликов Виталий Викторович.</w:t>
      </w:r>
    </w:p>
    <w:p w:rsidR="00DF680F" w:rsidRPr="00DF680F" w:rsidRDefault="00DF680F" w:rsidP="00DF680F">
      <w:pPr>
        <w:rPr>
          <w:bCs/>
        </w:rPr>
      </w:pPr>
      <w:r w:rsidRPr="00DF680F">
        <w:rPr>
          <w:bCs/>
        </w:rPr>
        <w:t xml:space="preserve"> </w:t>
      </w:r>
    </w:p>
    <w:p w:rsidR="00DF680F" w:rsidRPr="00DF680F" w:rsidRDefault="00D307D2" w:rsidP="00DF680F">
      <w:pPr>
        <w:rPr>
          <w:b/>
          <w:u w:val="single"/>
        </w:rPr>
      </w:pPr>
      <w:r w:rsidRPr="00D307D2">
        <w:rPr>
          <w:b/>
        </w:rPr>
        <w:t xml:space="preserve">       </w:t>
      </w:r>
      <w:r w:rsidR="00DF680F" w:rsidRPr="00DF680F">
        <w:rPr>
          <w:b/>
          <w:u w:val="single"/>
        </w:rPr>
        <w:t>с. Обское</w:t>
      </w:r>
    </w:p>
    <w:p w:rsidR="00DF680F" w:rsidRPr="00D307D2" w:rsidRDefault="00DF680F" w:rsidP="00D307D2">
      <w:pPr>
        <w:rPr>
          <w:b/>
          <w:u w:val="single"/>
        </w:rPr>
      </w:pPr>
      <w:r w:rsidRPr="00DF680F">
        <w:rPr>
          <w:rFonts w:eastAsia="Arial Unicode MS"/>
          <w:szCs w:val="17"/>
          <w:u w:val="single"/>
        </w:rPr>
        <w:t>в номинации «Лучшая усадьба»</w:t>
      </w:r>
      <w:r w:rsidR="00D307D2">
        <w:rPr>
          <w:rFonts w:eastAsia="Arial Unicode MS"/>
          <w:szCs w:val="17"/>
          <w:u w:val="single"/>
        </w:rPr>
        <w:t>:</w:t>
      </w:r>
      <w:r w:rsidRPr="00DF680F">
        <w:rPr>
          <w:rFonts w:eastAsia="Arial Unicode MS"/>
          <w:szCs w:val="17"/>
        </w:rPr>
        <w:t xml:space="preserve"> </w:t>
      </w:r>
    </w:p>
    <w:p w:rsidR="00DF680F" w:rsidRDefault="00DF680F" w:rsidP="00DF680F">
      <w:pPr>
        <w:widowControl w:val="0"/>
        <w:tabs>
          <w:tab w:val="left" w:pos="3480"/>
        </w:tabs>
        <w:autoSpaceDE w:val="0"/>
        <w:autoSpaceDN w:val="0"/>
        <w:adjustRightInd w:val="0"/>
        <w:jc w:val="both"/>
        <w:rPr>
          <w:rFonts w:eastAsia="Arial Unicode MS"/>
        </w:rPr>
      </w:pPr>
      <w:r w:rsidRPr="00DF680F">
        <w:rPr>
          <w:rFonts w:eastAsia="Arial Unicode MS"/>
          <w:szCs w:val="17"/>
        </w:rPr>
        <w:t>-</w:t>
      </w:r>
      <w:r w:rsidRPr="00DF680F">
        <w:rPr>
          <w:rFonts w:eastAsia="Arial Unicode MS"/>
        </w:rPr>
        <w:t>Буленко Ольга Ни</w:t>
      </w:r>
      <w:r w:rsidR="008F0336">
        <w:rPr>
          <w:rFonts w:eastAsia="Arial Unicode MS"/>
        </w:rPr>
        <w:t>колаевна и Александр Николаевич.</w:t>
      </w:r>
    </w:p>
    <w:p w:rsidR="008F0336" w:rsidRPr="00DF680F" w:rsidRDefault="008F0336" w:rsidP="00DF680F">
      <w:pPr>
        <w:widowControl w:val="0"/>
        <w:tabs>
          <w:tab w:val="left" w:pos="3480"/>
        </w:tabs>
        <w:autoSpaceDE w:val="0"/>
        <w:autoSpaceDN w:val="0"/>
        <w:adjustRightInd w:val="0"/>
        <w:jc w:val="both"/>
        <w:rPr>
          <w:rFonts w:eastAsia="Arial Unicode MS"/>
        </w:rPr>
      </w:pPr>
    </w:p>
    <w:p w:rsidR="00DF680F" w:rsidRPr="00DF680F" w:rsidRDefault="00DF680F" w:rsidP="00DF680F">
      <w:pPr>
        <w:widowControl w:val="0"/>
        <w:tabs>
          <w:tab w:val="left" w:pos="3480"/>
        </w:tabs>
        <w:autoSpaceDE w:val="0"/>
        <w:autoSpaceDN w:val="0"/>
        <w:adjustRightInd w:val="0"/>
        <w:jc w:val="both"/>
        <w:rPr>
          <w:rFonts w:eastAsia="Arial Unicode MS"/>
          <w:szCs w:val="17"/>
        </w:rPr>
      </w:pPr>
      <w:r w:rsidRPr="00DF680F">
        <w:rPr>
          <w:rFonts w:eastAsia="Arial Unicode MS"/>
          <w:szCs w:val="17"/>
          <w:u w:val="single"/>
        </w:rPr>
        <w:t>в номинации «Лучшая усадьба ветерана»</w:t>
      </w:r>
      <w:r w:rsidR="008F0336">
        <w:rPr>
          <w:rFonts w:eastAsia="Arial Unicode MS"/>
          <w:szCs w:val="17"/>
          <w:u w:val="single"/>
        </w:rPr>
        <w:t>:</w:t>
      </w:r>
      <w:r w:rsidRPr="00DF680F">
        <w:rPr>
          <w:rFonts w:eastAsia="Arial Unicode MS"/>
          <w:szCs w:val="17"/>
        </w:rPr>
        <w:t xml:space="preserve"> </w:t>
      </w:r>
    </w:p>
    <w:p w:rsidR="00DF680F" w:rsidRPr="00DF680F" w:rsidRDefault="00DF680F" w:rsidP="00DF680F">
      <w:pPr>
        <w:widowControl w:val="0"/>
        <w:tabs>
          <w:tab w:val="left" w:pos="3480"/>
        </w:tabs>
        <w:autoSpaceDE w:val="0"/>
        <w:autoSpaceDN w:val="0"/>
        <w:adjustRightInd w:val="0"/>
        <w:jc w:val="both"/>
        <w:rPr>
          <w:rFonts w:eastAsia="Arial Unicode MS"/>
        </w:rPr>
      </w:pPr>
      <w:r w:rsidRPr="00DF680F">
        <w:rPr>
          <w:rFonts w:eastAsia="Arial Unicode MS"/>
          <w:szCs w:val="17"/>
        </w:rPr>
        <w:t xml:space="preserve">- </w:t>
      </w:r>
      <w:r w:rsidRPr="00DF680F">
        <w:rPr>
          <w:rFonts w:eastAsia="Arial Unicode MS"/>
        </w:rPr>
        <w:t>Дайбов</w:t>
      </w:r>
      <w:r w:rsidR="008F0336">
        <w:rPr>
          <w:rFonts w:eastAsia="Arial Unicode MS"/>
        </w:rPr>
        <w:t>ы: Надежда Васильевна и Николай И</w:t>
      </w:r>
      <w:r w:rsidRPr="00DF680F">
        <w:rPr>
          <w:rFonts w:eastAsia="Arial Unicode MS"/>
        </w:rPr>
        <w:t>ванович</w:t>
      </w:r>
      <w:r w:rsidR="008F0336">
        <w:rPr>
          <w:rFonts w:eastAsia="Arial Unicode MS"/>
          <w:szCs w:val="17"/>
        </w:rPr>
        <w:t>.</w:t>
      </w:r>
    </w:p>
    <w:p w:rsidR="008F0336" w:rsidRDefault="008F0336" w:rsidP="008F0336">
      <w:pPr>
        <w:jc w:val="both"/>
        <w:rPr>
          <w:rFonts w:eastAsia="Arial Unicode MS"/>
          <w:szCs w:val="17"/>
          <w:u w:val="single"/>
        </w:rPr>
      </w:pPr>
    </w:p>
    <w:p w:rsidR="00DF680F" w:rsidRPr="00DF680F" w:rsidRDefault="00DF680F" w:rsidP="008F0336">
      <w:pPr>
        <w:jc w:val="both"/>
        <w:rPr>
          <w:rFonts w:eastAsia="Arial Unicode MS"/>
          <w:szCs w:val="17"/>
          <w:u w:val="single"/>
        </w:rPr>
      </w:pPr>
      <w:r w:rsidRPr="00DF680F">
        <w:rPr>
          <w:rFonts w:eastAsia="Arial Unicode MS"/>
          <w:szCs w:val="17"/>
          <w:u w:val="single"/>
        </w:rPr>
        <w:t>в номинации «Лучший цветник»</w:t>
      </w:r>
      <w:r w:rsidR="008F0336">
        <w:rPr>
          <w:rFonts w:eastAsia="Arial Unicode MS"/>
          <w:szCs w:val="17"/>
          <w:u w:val="single"/>
        </w:rPr>
        <w:t>:</w:t>
      </w:r>
    </w:p>
    <w:p w:rsidR="00DF680F" w:rsidRPr="00DF680F" w:rsidRDefault="00DF680F" w:rsidP="00DF680F">
      <w:pPr>
        <w:widowControl w:val="0"/>
        <w:tabs>
          <w:tab w:val="left" w:pos="3480"/>
        </w:tabs>
        <w:autoSpaceDE w:val="0"/>
        <w:autoSpaceDN w:val="0"/>
        <w:adjustRightInd w:val="0"/>
        <w:jc w:val="both"/>
        <w:rPr>
          <w:rFonts w:eastAsia="Arial Unicode MS"/>
        </w:rPr>
      </w:pPr>
      <w:r w:rsidRPr="00DF680F">
        <w:rPr>
          <w:rFonts w:eastAsia="Arial Unicode MS"/>
          <w:szCs w:val="17"/>
        </w:rPr>
        <w:t xml:space="preserve">- </w:t>
      </w:r>
      <w:r w:rsidRPr="00DF680F">
        <w:rPr>
          <w:rFonts w:eastAsia="Arial Unicode MS"/>
        </w:rPr>
        <w:t>Паршенко Лариса Николаевна.</w:t>
      </w:r>
    </w:p>
    <w:p w:rsidR="00DF680F" w:rsidRPr="00DF680F" w:rsidRDefault="00DF680F" w:rsidP="00DF680F">
      <w:pPr>
        <w:widowControl w:val="0"/>
        <w:tabs>
          <w:tab w:val="left" w:pos="3480"/>
        </w:tabs>
        <w:autoSpaceDE w:val="0"/>
        <w:autoSpaceDN w:val="0"/>
        <w:adjustRightInd w:val="0"/>
        <w:jc w:val="both"/>
        <w:rPr>
          <w:rFonts w:eastAsia="Arial Unicode MS"/>
        </w:rPr>
      </w:pPr>
    </w:p>
    <w:p w:rsidR="00DF680F" w:rsidRPr="00DF680F" w:rsidRDefault="00DF680F" w:rsidP="00DF680F">
      <w:pPr>
        <w:jc w:val="both"/>
        <w:rPr>
          <w:bCs/>
          <w:u w:val="single"/>
        </w:rPr>
      </w:pPr>
      <w:r w:rsidRPr="00DF680F">
        <w:rPr>
          <w:bCs/>
          <w:u w:val="single"/>
        </w:rPr>
        <w:t>За образцовое содержание усадеб:</w:t>
      </w:r>
    </w:p>
    <w:p w:rsidR="00DF680F" w:rsidRPr="00DF680F" w:rsidRDefault="00DF680F" w:rsidP="008F0336">
      <w:pPr>
        <w:numPr>
          <w:ilvl w:val="0"/>
          <w:numId w:val="12"/>
        </w:numPr>
        <w:ind w:left="426"/>
        <w:jc w:val="both"/>
        <w:rPr>
          <w:rFonts w:eastAsia="Arial Unicode MS"/>
          <w:szCs w:val="17"/>
        </w:rPr>
      </w:pPr>
      <w:r w:rsidRPr="00DF680F">
        <w:rPr>
          <w:rFonts w:eastAsia="Arial Unicode MS"/>
          <w:szCs w:val="17"/>
        </w:rPr>
        <w:t>Смоляковы</w:t>
      </w:r>
      <w:r w:rsidR="008F0336">
        <w:rPr>
          <w:rFonts w:eastAsia="Arial Unicode MS"/>
          <w:szCs w:val="17"/>
        </w:rPr>
        <w:t>:</w:t>
      </w:r>
      <w:r w:rsidRPr="00DF680F">
        <w:rPr>
          <w:rFonts w:eastAsia="Arial Unicode MS"/>
          <w:szCs w:val="17"/>
        </w:rPr>
        <w:t xml:space="preserve"> Василий Петрович и Анна Андреевна.</w:t>
      </w:r>
    </w:p>
    <w:p w:rsidR="00DF680F" w:rsidRPr="00DF680F" w:rsidRDefault="00DF680F" w:rsidP="008F0336">
      <w:pPr>
        <w:numPr>
          <w:ilvl w:val="0"/>
          <w:numId w:val="12"/>
        </w:numPr>
        <w:ind w:left="426"/>
        <w:jc w:val="both"/>
        <w:rPr>
          <w:rFonts w:eastAsia="Arial Unicode MS"/>
          <w:szCs w:val="17"/>
        </w:rPr>
      </w:pPr>
      <w:r w:rsidRPr="00DF680F">
        <w:rPr>
          <w:rFonts w:eastAsia="Arial Unicode MS"/>
          <w:szCs w:val="17"/>
        </w:rPr>
        <w:t>Филипповы</w:t>
      </w:r>
      <w:r w:rsidR="008F0336">
        <w:rPr>
          <w:rFonts w:eastAsia="Arial Unicode MS"/>
          <w:szCs w:val="17"/>
        </w:rPr>
        <w:t>:</w:t>
      </w:r>
      <w:r w:rsidRPr="00DF680F">
        <w:rPr>
          <w:rFonts w:eastAsia="Arial Unicode MS"/>
          <w:szCs w:val="17"/>
        </w:rPr>
        <w:t xml:space="preserve"> Максим Петрович и Татьяна Анатольевна</w:t>
      </w:r>
      <w:r w:rsidR="008F0336">
        <w:rPr>
          <w:rFonts w:eastAsia="Arial Unicode MS"/>
          <w:szCs w:val="17"/>
        </w:rPr>
        <w:t>.</w:t>
      </w:r>
    </w:p>
    <w:p w:rsidR="00DF680F" w:rsidRPr="00DF680F" w:rsidRDefault="00DF680F" w:rsidP="008F0336">
      <w:pPr>
        <w:numPr>
          <w:ilvl w:val="0"/>
          <w:numId w:val="12"/>
        </w:numPr>
        <w:ind w:left="426"/>
        <w:jc w:val="both"/>
        <w:rPr>
          <w:rFonts w:eastAsia="Arial Unicode MS"/>
          <w:szCs w:val="17"/>
        </w:rPr>
      </w:pPr>
      <w:r w:rsidRPr="00DF680F">
        <w:rPr>
          <w:rFonts w:eastAsia="Arial Unicode MS"/>
          <w:szCs w:val="17"/>
        </w:rPr>
        <w:t>Шабаловы</w:t>
      </w:r>
      <w:r w:rsidR="00BA198D">
        <w:rPr>
          <w:rFonts w:eastAsia="Arial Unicode MS"/>
          <w:szCs w:val="17"/>
        </w:rPr>
        <w:t>:</w:t>
      </w:r>
      <w:r w:rsidRPr="00DF680F">
        <w:rPr>
          <w:rFonts w:eastAsia="Arial Unicode MS"/>
          <w:szCs w:val="17"/>
        </w:rPr>
        <w:t xml:space="preserve"> Василий Николаевич и Лидия Викторовна</w:t>
      </w:r>
      <w:r w:rsidR="008F0336">
        <w:rPr>
          <w:rFonts w:eastAsia="Arial Unicode MS"/>
          <w:szCs w:val="17"/>
        </w:rPr>
        <w:t>.</w:t>
      </w:r>
    </w:p>
    <w:p w:rsidR="00DF680F" w:rsidRPr="00DF680F" w:rsidRDefault="00DF680F" w:rsidP="008F0336">
      <w:pPr>
        <w:numPr>
          <w:ilvl w:val="0"/>
          <w:numId w:val="12"/>
        </w:numPr>
        <w:ind w:left="426"/>
        <w:jc w:val="both"/>
        <w:rPr>
          <w:rFonts w:eastAsia="Arial Unicode MS"/>
          <w:szCs w:val="17"/>
        </w:rPr>
      </w:pPr>
      <w:r w:rsidRPr="00DF680F">
        <w:rPr>
          <w:rFonts w:eastAsia="Arial Unicode MS"/>
          <w:szCs w:val="17"/>
        </w:rPr>
        <w:t>Филипова Тамара Николаевна</w:t>
      </w:r>
      <w:r w:rsidR="008F0336">
        <w:rPr>
          <w:rFonts w:eastAsia="Arial Unicode MS"/>
          <w:szCs w:val="17"/>
        </w:rPr>
        <w:t>.</w:t>
      </w:r>
    </w:p>
    <w:p w:rsidR="00DF680F" w:rsidRPr="00DF680F" w:rsidRDefault="008F0336" w:rsidP="008F0336">
      <w:pPr>
        <w:numPr>
          <w:ilvl w:val="0"/>
          <w:numId w:val="12"/>
        </w:numPr>
        <w:ind w:left="426"/>
        <w:jc w:val="both"/>
        <w:rPr>
          <w:rFonts w:eastAsia="Arial Unicode MS"/>
          <w:szCs w:val="17"/>
        </w:rPr>
      </w:pPr>
      <w:r>
        <w:rPr>
          <w:rFonts w:eastAsia="Arial Unicode MS"/>
          <w:szCs w:val="17"/>
        </w:rPr>
        <w:lastRenderedPageBreak/>
        <w:t>Шамец Николай Г</w:t>
      </w:r>
      <w:r w:rsidR="00DF680F" w:rsidRPr="00DF680F">
        <w:rPr>
          <w:rFonts w:eastAsia="Arial Unicode MS"/>
          <w:szCs w:val="17"/>
        </w:rPr>
        <w:t>еоргиевич и Александра Алексеевна</w:t>
      </w:r>
      <w:r>
        <w:rPr>
          <w:rFonts w:eastAsia="Arial Unicode MS"/>
          <w:szCs w:val="17"/>
        </w:rPr>
        <w:t>.</w:t>
      </w:r>
    </w:p>
    <w:p w:rsidR="00DF680F" w:rsidRPr="00DF680F" w:rsidRDefault="00DF680F" w:rsidP="008F0336">
      <w:pPr>
        <w:numPr>
          <w:ilvl w:val="0"/>
          <w:numId w:val="12"/>
        </w:numPr>
        <w:ind w:left="426"/>
        <w:jc w:val="both"/>
        <w:rPr>
          <w:rFonts w:eastAsia="Arial Unicode MS"/>
          <w:szCs w:val="17"/>
        </w:rPr>
      </w:pPr>
      <w:r w:rsidRPr="00DF680F">
        <w:rPr>
          <w:rFonts w:eastAsia="Arial Unicode MS"/>
          <w:szCs w:val="17"/>
        </w:rPr>
        <w:t>Вылцыны</w:t>
      </w:r>
      <w:r w:rsidR="00BA198D">
        <w:rPr>
          <w:rFonts w:eastAsia="Arial Unicode MS"/>
          <w:szCs w:val="17"/>
        </w:rPr>
        <w:t>:</w:t>
      </w:r>
      <w:r w:rsidRPr="00DF680F">
        <w:rPr>
          <w:rFonts w:eastAsia="Arial Unicode MS"/>
          <w:szCs w:val="17"/>
        </w:rPr>
        <w:t xml:space="preserve"> Анатолий Иосифович и Галина Васильевна</w:t>
      </w:r>
      <w:r w:rsidR="008F0336">
        <w:rPr>
          <w:rFonts w:eastAsia="Arial Unicode MS"/>
          <w:szCs w:val="17"/>
        </w:rPr>
        <w:t>.</w:t>
      </w:r>
    </w:p>
    <w:p w:rsidR="00DF680F" w:rsidRPr="00DF680F" w:rsidRDefault="00DF680F" w:rsidP="008F0336">
      <w:pPr>
        <w:numPr>
          <w:ilvl w:val="0"/>
          <w:numId w:val="12"/>
        </w:numPr>
        <w:ind w:left="426"/>
        <w:jc w:val="both"/>
        <w:rPr>
          <w:rFonts w:eastAsia="Arial Unicode MS"/>
          <w:szCs w:val="17"/>
        </w:rPr>
      </w:pPr>
      <w:r w:rsidRPr="00DF680F">
        <w:rPr>
          <w:rFonts w:eastAsia="Arial Unicode MS"/>
          <w:szCs w:val="17"/>
        </w:rPr>
        <w:t>Сметанкины</w:t>
      </w:r>
      <w:r w:rsidR="00BA198D">
        <w:rPr>
          <w:rFonts w:eastAsia="Arial Unicode MS"/>
          <w:szCs w:val="17"/>
        </w:rPr>
        <w:t>:</w:t>
      </w:r>
      <w:r w:rsidRPr="00DF680F">
        <w:rPr>
          <w:rFonts w:eastAsia="Arial Unicode MS"/>
          <w:szCs w:val="17"/>
        </w:rPr>
        <w:t xml:space="preserve"> Николай Владимирович и Ольга Петровна</w:t>
      </w:r>
      <w:r w:rsidR="008F0336">
        <w:rPr>
          <w:rFonts w:eastAsia="Arial Unicode MS"/>
          <w:szCs w:val="17"/>
        </w:rPr>
        <w:t>.</w:t>
      </w:r>
    </w:p>
    <w:p w:rsidR="00DF680F" w:rsidRPr="00DF680F" w:rsidRDefault="00DF680F" w:rsidP="008F0336">
      <w:pPr>
        <w:numPr>
          <w:ilvl w:val="0"/>
          <w:numId w:val="12"/>
        </w:numPr>
        <w:ind w:left="426"/>
        <w:jc w:val="both"/>
        <w:rPr>
          <w:rFonts w:eastAsia="Arial Unicode MS"/>
          <w:szCs w:val="17"/>
        </w:rPr>
      </w:pPr>
      <w:r w:rsidRPr="00DF680F">
        <w:rPr>
          <w:rFonts w:eastAsia="Arial Unicode MS"/>
          <w:szCs w:val="17"/>
        </w:rPr>
        <w:t>Сметанкина Татьяна Ефимовна</w:t>
      </w:r>
      <w:r w:rsidR="008F0336">
        <w:rPr>
          <w:rFonts w:eastAsia="Arial Unicode MS"/>
          <w:szCs w:val="17"/>
        </w:rPr>
        <w:t>.</w:t>
      </w:r>
    </w:p>
    <w:p w:rsidR="00DF680F" w:rsidRPr="00DF680F" w:rsidRDefault="008F0336" w:rsidP="008F0336">
      <w:pPr>
        <w:numPr>
          <w:ilvl w:val="0"/>
          <w:numId w:val="12"/>
        </w:numPr>
        <w:ind w:left="426"/>
        <w:jc w:val="both"/>
        <w:rPr>
          <w:rFonts w:eastAsia="Arial Unicode MS"/>
          <w:szCs w:val="17"/>
        </w:rPr>
      </w:pPr>
      <w:r>
        <w:rPr>
          <w:rFonts w:eastAsia="Arial Unicode MS"/>
          <w:szCs w:val="17"/>
        </w:rPr>
        <w:t>Максименя Виктор В</w:t>
      </w:r>
      <w:r w:rsidR="00DF680F" w:rsidRPr="00DF680F">
        <w:rPr>
          <w:rFonts w:eastAsia="Arial Unicode MS"/>
          <w:szCs w:val="17"/>
        </w:rPr>
        <w:t>асильевич и Людмила Васильевна.</w:t>
      </w:r>
    </w:p>
    <w:p w:rsidR="00DF680F" w:rsidRPr="00DF680F" w:rsidRDefault="00DF680F" w:rsidP="00DF680F">
      <w:pPr>
        <w:jc w:val="both"/>
        <w:rPr>
          <w:rFonts w:eastAsia="Arial Unicode MS"/>
          <w:szCs w:val="17"/>
        </w:rPr>
      </w:pPr>
      <w:r w:rsidRPr="00DF680F">
        <w:rPr>
          <w:rFonts w:eastAsia="Arial Unicode MS"/>
          <w:szCs w:val="17"/>
        </w:rPr>
        <w:t xml:space="preserve">  Победителям вручены грамоты и памятные подарки.</w:t>
      </w:r>
    </w:p>
    <w:p w:rsidR="00DF680F" w:rsidRPr="00DF680F" w:rsidRDefault="00DF680F" w:rsidP="00DF680F">
      <w:pPr>
        <w:ind w:firstLine="708"/>
        <w:jc w:val="both"/>
      </w:pPr>
      <w:r w:rsidRPr="00DF680F">
        <w:t xml:space="preserve">Необходимо отметить, что люди стали более ответственно относиться к вопросам благоустройства, преображаются фасады зданий и домов, строятся новые ограды, скашивается трава, граждане сел принимают активное участие в субботниках по уборке кладбищ и скверов. </w:t>
      </w:r>
    </w:p>
    <w:p w:rsidR="00DF680F" w:rsidRPr="00DF680F" w:rsidRDefault="00DF680F" w:rsidP="00DF680F">
      <w:pPr>
        <w:ind w:firstLine="708"/>
        <w:jc w:val="both"/>
      </w:pPr>
      <w:r w:rsidRPr="00DF680F">
        <w:t>Не первый год с помощью «Новоколоминской СОШ» проводится акция «Чистый берег» по уборке прибрежной территории реки Обь в селе Коломино.</w:t>
      </w:r>
    </w:p>
    <w:p w:rsidR="00DF680F" w:rsidRPr="00DF680F" w:rsidRDefault="00DF680F" w:rsidP="00DF680F">
      <w:pPr>
        <w:ind w:firstLine="708"/>
        <w:jc w:val="both"/>
      </w:pPr>
      <w:r w:rsidRPr="00DF680F">
        <w:t>Ежегодно</w:t>
      </w:r>
      <w:r w:rsidR="00BA198D">
        <w:t>,</w:t>
      </w:r>
      <w:r w:rsidRPr="00DF680F">
        <w:t xml:space="preserve"> силами администрации проводится весенняя уборка снега с крыш граждан. Помощь оказывается безвозмездно одиноким престарелым гражданам и ветеранам труда.</w:t>
      </w:r>
    </w:p>
    <w:p w:rsidR="00DF680F" w:rsidRPr="00DF680F" w:rsidRDefault="00DF680F" w:rsidP="00DF680F">
      <w:pPr>
        <w:jc w:val="both"/>
        <w:rPr>
          <w:b/>
        </w:rPr>
      </w:pPr>
      <w:r w:rsidRPr="00DF680F">
        <w:rPr>
          <w:b/>
        </w:rPr>
        <w:t xml:space="preserve">     </w:t>
      </w:r>
      <w:r w:rsidR="00BA198D">
        <w:rPr>
          <w:b/>
        </w:rPr>
        <w:t xml:space="preserve">     </w:t>
      </w:r>
      <w:r w:rsidRPr="00DF680F">
        <w:rPr>
          <w:b/>
        </w:rPr>
        <w:t xml:space="preserve"> 1.6 Организация и осуществление мероприятий по гражданской обороне, защите населения от чрезвычайных ситуаций.</w:t>
      </w:r>
    </w:p>
    <w:p w:rsidR="00DF680F" w:rsidRPr="00DF680F" w:rsidRDefault="00DF680F" w:rsidP="00DF680F">
      <w:pPr>
        <w:jc w:val="both"/>
      </w:pPr>
      <w:r w:rsidRPr="00DF680F">
        <w:t xml:space="preserve">      </w:t>
      </w:r>
      <w:r w:rsidR="00BA198D">
        <w:t xml:space="preserve">     </w:t>
      </w:r>
      <w:r w:rsidRPr="00DF680F">
        <w:t>В целях снижения экономического ущерба и предотвращения чрезвычайных ситуаций в период половодья</w:t>
      </w:r>
      <w:r w:rsidR="008B621E">
        <w:t>,</w:t>
      </w:r>
      <w:r w:rsidRPr="00DF680F">
        <w:t xml:space="preserve"> на территории муниципального образования «Коломинское сельское поселение» в 2023 году была создана и работала чрезвычайная паводковая комиссия Коломинского сельского поселения, приняты все необходимые меры по предупреждению и смягчению последствий возможных чрезвычайных ситуаций в период организованного пропуска паводковых вод в 2023 году на </w:t>
      </w:r>
      <w:r w:rsidR="008B621E" w:rsidRPr="00DF680F">
        <w:t>территории Коломинского</w:t>
      </w:r>
      <w:r w:rsidRPr="00DF680F">
        <w:t xml:space="preserve"> сельского поселения:</w:t>
      </w:r>
    </w:p>
    <w:p w:rsidR="00DF680F" w:rsidRPr="00DF680F" w:rsidRDefault="00DF680F" w:rsidP="00DF680F">
      <w:pPr>
        <w:ind w:firstLine="348"/>
        <w:jc w:val="both"/>
      </w:pPr>
      <w:r w:rsidRPr="00DF680F">
        <w:t>- составлен список граждан, попадающих в зону затопления;</w:t>
      </w:r>
    </w:p>
    <w:p w:rsidR="00DF680F" w:rsidRPr="00DF680F" w:rsidRDefault="00DF680F" w:rsidP="00DF680F">
      <w:pPr>
        <w:ind w:firstLine="348"/>
        <w:jc w:val="both"/>
      </w:pPr>
      <w:r w:rsidRPr="00DF680F">
        <w:t>- проведены профилактические беседы с населением о действиях во время паводка;</w:t>
      </w:r>
    </w:p>
    <w:p w:rsidR="00DF680F" w:rsidRPr="00DF680F" w:rsidRDefault="00DF680F" w:rsidP="00DF680F">
      <w:pPr>
        <w:ind w:firstLine="348"/>
        <w:jc w:val="both"/>
      </w:pPr>
      <w:r w:rsidRPr="00DF680F">
        <w:t>- определены силы и средства для борьбы с предполагаемым наводнением;</w:t>
      </w:r>
    </w:p>
    <w:p w:rsidR="00DF680F" w:rsidRPr="00DF680F" w:rsidRDefault="00DF680F" w:rsidP="00DF680F">
      <w:pPr>
        <w:ind w:firstLine="348"/>
        <w:jc w:val="both"/>
      </w:pPr>
      <w:r w:rsidRPr="00DF680F">
        <w:t>- произведены работы по подсыпке дамбы в селе Коломино.</w:t>
      </w:r>
    </w:p>
    <w:p w:rsidR="00DF680F" w:rsidRPr="00DF680F" w:rsidRDefault="00DF680F" w:rsidP="00DF680F">
      <w:pPr>
        <w:jc w:val="both"/>
      </w:pPr>
      <w:r w:rsidRPr="00DF680F">
        <w:t xml:space="preserve">     </w:t>
      </w:r>
      <w:r w:rsidR="008B621E">
        <w:t xml:space="preserve">  </w:t>
      </w:r>
      <w:r w:rsidRPr="00DF680F">
        <w:t>В поселении</w:t>
      </w:r>
      <w:r w:rsidR="008B621E">
        <w:t>,</w:t>
      </w:r>
      <w:r w:rsidRPr="00DF680F">
        <w:t xml:space="preserve"> из числа жителей Коломинского сельского поселения (на добровольной основе)</w:t>
      </w:r>
      <w:r w:rsidR="008B621E">
        <w:t>,</w:t>
      </w:r>
      <w:r w:rsidRPr="00DF680F">
        <w:t xml:space="preserve"> для участия в профилактике и (или) тушении пожаров и проведении аварийно-спасательных работ</w:t>
      </w:r>
      <w:r w:rsidR="008B621E">
        <w:t>,</w:t>
      </w:r>
      <w:r w:rsidRPr="00DF680F">
        <w:t xml:space="preserve"> создана пожарная дружина, которая помогала в пожароопасный период 2023 года отслеживать очаги возгорания и предупреждать развитие пожаров близ населенных пунктов КСП.</w:t>
      </w:r>
    </w:p>
    <w:p w:rsidR="00DF680F" w:rsidRPr="00DF680F" w:rsidRDefault="00DF680F" w:rsidP="00DF680F">
      <w:pPr>
        <w:jc w:val="both"/>
      </w:pPr>
      <w:r w:rsidRPr="00DF680F">
        <w:t xml:space="preserve">    </w:t>
      </w:r>
      <w:r w:rsidR="008B621E">
        <w:t xml:space="preserve">   </w:t>
      </w:r>
      <w:r w:rsidRPr="00DF680F">
        <w:t>В 2023 году</w:t>
      </w:r>
      <w:r w:rsidR="008B621E">
        <w:t>,</w:t>
      </w:r>
      <w:r w:rsidRPr="00DF680F">
        <w:t xml:space="preserve"> в связи с проведением </w:t>
      </w:r>
      <w:r w:rsidR="008B621E">
        <w:t>Специальной Военной О</w:t>
      </w:r>
      <w:r w:rsidRPr="00DF680F">
        <w:t>перации</w:t>
      </w:r>
      <w:r w:rsidR="008B621E">
        <w:t>,</w:t>
      </w:r>
      <w:r w:rsidRPr="00DF680F">
        <w:t xml:space="preserve"> жители поселения приняли активное участие в сборе помощи (продукты питания, предметы первой необходимости и т.п..) для граждан ДНР и ЛНР. </w:t>
      </w:r>
    </w:p>
    <w:p w:rsidR="00DF680F" w:rsidRPr="00DF680F" w:rsidRDefault="00DF680F" w:rsidP="00DF680F">
      <w:pPr>
        <w:jc w:val="both"/>
      </w:pPr>
      <w:r w:rsidRPr="00DF680F">
        <w:t xml:space="preserve">   </w:t>
      </w:r>
      <w:r w:rsidR="008B621E">
        <w:t xml:space="preserve">    </w:t>
      </w:r>
      <w:r w:rsidRPr="00DF680F">
        <w:t>В с. Леботер образовано волонтерское сообщество «Маскиро</w:t>
      </w:r>
      <w:r w:rsidRPr="00DF680F">
        <w:rPr>
          <w:lang w:val="en-US"/>
        </w:rPr>
        <w:t>V</w:t>
      </w:r>
      <w:r w:rsidRPr="00DF680F">
        <w:t xml:space="preserve">ка для своих – 70», которое занимается плетением маскировочных сетей для поставки на СВО, вязанием носков для солдат, находящихся в зоне проведения СВО.  </w:t>
      </w:r>
    </w:p>
    <w:p w:rsidR="00DF680F" w:rsidRPr="00DF680F" w:rsidRDefault="00DF680F" w:rsidP="00DF680F">
      <w:pPr>
        <w:rPr>
          <w:b/>
        </w:rPr>
      </w:pPr>
      <w:r w:rsidRPr="00DF680F">
        <w:rPr>
          <w:b/>
        </w:rPr>
        <w:t xml:space="preserve">        1.7 Содействие в развитии с/х производства, создание условий для развития малого и среднего предпринимательства.     </w:t>
      </w:r>
    </w:p>
    <w:p w:rsidR="00DF680F" w:rsidRPr="00DF680F" w:rsidRDefault="008B621E" w:rsidP="00DF680F">
      <w:pPr>
        <w:jc w:val="both"/>
      </w:pPr>
      <w:r>
        <w:t xml:space="preserve">  </w:t>
      </w:r>
      <w:r w:rsidR="00DF680F" w:rsidRPr="00DF680F">
        <w:t xml:space="preserve">     В поселении</w:t>
      </w:r>
      <w:r>
        <w:t>,</w:t>
      </w:r>
      <w:r w:rsidR="00DF680F" w:rsidRPr="00DF680F">
        <w:t xml:space="preserve"> на 01.01.2023 г.</w:t>
      </w:r>
      <w:r>
        <w:t>,</w:t>
      </w:r>
      <w:r w:rsidR="00DF680F" w:rsidRPr="00DF680F">
        <w:t xml:space="preserve"> зарегистрировано два крестьянско-фермерских хозяйства, это: </w:t>
      </w:r>
    </w:p>
    <w:p w:rsidR="00DF680F" w:rsidRPr="00DF680F" w:rsidRDefault="008B621E" w:rsidP="00DF680F">
      <w:pPr>
        <w:jc w:val="both"/>
      </w:pPr>
      <w:r>
        <w:t xml:space="preserve">     </w:t>
      </w:r>
      <w:r w:rsidR="00DF680F" w:rsidRPr="00DF680F">
        <w:t xml:space="preserve">- в с. </w:t>
      </w:r>
      <w:r w:rsidRPr="00DF680F">
        <w:t>Новоколомино</w:t>
      </w:r>
      <w:r>
        <w:t>:</w:t>
      </w:r>
      <w:r w:rsidRPr="00DF680F">
        <w:t xml:space="preserve"> -</w:t>
      </w:r>
      <w:r w:rsidR="00DF680F" w:rsidRPr="00DF680F">
        <w:t xml:space="preserve"> Бенц Дмитрий Владимирович – 255 голов КРС, в т.ч. 100 коровы, 1 бык, 20 нетелей, 30 телок до 1 года, 30 телки от 1 года до 2 </w:t>
      </w:r>
      <w:r w:rsidRPr="00DF680F">
        <w:t>лет, 74</w:t>
      </w:r>
      <w:r w:rsidR="00DF680F" w:rsidRPr="00DF680F">
        <w:t xml:space="preserve"> бычка на выращивании, 5 лошадей; на 1.01.2024 года у него добавилось 2 лошади.</w:t>
      </w:r>
    </w:p>
    <w:p w:rsidR="00DF680F" w:rsidRPr="00DF680F" w:rsidRDefault="008B621E" w:rsidP="00DF680F">
      <w:pPr>
        <w:jc w:val="both"/>
      </w:pPr>
      <w:r>
        <w:t xml:space="preserve">    </w:t>
      </w:r>
      <w:r w:rsidR="00DF680F" w:rsidRPr="00DF680F">
        <w:t xml:space="preserve">-  в с. </w:t>
      </w:r>
      <w:r w:rsidRPr="00DF680F">
        <w:t>Леботер</w:t>
      </w:r>
      <w:r>
        <w:t>:</w:t>
      </w:r>
      <w:r w:rsidRPr="00DF680F">
        <w:t xml:space="preserve"> -</w:t>
      </w:r>
      <w:r w:rsidR="00DF680F" w:rsidRPr="00DF680F">
        <w:t xml:space="preserve"> Сулейманов Вагиф Рамиз оглы - 127 КРС, в т.ч. 76 коров, 30 бычков на откорме, 21 телка, 11 лошадей, 10 овец. </w:t>
      </w:r>
    </w:p>
    <w:p w:rsidR="00DF680F" w:rsidRPr="00DF680F" w:rsidRDefault="008B621E" w:rsidP="00DF680F">
      <w:pPr>
        <w:jc w:val="both"/>
      </w:pPr>
      <w:r>
        <w:t xml:space="preserve">        </w:t>
      </w:r>
      <w:r w:rsidR="00DF680F" w:rsidRPr="00DF680F">
        <w:t>На 01.01.2024 года добавилось еще одно КФХ, это Шишкин Владимир Борисович, из с. Новоколомино, у которого в хозяйстве пока 1 нетель, 2 бычка и 12 кур.</w:t>
      </w:r>
    </w:p>
    <w:p w:rsidR="00DF680F" w:rsidRPr="00DF680F" w:rsidRDefault="00DF680F" w:rsidP="00DF680F">
      <w:pPr>
        <w:jc w:val="both"/>
      </w:pPr>
      <w:r w:rsidRPr="00DF680F">
        <w:t xml:space="preserve">       </w:t>
      </w:r>
      <w:r w:rsidR="008B621E">
        <w:t xml:space="preserve"> </w:t>
      </w:r>
      <w:r w:rsidRPr="00DF680F">
        <w:t xml:space="preserve">Всего в КФХ на 01.01.2023 года содержится: 382 голов КРС (в 2022г. – 270), в том числе176 (в 2022 – 141) коров, 20 нетелей (в 2022 – 20), 30телок до 1 года (в 2022 – 30), 51 </w:t>
      </w:r>
      <w:r w:rsidRPr="00DF680F">
        <w:lastRenderedPageBreak/>
        <w:t>телок от 1 г до 2 лет (в 2022 – 30), быков производителей 1(в 2022 – 1), 104 бычка на выращивании (в 2022 – 48</w:t>
      </w:r>
      <w:r w:rsidR="008B621E" w:rsidRPr="00DF680F">
        <w:t>), 16</w:t>
      </w:r>
      <w:r w:rsidRPr="00DF680F">
        <w:t xml:space="preserve"> лошадей (в 2022 – 4), 25 овец.</w:t>
      </w:r>
    </w:p>
    <w:p w:rsidR="00DF680F" w:rsidRPr="00DF680F" w:rsidRDefault="00DF680F" w:rsidP="00DF680F">
      <w:pPr>
        <w:jc w:val="both"/>
      </w:pPr>
      <w:r w:rsidRPr="00DF680F">
        <w:t xml:space="preserve">       </w:t>
      </w:r>
      <w:r w:rsidR="008B621E">
        <w:t xml:space="preserve"> </w:t>
      </w:r>
      <w:r w:rsidRPr="00DF680F">
        <w:t xml:space="preserve">КФХ занимаются разведением и выращиванием КРС, и реализуют свою продукцию по большей части на территории поселения (молоко, молочные продукты, мясо), излишки вывозят на рынок с. Подгорное. </w:t>
      </w:r>
    </w:p>
    <w:p w:rsidR="00DF680F" w:rsidRPr="00DF680F" w:rsidRDefault="00DF680F" w:rsidP="00DF680F">
      <w:pPr>
        <w:jc w:val="both"/>
      </w:pPr>
      <w:r w:rsidRPr="00DF680F">
        <w:t xml:space="preserve">        </w:t>
      </w:r>
      <w:r w:rsidR="008B621E">
        <w:t>В</w:t>
      </w:r>
      <w:r w:rsidR="008B621E" w:rsidRPr="00DF680F">
        <w:t xml:space="preserve"> 2023 году </w:t>
      </w:r>
      <w:r w:rsidR="00002901">
        <w:t>общ</w:t>
      </w:r>
      <w:r w:rsidR="00002901" w:rsidRPr="00DF680F">
        <w:t>ее количество подворий</w:t>
      </w:r>
      <w:r w:rsidRPr="00DF680F">
        <w:t xml:space="preserve"> в поселении составило 758 </w:t>
      </w:r>
      <w:r w:rsidR="00002901" w:rsidRPr="00DF680F">
        <w:t>хозяйств, из</w:t>
      </w:r>
      <w:r w:rsidRPr="00DF680F">
        <w:t xml:space="preserve"> них 77 семей содержат личное подсобное хозяйство (в 2022 – также 77), в том числе КРС – 43 хозяйств, из них коров содержат в 40 хозяйствах. </w:t>
      </w:r>
    </w:p>
    <w:p w:rsidR="00DF680F" w:rsidRPr="00DF680F" w:rsidRDefault="00DF680F" w:rsidP="00DF680F">
      <w:pPr>
        <w:jc w:val="both"/>
      </w:pPr>
      <w:r w:rsidRPr="00DF680F">
        <w:t xml:space="preserve">      </w:t>
      </w:r>
      <w:r w:rsidR="008B621E">
        <w:t xml:space="preserve">  </w:t>
      </w:r>
      <w:r w:rsidRPr="00DF680F">
        <w:t xml:space="preserve">Молоко и молочная продукция от личного подворья пользуется большим спросом. В основном, люди занимаются производством молочных продуктов, мяса, яиц. </w:t>
      </w:r>
    </w:p>
    <w:p w:rsidR="00DF680F" w:rsidRPr="00DF680F" w:rsidRDefault="00DF680F" w:rsidP="00DF680F">
      <w:pPr>
        <w:jc w:val="both"/>
      </w:pPr>
    </w:p>
    <w:p w:rsidR="00DF680F" w:rsidRPr="00DF680F" w:rsidRDefault="00DF680F" w:rsidP="00DF680F">
      <w:pPr>
        <w:keepNext/>
        <w:widowControl w:val="0"/>
        <w:jc w:val="center"/>
        <w:outlineLvl w:val="1"/>
        <w:rPr>
          <w:b/>
          <w:iCs/>
          <w:sz w:val="22"/>
          <w:szCs w:val="22"/>
        </w:rPr>
      </w:pPr>
      <w:r w:rsidRPr="00DF680F">
        <w:rPr>
          <w:b/>
          <w:iCs/>
          <w:sz w:val="22"/>
          <w:szCs w:val="22"/>
        </w:rPr>
        <w:t>СВЕДЕНИЯ</w:t>
      </w:r>
    </w:p>
    <w:p w:rsidR="00DF680F" w:rsidRPr="00DF680F" w:rsidRDefault="00DF680F" w:rsidP="00DF680F">
      <w:pPr>
        <w:keepNext/>
        <w:widowControl w:val="0"/>
        <w:jc w:val="center"/>
        <w:outlineLvl w:val="1"/>
        <w:rPr>
          <w:b/>
          <w:bCs/>
          <w:iCs/>
          <w:sz w:val="22"/>
          <w:szCs w:val="22"/>
        </w:rPr>
      </w:pPr>
      <w:r w:rsidRPr="00DF680F">
        <w:rPr>
          <w:b/>
          <w:bCs/>
          <w:iCs/>
          <w:sz w:val="22"/>
          <w:szCs w:val="22"/>
        </w:rPr>
        <w:t xml:space="preserve">о наличии сельскохозяйственных животных и </w:t>
      </w:r>
      <w:r w:rsidR="008B621E" w:rsidRPr="00DF680F">
        <w:rPr>
          <w:b/>
          <w:bCs/>
          <w:iCs/>
          <w:sz w:val="22"/>
          <w:szCs w:val="22"/>
        </w:rPr>
        <w:t>птицы в</w:t>
      </w:r>
      <w:r w:rsidRPr="00DF680F">
        <w:rPr>
          <w:b/>
          <w:bCs/>
          <w:iCs/>
          <w:sz w:val="22"/>
          <w:szCs w:val="22"/>
        </w:rPr>
        <w:t xml:space="preserve"> ЛПХ и КФХ</w:t>
      </w:r>
    </w:p>
    <w:p w:rsidR="00DF680F" w:rsidRPr="00DF680F" w:rsidRDefault="00DF680F" w:rsidP="00DF680F">
      <w:pPr>
        <w:keepNext/>
        <w:widowControl w:val="0"/>
        <w:jc w:val="center"/>
        <w:outlineLvl w:val="1"/>
        <w:rPr>
          <w:b/>
          <w:bCs/>
          <w:iCs/>
          <w:sz w:val="22"/>
          <w:szCs w:val="22"/>
        </w:rPr>
      </w:pPr>
      <w:r w:rsidRPr="00DF680F">
        <w:rPr>
          <w:b/>
          <w:bCs/>
          <w:iCs/>
          <w:sz w:val="22"/>
          <w:szCs w:val="22"/>
        </w:rPr>
        <w:t>Коломинского сельского поселения по состоянию на 01.01.2023 г.</w:t>
      </w:r>
    </w:p>
    <w:p w:rsidR="00DF680F" w:rsidRPr="00DF680F" w:rsidRDefault="00DF680F" w:rsidP="00DF680F">
      <w:pPr>
        <w:rPr>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074"/>
        <w:gridCol w:w="1080"/>
        <w:gridCol w:w="1260"/>
        <w:gridCol w:w="1260"/>
        <w:gridCol w:w="1260"/>
        <w:gridCol w:w="1260"/>
      </w:tblGrid>
      <w:tr w:rsidR="00DF680F" w:rsidRPr="00DF680F" w:rsidTr="00DF680F">
        <w:tc>
          <w:tcPr>
            <w:tcW w:w="1914" w:type="dxa"/>
            <w:vMerge w:val="restart"/>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rPr>
                <w:b/>
              </w:rPr>
            </w:pPr>
            <w:r w:rsidRPr="00DF680F">
              <w:rPr>
                <w:b/>
                <w:sz w:val="22"/>
                <w:szCs w:val="22"/>
              </w:rPr>
              <w:t>Вид скота</w:t>
            </w:r>
          </w:p>
        </w:tc>
        <w:tc>
          <w:tcPr>
            <w:tcW w:w="2154" w:type="dxa"/>
            <w:gridSpan w:val="2"/>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rPr>
                <w:b/>
              </w:rPr>
            </w:pPr>
            <w:r w:rsidRPr="00DF680F">
              <w:rPr>
                <w:b/>
                <w:sz w:val="22"/>
                <w:szCs w:val="22"/>
              </w:rPr>
              <w:t>Количество на 01.01.2021</w:t>
            </w:r>
          </w:p>
        </w:tc>
        <w:tc>
          <w:tcPr>
            <w:tcW w:w="2520" w:type="dxa"/>
            <w:gridSpan w:val="2"/>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rPr>
                <w:b/>
              </w:rPr>
            </w:pPr>
            <w:r w:rsidRPr="00DF680F">
              <w:rPr>
                <w:b/>
                <w:sz w:val="22"/>
                <w:szCs w:val="22"/>
              </w:rPr>
              <w:t>Количество на 01.01.2022</w:t>
            </w:r>
          </w:p>
        </w:tc>
        <w:tc>
          <w:tcPr>
            <w:tcW w:w="2520" w:type="dxa"/>
            <w:gridSpan w:val="2"/>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rPr>
                <w:b/>
              </w:rPr>
            </w:pPr>
            <w:r w:rsidRPr="00DF680F">
              <w:rPr>
                <w:b/>
                <w:sz w:val="22"/>
                <w:szCs w:val="22"/>
              </w:rPr>
              <w:t>Количество на 01.01.2023</w:t>
            </w:r>
          </w:p>
        </w:tc>
      </w:tr>
      <w:tr w:rsidR="00DF680F" w:rsidRPr="00DF680F" w:rsidTr="00DF680F">
        <w:tc>
          <w:tcPr>
            <w:tcW w:w="0" w:type="auto"/>
            <w:vMerge/>
            <w:tcBorders>
              <w:top w:val="single" w:sz="4" w:space="0" w:color="auto"/>
              <w:left w:val="single" w:sz="4" w:space="0" w:color="auto"/>
              <w:bottom w:val="single" w:sz="4" w:space="0" w:color="auto"/>
              <w:right w:val="single" w:sz="4" w:space="0" w:color="auto"/>
            </w:tcBorders>
            <w:vAlign w:val="center"/>
            <w:hideMark/>
          </w:tcPr>
          <w:p w:rsidR="00DF680F" w:rsidRPr="00DF680F" w:rsidRDefault="00DF680F" w:rsidP="00DF680F">
            <w:pPr>
              <w:rPr>
                <w:b/>
              </w:rPr>
            </w:pPr>
          </w:p>
        </w:tc>
        <w:tc>
          <w:tcPr>
            <w:tcW w:w="1074"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rPr>
                <w:b/>
              </w:rPr>
            </w:pPr>
            <w:r w:rsidRPr="00DF680F">
              <w:rPr>
                <w:b/>
                <w:sz w:val="22"/>
                <w:szCs w:val="22"/>
              </w:rPr>
              <w:t>ЛПХ</w:t>
            </w:r>
          </w:p>
        </w:tc>
        <w:tc>
          <w:tcPr>
            <w:tcW w:w="108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rPr>
                <w:b/>
              </w:rPr>
            </w:pPr>
            <w:r w:rsidRPr="00DF680F">
              <w:rPr>
                <w:b/>
                <w:sz w:val="22"/>
                <w:szCs w:val="22"/>
              </w:rPr>
              <w:t>ЛПХ</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rPr>
                <w:b/>
              </w:rPr>
            </w:pPr>
            <w:r w:rsidRPr="00DF680F">
              <w:rPr>
                <w:b/>
                <w:sz w:val="22"/>
                <w:szCs w:val="22"/>
              </w:rPr>
              <w:t>ЛПХ</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rPr>
                <w:b/>
              </w:rPr>
            </w:pPr>
            <w:r w:rsidRPr="00DF680F">
              <w:rPr>
                <w:b/>
                <w:sz w:val="22"/>
                <w:szCs w:val="22"/>
              </w:rPr>
              <w:t>КФХ</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rPr>
                <w:b/>
              </w:rPr>
            </w:pPr>
            <w:r w:rsidRPr="00DF680F">
              <w:rPr>
                <w:b/>
                <w:sz w:val="22"/>
                <w:szCs w:val="22"/>
              </w:rPr>
              <w:t>ЛПХ</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rPr>
                <w:b/>
              </w:rPr>
            </w:pPr>
            <w:r w:rsidRPr="00DF680F">
              <w:rPr>
                <w:b/>
                <w:sz w:val="22"/>
                <w:szCs w:val="22"/>
              </w:rPr>
              <w:t>КФХ</w:t>
            </w:r>
          </w:p>
        </w:tc>
      </w:tr>
      <w:tr w:rsidR="00DF680F" w:rsidRPr="00DF680F" w:rsidTr="00DF680F">
        <w:tc>
          <w:tcPr>
            <w:tcW w:w="1914"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КРС</w:t>
            </w:r>
          </w:p>
        </w:tc>
        <w:tc>
          <w:tcPr>
            <w:tcW w:w="1074"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247</w:t>
            </w:r>
          </w:p>
        </w:tc>
        <w:tc>
          <w:tcPr>
            <w:tcW w:w="108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274</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274</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190</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t>226</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t>382</w:t>
            </w:r>
          </w:p>
        </w:tc>
      </w:tr>
      <w:tr w:rsidR="00DF680F" w:rsidRPr="00DF680F" w:rsidTr="00DF680F">
        <w:tc>
          <w:tcPr>
            <w:tcW w:w="1914"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Коровы</w:t>
            </w:r>
          </w:p>
        </w:tc>
        <w:tc>
          <w:tcPr>
            <w:tcW w:w="1074"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151</w:t>
            </w:r>
          </w:p>
        </w:tc>
        <w:tc>
          <w:tcPr>
            <w:tcW w:w="108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137</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137</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116</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138</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176</w:t>
            </w:r>
          </w:p>
        </w:tc>
      </w:tr>
      <w:tr w:rsidR="00DF680F" w:rsidRPr="00DF680F" w:rsidTr="00DF680F">
        <w:tc>
          <w:tcPr>
            <w:tcW w:w="1914"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Свиньи</w:t>
            </w:r>
          </w:p>
        </w:tc>
        <w:tc>
          <w:tcPr>
            <w:tcW w:w="1074"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52</w:t>
            </w:r>
          </w:p>
        </w:tc>
        <w:tc>
          <w:tcPr>
            <w:tcW w:w="108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43</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43</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35</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w:t>
            </w:r>
          </w:p>
        </w:tc>
      </w:tr>
      <w:tr w:rsidR="00DF680F" w:rsidRPr="00DF680F" w:rsidTr="00DF680F">
        <w:tc>
          <w:tcPr>
            <w:tcW w:w="1914"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Козы</w:t>
            </w:r>
          </w:p>
        </w:tc>
        <w:tc>
          <w:tcPr>
            <w:tcW w:w="1074"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24</w:t>
            </w:r>
          </w:p>
        </w:tc>
        <w:tc>
          <w:tcPr>
            <w:tcW w:w="108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5</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5</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7</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w:t>
            </w:r>
          </w:p>
        </w:tc>
      </w:tr>
      <w:tr w:rsidR="00DF680F" w:rsidRPr="00DF680F" w:rsidTr="00DF680F">
        <w:tc>
          <w:tcPr>
            <w:tcW w:w="1914"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Овцы</w:t>
            </w:r>
          </w:p>
        </w:tc>
        <w:tc>
          <w:tcPr>
            <w:tcW w:w="1074"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138</w:t>
            </w:r>
          </w:p>
        </w:tc>
        <w:tc>
          <w:tcPr>
            <w:tcW w:w="108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157</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157</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171</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25</w:t>
            </w:r>
          </w:p>
        </w:tc>
      </w:tr>
      <w:tr w:rsidR="00DF680F" w:rsidRPr="00DF680F" w:rsidTr="00DF680F">
        <w:tc>
          <w:tcPr>
            <w:tcW w:w="1914"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Лошади</w:t>
            </w:r>
          </w:p>
        </w:tc>
        <w:tc>
          <w:tcPr>
            <w:tcW w:w="1074"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76</w:t>
            </w:r>
          </w:p>
        </w:tc>
        <w:tc>
          <w:tcPr>
            <w:tcW w:w="108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74</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74</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20</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73</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16</w:t>
            </w:r>
          </w:p>
        </w:tc>
      </w:tr>
      <w:tr w:rsidR="00DF680F" w:rsidRPr="00DF680F" w:rsidTr="00DF680F">
        <w:trPr>
          <w:trHeight w:val="70"/>
        </w:trPr>
        <w:tc>
          <w:tcPr>
            <w:tcW w:w="1914"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Кролики</w:t>
            </w:r>
          </w:p>
        </w:tc>
        <w:tc>
          <w:tcPr>
            <w:tcW w:w="1074"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30</w:t>
            </w:r>
          </w:p>
        </w:tc>
        <w:tc>
          <w:tcPr>
            <w:tcW w:w="108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30</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30</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25</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w:t>
            </w:r>
          </w:p>
        </w:tc>
      </w:tr>
      <w:tr w:rsidR="00DF680F" w:rsidRPr="00DF680F" w:rsidTr="00DF680F">
        <w:tc>
          <w:tcPr>
            <w:tcW w:w="1914"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Пчелосемьи</w:t>
            </w:r>
          </w:p>
        </w:tc>
        <w:tc>
          <w:tcPr>
            <w:tcW w:w="1074"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157</w:t>
            </w:r>
          </w:p>
        </w:tc>
        <w:tc>
          <w:tcPr>
            <w:tcW w:w="108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147</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147</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143</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w:t>
            </w:r>
          </w:p>
        </w:tc>
      </w:tr>
      <w:tr w:rsidR="00DF680F" w:rsidRPr="00DF680F" w:rsidTr="00DF680F">
        <w:tc>
          <w:tcPr>
            <w:tcW w:w="1914"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Птица</w:t>
            </w:r>
          </w:p>
        </w:tc>
        <w:tc>
          <w:tcPr>
            <w:tcW w:w="1074"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909</w:t>
            </w:r>
          </w:p>
        </w:tc>
        <w:tc>
          <w:tcPr>
            <w:tcW w:w="108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740</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740</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26</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729</w:t>
            </w:r>
          </w:p>
        </w:tc>
        <w:tc>
          <w:tcPr>
            <w:tcW w:w="1260" w:type="dxa"/>
            <w:tcBorders>
              <w:top w:val="single" w:sz="4" w:space="0" w:color="auto"/>
              <w:left w:val="single" w:sz="4" w:space="0" w:color="auto"/>
              <w:bottom w:val="single" w:sz="4" w:space="0" w:color="auto"/>
              <w:right w:val="single" w:sz="4" w:space="0" w:color="auto"/>
            </w:tcBorders>
            <w:hideMark/>
          </w:tcPr>
          <w:p w:rsidR="00DF680F" w:rsidRPr="00DF680F" w:rsidRDefault="00DF680F" w:rsidP="00DF680F">
            <w:pPr>
              <w:jc w:val="center"/>
            </w:pPr>
            <w:r w:rsidRPr="00DF680F">
              <w:rPr>
                <w:sz w:val="22"/>
                <w:szCs w:val="22"/>
              </w:rPr>
              <w:t>-</w:t>
            </w:r>
          </w:p>
        </w:tc>
      </w:tr>
    </w:tbl>
    <w:p w:rsidR="00DF680F" w:rsidRPr="00DF680F" w:rsidRDefault="00DF680F" w:rsidP="00DF680F">
      <w:pPr>
        <w:jc w:val="both"/>
      </w:pPr>
    </w:p>
    <w:p w:rsidR="00DF680F" w:rsidRPr="00DF680F" w:rsidRDefault="00DF680F" w:rsidP="00DF680F">
      <w:pPr>
        <w:jc w:val="both"/>
      </w:pPr>
      <w:r w:rsidRPr="00DF680F">
        <w:t xml:space="preserve">    </w:t>
      </w:r>
      <w:r w:rsidR="008B621E">
        <w:t xml:space="preserve">     </w:t>
      </w:r>
      <w:r w:rsidRPr="00DF680F">
        <w:t xml:space="preserve">Администрация поселения ставит перед собой задачу на основе развития наиболее крепких хозяйств создать в каждом селе 3-4 базовых личных подворья, на основе которых можно осуществлять как переработку сельхозпродукции, так и оказывать помощь мелким хозяйствам в заготовке кормов и сбыте продукции.  </w:t>
      </w:r>
    </w:p>
    <w:p w:rsidR="00DF680F" w:rsidRPr="00DF680F" w:rsidRDefault="00DF680F" w:rsidP="00DF680F">
      <w:pPr>
        <w:jc w:val="both"/>
      </w:pPr>
      <w:r w:rsidRPr="00DF680F">
        <w:t xml:space="preserve">     </w:t>
      </w:r>
      <w:r w:rsidR="008B621E">
        <w:t xml:space="preserve">    </w:t>
      </w:r>
      <w:r w:rsidRPr="00DF680F">
        <w:t>Наиболее доступной формой хозяйствования на селе является личное подсобное хозяйство. На своих подворьях люди выращивают коров, телят, свиней, овец, коз, лошадей, птиц</w:t>
      </w:r>
      <w:r w:rsidR="008B621E">
        <w:t xml:space="preserve">у, разводят пчел и кроликов.   </w:t>
      </w:r>
    </w:p>
    <w:p w:rsidR="00DF680F" w:rsidRPr="00DF680F" w:rsidRDefault="008B621E" w:rsidP="00DF680F">
      <w:pPr>
        <w:ind w:firstLine="426"/>
        <w:jc w:val="both"/>
      </w:pPr>
      <w:r>
        <w:t xml:space="preserve">  </w:t>
      </w:r>
      <w:r w:rsidR="00DF680F" w:rsidRPr="00DF680F">
        <w:t xml:space="preserve">На территории поселения работает пункт искусственного осеменения крупнорогатого скота. Пункт укомплектован оборудованием для выезда техника-осеминатора в отдаленные поселки, причем осеменение проводиться бесплатно. </w:t>
      </w:r>
    </w:p>
    <w:p w:rsidR="00DF680F" w:rsidRPr="00DF680F" w:rsidRDefault="00DF680F" w:rsidP="00DF680F">
      <w:pPr>
        <w:jc w:val="both"/>
      </w:pPr>
      <w:r w:rsidRPr="00DF680F">
        <w:t xml:space="preserve">      </w:t>
      </w:r>
      <w:r w:rsidR="008B621E">
        <w:t xml:space="preserve">    </w:t>
      </w:r>
      <w:r w:rsidRPr="00DF680F">
        <w:t>В помощь гражданам поселения администрация проводит весеннюю и осеннюю вспашку огородов в населенных пунктах поселения: Коломинские Гривы, Коломино, Новоколомино, Обское, т.е. там, где есть потребность в данном виде работ.</w:t>
      </w:r>
    </w:p>
    <w:p w:rsidR="00DF680F" w:rsidRPr="00DF680F" w:rsidRDefault="00DF680F" w:rsidP="00DF680F">
      <w:pPr>
        <w:jc w:val="both"/>
      </w:pPr>
      <w:r w:rsidRPr="00DF680F">
        <w:t xml:space="preserve">      </w:t>
      </w:r>
      <w:r w:rsidR="008B621E">
        <w:t xml:space="preserve">   </w:t>
      </w:r>
      <w:r w:rsidRPr="00DF680F">
        <w:t xml:space="preserve"> На 01.01.2023 в Коломинском поселении зарегистрированы и осуществляют предпринимательскую деятельность 29 человек (на 01.01.2022 - 35 чел.), которые оказывают услуги населению по ремонту бытовой техники, грузовым и пассажирским перевозкам, занимаются заготовкой и переработкой древесины, торговлей и </w:t>
      </w:r>
      <w:r w:rsidR="008B621E">
        <w:t xml:space="preserve">другими </w:t>
      </w:r>
      <w:r w:rsidRPr="00DF680F">
        <w:t>направлениями.</w:t>
      </w:r>
    </w:p>
    <w:p w:rsidR="00DF680F" w:rsidRPr="00DF680F" w:rsidRDefault="008B621E" w:rsidP="00DF680F">
      <w:pPr>
        <w:jc w:val="both"/>
        <w:rPr>
          <w:b/>
        </w:rPr>
      </w:pPr>
      <w:r>
        <w:rPr>
          <w:b/>
        </w:rPr>
        <w:t xml:space="preserve">         </w:t>
      </w:r>
      <w:r w:rsidR="00DF680F" w:rsidRPr="00DF680F">
        <w:rPr>
          <w:b/>
        </w:rPr>
        <w:t>1.8. Земельные вопросы.</w:t>
      </w:r>
    </w:p>
    <w:p w:rsidR="00DF680F" w:rsidRPr="00DF680F" w:rsidRDefault="008B621E" w:rsidP="00DF680F">
      <w:pPr>
        <w:ind w:firstLine="426"/>
        <w:jc w:val="both"/>
      </w:pPr>
      <w:r>
        <w:t xml:space="preserve">  </w:t>
      </w:r>
      <w:r w:rsidR="00DF680F" w:rsidRPr="00DF680F">
        <w:t>В 2023 году подготовлен и выдан 1 градостроительный план земельного участка.</w:t>
      </w:r>
    </w:p>
    <w:p w:rsidR="008B621E" w:rsidRDefault="008B621E" w:rsidP="008B621E">
      <w:pPr>
        <w:jc w:val="both"/>
      </w:pPr>
      <w:r>
        <w:t xml:space="preserve">        </w:t>
      </w:r>
      <w:r w:rsidR="00DF680F" w:rsidRPr="00DF680F">
        <w:t>Также по заявлениям граждан выдано: 3 постановления о присвоении адреса земельному участку, 3 постановления по изменению вида разрешенного использования земельного участка.</w:t>
      </w:r>
    </w:p>
    <w:p w:rsidR="00DF680F" w:rsidRPr="00DF680F" w:rsidRDefault="008B621E" w:rsidP="008B621E">
      <w:pPr>
        <w:jc w:val="both"/>
        <w:rPr>
          <w:b/>
          <w:bCs/>
          <w:kern w:val="32"/>
        </w:rPr>
      </w:pPr>
      <w:r>
        <w:t xml:space="preserve">      </w:t>
      </w:r>
      <w:r>
        <w:rPr>
          <w:b/>
          <w:bCs/>
          <w:kern w:val="32"/>
        </w:rPr>
        <w:t>1.9. Полномочия</w:t>
      </w:r>
      <w:r w:rsidR="00DF680F" w:rsidRPr="00DF680F">
        <w:rPr>
          <w:b/>
          <w:bCs/>
          <w:kern w:val="32"/>
        </w:rPr>
        <w:t xml:space="preserve"> по обеспечению жилыми помещениями детей-сирот и детей, оставшихся без попечения родителей, а также лиц из их числа.</w:t>
      </w:r>
    </w:p>
    <w:p w:rsidR="00DF680F" w:rsidRPr="00DF680F" w:rsidRDefault="00DF680F" w:rsidP="00DF680F">
      <w:pPr>
        <w:ind w:firstLine="348"/>
        <w:jc w:val="both"/>
      </w:pPr>
      <w:r w:rsidRPr="00DF680F">
        <w:lastRenderedPageBreak/>
        <w:t>Администрация Коломинского сельского поселения в 2023 году выполняла переданные ей государственные полномочия:</w:t>
      </w:r>
    </w:p>
    <w:p w:rsidR="00DF680F" w:rsidRPr="00DF680F" w:rsidRDefault="00DF680F" w:rsidP="00DF680F">
      <w:pPr>
        <w:ind w:firstLine="348"/>
        <w:jc w:val="both"/>
      </w:pPr>
      <w:r w:rsidRPr="00DF680F">
        <w:t>1) по ведению списка детей-сирот, нуждающихся в жилых помещениях по поселению;</w:t>
      </w:r>
    </w:p>
    <w:p w:rsidR="00DF680F" w:rsidRPr="00DF680F" w:rsidRDefault="00DF680F" w:rsidP="00DF680F">
      <w:pPr>
        <w:ind w:firstLine="348"/>
        <w:jc w:val="both"/>
      </w:pPr>
      <w:r w:rsidRPr="00DF680F">
        <w:t>2) по обеспечению жилыми помещениями детей данной категории.</w:t>
      </w:r>
    </w:p>
    <w:p w:rsidR="00DF680F" w:rsidRPr="008B621E" w:rsidRDefault="00DF680F" w:rsidP="008B621E">
      <w:pPr>
        <w:ind w:firstLine="348"/>
        <w:jc w:val="both"/>
      </w:pPr>
      <w:r w:rsidRPr="00DF680F">
        <w:t>В 2023 году был выдан один сертификат сироте Ведренцевой Ю.С. на сумму 726 тыс.</w:t>
      </w:r>
      <w:r w:rsidR="008B621E">
        <w:t xml:space="preserve"> </w:t>
      </w:r>
      <w:r w:rsidRPr="00DF680F">
        <w:t>рублей и приобретена квартира в с.Коломинские Гривы по ул. Мира, д. 4.</w:t>
      </w:r>
      <w:r w:rsidRPr="00DF680F">
        <w:rPr>
          <w:spacing w:val="-10"/>
        </w:rPr>
        <w:t xml:space="preserve"> </w:t>
      </w:r>
    </w:p>
    <w:p w:rsidR="00DF680F" w:rsidRPr="00DF680F" w:rsidRDefault="008B621E" w:rsidP="008B621E">
      <w:pPr>
        <w:jc w:val="both"/>
        <w:rPr>
          <w:b/>
        </w:rPr>
      </w:pPr>
      <w:r>
        <w:rPr>
          <w:b/>
        </w:rPr>
        <w:t xml:space="preserve">     </w:t>
      </w:r>
      <w:r w:rsidR="00DF680F" w:rsidRPr="00DF680F">
        <w:rPr>
          <w:b/>
        </w:rPr>
        <w:t>1.10. Работа с населением</w:t>
      </w:r>
      <w:r>
        <w:rPr>
          <w:b/>
        </w:rPr>
        <w:t>.</w:t>
      </w:r>
    </w:p>
    <w:p w:rsidR="008B621E" w:rsidRDefault="008B621E" w:rsidP="008B621E">
      <w:pPr>
        <w:jc w:val="both"/>
      </w:pPr>
      <w:r>
        <w:t xml:space="preserve">     </w:t>
      </w:r>
      <w:r w:rsidR="00DF680F" w:rsidRPr="00DF680F">
        <w:t>В 2023 году поступило 2 письменных обращения граждан (это один и тот же человек, обращался по отсутствию воды в многоквартирном доме). На все обращения даны ответы в установленный действующим законодательством срок.</w:t>
      </w:r>
    </w:p>
    <w:p w:rsidR="008B621E" w:rsidRDefault="008B621E" w:rsidP="008B621E">
      <w:pPr>
        <w:jc w:val="both"/>
      </w:pPr>
    </w:p>
    <w:p w:rsidR="00DF680F" w:rsidRPr="00DF680F" w:rsidRDefault="00DF680F" w:rsidP="008B621E">
      <w:pPr>
        <w:jc w:val="both"/>
        <w:rPr>
          <w:b/>
          <w:sz w:val="22"/>
          <w:szCs w:val="22"/>
        </w:rPr>
      </w:pPr>
      <w:r w:rsidRPr="00DF680F">
        <w:rPr>
          <w:b/>
          <w:sz w:val="22"/>
          <w:szCs w:val="22"/>
        </w:rPr>
        <w:t>Обзор обращений граждан, поступивших в 2023 г.</w:t>
      </w:r>
    </w:p>
    <w:tbl>
      <w:tblPr>
        <w:tblW w:w="8927" w:type="dxa"/>
        <w:shd w:val="clear" w:color="auto" w:fill="FFFFFF"/>
        <w:tblCellMar>
          <w:left w:w="0" w:type="dxa"/>
          <w:right w:w="0" w:type="dxa"/>
        </w:tblCellMar>
        <w:tblLook w:val="04A0" w:firstRow="1" w:lastRow="0" w:firstColumn="1" w:lastColumn="0" w:noHBand="0" w:noVBand="1"/>
      </w:tblPr>
      <w:tblGrid>
        <w:gridCol w:w="4847"/>
        <w:gridCol w:w="1963"/>
        <w:gridCol w:w="2117"/>
      </w:tblGrid>
      <w:tr w:rsidR="00DF680F" w:rsidRPr="00DF680F" w:rsidTr="00DF680F">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pPr>
            <w:r w:rsidRPr="00DF680F">
              <w:rPr>
                <w:b/>
                <w:bCs/>
                <w:sz w:val="22"/>
                <w:szCs w:val="22"/>
                <w:bdr w:val="none" w:sz="0" w:space="0" w:color="auto" w:frame="1"/>
              </w:rPr>
              <w:t>Группы вопросов  </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rPr>
                <w:b/>
                <w:bCs/>
                <w:bdr w:val="none" w:sz="0" w:space="0" w:color="auto" w:frame="1"/>
              </w:rPr>
            </w:pPr>
            <w:r w:rsidRPr="00DF680F">
              <w:rPr>
                <w:b/>
                <w:bCs/>
                <w:sz w:val="22"/>
                <w:szCs w:val="22"/>
                <w:bdr w:val="none" w:sz="0" w:space="0" w:color="auto" w:frame="1"/>
              </w:rPr>
              <w:t>коллективные</w:t>
            </w:r>
          </w:p>
          <w:p w:rsidR="00DF680F" w:rsidRPr="00DF680F" w:rsidRDefault="00DF680F" w:rsidP="00DF680F">
            <w:pPr>
              <w:spacing w:line="315" w:lineRule="atLeast"/>
              <w:jc w:val="center"/>
            </w:pPr>
            <w:r w:rsidRPr="00DF680F">
              <w:rPr>
                <w:b/>
                <w:bCs/>
                <w:sz w:val="22"/>
                <w:szCs w:val="22"/>
                <w:bdr w:val="none" w:sz="0" w:space="0" w:color="auto" w:frame="1"/>
              </w:rPr>
              <w:t>обращения</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rPr>
                <w:b/>
                <w:bCs/>
                <w:bdr w:val="none" w:sz="0" w:space="0" w:color="auto" w:frame="1"/>
              </w:rPr>
            </w:pPr>
            <w:r w:rsidRPr="00DF680F">
              <w:rPr>
                <w:b/>
                <w:bCs/>
                <w:sz w:val="22"/>
                <w:szCs w:val="22"/>
                <w:bdr w:val="none" w:sz="0" w:space="0" w:color="auto" w:frame="1"/>
              </w:rPr>
              <w:t>индивидуальные</w:t>
            </w:r>
          </w:p>
          <w:p w:rsidR="00DF680F" w:rsidRPr="00DF680F" w:rsidRDefault="00DF680F" w:rsidP="00DF680F">
            <w:pPr>
              <w:spacing w:line="315" w:lineRule="atLeast"/>
              <w:jc w:val="center"/>
            </w:pPr>
            <w:r w:rsidRPr="00DF680F">
              <w:rPr>
                <w:b/>
                <w:bCs/>
                <w:sz w:val="22"/>
                <w:szCs w:val="22"/>
                <w:bdr w:val="none" w:sz="0" w:space="0" w:color="auto" w:frame="1"/>
              </w:rPr>
              <w:t>обращения</w:t>
            </w:r>
          </w:p>
        </w:tc>
      </w:tr>
      <w:tr w:rsidR="00DF680F" w:rsidRPr="00DF680F" w:rsidTr="00DF680F">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pPr>
            <w:r w:rsidRPr="00DF680F">
              <w:rPr>
                <w:sz w:val="22"/>
                <w:szCs w:val="22"/>
              </w:rPr>
              <w:t>Водоснабжение</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10</w:t>
            </w:r>
          </w:p>
        </w:tc>
      </w:tr>
      <w:tr w:rsidR="00DF680F" w:rsidRPr="00DF680F" w:rsidTr="008B621E">
        <w:trPr>
          <w:trHeight w:val="137"/>
        </w:trPr>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pPr>
            <w:r w:rsidRPr="00DF680F">
              <w:rPr>
                <w:sz w:val="22"/>
                <w:szCs w:val="22"/>
              </w:rPr>
              <w:t>Уличное освещение</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0</w:t>
            </w:r>
          </w:p>
        </w:tc>
      </w:tr>
      <w:tr w:rsidR="00DF680F" w:rsidRPr="00DF680F" w:rsidTr="00DF680F">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pPr>
            <w:r w:rsidRPr="00DF680F">
              <w:rPr>
                <w:sz w:val="22"/>
                <w:szCs w:val="22"/>
              </w:rPr>
              <w:t>Благоустройство</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t>0</w:t>
            </w:r>
          </w:p>
        </w:tc>
      </w:tr>
      <w:tr w:rsidR="00DF680F" w:rsidRPr="00DF680F" w:rsidTr="00DF680F">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pPr>
            <w:r w:rsidRPr="00DF680F">
              <w:rPr>
                <w:sz w:val="22"/>
                <w:szCs w:val="22"/>
              </w:rPr>
              <w:t>Оказание услуг ЖКХ</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0</w:t>
            </w:r>
          </w:p>
        </w:tc>
      </w:tr>
      <w:tr w:rsidR="00DF680F" w:rsidRPr="00DF680F" w:rsidTr="00DF680F">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pPr>
            <w:r w:rsidRPr="00DF680F">
              <w:rPr>
                <w:sz w:val="22"/>
                <w:szCs w:val="22"/>
              </w:rPr>
              <w:t>Содержание, ремонт дорог</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0</w:t>
            </w:r>
          </w:p>
        </w:tc>
      </w:tr>
      <w:tr w:rsidR="00DF680F" w:rsidRPr="00DF680F" w:rsidTr="00DF680F">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pPr>
            <w:r w:rsidRPr="00DF680F">
              <w:rPr>
                <w:sz w:val="22"/>
                <w:szCs w:val="22"/>
              </w:rPr>
              <w:t>Земельные отношения</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2</w:t>
            </w:r>
          </w:p>
        </w:tc>
      </w:tr>
      <w:tr w:rsidR="00DF680F" w:rsidRPr="00DF680F" w:rsidTr="00DF680F">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pPr>
            <w:r w:rsidRPr="00DF680F">
              <w:rPr>
                <w:sz w:val="22"/>
                <w:szCs w:val="22"/>
              </w:rPr>
              <w:t>Ремонт квартиры</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2</w:t>
            </w:r>
          </w:p>
        </w:tc>
      </w:tr>
      <w:tr w:rsidR="00DF680F" w:rsidRPr="00DF680F" w:rsidTr="00DF680F">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pPr>
            <w:r w:rsidRPr="00DF680F">
              <w:rPr>
                <w:sz w:val="22"/>
                <w:szCs w:val="22"/>
              </w:rPr>
              <w:t>Обследование жилья на непригодность для проживания</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1</w:t>
            </w:r>
          </w:p>
        </w:tc>
      </w:tr>
      <w:tr w:rsidR="00DF680F" w:rsidRPr="00DF680F" w:rsidTr="00DF680F">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pPr>
            <w:r w:rsidRPr="00DF680F">
              <w:rPr>
                <w:sz w:val="22"/>
                <w:szCs w:val="22"/>
              </w:rPr>
              <w:t>Предоставление жилья по договорам соц. найма</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2</w:t>
            </w:r>
          </w:p>
        </w:tc>
      </w:tr>
      <w:tr w:rsidR="00DF680F" w:rsidRPr="00DF680F" w:rsidTr="00DF680F">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pPr>
            <w:r w:rsidRPr="00DF680F">
              <w:rPr>
                <w:sz w:val="22"/>
                <w:szCs w:val="22"/>
              </w:rPr>
              <w:t>Изменение в договора соц. найма</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1</w:t>
            </w:r>
          </w:p>
        </w:tc>
      </w:tr>
      <w:tr w:rsidR="00DF680F" w:rsidRPr="00DF680F" w:rsidTr="00DF680F">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pPr>
            <w:r w:rsidRPr="00DF680F">
              <w:rPr>
                <w:sz w:val="22"/>
                <w:szCs w:val="22"/>
              </w:rPr>
              <w:t>Очередь на улучшение жилищных условий</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1</w:t>
            </w:r>
          </w:p>
        </w:tc>
      </w:tr>
      <w:tr w:rsidR="00DF680F" w:rsidRPr="00DF680F" w:rsidTr="00DF680F">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pPr>
            <w:r w:rsidRPr="00DF680F">
              <w:rPr>
                <w:sz w:val="22"/>
                <w:szCs w:val="22"/>
              </w:rPr>
              <w:t>Присвоение адреса строениям, земельным участкам</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3</w:t>
            </w:r>
          </w:p>
        </w:tc>
      </w:tr>
      <w:tr w:rsidR="00DF680F" w:rsidRPr="00DF680F" w:rsidTr="00DF680F">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pPr>
            <w:r w:rsidRPr="00DF680F">
              <w:rPr>
                <w:sz w:val="22"/>
                <w:szCs w:val="22"/>
              </w:rPr>
              <w:t xml:space="preserve">Выдача справок о проживании </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984</w:t>
            </w:r>
          </w:p>
        </w:tc>
      </w:tr>
      <w:tr w:rsidR="00DF680F" w:rsidRPr="00DF680F" w:rsidTr="00DF680F">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pPr>
            <w:r w:rsidRPr="00DF680F">
              <w:rPr>
                <w:sz w:val="22"/>
                <w:szCs w:val="22"/>
              </w:rPr>
              <w:t>Беспривязное содержание собак</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t>0</w:t>
            </w:r>
          </w:p>
        </w:tc>
      </w:tr>
      <w:tr w:rsidR="00DF680F" w:rsidRPr="00DF680F" w:rsidTr="00DF680F">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pPr>
            <w:r w:rsidRPr="00DF680F">
              <w:rPr>
                <w:sz w:val="22"/>
                <w:szCs w:val="22"/>
              </w:rPr>
              <w:t>Снос зеленых насаждений (деревьев)</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0</w:t>
            </w:r>
          </w:p>
        </w:tc>
      </w:tr>
      <w:tr w:rsidR="00DF680F" w:rsidRPr="00DF680F" w:rsidTr="00DF680F">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pPr>
            <w:r w:rsidRPr="00DF680F">
              <w:rPr>
                <w:sz w:val="22"/>
                <w:szCs w:val="22"/>
              </w:rPr>
              <w:t>Затопление талыми водами</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0</w:t>
            </w:r>
          </w:p>
        </w:tc>
      </w:tr>
      <w:tr w:rsidR="00DF680F" w:rsidRPr="00DF680F" w:rsidTr="00DF680F">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pPr>
            <w:r w:rsidRPr="00DF680F">
              <w:rPr>
                <w:sz w:val="22"/>
                <w:szCs w:val="22"/>
              </w:rPr>
              <w:lastRenderedPageBreak/>
              <w:t>Оказание материальной помощи</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0</w:t>
            </w:r>
          </w:p>
        </w:tc>
      </w:tr>
      <w:tr w:rsidR="00DF680F" w:rsidRPr="00DF680F" w:rsidTr="00DF680F">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pPr>
            <w:r w:rsidRPr="00DF680F">
              <w:rPr>
                <w:sz w:val="22"/>
                <w:szCs w:val="22"/>
              </w:rPr>
              <w:t>Поиск родственников</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0</w:t>
            </w:r>
          </w:p>
        </w:tc>
      </w:tr>
      <w:tr w:rsidR="00DF680F" w:rsidRPr="00DF680F" w:rsidTr="00DF680F">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pPr>
            <w:r w:rsidRPr="00DF680F">
              <w:rPr>
                <w:sz w:val="22"/>
                <w:szCs w:val="22"/>
              </w:rPr>
              <w:t>Справки о стаже, северных льготах</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4</w:t>
            </w:r>
          </w:p>
        </w:tc>
      </w:tr>
      <w:tr w:rsidR="00DF680F" w:rsidRPr="00DF680F" w:rsidTr="00DF680F">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pPr>
            <w:r w:rsidRPr="00DF680F">
              <w:rPr>
                <w:sz w:val="22"/>
                <w:szCs w:val="22"/>
              </w:rPr>
              <w:t>Бытовые вопросы, жалобы на соседей</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0</w:t>
            </w:r>
          </w:p>
        </w:tc>
      </w:tr>
      <w:tr w:rsidR="00DF680F" w:rsidRPr="00DF680F" w:rsidTr="00DF680F">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pPr>
            <w:r w:rsidRPr="00DF680F">
              <w:rPr>
                <w:sz w:val="22"/>
                <w:szCs w:val="22"/>
              </w:rPr>
              <w:t>Бродячий скот</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0</w:t>
            </w:r>
          </w:p>
        </w:tc>
      </w:tr>
      <w:tr w:rsidR="00DF680F" w:rsidRPr="00DF680F" w:rsidTr="00DF680F">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pPr>
            <w:r w:rsidRPr="00DF680F">
              <w:rPr>
                <w:sz w:val="22"/>
                <w:szCs w:val="22"/>
              </w:rPr>
              <w:t>включение в список граждан, нуждающихся в заготовке древесины для собственных нужд</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167</w:t>
            </w:r>
          </w:p>
        </w:tc>
      </w:tr>
      <w:tr w:rsidR="00DF680F" w:rsidRPr="00DF680F" w:rsidTr="00DF680F">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pPr>
            <w:r w:rsidRPr="00DF680F">
              <w:rPr>
                <w:sz w:val="22"/>
                <w:szCs w:val="22"/>
              </w:rPr>
              <w:t>прочее</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pPr>
            <w:r w:rsidRPr="00DF680F">
              <w:rPr>
                <w:sz w:val="22"/>
                <w:szCs w:val="22"/>
              </w:rPr>
              <w:t>0</w:t>
            </w:r>
          </w:p>
        </w:tc>
      </w:tr>
      <w:tr w:rsidR="00DF680F" w:rsidRPr="00DF680F" w:rsidTr="00DF680F">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rPr>
                <w:b/>
              </w:rPr>
            </w:pPr>
            <w:r w:rsidRPr="00DF680F">
              <w:rPr>
                <w:b/>
                <w:sz w:val="22"/>
                <w:szCs w:val="22"/>
              </w:rPr>
              <w:t>Итого</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rPr>
                <w:b/>
              </w:rPr>
            </w:pPr>
            <w:r w:rsidRPr="00DF680F">
              <w:rPr>
                <w:b/>
                <w:sz w:val="22"/>
                <w:szCs w:val="22"/>
              </w:rPr>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rPr>
                <w:b/>
              </w:rPr>
            </w:pPr>
            <w:r w:rsidRPr="00DF680F">
              <w:rPr>
                <w:b/>
                <w:sz w:val="22"/>
                <w:szCs w:val="22"/>
              </w:rPr>
              <w:t>1180</w:t>
            </w:r>
          </w:p>
        </w:tc>
      </w:tr>
      <w:tr w:rsidR="00DF680F" w:rsidRPr="00DF680F" w:rsidTr="00DF680F">
        <w:tc>
          <w:tcPr>
            <w:tcW w:w="8927" w:type="dxa"/>
            <w:gridSpan w:val="3"/>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DF680F" w:rsidRPr="00DF680F" w:rsidRDefault="00DF680F" w:rsidP="00DF680F">
            <w:pPr>
              <w:spacing w:line="315" w:lineRule="atLeast"/>
              <w:jc w:val="center"/>
              <w:rPr>
                <w:b/>
              </w:rPr>
            </w:pPr>
            <w:r w:rsidRPr="00DF680F">
              <w:rPr>
                <w:b/>
                <w:bCs/>
                <w:i/>
                <w:iCs/>
                <w:bdr w:val="none" w:sz="0" w:space="0" w:color="auto" w:frame="1"/>
              </w:rPr>
              <w:t>На все заявления ответы даны своевременно.</w:t>
            </w:r>
          </w:p>
        </w:tc>
      </w:tr>
    </w:tbl>
    <w:p w:rsidR="00DF680F" w:rsidRPr="00DF680F" w:rsidRDefault="00DF680F" w:rsidP="00DF680F">
      <w:pPr>
        <w:keepNext/>
        <w:shd w:val="clear" w:color="auto" w:fill="FFFFFF"/>
        <w:spacing w:before="240" w:after="180" w:line="315" w:lineRule="atLeast"/>
        <w:jc w:val="center"/>
        <w:textAlignment w:val="baseline"/>
        <w:outlineLvl w:val="2"/>
        <w:rPr>
          <w:b/>
        </w:rPr>
      </w:pPr>
      <w:r w:rsidRPr="00DF680F">
        <w:rPr>
          <w:b/>
        </w:rPr>
        <w:t>Обзор обращений при проведении личного приема Главой Коломинского сельского поселения в 2023 году (ответы на обращения даны в устной форме)</w:t>
      </w:r>
    </w:p>
    <w:tbl>
      <w:tblPr>
        <w:tblW w:w="8280" w:type="dxa"/>
        <w:tblInd w:w="690" w:type="dxa"/>
        <w:tblCellMar>
          <w:left w:w="0" w:type="dxa"/>
          <w:right w:w="0" w:type="dxa"/>
        </w:tblCellMar>
        <w:tblLook w:val="04A0" w:firstRow="1" w:lastRow="0" w:firstColumn="1" w:lastColumn="0" w:noHBand="0" w:noVBand="1"/>
      </w:tblPr>
      <w:tblGrid>
        <w:gridCol w:w="624"/>
        <w:gridCol w:w="3130"/>
        <w:gridCol w:w="1885"/>
        <w:gridCol w:w="2641"/>
      </w:tblGrid>
      <w:tr w:rsidR="00DF680F" w:rsidRPr="00DF680F" w:rsidTr="00DF680F">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rPr>
                <w:lang w:eastAsia="en-US"/>
              </w:rPr>
            </w:pPr>
            <w:r w:rsidRPr="00DF680F">
              <w:rPr>
                <w:rFonts w:ascii="inherit" w:hAnsi="inherit"/>
                <w:lang w:eastAsia="en-US"/>
              </w:rPr>
              <w:t> </w:t>
            </w:r>
            <w:r w:rsidRPr="00DF680F">
              <w:rPr>
                <w:lang w:eastAsia="en-US"/>
              </w:rPr>
              <w:t>№ п\п</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jc w:val="center"/>
              <w:rPr>
                <w:rFonts w:ascii="inherit" w:hAnsi="inherit"/>
                <w:lang w:eastAsia="en-US"/>
              </w:rPr>
            </w:pPr>
            <w:r w:rsidRPr="00DF680F">
              <w:rPr>
                <w:rFonts w:ascii="inherit" w:hAnsi="inherit"/>
                <w:b/>
                <w:bCs/>
                <w:bdr w:val="none" w:sz="0" w:space="0" w:color="auto" w:frame="1"/>
                <w:lang w:eastAsia="en-US"/>
              </w:rPr>
              <w:t>Тематика обращений</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jc w:val="center"/>
              <w:rPr>
                <w:rFonts w:ascii="inherit" w:hAnsi="inherit"/>
                <w:lang w:eastAsia="en-US"/>
              </w:rPr>
            </w:pPr>
            <w:r w:rsidRPr="00DF680F">
              <w:rPr>
                <w:rFonts w:ascii="inherit" w:hAnsi="inherit"/>
                <w:b/>
                <w:bCs/>
                <w:bdr w:val="none" w:sz="0" w:space="0" w:color="auto" w:frame="1"/>
                <w:lang w:eastAsia="en-US"/>
              </w:rPr>
              <w:t>Ответ на обращение дано в устной форме</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jc w:val="center"/>
              <w:rPr>
                <w:rFonts w:ascii="inherit" w:hAnsi="inherit"/>
                <w:lang w:eastAsia="en-US"/>
              </w:rPr>
            </w:pPr>
            <w:r w:rsidRPr="00DF680F">
              <w:rPr>
                <w:rFonts w:ascii="inherit" w:hAnsi="inherit"/>
                <w:b/>
                <w:bCs/>
                <w:bdr w:val="none" w:sz="0" w:space="0" w:color="auto" w:frame="1"/>
                <w:lang w:eastAsia="en-US"/>
              </w:rPr>
              <w:t>Ответ на обращение дано в письменной форме</w:t>
            </w:r>
          </w:p>
        </w:tc>
      </w:tr>
      <w:tr w:rsidR="00DF680F" w:rsidRPr="00DF680F" w:rsidTr="00002901">
        <w:trPr>
          <w:trHeight w:val="354"/>
        </w:trPr>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rPr>
                <w:lang w:eastAsia="en-US"/>
              </w:rPr>
            </w:pPr>
            <w:r w:rsidRPr="00DF680F">
              <w:rPr>
                <w:rFonts w:ascii="inherit" w:hAnsi="inherit"/>
                <w:lang w:eastAsia="en-US"/>
              </w:rPr>
              <w:t>1</w:t>
            </w:r>
            <w:r w:rsidRPr="00DF680F">
              <w:rPr>
                <w:lang w:eastAsia="en-US"/>
              </w:rPr>
              <w:t>.</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rPr>
                <w:rFonts w:ascii="inherit" w:hAnsi="inherit"/>
                <w:lang w:eastAsia="en-US"/>
              </w:rPr>
            </w:pPr>
            <w:r w:rsidRPr="00DF680F">
              <w:rPr>
                <w:rFonts w:ascii="inherit" w:hAnsi="inherit"/>
                <w:lang w:eastAsia="en-US"/>
              </w:rPr>
              <w:t>ремонт и содержание дорог</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jc w:val="center"/>
              <w:rPr>
                <w:lang w:eastAsia="en-US"/>
              </w:rPr>
            </w:pPr>
            <w:r w:rsidRPr="00DF680F">
              <w:rPr>
                <w:lang w:eastAsia="en-US"/>
              </w:rPr>
              <w:t>8</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jc w:val="center"/>
              <w:rPr>
                <w:rFonts w:ascii="inherit" w:hAnsi="inherit"/>
                <w:lang w:eastAsia="en-US"/>
              </w:rPr>
            </w:pPr>
            <w:r w:rsidRPr="00DF680F">
              <w:rPr>
                <w:rFonts w:ascii="inherit" w:hAnsi="inherit"/>
                <w:lang w:eastAsia="en-US"/>
              </w:rPr>
              <w:t>-</w:t>
            </w:r>
          </w:p>
        </w:tc>
      </w:tr>
      <w:tr w:rsidR="00DF680F" w:rsidRPr="00DF680F" w:rsidTr="00DF680F">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rPr>
                <w:lang w:eastAsia="en-US"/>
              </w:rPr>
            </w:pPr>
            <w:r w:rsidRPr="00DF680F">
              <w:rPr>
                <w:rFonts w:ascii="inherit" w:hAnsi="inherit"/>
                <w:lang w:eastAsia="en-US"/>
              </w:rPr>
              <w:t>2</w:t>
            </w:r>
            <w:r w:rsidRPr="00DF680F">
              <w:rPr>
                <w:lang w:eastAsia="en-US"/>
              </w:rPr>
              <w:t>.</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rPr>
                <w:rFonts w:ascii="inherit" w:hAnsi="inherit"/>
                <w:lang w:eastAsia="en-US"/>
              </w:rPr>
            </w:pPr>
            <w:r w:rsidRPr="00DF680F">
              <w:rPr>
                <w:rFonts w:ascii="inherit" w:hAnsi="inherit"/>
                <w:lang w:eastAsia="en-US"/>
              </w:rPr>
              <w:t>водоснабжение</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jc w:val="center"/>
              <w:rPr>
                <w:lang w:eastAsia="en-US"/>
              </w:rPr>
            </w:pPr>
            <w:r w:rsidRPr="00DF680F">
              <w:rPr>
                <w:lang w:eastAsia="en-US"/>
              </w:rPr>
              <w:t>19</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jc w:val="center"/>
              <w:rPr>
                <w:rFonts w:ascii="inherit" w:hAnsi="inherit"/>
                <w:lang w:eastAsia="en-US"/>
              </w:rPr>
            </w:pPr>
            <w:r w:rsidRPr="00DF680F">
              <w:rPr>
                <w:rFonts w:ascii="inherit" w:hAnsi="inherit"/>
                <w:lang w:eastAsia="en-US"/>
              </w:rPr>
              <w:t>-</w:t>
            </w:r>
          </w:p>
        </w:tc>
      </w:tr>
      <w:tr w:rsidR="00DF680F" w:rsidRPr="00DF680F" w:rsidTr="00DF680F">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rPr>
                <w:lang w:eastAsia="en-US"/>
              </w:rPr>
            </w:pPr>
            <w:r w:rsidRPr="00DF680F">
              <w:rPr>
                <w:rFonts w:ascii="inherit" w:hAnsi="inherit"/>
                <w:lang w:eastAsia="en-US"/>
              </w:rPr>
              <w:t>3</w:t>
            </w:r>
            <w:r w:rsidRPr="00DF680F">
              <w:rPr>
                <w:lang w:eastAsia="en-US"/>
              </w:rPr>
              <w:t>.</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rPr>
                <w:rFonts w:ascii="inherit" w:hAnsi="inherit"/>
                <w:lang w:eastAsia="en-US"/>
              </w:rPr>
            </w:pPr>
            <w:r w:rsidRPr="00DF680F">
              <w:rPr>
                <w:rFonts w:ascii="inherit" w:hAnsi="inherit"/>
                <w:lang w:eastAsia="en-US"/>
              </w:rPr>
              <w:t>уличное освещение</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jc w:val="center"/>
              <w:rPr>
                <w:lang w:eastAsia="en-US"/>
              </w:rPr>
            </w:pPr>
            <w:r w:rsidRPr="00DF680F">
              <w:rPr>
                <w:lang w:eastAsia="en-US"/>
              </w:rPr>
              <w:t>14</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jc w:val="center"/>
              <w:rPr>
                <w:rFonts w:ascii="inherit" w:hAnsi="inherit"/>
                <w:lang w:eastAsia="en-US"/>
              </w:rPr>
            </w:pPr>
            <w:r w:rsidRPr="00DF680F">
              <w:rPr>
                <w:rFonts w:ascii="inherit" w:hAnsi="inherit"/>
                <w:lang w:eastAsia="en-US"/>
              </w:rPr>
              <w:t>-</w:t>
            </w:r>
          </w:p>
        </w:tc>
      </w:tr>
      <w:tr w:rsidR="00DF680F" w:rsidRPr="00DF680F" w:rsidTr="00DF680F">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rPr>
                <w:lang w:eastAsia="en-US"/>
              </w:rPr>
            </w:pPr>
            <w:r w:rsidRPr="00DF680F">
              <w:rPr>
                <w:rFonts w:ascii="inherit" w:hAnsi="inherit"/>
                <w:lang w:eastAsia="en-US"/>
              </w:rPr>
              <w:t>4</w:t>
            </w:r>
            <w:r w:rsidRPr="00DF680F">
              <w:rPr>
                <w:lang w:eastAsia="en-US"/>
              </w:rPr>
              <w:t>.</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rPr>
                <w:rFonts w:ascii="inherit" w:hAnsi="inherit"/>
                <w:lang w:eastAsia="en-US"/>
              </w:rPr>
            </w:pPr>
            <w:r w:rsidRPr="00DF680F">
              <w:rPr>
                <w:rFonts w:ascii="inherit" w:hAnsi="inherit"/>
                <w:lang w:eastAsia="en-US"/>
              </w:rPr>
              <w:t>ремонт жилья</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jc w:val="center"/>
              <w:rPr>
                <w:lang w:eastAsia="en-US"/>
              </w:rPr>
            </w:pPr>
            <w:r w:rsidRPr="00DF680F">
              <w:rPr>
                <w:lang w:eastAsia="en-US"/>
              </w:rPr>
              <w:t>2</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jc w:val="center"/>
              <w:rPr>
                <w:rFonts w:ascii="inherit" w:hAnsi="inherit"/>
                <w:lang w:eastAsia="en-US"/>
              </w:rPr>
            </w:pPr>
            <w:r w:rsidRPr="00DF680F">
              <w:rPr>
                <w:rFonts w:ascii="inherit" w:hAnsi="inherit"/>
                <w:lang w:eastAsia="en-US"/>
              </w:rPr>
              <w:t>-</w:t>
            </w:r>
          </w:p>
        </w:tc>
      </w:tr>
      <w:tr w:rsidR="00DF680F" w:rsidRPr="00DF680F" w:rsidTr="00DF680F">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rPr>
                <w:lang w:eastAsia="en-US"/>
              </w:rPr>
            </w:pPr>
            <w:r w:rsidRPr="00DF680F">
              <w:rPr>
                <w:rFonts w:ascii="inherit" w:hAnsi="inherit"/>
                <w:lang w:eastAsia="en-US"/>
              </w:rPr>
              <w:t>5</w:t>
            </w:r>
            <w:r w:rsidRPr="00DF680F">
              <w:rPr>
                <w:lang w:eastAsia="en-US"/>
              </w:rPr>
              <w:t>.</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rPr>
                <w:rFonts w:ascii="inherit" w:hAnsi="inherit"/>
                <w:lang w:eastAsia="en-US"/>
              </w:rPr>
            </w:pPr>
            <w:r w:rsidRPr="00DF680F">
              <w:rPr>
                <w:rFonts w:ascii="inherit" w:hAnsi="inherit"/>
                <w:lang w:eastAsia="en-US"/>
              </w:rPr>
              <w:t xml:space="preserve">продажа </w:t>
            </w:r>
            <w:r w:rsidRPr="00DF680F">
              <w:rPr>
                <w:lang w:eastAsia="en-US"/>
              </w:rPr>
              <w:t xml:space="preserve">(покупка) </w:t>
            </w:r>
            <w:r w:rsidRPr="00DF680F">
              <w:rPr>
                <w:rFonts w:ascii="inherit" w:hAnsi="inherit"/>
                <w:lang w:eastAsia="en-US"/>
              </w:rPr>
              <w:t>жилья</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jc w:val="center"/>
              <w:rPr>
                <w:lang w:eastAsia="en-US"/>
              </w:rPr>
            </w:pPr>
            <w:r w:rsidRPr="00DF680F">
              <w:rPr>
                <w:lang w:eastAsia="en-US"/>
              </w:rPr>
              <w:t>5</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jc w:val="center"/>
              <w:rPr>
                <w:rFonts w:ascii="inherit" w:hAnsi="inherit"/>
                <w:lang w:eastAsia="en-US"/>
              </w:rPr>
            </w:pPr>
            <w:r w:rsidRPr="00DF680F">
              <w:rPr>
                <w:rFonts w:ascii="inherit" w:hAnsi="inherit"/>
                <w:lang w:eastAsia="en-US"/>
              </w:rPr>
              <w:t>-</w:t>
            </w:r>
          </w:p>
        </w:tc>
      </w:tr>
      <w:tr w:rsidR="00DF680F" w:rsidRPr="00DF680F" w:rsidTr="00DF680F">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rPr>
                <w:lang w:eastAsia="en-US"/>
              </w:rPr>
            </w:pPr>
            <w:r w:rsidRPr="00DF680F">
              <w:rPr>
                <w:rFonts w:ascii="inherit" w:hAnsi="inherit"/>
                <w:lang w:eastAsia="en-US"/>
              </w:rPr>
              <w:t>6</w:t>
            </w:r>
            <w:r w:rsidRPr="00DF680F">
              <w:rPr>
                <w:lang w:eastAsia="en-US"/>
              </w:rPr>
              <w:t>.</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rPr>
                <w:rFonts w:ascii="inherit" w:hAnsi="inherit"/>
                <w:lang w:eastAsia="en-US"/>
              </w:rPr>
            </w:pPr>
            <w:r w:rsidRPr="00DF680F">
              <w:rPr>
                <w:rFonts w:ascii="inherit" w:hAnsi="inherit"/>
                <w:lang w:eastAsia="en-US"/>
              </w:rPr>
              <w:t>благоустройство</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jc w:val="center"/>
              <w:rPr>
                <w:lang w:eastAsia="en-US"/>
              </w:rPr>
            </w:pPr>
            <w:r w:rsidRPr="00DF680F">
              <w:rPr>
                <w:lang w:eastAsia="en-US"/>
              </w:rPr>
              <w:t>2</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jc w:val="center"/>
              <w:rPr>
                <w:rFonts w:ascii="inherit" w:hAnsi="inherit"/>
                <w:lang w:eastAsia="en-US"/>
              </w:rPr>
            </w:pPr>
            <w:r w:rsidRPr="00DF680F">
              <w:rPr>
                <w:rFonts w:ascii="inherit" w:hAnsi="inherit"/>
                <w:lang w:eastAsia="en-US"/>
              </w:rPr>
              <w:t>-</w:t>
            </w:r>
          </w:p>
        </w:tc>
      </w:tr>
      <w:tr w:rsidR="00DF680F" w:rsidRPr="00DF680F" w:rsidTr="00DF680F">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rPr>
                <w:lang w:eastAsia="en-US"/>
              </w:rPr>
            </w:pPr>
            <w:r w:rsidRPr="00DF680F">
              <w:rPr>
                <w:rFonts w:ascii="inherit" w:hAnsi="inherit"/>
                <w:lang w:eastAsia="en-US"/>
              </w:rPr>
              <w:t>7</w:t>
            </w:r>
            <w:r w:rsidRPr="00DF680F">
              <w:rPr>
                <w:lang w:eastAsia="en-US"/>
              </w:rPr>
              <w:t>.</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rPr>
                <w:rFonts w:ascii="inherit" w:hAnsi="inherit"/>
                <w:lang w:eastAsia="en-US"/>
              </w:rPr>
            </w:pPr>
            <w:r w:rsidRPr="00DF680F">
              <w:rPr>
                <w:rFonts w:ascii="inherit" w:hAnsi="inherit"/>
                <w:lang w:eastAsia="en-US"/>
              </w:rPr>
              <w:t>ритуальные услуги</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jc w:val="center"/>
              <w:rPr>
                <w:lang w:eastAsia="en-US"/>
              </w:rPr>
            </w:pPr>
            <w:r w:rsidRPr="00DF680F">
              <w:rPr>
                <w:lang w:eastAsia="en-US"/>
              </w:rPr>
              <w:t>0</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jc w:val="center"/>
              <w:rPr>
                <w:rFonts w:ascii="inherit" w:hAnsi="inherit"/>
                <w:lang w:eastAsia="en-US"/>
              </w:rPr>
            </w:pPr>
            <w:r w:rsidRPr="00DF680F">
              <w:rPr>
                <w:rFonts w:ascii="inherit" w:hAnsi="inherit"/>
                <w:lang w:eastAsia="en-US"/>
              </w:rPr>
              <w:t>-</w:t>
            </w:r>
          </w:p>
        </w:tc>
      </w:tr>
      <w:tr w:rsidR="00DF680F" w:rsidRPr="00DF680F" w:rsidTr="00DF680F">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rPr>
                <w:lang w:eastAsia="en-US"/>
              </w:rPr>
            </w:pPr>
            <w:r w:rsidRPr="00DF680F">
              <w:rPr>
                <w:rFonts w:ascii="inherit" w:hAnsi="inherit"/>
                <w:lang w:eastAsia="en-US"/>
              </w:rPr>
              <w:t>8</w:t>
            </w:r>
            <w:r w:rsidRPr="00DF680F">
              <w:rPr>
                <w:lang w:eastAsia="en-US"/>
              </w:rPr>
              <w:t>.</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rPr>
                <w:rFonts w:ascii="inherit" w:hAnsi="inherit"/>
                <w:lang w:eastAsia="en-US"/>
              </w:rPr>
            </w:pPr>
            <w:r w:rsidRPr="00DF680F">
              <w:rPr>
                <w:bCs/>
                <w:lang w:eastAsia="en-US"/>
              </w:rPr>
              <w:t>беспривязные собаки</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jc w:val="center"/>
              <w:rPr>
                <w:lang w:eastAsia="en-US"/>
              </w:rPr>
            </w:pPr>
            <w:r w:rsidRPr="00DF680F">
              <w:rPr>
                <w:lang w:eastAsia="en-US"/>
              </w:rPr>
              <w:t>1</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jc w:val="center"/>
              <w:rPr>
                <w:rFonts w:ascii="inherit" w:hAnsi="inherit"/>
                <w:lang w:eastAsia="en-US"/>
              </w:rPr>
            </w:pPr>
            <w:r w:rsidRPr="00DF680F">
              <w:rPr>
                <w:rFonts w:ascii="inherit" w:hAnsi="inherit"/>
                <w:lang w:eastAsia="en-US"/>
              </w:rPr>
              <w:t>-</w:t>
            </w:r>
          </w:p>
        </w:tc>
      </w:tr>
      <w:tr w:rsidR="00DF680F" w:rsidRPr="00DF680F" w:rsidTr="00DF680F">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rPr>
                <w:lang w:eastAsia="en-US"/>
              </w:rPr>
            </w:pPr>
            <w:r w:rsidRPr="00DF680F">
              <w:rPr>
                <w:rFonts w:ascii="inherit" w:hAnsi="inherit"/>
                <w:lang w:eastAsia="en-US"/>
              </w:rPr>
              <w:t>9</w:t>
            </w:r>
            <w:r w:rsidRPr="00DF680F">
              <w:rPr>
                <w:lang w:eastAsia="en-US"/>
              </w:rPr>
              <w:t>.</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rPr>
                <w:rFonts w:ascii="inherit" w:hAnsi="inherit"/>
                <w:lang w:eastAsia="en-US"/>
              </w:rPr>
            </w:pPr>
            <w:r w:rsidRPr="00DF680F">
              <w:rPr>
                <w:bCs/>
                <w:lang w:eastAsia="en-US"/>
              </w:rPr>
              <w:t>бродячий скот</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jc w:val="center"/>
              <w:rPr>
                <w:lang w:eastAsia="en-US"/>
              </w:rPr>
            </w:pPr>
            <w:r w:rsidRPr="00DF680F">
              <w:rPr>
                <w:lang w:eastAsia="en-US"/>
              </w:rPr>
              <w:t>2</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jc w:val="center"/>
              <w:rPr>
                <w:rFonts w:ascii="inherit" w:hAnsi="inherit"/>
                <w:lang w:eastAsia="en-US"/>
              </w:rPr>
            </w:pPr>
            <w:r w:rsidRPr="00DF680F">
              <w:rPr>
                <w:rFonts w:ascii="inherit" w:hAnsi="inherit"/>
                <w:lang w:eastAsia="en-US"/>
              </w:rPr>
              <w:t>-</w:t>
            </w:r>
          </w:p>
        </w:tc>
      </w:tr>
      <w:tr w:rsidR="00DF680F" w:rsidRPr="00DF680F" w:rsidTr="00DF680F">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rPr>
                <w:lang w:eastAsia="en-US"/>
              </w:rPr>
            </w:pPr>
            <w:r w:rsidRPr="00DF680F">
              <w:rPr>
                <w:rFonts w:ascii="inherit" w:hAnsi="inherit"/>
                <w:lang w:eastAsia="en-US"/>
              </w:rPr>
              <w:t>1</w:t>
            </w:r>
            <w:r w:rsidRPr="00DF680F">
              <w:rPr>
                <w:lang w:eastAsia="en-US"/>
              </w:rPr>
              <w:t>0.</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rPr>
                <w:rFonts w:ascii="inherit" w:hAnsi="inherit"/>
                <w:lang w:eastAsia="en-US"/>
              </w:rPr>
            </w:pPr>
            <w:r w:rsidRPr="00DF680F">
              <w:rPr>
                <w:rFonts w:ascii="inherit" w:hAnsi="inherit"/>
                <w:lang w:eastAsia="en-US"/>
              </w:rPr>
              <w:t>трудоустройство</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jc w:val="center"/>
              <w:rPr>
                <w:lang w:eastAsia="en-US"/>
              </w:rPr>
            </w:pPr>
            <w:r w:rsidRPr="00DF680F">
              <w:rPr>
                <w:lang w:eastAsia="en-US"/>
              </w:rPr>
              <w:t>0</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jc w:val="center"/>
              <w:rPr>
                <w:lang w:eastAsia="en-US"/>
              </w:rPr>
            </w:pPr>
            <w:r w:rsidRPr="00DF680F">
              <w:rPr>
                <w:lang w:eastAsia="en-US"/>
              </w:rPr>
              <w:t>-</w:t>
            </w:r>
          </w:p>
        </w:tc>
      </w:tr>
      <w:tr w:rsidR="00DF680F" w:rsidRPr="00DF680F" w:rsidTr="00DF680F">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rPr>
                <w:lang w:eastAsia="en-US"/>
              </w:rPr>
            </w:pPr>
            <w:r w:rsidRPr="00DF680F">
              <w:rPr>
                <w:lang w:eastAsia="en-US"/>
              </w:rPr>
              <w:lastRenderedPageBreak/>
              <w:t>11.</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rPr>
                <w:rFonts w:ascii="inherit" w:hAnsi="inherit"/>
                <w:lang w:eastAsia="en-US"/>
              </w:rPr>
            </w:pPr>
            <w:r w:rsidRPr="00DF680F">
              <w:rPr>
                <w:rFonts w:ascii="inherit" w:hAnsi="inherit"/>
                <w:lang w:eastAsia="en-US"/>
              </w:rPr>
              <w:t>прочее</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jc w:val="center"/>
              <w:rPr>
                <w:lang w:eastAsia="en-US"/>
              </w:rPr>
            </w:pPr>
            <w:r w:rsidRPr="00DF680F">
              <w:rPr>
                <w:lang w:eastAsia="en-US"/>
              </w:rPr>
              <w:t>0</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jc w:val="center"/>
              <w:rPr>
                <w:lang w:eastAsia="en-US"/>
              </w:rPr>
            </w:pPr>
            <w:r w:rsidRPr="00DF680F">
              <w:rPr>
                <w:lang w:eastAsia="en-US"/>
              </w:rPr>
              <w:t>-</w:t>
            </w:r>
          </w:p>
        </w:tc>
      </w:tr>
      <w:tr w:rsidR="00DF680F" w:rsidRPr="00DF680F" w:rsidTr="00DF680F">
        <w:tc>
          <w:tcPr>
            <w:tcW w:w="3753" w:type="dxa"/>
            <w:gridSpan w:val="2"/>
            <w:tcBorders>
              <w:top w:val="single" w:sz="6" w:space="0" w:color="D0D0D0"/>
              <w:left w:val="single" w:sz="6" w:space="0" w:color="D0D0D0"/>
              <w:bottom w:val="single" w:sz="6" w:space="0" w:color="D0D0D0"/>
              <w:right w:val="single" w:sz="6" w:space="0" w:color="D0D0D0"/>
            </w:tcBorders>
            <w:hideMark/>
          </w:tcPr>
          <w:p w:rsidR="00DF680F" w:rsidRPr="00DF680F" w:rsidRDefault="00DF680F" w:rsidP="00DF680F">
            <w:pPr>
              <w:spacing w:line="276" w:lineRule="auto"/>
              <w:rPr>
                <w:rFonts w:ascii="inherit" w:hAnsi="inherit"/>
                <w:lang w:eastAsia="en-US"/>
              </w:rPr>
            </w:pPr>
            <w:r w:rsidRPr="00DF680F">
              <w:rPr>
                <w:rFonts w:ascii="inherit" w:hAnsi="inherit"/>
                <w:b/>
                <w:bCs/>
                <w:bdr w:val="none" w:sz="0" w:space="0" w:color="auto" w:frame="1"/>
                <w:lang w:eastAsia="en-US"/>
              </w:rPr>
              <w:t>Итого</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jc w:val="center"/>
              <w:rPr>
                <w:lang w:eastAsia="en-US"/>
              </w:rPr>
            </w:pPr>
            <w:r w:rsidRPr="00DF680F">
              <w:rPr>
                <w:lang w:eastAsia="en-US"/>
              </w:rPr>
              <w:t>53</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DF680F" w:rsidRPr="00DF680F" w:rsidRDefault="00DF680F" w:rsidP="00DF680F">
            <w:pPr>
              <w:spacing w:line="276" w:lineRule="auto"/>
              <w:jc w:val="center"/>
              <w:rPr>
                <w:lang w:eastAsia="en-US"/>
              </w:rPr>
            </w:pPr>
            <w:r w:rsidRPr="00DF680F">
              <w:rPr>
                <w:lang w:eastAsia="en-US"/>
              </w:rPr>
              <w:t>-</w:t>
            </w:r>
          </w:p>
        </w:tc>
      </w:tr>
    </w:tbl>
    <w:p w:rsidR="00DF680F" w:rsidRPr="00DF680F" w:rsidRDefault="00002901" w:rsidP="00002901">
      <w:pPr>
        <w:jc w:val="both"/>
      </w:pPr>
      <w:r>
        <w:rPr>
          <w:color w:val="333333"/>
        </w:rPr>
        <w:t xml:space="preserve">   </w:t>
      </w:r>
      <w:r w:rsidR="00DF680F" w:rsidRPr="00DF680F">
        <w:rPr>
          <w:color w:val="333333"/>
        </w:rPr>
        <w:t xml:space="preserve">      </w:t>
      </w:r>
      <w:r w:rsidR="00DF680F" w:rsidRPr="00DF680F">
        <w:t>По всем обращениям даны устные ответы, приняты меры по устранению выявленных нарушений.</w:t>
      </w:r>
    </w:p>
    <w:p w:rsidR="00DF680F" w:rsidRPr="00DF680F" w:rsidRDefault="00DF680F" w:rsidP="00DF680F">
      <w:pPr>
        <w:jc w:val="both"/>
      </w:pPr>
      <w:r w:rsidRPr="00DF680F">
        <w:t xml:space="preserve">     </w:t>
      </w:r>
      <w:r w:rsidR="00002901">
        <w:t xml:space="preserve">   </w:t>
      </w:r>
      <w:r w:rsidRPr="00DF680F">
        <w:t xml:space="preserve"> В 2023 году обращения граждан посредством платформы обратной связи (ПОС) не было.</w:t>
      </w:r>
    </w:p>
    <w:p w:rsidR="00DF680F" w:rsidRPr="00DF680F" w:rsidRDefault="00DF680F" w:rsidP="00DF680F">
      <w:pPr>
        <w:jc w:val="both"/>
      </w:pPr>
      <w:r w:rsidRPr="00DF680F">
        <w:t xml:space="preserve">      </w:t>
      </w:r>
      <w:r w:rsidR="00002901">
        <w:t xml:space="preserve">   </w:t>
      </w:r>
      <w:r w:rsidRPr="00DF680F">
        <w:t>За истекший период 2023 года поступило 6 обращений на сайт Главы Чаинского района и 3 обращения от жителей Коломинского сельского поселения на сайт Губернат</w:t>
      </w:r>
      <w:r w:rsidR="00002901">
        <w:t>ора Томской области Мазура В.В.</w:t>
      </w:r>
      <w:r w:rsidRPr="00DF680F">
        <w:t xml:space="preserve"> Все они касались проблемы отсутствия воды в населенных пунктах поселения и одно коллективное обращение по поводу изменения законодательства о включении граждан в список, нуждающихся в заготовке древесины для собственных нужд.  А также в 2023 году было 3 обращения к Президенту РФ Путину В.В. от жителей Коломинского поселения, два из которых также по отсутствию воды и одно обращение касалось предоставления жилья.</w:t>
      </w:r>
    </w:p>
    <w:p w:rsidR="00DF680F" w:rsidRPr="00DF680F" w:rsidRDefault="00DF680F" w:rsidP="00DF680F">
      <w:pPr>
        <w:jc w:val="both"/>
        <w:rPr>
          <w:rFonts w:eastAsia="Calibri"/>
          <w:lang w:eastAsia="en-US"/>
        </w:rPr>
      </w:pPr>
      <w:r w:rsidRPr="00DF680F">
        <w:rPr>
          <w:rFonts w:eastAsia="Calibri"/>
          <w:lang w:eastAsia="en-US"/>
        </w:rPr>
        <w:t xml:space="preserve">     </w:t>
      </w:r>
      <w:r w:rsidR="00002901">
        <w:rPr>
          <w:rFonts w:eastAsia="Calibri"/>
          <w:lang w:eastAsia="en-US"/>
        </w:rPr>
        <w:t xml:space="preserve">   </w:t>
      </w:r>
      <w:r w:rsidRPr="00DF680F">
        <w:rPr>
          <w:rFonts w:eastAsia="Calibri"/>
          <w:lang w:eastAsia="en-US"/>
        </w:rPr>
        <w:t>Встречи Главы с населением поселения проводятся регулярно по запланированному графику, а та</w:t>
      </w:r>
      <w:r w:rsidR="00002901">
        <w:rPr>
          <w:rFonts w:eastAsia="Calibri"/>
          <w:lang w:eastAsia="en-US"/>
        </w:rPr>
        <w:t>кже по личному желанию граждан</w:t>
      </w:r>
      <w:r w:rsidRPr="00DF680F">
        <w:rPr>
          <w:rFonts w:eastAsia="Calibri"/>
          <w:lang w:eastAsia="en-US"/>
        </w:rPr>
        <w:t xml:space="preserve"> в рабочее время Главы. В текущем году проведены сходы граждан во всех населенных пунктах, а также собрания граждан по обустройству территории кладбища в с. Леботер (для вступления в программу по инициативному бюджетированию), по обустройству парка (сквера) в с. Коломинские Гривы (также для вступления в программу по инициативному бюджетированию), по ремонту автомобильных дорог в 2024 году. </w:t>
      </w:r>
    </w:p>
    <w:p w:rsidR="00DF680F" w:rsidRPr="00DF680F" w:rsidRDefault="00002901" w:rsidP="00002901">
      <w:pPr>
        <w:shd w:val="clear" w:color="auto" w:fill="FFFFFF"/>
        <w:spacing w:line="293" w:lineRule="exact"/>
        <w:jc w:val="both"/>
        <w:rPr>
          <w:i/>
        </w:rPr>
      </w:pPr>
      <w:r>
        <w:rPr>
          <w:rFonts w:eastAsia="Calibri"/>
          <w:lang w:eastAsia="en-US"/>
        </w:rPr>
        <w:t xml:space="preserve">       </w:t>
      </w:r>
      <w:r w:rsidR="00DF680F" w:rsidRPr="00DF680F">
        <w:rPr>
          <w:b/>
        </w:rPr>
        <w:t>1.11. Организация работы Администрации Коломинского сельского поселения</w:t>
      </w:r>
      <w:r>
        <w:rPr>
          <w:b/>
        </w:rPr>
        <w:t>.</w:t>
      </w:r>
    </w:p>
    <w:p w:rsidR="00DF680F" w:rsidRPr="00DF680F" w:rsidRDefault="00002901" w:rsidP="00DF680F">
      <w:pPr>
        <w:jc w:val="both"/>
      </w:pPr>
      <w:r>
        <w:t xml:space="preserve">       </w:t>
      </w:r>
      <w:r w:rsidR="00DF680F" w:rsidRPr="00DF680F">
        <w:t>В 2023 году численность работников Администрации Коломинского сельского поселения составляет 9 человек, в т. числе 3 муниципальных служащих, которые имеют высшее образование.</w:t>
      </w:r>
    </w:p>
    <w:p w:rsidR="00DF680F" w:rsidRPr="00DF680F" w:rsidRDefault="00DF680F" w:rsidP="00DF680F">
      <w:pPr>
        <w:jc w:val="both"/>
      </w:pPr>
      <w:r w:rsidRPr="00DF680F">
        <w:t xml:space="preserve">    </w:t>
      </w:r>
      <w:r w:rsidR="00002901">
        <w:t xml:space="preserve">  </w:t>
      </w:r>
      <w:r w:rsidRPr="00DF680F">
        <w:t xml:space="preserve"> Администрацией Коломинского сельского поселения в 2023 году принято 117 постановлений, в т. ч. норма</w:t>
      </w:r>
      <w:r w:rsidR="00002901">
        <w:t>тивно-правовых –85 постановлений</w:t>
      </w:r>
      <w:r w:rsidRPr="00DF680F">
        <w:t>, постановлений Главы – 4.  Принято распоряжений по основной деятельности - 25, в т. ч. НПА – 2.</w:t>
      </w:r>
    </w:p>
    <w:p w:rsidR="00DF680F" w:rsidRPr="00DF680F" w:rsidRDefault="00002901" w:rsidP="00DF680F">
      <w:pPr>
        <w:ind w:firstLine="284"/>
        <w:jc w:val="both"/>
      </w:pPr>
      <w:r>
        <w:t xml:space="preserve">  </w:t>
      </w:r>
      <w:r w:rsidR="00DF680F" w:rsidRPr="00DF680F">
        <w:t xml:space="preserve">Все проекты НПА прошли антикоррупционную экспертизу в Администрации Коломинского сельского поселения и в Прокуратуре Чаинского района. Администрация старается работать в диалоге и тесном сотрудничестве с населением и придерживается принципиальной позиции открытости, соблюдения действующего Федерального и областного законодательства, доступности администрации для всех жителей поселения.                  </w:t>
      </w:r>
    </w:p>
    <w:p w:rsidR="00DF680F" w:rsidRPr="00DF680F" w:rsidRDefault="00002901" w:rsidP="00DF680F">
      <w:pPr>
        <w:ind w:firstLine="284"/>
        <w:jc w:val="both"/>
      </w:pPr>
      <w:r>
        <w:t xml:space="preserve">  </w:t>
      </w:r>
      <w:r w:rsidR="00DF680F" w:rsidRPr="00DF680F">
        <w:t xml:space="preserve">Активно работает сайт в сети «Интернет» по адресу: </w:t>
      </w:r>
      <w:hyperlink r:id="rId11" w:history="1">
        <w:r w:rsidR="00DF680F" w:rsidRPr="00DF680F">
          <w:rPr>
            <w:u w:val="single"/>
            <w:lang w:val="en-US"/>
          </w:rPr>
          <w:t>kolominskoe</w:t>
        </w:r>
        <w:r w:rsidR="00DF680F" w:rsidRPr="00DF680F">
          <w:rPr>
            <w:u w:val="single"/>
          </w:rPr>
          <w:t>.ru</w:t>
        </w:r>
      </w:hyperlink>
      <w:r w:rsidR="00DF680F" w:rsidRPr="00DF680F">
        <w:t xml:space="preserve">. В соответствие с распоряжением Правительства РФ № 2523-р «Об определении </w:t>
      </w:r>
      <w:r>
        <w:t>В</w:t>
      </w:r>
      <w:r w:rsidR="00DF680F" w:rsidRPr="00DF680F">
        <w:t xml:space="preserve">Контакте и Одноклассники в качестве информационных систем и (или) программ для электронных вычислительных машин, используемых государственными органами, в том числе судами, Судебным департаментом при Верховном Суде Российской Федерации, включая управления Судебного департамента при Верховном Суде Российской Федерации в субъектах Российской Федерации, а также органами местного самоуправления, организациями, подведомственными государственным органам и органам местного самоуправления, для создания официальных страниц», которое вступило в силу с 01.12.2022 года, администрацией поселения созданы официальные группы в социальных сетях: </w:t>
      </w:r>
      <w:r>
        <w:t>В</w:t>
      </w:r>
      <w:r w:rsidRPr="00DF680F">
        <w:t>Контакте</w:t>
      </w:r>
      <w:r w:rsidR="00DF680F" w:rsidRPr="00DF680F">
        <w:t xml:space="preserve"> и в Одноклассниках, а также в Телеграмм канале. </w:t>
      </w:r>
    </w:p>
    <w:p w:rsidR="00DF680F" w:rsidRPr="00DF680F" w:rsidRDefault="00DF680F" w:rsidP="00DF680F">
      <w:pPr>
        <w:jc w:val="both"/>
      </w:pPr>
      <w:r w:rsidRPr="00DF680F">
        <w:t xml:space="preserve">    </w:t>
      </w:r>
      <w:r w:rsidR="00002901">
        <w:t xml:space="preserve">    </w:t>
      </w:r>
      <w:r w:rsidRPr="00DF680F">
        <w:t xml:space="preserve"> Администрация поселения регулярно информирует население о деятельности органов местного самоуправления, публикуя муниципальные правовые акты в печатном издании «Официальные ведомости Коломинского сельского поселения». В 2023 году вышло 7 номеров «Официальных ведомостей» (тираж 5 экз..), которые направлены в библиотеки сел Коломинские Гривы, Леботёр, Новоколомино, Обское.</w:t>
      </w:r>
    </w:p>
    <w:p w:rsidR="00DF680F" w:rsidRPr="00DF680F" w:rsidRDefault="00DF680F" w:rsidP="00DF680F">
      <w:pPr>
        <w:jc w:val="both"/>
      </w:pPr>
      <w:r w:rsidRPr="00DF680F">
        <w:t>Налажен тесный контакт с Советом ветеранов., с Домом культуры, со школой.</w:t>
      </w:r>
    </w:p>
    <w:p w:rsidR="00DF680F" w:rsidRPr="00DF680F" w:rsidRDefault="00DF680F" w:rsidP="00DF680F">
      <w:pPr>
        <w:jc w:val="both"/>
      </w:pPr>
    </w:p>
    <w:p w:rsidR="00DF680F" w:rsidRPr="00DF680F" w:rsidRDefault="00DF680F" w:rsidP="00DF680F">
      <w:pPr>
        <w:jc w:val="center"/>
        <w:rPr>
          <w:b/>
          <w:bCs/>
          <w:i/>
        </w:rPr>
      </w:pPr>
      <w:r w:rsidRPr="00DF680F">
        <w:rPr>
          <w:b/>
          <w:bCs/>
        </w:rPr>
        <w:t>Организация работы Совета Коломинского сельского поселения</w:t>
      </w:r>
    </w:p>
    <w:p w:rsidR="00DF680F" w:rsidRPr="00DF680F" w:rsidRDefault="00DF680F" w:rsidP="00DF680F">
      <w:pPr>
        <w:ind w:left="709"/>
      </w:pPr>
      <w:r w:rsidRPr="00DF680F">
        <w:t xml:space="preserve"> </w:t>
      </w:r>
    </w:p>
    <w:p w:rsidR="00002901" w:rsidRDefault="00DF680F" w:rsidP="00002901">
      <w:pPr>
        <w:shd w:val="clear" w:color="auto" w:fill="FFFFFF"/>
        <w:jc w:val="both"/>
        <w:textAlignment w:val="baseline"/>
      </w:pPr>
      <w:r w:rsidRPr="00DF680F">
        <w:t xml:space="preserve">     </w:t>
      </w:r>
      <w:r w:rsidR="00002901">
        <w:t xml:space="preserve">    </w:t>
      </w:r>
      <w:r w:rsidRPr="00DF680F">
        <w:t>В 2023 году продолжат свою работу Совет депутатов Коломинского сельского поселения пятого созыва в составе 10 человек, которые были избраны 11 сентября 2022 года. Председателем Совета Коломинского сельского поселения на непостоянной основе большинством голосов избрана Владимирова Елена Артуровна. В 2023 году состоялось 10 заседаний Совета поселения на которых принято 51 решения, в том числе НПА – 32.</w:t>
      </w:r>
    </w:p>
    <w:p w:rsidR="00DF680F" w:rsidRPr="00DF680F" w:rsidRDefault="00002901" w:rsidP="00002901">
      <w:pPr>
        <w:shd w:val="clear" w:color="auto" w:fill="FFFFFF"/>
        <w:jc w:val="both"/>
        <w:textAlignment w:val="baseline"/>
      </w:pPr>
      <w:r>
        <w:t xml:space="preserve">        </w:t>
      </w:r>
      <w:r w:rsidR="00DF680F" w:rsidRPr="00DF680F">
        <w:t xml:space="preserve">По проектам решений Совета Коломинского сельского поселения в 2023 году проведено восемь публичных слушаний, в том числе: </w:t>
      </w:r>
    </w:p>
    <w:p w:rsidR="00DF680F" w:rsidRPr="00DF680F" w:rsidRDefault="00DF680F" w:rsidP="00DF680F">
      <w:pPr>
        <w:ind w:left="360"/>
        <w:jc w:val="both"/>
      </w:pPr>
      <w:r w:rsidRPr="00DF680F">
        <w:t>1) по проекту внесения изменений в Устав МО «Коломинское сельское поселение»;</w:t>
      </w:r>
    </w:p>
    <w:p w:rsidR="00DF680F" w:rsidRPr="00DF680F" w:rsidRDefault="00DF680F" w:rsidP="00DF680F">
      <w:pPr>
        <w:ind w:left="360"/>
        <w:jc w:val="both"/>
      </w:pPr>
      <w:r w:rsidRPr="00DF680F">
        <w:t>2) по итогам исполнения бюджета муниципального образования «Коломинское сельское поселение» за 2022 год;</w:t>
      </w:r>
    </w:p>
    <w:p w:rsidR="00DF680F" w:rsidRPr="00DF680F" w:rsidRDefault="00DF680F" w:rsidP="00DF680F">
      <w:pPr>
        <w:ind w:left="360"/>
        <w:jc w:val="both"/>
      </w:pPr>
      <w:r w:rsidRPr="00DF680F">
        <w:t>3) по ремонту автомобильных дорог общего пользования местного значения в Коломинском сельском поселении в 2024 году;</w:t>
      </w:r>
    </w:p>
    <w:p w:rsidR="00DF680F" w:rsidRPr="00DF680F" w:rsidRDefault="00DF680F" w:rsidP="00DF680F">
      <w:pPr>
        <w:ind w:left="360"/>
        <w:jc w:val="both"/>
      </w:pPr>
      <w:r w:rsidRPr="00DF680F">
        <w:t>4) по проектам инициативного бюджетирования;</w:t>
      </w:r>
    </w:p>
    <w:p w:rsidR="00DF680F" w:rsidRPr="00DF680F" w:rsidRDefault="00DF680F" w:rsidP="00DF680F">
      <w:pPr>
        <w:ind w:left="360"/>
        <w:jc w:val="both"/>
      </w:pPr>
      <w:r w:rsidRPr="00DF680F">
        <w:t>5) по проекту внесения изменений в Правила землепользования и застройки муниципального образования «Коломинское сельское поселение»;</w:t>
      </w:r>
    </w:p>
    <w:p w:rsidR="00DF680F" w:rsidRPr="00DF680F" w:rsidRDefault="00DF680F" w:rsidP="00DF680F">
      <w:pPr>
        <w:ind w:left="360"/>
        <w:jc w:val="both"/>
      </w:pPr>
      <w:r w:rsidRPr="00DF680F">
        <w:t>6) по проекту бюджета муниципального образования «Коломинское сельское поселение» на следующий финансовый год.</w:t>
      </w:r>
    </w:p>
    <w:p w:rsidR="00DF680F" w:rsidRPr="00DF680F" w:rsidRDefault="00DF680F" w:rsidP="00DF680F">
      <w:pPr>
        <w:jc w:val="both"/>
      </w:pPr>
      <w:r w:rsidRPr="00DF680F">
        <w:t xml:space="preserve">      В целях эффективной организации выполнения полномочий в 2023 году переданы муниципальному образованию «Чаинский район» отдельные полномочия органов местного самоуправления муниципального образования «Коломинское сельское поселение»:</w:t>
      </w:r>
    </w:p>
    <w:p w:rsidR="00DF680F" w:rsidRPr="00DF680F" w:rsidRDefault="00DF680F" w:rsidP="00DF680F">
      <w:pPr>
        <w:jc w:val="both"/>
      </w:pPr>
      <w:r w:rsidRPr="00DF680F">
        <w:tab/>
        <w:t>- в сфере жилищных и градостроительных отношений, отнесенных к полномочиям органов местного самоуправления поселений,</w:t>
      </w:r>
    </w:p>
    <w:p w:rsidR="00DF680F" w:rsidRPr="00DF680F" w:rsidRDefault="00DF680F" w:rsidP="00DF680F">
      <w:pPr>
        <w:ind w:right="3955"/>
        <w:jc w:val="both"/>
        <w:outlineLvl w:val="1"/>
      </w:pPr>
      <w:r w:rsidRPr="00DF680F">
        <w:t xml:space="preserve">            - по организации в границах поселения газоснабжения населения;</w:t>
      </w:r>
    </w:p>
    <w:p w:rsidR="00DF680F" w:rsidRPr="00DF680F" w:rsidRDefault="00DF680F" w:rsidP="00DF680F">
      <w:pPr>
        <w:ind w:firstLine="708"/>
        <w:jc w:val="both"/>
        <w:rPr>
          <w:bCs/>
        </w:rPr>
      </w:pPr>
      <w:r w:rsidRPr="00DF680F">
        <w:t xml:space="preserve">- </w:t>
      </w:r>
      <w:r w:rsidRPr="00DF680F">
        <w:rPr>
          <w:bCs/>
        </w:rPr>
        <w:t>по осуществлению внешнего муниципального финансового контроля;</w:t>
      </w:r>
    </w:p>
    <w:p w:rsidR="00DF680F" w:rsidRPr="00DF680F" w:rsidRDefault="00DF680F" w:rsidP="00DF680F">
      <w:pPr>
        <w:ind w:firstLine="708"/>
        <w:jc w:val="both"/>
        <w:rPr>
          <w:bCs/>
        </w:rPr>
      </w:pPr>
      <w:r w:rsidRPr="00DF680F">
        <w:rPr>
          <w:bCs/>
        </w:rPr>
        <w:t>- по осуществлению внутреннего финансового контроля.</w:t>
      </w:r>
    </w:p>
    <w:p w:rsidR="00DF680F" w:rsidRPr="00DF680F" w:rsidRDefault="00DF680F" w:rsidP="00DF680F">
      <w:pPr>
        <w:jc w:val="both"/>
      </w:pPr>
    </w:p>
    <w:p w:rsidR="00526000" w:rsidRDefault="00526000" w:rsidP="00526000">
      <w:pPr>
        <w:jc w:val="both"/>
      </w:pPr>
    </w:p>
    <w:p w:rsidR="00526000" w:rsidRDefault="00526000" w:rsidP="00526000">
      <w:pPr>
        <w:jc w:val="both"/>
      </w:pPr>
    </w:p>
    <w:p w:rsidR="00526000" w:rsidRPr="00FF40E5" w:rsidRDefault="00526000" w:rsidP="00973FD8">
      <w:pPr>
        <w:pStyle w:val="a4"/>
        <w:tabs>
          <w:tab w:val="left" w:pos="0"/>
          <w:tab w:val="left" w:pos="3060"/>
          <w:tab w:val="left" w:pos="4140"/>
          <w:tab w:val="left" w:pos="4320"/>
          <w:tab w:val="left" w:pos="4500"/>
          <w:tab w:val="left" w:pos="8820"/>
          <w:tab w:val="left" w:pos="9180"/>
        </w:tabs>
        <w:ind w:right="535"/>
        <w:jc w:val="center"/>
        <w:rPr>
          <w:b/>
          <w:sz w:val="24"/>
          <w:szCs w:val="24"/>
        </w:rPr>
      </w:pPr>
    </w:p>
    <w:sectPr w:rsidR="00526000" w:rsidRPr="00FF40E5" w:rsidSect="0061341D">
      <w:head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858" w:rsidRDefault="00352858" w:rsidP="0061341D">
      <w:r>
        <w:separator/>
      </w:r>
    </w:p>
  </w:endnote>
  <w:endnote w:type="continuationSeparator" w:id="0">
    <w:p w:rsidR="00352858" w:rsidRDefault="00352858" w:rsidP="0061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858" w:rsidRDefault="00352858" w:rsidP="0061341D">
      <w:r>
        <w:separator/>
      </w:r>
    </w:p>
  </w:footnote>
  <w:footnote w:type="continuationSeparator" w:id="0">
    <w:p w:rsidR="00352858" w:rsidRDefault="00352858" w:rsidP="00613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081595"/>
      <w:docPartObj>
        <w:docPartGallery w:val="Page Numbers (Top of Page)"/>
        <w:docPartUnique/>
      </w:docPartObj>
    </w:sdtPr>
    <w:sdtEndPr/>
    <w:sdtContent>
      <w:p w:rsidR="00DF680F" w:rsidRDefault="00DF680F">
        <w:pPr>
          <w:pStyle w:val="af1"/>
          <w:jc w:val="center"/>
        </w:pPr>
        <w:r>
          <w:fldChar w:fldCharType="begin"/>
        </w:r>
        <w:r>
          <w:instrText>PAGE   \* MERGEFORMAT</w:instrText>
        </w:r>
        <w:r>
          <w:fldChar w:fldCharType="separate"/>
        </w:r>
        <w:r w:rsidR="0030639E">
          <w:rPr>
            <w:noProof/>
          </w:rPr>
          <w:t>2</w:t>
        </w:r>
        <w:r>
          <w:fldChar w:fldCharType="end"/>
        </w:r>
      </w:p>
    </w:sdtContent>
  </w:sdt>
  <w:p w:rsidR="00DF680F" w:rsidRDefault="00DF680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356652F"/>
    <w:multiLevelType w:val="hybridMultilevel"/>
    <w:tmpl w:val="3078E14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276E5D98"/>
    <w:multiLevelType w:val="hybridMultilevel"/>
    <w:tmpl w:val="1CF0A26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320776FC"/>
    <w:multiLevelType w:val="multilevel"/>
    <w:tmpl w:val="C5CA5392"/>
    <w:lvl w:ilvl="0">
      <w:start w:val="1"/>
      <w:numFmt w:val="decimal"/>
      <w:lvlText w:val="%1."/>
      <w:lvlJc w:val="left"/>
      <w:pPr>
        <w:ind w:left="1004" w:hanging="360"/>
      </w:pPr>
      <w:rPr>
        <w:rFonts w:hint="default"/>
      </w:rPr>
    </w:lvl>
    <w:lvl w:ilvl="1">
      <w:start w:val="12"/>
      <w:numFmt w:val="decimal"/>
      <w:isLgl/>
      <w:lvlText w:val="%1.%2."/>
      <w:lvlJc w:val="left"/>
      <w:pPr>
        <w:ind w:left="1234" w:hanging="52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559" w:hanging="72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049" w:hanging="1080"/>
      </w:pPr>
      <w:rPr>
        <w:rFonts w:hint="default"/>
      </w:rPr>
    </w:lvl>
    <w:lvl w:ilvl="6">
      <w:start w:val="1"/>
      <w:numFmt w:val="decimal"/>
      <w:isLgl/>
      <w:lvlText w:val="%1.%2.%3.%4.%5.%6.%7."/>
      <w:lvlJc w:val="left"/>
      <w:pPr>
        <w:ind w:left="2474" w:hanging="1440"/>
      </w:pPr>
      <w:rPr>
        <w:rFonts w:hint="default"/>
      </w:rPr>
    </w:lvl>
    <w:lvl w:ilvl="7">
      <w:start w:val="1"/>
      <w:numFmt w:val="decimal"/>
      <w:isLgl/>
      <w:lvlText w:val="%1.%2.%3.%4.%5.%6.%7.%8."/>
      <w:lvlJc w:val="left"/>
      <w:pPr>
        <w:ind w:left="2539" w:hanging="1440"/>
      </w:pPr>
      <w:rPr>
        <w:rFonts w:hint="default"/>
      </w:rPr>
    </w:lvl>
    <w:lvl w:ilvl="8">
      <w:start w:val="1"/>
      <w:numFmt w:val="decimal"/>
      <w:isLgl/>
      <w:lvlText w:val="%1.%2.%3.%4.%5.%6.%7.%8.%9."/>
      <w:lvlJc w:val="left"/>
      <w:pPr>
        <w:ind w:left="2964" w:hanging="1800"/>
      </w:pPr>
      <w:rPr>
        <w:rFonts w:hint="default"/>
      </w:rPr>
    </w:lvl>
  </w:abstractNum>
  <w:abstractNum w:abstractNumId="4" w15:restartNumberingAfterBreak="0">
    <w:nsid w:val="38765083"/>
    <w:multiLevelType w:val="hybridMultilevel"/>
    <w:tmpl w:val="F1247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E65FE7"/>
    <w:multiLevelType w:val="multilevel"/>
    <w:tmpl w:val="BA96A128"/>
    <w:lvl w:ilvl="0">
      <w:start w:val="1"/>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51002129"/>
    <w:multiLevelType w:val="multilevel"/>
    <w:tmpl w:val="A62ECC0C"/>
    <w:lvl w:ilvl="0">
      <w:start w:val="1"/>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97778F9"/>
    <w:multiLevelType w:val="hybridMultilevel"/>
    <w:tmpl w:val="FA620BF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F61A2D"/>
    <w:multiLevelType w:val="hybridMultilevel"/>
    <w:tmpl w:val="E0BAD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FF086D"/>
    <w:multiLevelType w:val="hybridMultilevel"/>
    <w:tmpl w:val="CA1C1036"/>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78509AA"/>
    <w:multiLevelType w:val="hybridMultilevel"/>
    <w:tmpl w:val="F2A2C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3"/>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2BCF"/>
    <w:rsid w:val="00002901"/>
    <w:rsid w:val="00013C09"/>
    <w:rsid w:val="00026BD8"/>
    <w:rsid w:val="00032F54"/>
    <w:rsid w:val="0004441E"/>
    <w:rsid w:val="000547D3"/>
    <w:rsid w:val="000724B0"/>
    <w:rsid w:val="00073903"/>
    <w:rsid w:val="0007712A"/>
    <w:rsid w:val="00086BFF"/>
    <w:rsid w:val="00091B67"/>
    <w:rsid w:val="000A6674"/>
    <w:rsid w:val="000A747A"/>
    <w:rsid w:val="000B22B3"/>
    <w:rsid w:val="000B2BCF"/>
    <w:rsid w:val="000C0D73"/>
    <w:rsid w:val="000C0DC9"/>
    <w:rsid w:val="000C510F"/>
    <w:rsid w:val="000C7865"/>
    <w:rsid w:val="000F411B"/>
    <w:rsid w:val="000F7A13"/>
    <w:rsid w:val="00123843"/>
    <w:rsid w:val="00123E80"/>
    <w:rsid w:val="0012425A"/>
    <w:rsid w:val="001244F1"/>
    <w:rsid w:val="00136BFA"/>
    <w:rsid w:val="00152271"/>
    <w:rsid w:val="00152E90"/>
    <w:rsid w:val="00162BAE"/>
    <w:rsid w:val="0016333D"/>
    <w:rsid w:val="00163F59"/>
    <w:rsid w:val="00170860"/>
    <w:rsid w:val="0017380E"/>
    <w:rsid w:val="00174EE1"/>
    <w:rsid w:val="00181E00"/>
    <w:rsid w:val="00184020"/>
    <w:rsid w:val="00193BC9"/>
    <w:rsid w:val="001A1641"/>
    <w:rsid w:val="001A21D7"/>
    <w:rsid w:val="001A420B"/>
    <w:rsid w:val="001A64BB"/>
    <w:rsid w:val="001B0803"/>
    <w:rsid w:val="001B1EDC"/>
    <w:rsid w:val="001B2BFA"/>
    <w:rsid w:val="001C08EF"/>
    <w:rsid w:val="001E31FB"/>
    <w:rsid w:val="001E4119"/>
    <w:rsid w:val="001E51F0"/>
    <w:rsid w:val="001F3F44"/>
    <w:rsid w:val="001F4902"/>
    <w:rsid w:val="00211F09"/>
    <w:rsid w:val="00217B15"/>
    <w:rsid w:val="00217FFB"/>
    <w:rsid w:val="00221D05"/>
    <w:rsid w:val="00224197"/>
    <w:rsid w:val="00224861"/>
    <w:rsid w:val="00225054"/>
    <w:rsid w:val="00227283"/>
    <w:rsid w:val="002272B8"/>
    <w:rsid w:val="002364BB"/>
    <w:rsid w:val="00242797"/>
    <w:rsid w:val="00254FCF"/>
    <w:rsid w:val="002575CD"/>
    <w:rsid w:val="002601BB"/>
    <w:rsid w:val="00277C15"/>
    <w:rsid w:val="00282CA3"/>
    <w:rsid w:val="00286627"/>
    <w:rsid w:val="0029118F"/>
    <w:rsid w:val="0029336A"/>
    <w:rsid w:val="002B05FA"/>
    <w:rsid w:val="002C15DF"/>
    <w:rsid w:val="002C2248"/>
    <w:rsid w:val="002C3908"/>
    <w:rsid w:val="002E1DF2"/>
    <w:rsid w:val="002E3742"/>
    <w:rsid w:val="002F2C21"/>
    <w:rsid w:val="002F2EB5"/>
    <w:rsid w:val="002F3638"/>
    <w:rsid w:val="002F5440"/>
    <w:rsid w:val="0030541E"/>
    <w:rsid w:val="0030639E"/>
    <w:rsid w:val="003164DB"/>
    <w:rsid w:val="00336127"/>
    <w:rsid w:val="00337505"/>
    <w:rsid w:val="00337AB5"/>
    <w:rsid w:val="00352858"/>
    <w:rsid w:val="00354A50"/>
    <w:rsid w:val="00366479"/>
    <w:rsid w:val="00371385"/>
    <w:rsid w:val="00372F94"/>
    <w:rsid w:val="00376AF9"/>
    <w:rsid w:val="00382612"/>
    <w:rsid w:val="00386774"/>
    <w:rsid w:val="003879DE"/>
    <w:rsid w:val="00390E5C"/>
    <w:rsid w:val="00392F0F"/>
    <w:rsid w:val="003974C4"/>
    <w:rsid w:val="003A4151"/>
    <w:rsid w:val="003B0CCC"/>
    <w:rsid w:val="003B1254"/>
    <w:rsid w:val="003B1C8E"/>
    <w:rsid w:val="003C32C4"/>
    <w:rsid w:val="003C3FCD"/>
    <w:rsid w:val="003D4024"/>
    <w:rsid w:val="003E0166"/>
    <w:rsid w:val="003E0940"/>
    <w:rsid w:val="00414F43"/>
    <w:rsid w:val="004161EB"/>
    <w:rsid w:val="00425AD2"/>
    <w:rsid w:val="00426720"/>
    <w:rsid w:val="00427542"/>
    <w:rsid w:val="004334C8"/>
    <w:rsid w:val="004559C4"/>
    <w:rsid w:val="004570CA"/>
    <w:rsid w:val="00463130"/>
    <w:rsid w:val="004652E1"/>
    <w:rsid w:val="00470B16"/>
    <w:rsid w:val="00484219"/>
    <w:rsid w:val="00491936"/>
    <w:rsid w:val="004943E8"/>
    <w:rsid w:val="00497794"/>
    <w:rsid w:val="004A345D"/>
    <w:rsid w:val="004A6203"/>
    <w:rsid w:val="004B05A0"/>
    <w:rsid w:val="004B277B"/>
    <w:rsid w:val="004C7F1A"/>
    <w:rsid w:val="004D49E5"/>
    <w:rsid w:val="004E473A"/>
    <w:rsid w:val="004E4BC9"/>
    <w:rsid w:val="004E6CC4"/>
    <w:rsid w:val="004F4014"/>
    <w:rsid w:val="004F5FE8"/>
    <w:rsid w:val="00500979"/>
    <w:rsid w:val="00525705"/>
    <w:rsid w:val="00526000"/>
    <w:rsid w:val="00535699"/>
    <w:rsid w:val="0054338B"/>
    <w:rsid w:val="00544803"/>
    <w:rsid w:val="0054645B"/>
    <w:rsid w:val="00560E58"/>
    <w:rsid w:val="00566AB0"/>
    <w:rsid w:val="00591ECB"/>
    <w:rsid w:val="005A184A"/>
    <w:rsid w:val="005A50F6"/>
    <w:rsid w:val="005A5307"/>
    <w:rsid w:val="005B3994"/>
    <w:rsid w:val="005C5750"/>
    <w:rsid w:val="005C749C"/>
    <w:rsid w:val="005D1F5A"/>
    <w:rsid w:val="005D65F6"/>
    <w:rsid w:val="005F482F"/>
    <w:rsid w:val="006064FE"/>
    <w:rsid w:val="0061341D"/>
    <w:rsid w:val="0062118C"/>
    <w:rsid w:val="00622536"/>
    <w:rsid w:val="0062629A"/>
    <w:rsid w:val="0063151A"/>
    <w:rsid w:val="00631681"/>
    <w:rsid w:val="0063613C"/>
    <w:rsid w:val="00636BFD"/>
    <w:rsid w:val="00641BFF"/>
    <w:rsid w:val="006466E3"/>
    <w:rsid w:val="006512BE"/>
    <w:rsid w:val="00656C96"/>
    <w:rsid w:val="0066759F"/>
    <w:rsid w:val="00670C40"/>
    <w:rsid w:val="00671FD6"/>
    <w:rsid w:val="00673B5D"/>
    <w:rsid w:val="00681E36"/>
    <w:rsid w:val="00681EFE"/>
    <w:rsid w:val="0068526C"/>
    <w:rsid w:val="00686952"/>
    <w:rsid w:val="00687120"/>
    <w:rsid w:val="006A3655"/>
    <w:rsid w:val="006B2ACC"/>
    <w:rsid w:val="006C018B"/>
    <w:rsid w:val="006D493E"/>
    <w:rsid w:val="006E040F"/>
    <w:rsid w:val="006E446F"/>
    <w:rsid w:val="006F17D1"/>
    <w:rsid w:val="006F2643"/>
    <w:rsid w:val="00710740"/>
    <w:rsid w:val="00716ED8"/>
    <w:rsid w:val="007239AC"/>
    <w:rsid w:val="007307C3"/>
    <w:rsid w:val="007506F2"/>
    <w:rsid w:val="0075090D"/>
    <w:rsid w:val="00752C2F"/>
    <w:rsid w:val="007563EA"/>
    <w:rsid w:val="0076407F"/>
    <w:rsid w:val="00774A57"/>
    <w:rsid w:val="00784C97"/>
    <w:rsid w:val="007A73D5"/>
    <w:rsid w:val="007B15F3"/>
    <w:rsid w:val="007B3AE7"/>
    <w:rsid w:val="007C0138"/>
    <w:rsid w:val="007C092E"/>
    <w:rsid w:val="007C682B"/>
    <w:rsid w:val="007D0225"/>
    <w:rsid w:val="007D46D0"/>
    <w:rsid w:val="007D51FC"/>
    <w:rsid w:val="007D5958"/>
    <w:rsid w:val="007E2025"/>
    <w:rsid w:val="007F72AA"/>
    <w:rsid w:val="008038E9"/>
    <w:rsid w:val="008049EE"/>
    <w:rsid w:val="0081195F"/>
    <w:rsid w:val="008119C5"/>
    <w:rsid w:val="00826918"/>
    <w:rsid w:val="00856E55"/>
    <w:rsid w:val="00865263"/>
    <w:rsid w:val="00867AE5"/>
    <w:rsid w:val="008738B8"/>
    <w:rsid w:val="00873DE1"/>
    <w:rsid w:val="00882C7A"/>
    <w:rsid w:val="00890E2E"/>
    <w:rsid w:val="008952CA"/>
    <w:rsid w:val="008969A9"/>
    <w:rsid w:val="008A024F"/>
    <w:rsid w:val="008A620B"/>
    <w:rsid w:val="008B4623"/>
    <w:rsid w:val="008B6109"/>
    <w:rsid w:val="008B621E"/>
    <w:rsid w:val="008C0028"/>
    <w:rsid w:val="008C65EA"/>
    <w:rsid w:val="008D7EF7"/>
    <w:rsid w:val="008E064C"/>
    <w:rsid w:val="008E5CAE"/>
    <w:rsid w:val="008F0336"/>
    <w:rsid w:val="008F2FBF"/>
    <w:rsid w:val="009015BA"/>
    <w:rsid w:val="00920AD2"/>
    <w:rsid w:val="009213B4"/>
    <w:rsid w:val="0092460C"/>
    <w:rsid w:val="00930277"/>
    <w:rsid w:val="00950265"/>
    <w:rsid w:val="00956E10"/>
    <w:rsid w:val="009608EF"/>
    <w:rsid w:val="00965012"/>
    <w:rsid w:val="00965AD9"/>
    <w:rsid w:val="0097326C"/>
    <w:rsid w:val="00973FD8"/>
    <w:rsid w:val="00975CB9"/>
    <w:rsid w:val="0098202F"/>
    <w:rsid w:val="009854AF"/>
    <w:rsid w:val="009912E8"/>
    <w:rsid w:val="00993364"/>
    <w:rsid w:val="009A2008"/>
    <w:rsid w:val="009A21DC"/>
    <w:rsid w:val="009A2F1C"/>
    <w:rsid w:val="009A3A37"/>
    <w:rsid w:val="009E48FD"/>
    <w:rsid w:val="009E7369"/>
    <w:rsid w:val="009F083F"/>
    <w:rsid w:val="009F4695"/>
    <w:rsid w:val="009F4E9F"/>
    <w:rsid w:val="009F6827"/>
    <w:rsid w:val="00A10AC2"/>
    <w:rsid w:val="00A13FE8"/>
    <w:rsid w:val="00A16F7A"/>
    <w:rsid w:val="00A442D8"/>
    <w:rsid w:val="00A52445"/>
    <w:rsid w:val="00A52BD5"/>
    <w:rsid w:val="00A57123"/>
    <w:rsid w:val="00A62C5E"/>
    <w:rsid w:val="00A71565"/>
    <w:rsid w:val="00A72537"/>
    <w:rsid w:val="00A77AB7"/>
    <w:rsid w:val="00A77FF4"/>
    <w:rsid w:val="00A82C4D"/>
    <w:rsid w:val="00A86A7B"/>
    <w:rsid w:val="00A86AE8"/>
    <w:rsid w:val="00A95AE1"/>
    <w:rsid w:val="00A97EFB"/>
    <w:rsid w:val="00AA395A"/>
    <w:rsid w:val="00AB2C7A"/>
    <w:rsid w:val="00AB4FD6"/>
    <w:rsid w:val="00AC39FB"/>
    <w:rsid w:val="00AC7700"/>
    <w:rsid w:val="00AF0E9D"/>
    <w:rsid w:val="00B00FAB"/>
    <w:rsid w:val="00B01BD3"/>
    <w:rsid w:val="00B02119"/>
    <w:rsid w:val="00B0606D"/>
    <w:rsid w:val="00B108CB"/>
    <w:rsid w:val="00B1098A"/>
    <w:rsid w:val="00B16A88"/>
    <w:rsid w:val="00B21A88"/>
    <w:rsid w:val="00B22FE8"/>
    <w:rsid w:val="00B30A28"/>
    <w:rsid w:val="00B31C76"/>
    <w:rsid w:val="00B37144"/>
    <w:rsid w:val="00B50061"/>
    <w:rsid w:val="00B536D8"/>
    <w:rsid w:val="00B6007E"/>
    <w:rsid w:val="00B63F80"/>
    <w:rsid w:val="00B64E54"/>
    <w:rsid w:val="00B67208"/>
    <w:rsid w:val="00B712E2"/>
    <w:rsid w:val="00B7245B"/>
    <w:rsid w:val="00B7437C"/>
    <w:rsid w:val="00B77BFF"/>
    <w:rsid w:val="00B8326B"/>
    <w:rsid w:val="00B94916"/>
    <w:rsid w:val="00B97FE7"/>
    <w:rsid w:val="00BA198D"/>
    <w:rsid w:val="00BA3D91"/>
    <w:rsid w:val="00BB12EF"/>
    <w:rsid w:val="00BB1C06"/>
    <w:rsid w:val="00BB2DDC"/>
    <w:rsid w:val="00BC6986"/>
    <w:rsid w:val="00BD0747"/>
    <w:rsid w:val="00BD375D"/>
    <w:rsid w:val="00BE4DEE"/>
    <w:rsid w:val="00C04309"/>
    <w:rsid w:val="00C15830"/>
    <w:rsid w:val="00C168C1"/>
    <w:rsid w:val="00C56336"/>
    <w:rsid w:val="00C61BC4"/>
    <w:rsid w:val="00C6229E"/>
    <w:rsid w:val="00C82A4A"/>
    <w:rsid w:val="00C82CDA"/>
    <w:rsid w:val="00C872E0"/>
    <w:rsid w:val="00C9477E"/>
    <w:rsid w:val="00CA205F"/>
    <w:rsid w:val="00CB2284"/>
    <w:rsid w:val="00CB520E"/>
    <w:rsid w:val="00CB522F"/>
    <w:rsid w:val="00CD3006"/>
    <w:rsid w:val="00CE4978"/>
    <w:rsid w:val="00CF2EA2"/>
    <w:rsid w:val="00CF3D1B"/>
    <w:rsid w:val="00D02F6B"/>
    <w:rsid w:val="00D240F1"/>
    <w:rsid w:val="00D25565"/>
    <w:rsid w:val="00D307D2"/>
    <w:rsid w:val="00D36978"/>
    <w:rsid w:val="00D431EB"/>
    <w:rsid w:val="00D46644"/>
    <w:rsid w:val="00D46CE0"/>
    <w:rsid w:val="00D55AD3"/>
    <w:rsid w:val="00D56253"/>
    <w:rsid w:val="00D5737C"/>
    <w:rsid w:val="00D57D8F"/>
    <w:rsid w:val="00D64F35"/>
    <w:rsid w:val="00D71335"/>
    <w:rsid w:val="00D9167E"/>
    <w:rsid w:val="00D93F33"/>
    <w:rsid w:val="00D97BAF"/>
    <w:rsid w:val="00DA418D"/>
    <w:rsid w:val="00DB09DA"/>
    <w:rsid w:val="00DC0393"/>
    <w:rsid w:val="00DC1688"/>
    <w:rsid w:val="00DD4CCD"/>
    <w:rsid w:val="00DF23C4"/>
    <w:rsid w:val="00DF24FD"/>
    <w:rsid w:val="00DF4583"/>
    <w:rsid w:val="00DF65AF"/>
    <w:rsid w:val="00DF680F"/>
    <w:rsid w:val="00E02883"/>
    <w:rsid w:val="00E10E26"/>
    <w:rsid w:val="00E1539F"/>
    <w:rsid w:val="00E21F97"/>
    <w:rsid w:val="00E231A4"/>
    <w:rsid w:val="00E254B0"/>
    <w:rsid w:val="00E25AF8"/>
    <w:rsid w:val="00E34905"/>
    <w:rsid w:val="00E44C43"/>
    <w:rsid w:val="00E46035"/>
    <w:rsid w:val="00E47E46"/>
    <w:rsid w:val="00E5618D"/>
    <w:rsid w:val="00E630B3"/>
    <w:rsid w:val="00E67B7B"/>
    <w:rsid w:val="00E70EFA"/>
    <w:rsid w:val="00E76878"/>
    <w:rsid w:val="00E91384"/>
    <w:rsid w:val="00EA3348"/>
    <w:rsid w:val="00EB0056"/>
    <w:rsid w:val="00EB02C4"/>
    <w:rsid w:val="00EB271D"/>
    <w:rsid w:val="00EB4515"/>
    <w:rsid w:val="00EC15D8"/>
    <w:rsid w:val="00EC389D"/>
    <w:rsid w:val="00ED3024"/>
    <w:rsid w:val="00EE373D"/>
    <w:rsid w:val="00EE7313"/>
    <w:rsid w:val="00F02FDE"/>
    <w:rsid w:val="00F15988"/>
    <w:rsid w:val="00F2012D"/>
    <w:rsid w:val="00F20C6C"/>
    <w:rsid w:val="00F22530"/>
    <w:rsid w:val="00F26FE8"/>
    <w:rsid w:val="00F27F5A"/>
    <w:rsid w:val="00F309A2"/>
    <w:rsid w:val="00F35F55"/>
    <w:rsid w:val="00F4174E"/>
    <w:rsid w:val="00F50D7D"/>
    <w:rsid w:val="00F56F16"/>
    <w:rsid w:val="00F57B06"/>
    <w:rsid w:val="00F60FCF"/>
    <w:rsid w:val="00F77BC0"/>
    <w:rsid w:val="00F93B60"/>
    <w:rsid w:val="00F941D3"/>
    <w:rsid w:val="00FB7B6D"/>
    <w:rsid w:val="00FC6DEF"/>
    <w:rsid w:val="00FD0B83"/>
    <w:rsid w:val="00FD0EED"/>
    <w:rsid w:val="00FD2963"/>
    <w:rsid w:val="00FD435E"/>
    <w:rsid w:val="00FE0C72"/>
    <w:rsid w:val="00FE1963"/>
    <w:rsid w:val="00FE3482"/>
    <w:rsid w:val="00FE4CB6"/>
    <w:rsid w:val="00FE7AEC"/>
    <w:rsid w:val="00FF40E5"/>
    <w:rsid w:val="00FF4596"/>
    <w:rsid w:val="00FF79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8CC35B9"/>
  <w15:docId w15:val="{646F63E1-4EB7-475F-A50F-1AA2EC5C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1F0"/>
    <w:rPr>
      <w:sz w:val="24"/>
      <w:szCs w:val="24"/>
    </w:rPr>
  </w:style>
  <w:style w:type="paragraph" w:styleId="1">
    <w:name w:val="heading 1"/>
    <w:basedOn w:val="a"/>
    <w:next w:val="a"/>
    <w:link w:val="10"/>
    <w:qFormat/>
    <w:rsid w:val="002B05F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B2BCF"/>
    <w:pPr>
      <w:keepNext/>
      <w:widowControl w:val="0"/>
      <w:spacing w:before="240" w:after="60"/>
      <w:outlineLvl w:val="1"/>
    </w:pPr>
    <w:rPr>
      <w:rFonts w:ascii="Arial" w:hAnsi="Arial" w:cs="Arial"/>
      <w:b/>
      <w:bCs/>
      <w:i/>
      <w:iCs/>
      <w:sz w:val="28"/>
      <w:szCs w:val="28"/>
    </w:rPr>
  </w:style>
  <w:style w:type="paragraph" w:styleId="3">
    <w:name w:val="heading 3"/>
    <w:basedOn w:val="a"/>
    <w:next w:val="a"/>
    <w:link w:val="30"/>
    <w:qFormat/>
    <w:rsid w:val="00E254B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2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Îáû÷íûé"/>
    <w:rsid w:val="000B2BCF"/>
    <w:rPr>
      <w:sz w:val="28"/>
    </w:rPr>
  </w:style>
  <w:style w:type="paragraph" w:customStyle="1" w:styleId="11">
    <w:name w:val="Абзац списка1"/>
    <w:basedOn w:val="a"/>
    <w:rsid w:val="00D56253"/>
    <w:pPr>
      <w:spacing w:after="200" w:line="276" w:lineRule="auto"/>
      <w:ind w:left="720"/>
    </w:pPr>
    <w:rPr>
      <w:rFonts w:ascii="Calibri" w:hAnsi="Calibri"/>
      <w:sz w:val="22"/>
      <w:szCs w:val="22"/>
    </w:rPr>
  </w:style>
  <w:style w:type="character" w:styleId="a5">
    <w:name w:val="Strong"/>
    <w:qFormat/>
    <w:rsid w:val="00E254B0"/>
    <w:rPr>
      <w:b/>
      <w:bCs/>
    </w:rPr>
  </w:style>
  <w:style w:type="character" w:styleId="a6">
    <w:name w:val="Emphasis"/>
    <w:qFormat/>
    <w:rsid w:val="00B30A28"/>
    <w:rPr>
      <w:i/>
      <w:iCs/>
    </w:rPr>
  </w:style>
  <w:style w:type="paragraph" w:styleId="a7">
    <w:name w:val="Normal (Web)"/>
    <w:basedOn w:val="a"/>
    <w:uiPriority w:val="99"/>
    <w:rsid w:val="0098202F"/>
    <w:pPr>
      <w:spacing w:before="100" w:beforeAutospacing="1" w:after="100" w:afterAutospacing="1"/>
    </w:pPr>
  </w:style>
  <w:style w:type="paragraph" w:styleId="a8">
    <w:name w:val="Body Text Indent"/>
    <w:basedOn w:val="a"/>
    <w:link w:val="a9"/>
    <w:rsid w:val="000A6674"/>
    <w:pPr>
      <w:ind w:firstLine="720"/>
      <w:jc w:val="both"/>
    </w:pPr>
    <w:rPr>
      <w:sz w:val="26"/>
      <w:szCs w:val="20"/>
    </w:rPr>
  </w:style>
  <w:style w:type="character" w:customStyle="1" w:styleId="a9">
    <w:name w:val="Основной текст с отступом Знак"/>
    <w:link w:val="a8"/>
    <w:rsid w:val="000A6674"/>
    <w:rPr>
      <w:sz w:val="26"/>
      <w:lang w:val="ru-RU" w:eastAsia="ru-RU" w:bidi="ar-SA"/>
    </w:rPr>
  </w:style>
  <w:style w:type="character" w:styleId="aa">
    <w:name w:val="Hyperlink"/>
    <w:rsid w:val="000A6674"/>
    <w:rPr>
      <w:color w:val="0000FF"/>
      <w:u w:val="single"/>
    </w:rPr>
  </w:style>
  <w:style w:type="paragraph" w:customStyle="1" w:styleId="ab">
    <w:name w:val="Знак"/>
    <w:basedOn w:val="a"/>
    <w:rsid w:val="004D49E5"/>
    <w:pPr>
      <w:widowControl w:val="0"/>
      <w:adjustRightInd w:val="0"/>
      <w:spacing w:after="160" w:line="240" w:lineRule="exact"/>
      <w:jc w:val="right"/>
    </w:pPr>
    <w:rPr>
      <w:sz w:val="20"/>
      <w:szCs w:val="20"/>
      <w:lang w:val="en-GB" w:eastAsia="en-US"/>
    </w:rPr>
  </w:style>
  <w:style w:type="paragraph" w:styleId="21">
    <w:name w:val="Body Text Indent 2"/>
    <w:basedOn w:val="a"/>
    <w:link w:val="22"/>
    <w:rsid w:val="009E7369"/>
    <w:pPr>
      <w:spacing w:after="120" w:line="480" w:lineRule="auto"/>
      <w:ind w:left="283"/>
    </w:pPr>
  </w:style>
  <w:style w:type="paragraph" w:styleId="ac">
    <w:name w:val="Balloon Text"/>
    <w:basedOn w:val="a"/>
    <w:link w:val="ad"/>
    <w:rsid w:val="0081195F"/>
    <w:rPr>
      <w:rFonts w:ascii="Tahoma" w:hAnsi="Tahoma"/>
      <w:sz w:val="16"/>
      <w:szCs w:val="16"/>
    </w:rPr>
  </w:style>
  <w:style w:type="character" w:customStyle="1" w:styleId="ad">
    <w:name w:val="Текст выноски Знак"/>
    <w:link w:val="ac"/>
    <w:rsid w:val="0081195F"/>
    <w:rPr>
      <w:rFonts w:ascii="Tahoma" w:hAnsi="Tahoma" w:cs="Tahoma"/>
      <w:sz w:val="16"/>
      <w:szCs w:val="16"/>
    </w:rPr>
  </w:style>
  <w:style w:type="paragraph" w:customStyle="1" w:styleId="ConsPlusNormal">
    <w:name w:val="ConsPlusNormal"/>
    <w:rsid w:val="00566AB0"/>
    <w:pPr>
      <w:autoSpaceDE w:val="0"/>
      <w:autoSpaceDN w:val="0"/>
      <w:adjustRightInd w:val="0"/>
    </w:pPr>
    <w:rPr>
      <w:rFonts w:ascii="Arial" w:hAnsi="Arial" w:cs="Arial"/>
    </w:rPr>
  </w:style>
  <w:style w:type="character" w:customStyle="1" w:styleId="12">
    <w:name w:val="Знак Знак1"/>
    <w:locked/>
    <w:rsid w:val="001E51F0"/>
    <w:rPr>
      <w:sz w:val="26"/>
      <w:lang w:val="ru-RU" w:eastAsia="ru-RU" w:bidi="ar-SA"/>
    </w:rPr>
  </w:style>
  <w:style w:type="paragraph" w:customStyle="1" w:styleId="listparagraphcxsplast">
    <w:name w:val="listparagraphcxsplast"/>
    <w:basedOn w:val="a"/>
    <w:rsid w:val="001E51F0"/>
    <w:pPr>
      <w:spacing w:before="100" w:beforeAutospacing="1" w:after="100" w:afterAutospacing="1"/>
    </w:pPr>
  </w:style>
  <w:style w:type="paragraph" w:styleId="ae">
    <w:name w:val="No Spacing"/>
    <w:uiPriority w:val="1"/>
    <w:qFormat/>
    <w:rsid w:val="00FE4CB6"/>
    <w:rPr>
      <w:sz w:val="24"/>
      <w:szCs w:val="24"/>
    </w:rPr>
  </w:style>
  <w:style w:type="paragraph" w:styleId="af">
    <w:name w:val="Title"/>
    <w:basedOn w:val="a"/>
    <w:link w:val="af0"/>
    <w:qFormat/>
    <w:rsid w:val="00631681"/>
    <w:pPr>
      <w:jc w:val="center"/>
    </w:pPr>
    <w:rPr>
      <w:b/>
      <w:bCs/>
      <w:sz w:val="28"/>
    </w:rPr>
  </w:style>
  <w:style w:type="character" w:customStyle="1" w:styleId="af0">
    <w:name w:val="Заголовок Знак"/>
    <w:basedOn w:val="a0"/>
    <w:link w:val="af"/>
    <w:rsid w:val="00631681"/>
    <w:rPr>
      <w:b/>
      <w:bCs/>
      <w:sz w:val="28"/>
      <w:szCs w:val="24"/>
    </w:rPr>
  </w:style>
  <w:style w:type="paragraph" w:styleId="af1">
    <w:name w:val="header"/>
    <w:basedOn w:val="a"/>
    <w:link w:val="af2"/>
    <w:uiPriority w:val="99"/>
    <w:rsid w:val="0061341D"/>
    <w:pPr>
      <w:tabs>
        <w:tab w:val="center" w:pos="4677"/>
        <w:tab w:val="right" w:pos="9355"/>
      </w:tabs>
    </w:pPr>
  </w:style>
  <w:style w:type="character" w:customStyle="1" w:styleId="af2">
    <w:name w:val="Верхний колонтитул Знак"/>
    <w:basedOn w:val="a0"/>
    <w:link w:val="af1"/>
    <w:uiPriority w:val="99"/>
    <w:rsid w:val="0061341D"/>
    <w:rPr>
      <w:sz w:val="24"/>
      <w:szCs w:val="24"/>
    </w:rPr>
  </w:style>
  <w:style w:type="paragraph" w:styleId="af3">
    <w:name w:val="footer"/>
    <w:basedOn w:val="a"/>
    <w:link w:val="af4"/>
    <w:uiPriority w:val="99"/>
    <w:rsid w:val="0061341D"/>
    <w:pPr>
      <w:tabs>
        <w:tab w:val="center" w:pos="4677"/>
        <w:tab w:val="right" w:pos="9355"/>
      </w:tabs>
    </w:pPr>
  </w:style>
  <w:style w:type="character" w:customStyle="1" w:styleId="af4">
    <w:name w:val="Нижний колонтитул Знак"/>
    <w:basedOn w:val="a0"/>
    <w:link w:val="af3"/>
    <w:uiPriority w:val="99"/>
    <w:rsid w:val="0061341D"/>
    <w:rPr>
      <w:sz w:val="24"/>
      <w:szCs w:val="24"/>
    </w:rPr>
  </w:style>
  <w:style w:type="character" w:customStyle="1" w:styleId="10">
    <w:name w:val="Заголовок 1 Знак"/>
    <w:basedOn w:val="a0"/>
    <w:link w:val="1"/>
    <w:rsid w:val="00973FD8"/>
    <w:rPr>
      <w:rFonts w:ascii="Arial" w:hAnsi="Arial" w:cs="Arial"/>
      <w:b/>
      <w:bCs/>
      <w:kern w:val="32"/>
      <w:sz w:val="32"/>
      <w:szCs w:val="32"/>
    </w:rPr>
  </w:style>
  <w:style w:type="character" w:customStyle="1" w:styleId="20">
    <w:name w:val="Заголовок 2 Знак"/>
    <w:basedOn w:val="a0"/>
    <w:link w:val="2"/>
    <w:rsid w:val="00973FD8"/>
    <w:rPr>
      <w:rFonts w:ascii="Arial" w:hAnsi="Arial" w:cs="Arial"/>
      <w:b/>
      <w:bCs/>
      <w:i/>
      <w:iCs/>
      <w:sz w:val="28"/>
      <w:szCs w:val="28"/>
    </w:rPr>
  </w:style>
  <w:style w:type="character" w:customStyle="1" w:styleId="30">
    <w:name w:val="Заголовок 3 Знак"/>
    <w:basedOn w:val="a0"/>
    <w:link w:val="3"/>
    <w:rsid w:val="00973FD8"/>
    <w:rPr>
      <w:rFonts w:ascii="Arial" w:hAnsi="Arial" w:cs="Arial"/>
      <w:b/>
      <w:bCs/>
      <w:sz w:val="26"/>
      <w:szCs w:val="26"/>
    </w:rPr>
  </w:style>
  <w:style w:type="character" w:customStyle="1" w:styleId="22">
    <w:name w:val="Основной текст с отступом 2 Знак"/>
    <w:basedOn w:val="a0"/>
    <w:link w:val="21"/>
    <w:rsid w:val="00973FD8"/>
    <w:rPr>
      <w:sz w:val="24"/>
      <w:szCs w:val="24"/>
    </w:rPr>
  </w:style>
  <w:style w:type="paragraph" w:customStyle="1" w:styleId="af5">
    <w:name w:val="Стандартный"/>
    <w:basedOn w:val="a"/>
    <w:rsid w:val="00526000"/>
    <w:pPr>
      <w:ind w:firstLine="851"/>
      <w:jc w:val="both"/>
    </w:pPr>
    <w:rPr>
      <w:sz w:val="26"/>
    </w:rPr>
  </w:style>
  <w:style w:type="paragraph" w:styleId="af6">
    <w:name w:val="List Paragraph"/>
    <w:basedOn w:val="a"/>
    <w:uiPriority w:val="34"/>
    <w:qFormat/>
    <w:rsid w:val="00526000"/>
    <w:pPr>
      <w:ind w:left="720"/>
      <w:contextualSpacing/>
    </w:pPr>
  </w:style>
  <w:style w:type="numbering" w:customStyle="1" w:styleId="13">
    <w:name w:val="Нет списка1"/>
    <w:next w:val="a2"/>
    <w:uiPriority w:val="99"/>
    <w:semiHidden/>
    <w:unhideWhenUsed/>
    <w:rsid w:val="00DF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18048">
      <w:bodyDiv w:val="1"/>
      <w:marLeft w:val="0"/>
      <w:marRight w:val="0"/>
      <w:marTop w:val="0"/>
      <w:marBottom w:val="0"/>
      <w:divBdr>
        <w:top w:val="none" w:sz="0" w:space="0" w:color="auto"/>
        <w:left w:val="none" w:sz="0" w:space="0" w:color="auto"/>
        <w:bottom w:val="none" w:sz="0" w:space="0" w:color="auto"/>
        <w:right w:val="none" w:sz="0" w:space="0" w:color="auto"/>
      </w:divBdr>
    </w:div>
    <w:div w:id="633414212">
      <w:bodyDiv w:val="1"/>
      <w:marLeft w:val="0"/>
      <w:marRight w:val="0"/>
      <w:marTop w:val="0"/>
      <w:marBottom w:val="0"/>
      <w:divBdr>
        <w:top w:val="none" w:sz="0" w:space="0" w:color="auto"/>
        <w:left w:val="none" w:sz="0" w:space="0" w:color="auto"/>
        <w:bottom w:val="none" w:sz="0" w:space="0" w:color="auto"/>
        <w:right w:val="none" w:sz="0" w:space="0" w:color="auto"/>
      </w:divBdr>
    </w:div>
    <w:div w:id="639774478">
      <w:bodyDiv w:val="1"/>
      <w:marLeft w:val="0"/>
      <w:marRight w:val="0"/>
      <w:marTop w:val="0"/>
      <w:marBottom w:val="0"/>
      <w:divBdr>
        <w:top w:val="none" w:sz="0" w:space="0" w:color="auto"/>
        <w:left w:val="none" w:sz="0" w:space="0" w:color="auto"/>
        <w:bottom w:val="none" w:sz="0" w:space="0" w:color="auto"/>
        <w:right w:val="none" w:sz="0" w:space="0" w:color="auto"/>
      </w:divBdr>
    </w:div>
    <w:div w:id="1137993396">
      <w:bodyDiv w:val="1"/>
      <w:marLeft w:val="0"/>
      <w:marRight w:val="0"/>
      <w:marTop w:val="0"/>
      <w:marBottom w:val="0"/>
      <w:divBdr>
        <w:top w:val="none" w:sz="0" w:space="0" w:color="auto"/>
        <w:left w:val="none" w:sz="0" w:space="0" w:color="auto"/>
        <w:bottom w:val="none" w:sz="0" w:space="0" w:color="auto"/>
        <w:right w:val="none" w:sz="0" w:space="0" w:color="auto"/>
      </w:divBdr>
    </w:div>
    <w:div w:id="1756827812">
      <w:bodyDiv w:val="1"/>
      <w:marLeft w:val="0"/>
      <w:marRight w:val="0"/>
      <w:marTop w:val="0"/>
      <w:marBottom w:val="0"/>
      <w:divBdr>
        <w:top w:val="none" w:sz="0" w:space="0" w:color="auto"/>
        <w:left w:val="none" w:sz="0" w:space="0" w:color="auto"/>
        <w:bottom w:val="none" w:sz="0" w:space="0" w:color="auto"/>
        <w:right w:val="none" w:sz="0" w:space="0" w:color="auto"/>
      </w:divBdr>
    </w:div>
    <w:div w:id="205071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lominskoe.ru" TargetMode="External"/><Relationship Id="rId5" Type="http://schemas.openxmlformats.org/officeDocument/2006/relationships/webSettings" Target="webSettings.xml"/><Relationship Id="rId10" Type="http://schemas.openxmlformats.org/officeDocument/2006/relationships/hyperlink" Target="http://www.chainduma.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DE3C7-ECEE-4843-9994-B73DC83A3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12</Pages>
  <Words>4469</Words>
  <Characters>25476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Отчет Главы Коломинского сельского поселения</vt:lpstr>
    </vt:vector>
  </TitlesOfParts>
  <Company>RePack by SPecialiST</Company>
  <LinksUpToDate>false</LinksUpToDate>
  <CharactersWithSpaces>29886</CharactersWithSpaces>
  <SharedDoc>false</SharedDoc>
  <HLinks>
    <vt:vector size="6" baseType="variant">
      <vt:variant>
        <vt:i4>8126503</vt:i4>
      </vt:variant>
      <vt:variant>
        <vt:i4>0</vt:i4>
      </vt:variant>
      <vt:variant>
        <vt:i4>0</vt:i4>
      </vt:variant>
      <vt:variant>
        <vt:i4>5</vt:i4>
      </vt:variant>
      <vt:variant>
        <vt:lpwstr>http://kolominskoe.ru/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Главы Коломинского сельского поселения</dc:title>
  <dc:creator>comp</dc:creator>
  <cp:lastModifiedBy>duma</cp:lastModifiedBy>
  <cp:revision>76</cp:revision>
  <cp:lastPrinted>2023-02-15T08:25:00Z</cp:lastPrinted>
  <dcterms:created xsi:type="dcterms:W3CDTF">2022-02-10T09:58:00Z</dcterms:created>
  <dcterms:modified xsi:type="dcterms:W3CDTF">2024-03-28T07:43:00Z</dcterms:modified>
</cp:coreProperties>
</file>