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22" w:rsidRPr="001B5F8C" w:rsidRDefault="00BF1414" w:rsidP="00801A22">
      <w:pPr>
        <w:jc w:val="center"/>
        <w:rPr>
          <w:sz w:val="26"/>
          <w:szCs w:val="26"/>
          <w:lang w:val="en-US"/>
        </w:rPr>
      </w:pPr>
      <w:bookmarkStart w:id="0" w:name="OLE_LINK1"/>
      <w:r>
        <w:rPr>
          <w:noProof/>
          <w:sz w:val="26"/>
          <w:szCs w:val="26"/>
        </w:rPr>
        <w:drawing>
          <wp:inline distT="0" distB="0" distL="0" distR="0">
            <wp:extent cx="797560" cy="850900"/>
            <wp:effectExtent l="1905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01A22" w:rsidRPr="001B5F8C" w:rsidRDefault="00801A22" w:rsidP="00801A22">
      <w:pPr>
        <w:jc w:val="center"/>
        <w:rPr>
          <w:b/>
          <w:sz w:val="26"/>
          <w:szCs w:val="26"/>
        </w:rPr>
      </w:pPr>
    </w:p>
    <w:p w:rsidR="00801A22" w:rsidRPr="001B5F8C" w:rsidRDefault="00801A22" w:rsidP="00801A22">
      <w:pPr>
        <w:jc w:val="center"/>
        <w:rPr>
          <w:b/>
          <w:sz w:val="26"/>
          <w:szCs w:val="26"/>
        </w:rPr>
      </w:pPr>
      <w:r w:rsidRPr="001B5F8C">
        <w:rPr>
          <w:b/>
          <w:sz w:val="26"/>
          <w:szCs w:val="26"/>
        </w:rPr>
        <w:t>ДУМА ЧАИНСКОГО РАЙОНА</w:t>
      </w:r>
    </w:p>
    <w:p w:rsidR="00801A22" w:rsidRPr="001B5F8C" w:rsidRDefault="00801A22" w:rsidP="00801A22">
      <w:pPr>
        <w:jc w:val="center"/>
        <w:rPr>
          <w:b/>
          <w:sz w:val="26"/>
          <w:szCs w:val="26"/>
        </w:rPr>
      </w:pPr>
    </w:p>
    <w:p w:rsidR="00801A22" w:rsidRPr="001B5F8C" w:rsidRDefault="00801A22" w:rsidP="00801A22">
      <w:pPr>
        <w:jc w:val="center"/>
        <w:rPr>
          <w:b/>
          <w:sz w:val="26"/>
          <w:szCs w:val="26"/>
        </w:rPr>
      </w:pPr>
      <w:r w:rsidRPr="001B5F8C">
        <w:rPr>
          <w:b/>
          <w:sz w:val="26"/>
          <w:szCs w:val="26"/>
        </w:rPr>
        <w:t>РЕШЕНИЕ</w:t>
      </w:r>
    </w:p>
    <w:p w:rsidR="00801A22" w:rsidRPr="00FD1063" w:rsidRDefault="00801A22" w:rsidP="00FD1063">
      <w:pPr>
        <w:spacing w:line="276" w:lineRule="auto"/>
        <w:jc w:val="center"/>
        <w:rPr>
          <w:b/>
          <w:sz w:val="26"/>
          <w:szCs w:val="26"/>
        </w:rPr>
      </w:pPr>
    </w:p>
    <w:p w:rsidR="00801A22" w:rsidRPr="00231436" w:rsidRDefault="00C91E1A" w:rsidP="00FD1063">
      <w:pPr>
        <w:spacing w:line="276" w:lineRule="auto"/>
      </w:pPr>
      <w:r>
        <w:t>29</w:t>
      </w:r>
      <w:r w:rsidR="00801A22" w:rsidRPr="00231436">
        <w:t>.0</w:t>
      </w:r>
      <w:r w:rsidR="0074675E">
        <w:t>4</w:t>
      </w:r>
      <w:r w:rsidR="00801A22" w:rsidRPr="00231436">
        <w:t>.202</w:t>
      </w:r>
      <w:r w:rsidR="0074675E">
        <w:t>1</w:t>
      </w:r>
      <w:r w:rsidR="00801A22" w:rsidRPr="00231436">
        <w:tab/>
      </w:r>
      <w:r w:rsidR="00801A22" w:rsidRPr="00231436">
        <w:tab/>
      </w:r>
      <w:r w:rsidR="00801A22" w:rsidRPr="00231436">
        <w:tab/>
      </w:r>
      <w:r w:rsidR="00801A22" w:rsidRPr="00231436">
        <w:tab/>
        <w:t xml:space="preserve">      с. Подгорное</w:t>
      </w:r>
      <w:r w:rsidR="00801A22" w:rsidRPr="00231436">
        <w:tab/>
      </w:r>
      <w:r w:rsidR="00801A22" w:rsidRPr="00231436">
        <w:tab/>
      </w:r>
      <w:r w:rsidR="00801A22" w:rsidRPr="00231436">
        <w:tab/>
      </w:r>
      <w:r w:rsidR="00801A22" w:rsidRPr="00231436">
        <w:tab/>
      </w:r>
      <w:r w:rsidR="00801A22" w:rsidRPr="00231436">
        <w:tab/>
        <w:t xml:space="preserve"> </w:t>
      </w:r>
      <w:r w:rsidR="0074675E">
        <w:t xml:space="preserve">   </w:t>
      </w:r>
      <w:r w:rsidR="00801A22" w:rsidRPr="00231436">
        <w:t xml:space="preserve"> № </w:t>
      </w:r>
      <w:r>
        <w:t>76</w:t>
      </w:r>
    </w:p>
    <w:p w:rsidR="00801A22" w:rsidRPr="00231436" w:rsidRDefault="00801A22" w:rsidP="00FD1063">
      <w:pPr>
        <w:pStyle w:val="ConsPlusNormal"/>
        <w:spacing w:line="276" w:lineRule="auto"/>
        <w:ind w:right="5244" w:firstLine="540"/>
        <w:jc w:val="both"/>
        <w:rPr>
          <w:sz w:val="24"/>
          <w:szCs w:val="24"/>
        </w:rPr>
      </w:pPr>
    </w:p>
    <w:p w:rsidR="00801A22" w:rsidRPr="00231436" w:rsidRDefault="00801A22" w:rsidP="00FD1063">
      <w:pPr>
        <w:pStyle w:val="ConsPlusNormal"/>
        <w:spacing w:line="276" w:lineRule="auto"/>
        <w:ind w:right="5102" w:firstLine="0"/>
        <w:jc w:val="both"/>
        <w:rPr>
          <w:rFonts w:cs="Calibri"/>
          <w:b/>
          <w:sz w:val="24"/>
          <w:szCs w:val="24"/>
        </w:rPr>
      </w:pPr>
      <w:r w:rsidRPr="00231436">
        <w:rPr>
          <w:sz w:val="24"/>
          <w:szCs w:val="24"/>
        </w:rPr>
        <w:t>Информация о</w:t>
      </w:r>
      <w:r w:rsidR="00856657">
        <w:rPr>
          <w:sz w:val="24"/>
          <w:szCs w:val="24"/>
        </w:rPr>
        <w:t xml:space="preserve"> реализации</w:t>
      </w:r>
      <w:r w:rsidRPr="00231436">
        <w:rPr>
          <w:sz w:val="24"/>
          <w:szCs w:val="24"/>
        </w:rPr>
        <w:t xml:space="preserve"> муниципальной программ</w:t>
      </w:r>
      <w:r w:rsidR="00856657">
        <w:rPr>
          <w:sz w:val="24"/>
          <w:szCs w:val="24"/>
        </w:rPr>
        <w:t>ы</w:t>
      </w:r>
      <w:r w:rsidRPr="00231436">
        <w:rPr>
          <w:sz w:val="24"/>
          <w:szCs w:val="24"/>
        </w:rPr>
        <w:t xml:space="preserve"> «Развитие культуры в Чаинском районе на 2020 – 2022 годы»</w:t>
      </w:r>
    </w:p>
    <w:p w:rsidR="00FD1063" w:rsidRPr="00231436" w:rsidRDefault="00FD1063" w:rsidP="00FD1063">
      <w:pPr>
        <w:pStyle w:val="ConsPlusNormal"/>
        <w:spacing w:line="276" w:lineRule="auto"/>
        <w:ind w:firstLine="540"/>
        <w:jc w:val="center"/>
        <w:rPr>
          <w:rFonts w:cs="Calibri"/>
          <w:b/>
          <w:sz w:val="24"/>
          <w:szCs w:val="24"/>
        </w:rPr>
      </w:pPr>
    </w:p>
    <w:p w:rsidR="00FD1063" w:rsidRPr="00231436" w:rsidRDefault="00FD1063" w:rsidP="00FD1063">
      <w:pPr>
        <w:spacing w:line="276" w:lineRule="auto"/>
        <w:ind w:left="72" w:firstLine="648"/>
        <w:jc w:val="both"/>
        <w:rPr>
          <w:bCs/>
          <w:iCs/>
        </w:rPr>
      </w:pPr>
      <w:r w:rsidRPr="00231436">
        <w:t>В целях проведения контрольных мероприятий, руководствуясь статьей 28 Устава муниципального образования «Чаинский район» и решением Думы Чаинского района от 26.04.2007 № 25 «Об утверждении Положения «О контроле за исполнением органами местного самоуправления и должностными лицами местного самоуправления Чаинского района полномочий по решению вопросов местного значения», заслушав информацию начальника</w:t>
      </w:r>
      <w:r w:rsidRPr="00231436">
        <w:rPr>
          <w:bCs/>
          <w:iCs/>
        </w:rPr>
        <w:t xml:space="preserve"> муниципального учреждения «Отдел по культуре, молодежной политике и спорту Администрации Чаинского района Томской области» Ю.А.Третьякова,</w:t>
      </w:r>
    </w:p>
    <w:p w:rsidR="00FD1063" w:rsidRPr="00231436" w:rsidRDefault="00FD1063" w:rsidP="00FD1063">
      <w:pPr>
        <w:spacing w:line="276" w:lineRule="auto"/>
        <w:ind w:left="72" w:firstLine="648"/>
        <w:jc w:val="both"/>
      </w:pPr>
    </w:p>
    <w:p w:rsidR="00FD1063" w:rsidRPr="00231436" w:rsidRDefault="00FD1063" w:rsidP="00FD1063">
      <w:pPr>
        <w:spacing w:line="276" w:lineRule="auto"/>
        <w:ind w:firstLine="709"/>
      </w:pPr>
      <w:r w:rsidRPr="00231436">
        <w:t>Дума Чаинского района РЕШИЛА:</w:t>
      </w:r>
    </w:p>
    <w:p w:rsidR="00FD1063" w:rsidRPr="00231436" w:rsidRDefault="00FD1063" w:rsidP="00FD1063">
      <w:pPr>
        <w:spacing w:line="276" w:lineRule="auto"/>
      </w:pPr>
    </w:p>
    <w:p w:rsidR="00FD1063" w:rsidRPr="00231436" w:rsidRDefault="00FD1063" w:rsidP="00231436">
      <w:pPr>
        <w:numPr>
          <w:ilvl w:val="0"/>
          <w:numId w:val="7"/>
        </w:numPr>
        <w:tabs>
          <w:tab w:val="left" w:pos="900"/>
        </w:tabs>
        <w:spacing w:line="276" w:lineRule="auto"/>
        <w:ind w:left="0" w:right="-6" w:firstLine="709"/>
        <w:jc w:val="both"/>
      </w:pPr>
      <w:r w:rsidRPr="00231436">
        <w:t>Принять к сведению информацию о</w:t>
      </w:r>
      <w:r w:rsidR="00856657">
        <w:t xml:space="preserve"> реализации</w:t>
      </w:r>
      <w:r w:rsidRPr="00231436">
        <w:t xml:space="preserve"> муниципальной программ</w:t>
      </w:r>
      <w:r w:rsidR="00856657">
        <w:t>ы</w:t>
      </w:r>
      <w:r w:rsidRPr="00231436">
        <w:t xml:space="preserve"> «Развитие культуры в Чаинском районе на 2020-2022 годы» согласно приложению к настоящему решению.</w:t>
      </w:r>
    </w:p>
    <w:p w:rsidR="00231436" w:rsidRPr="005F7591" w:rsidRDefault="00653574" w:rsidP="00231436">
      <w:pPr>
        <w:pStyle w:val="18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91">
        <w:rPr>
          <w:rFonts w:ascii="Times New Roman" w:hAnsi="Times New Roman" w:cs="Times New Roman"/>
          <w:sz w:val="24"/>
          <w:szCs w:val="24"/>
        </w:rPr>
        <w:t>Отделу по культуре, молодежной политике и спорту Администрации Чаинского района у</w:t>
      </w:r>
      <w:r w:rsidR="00231436" w:rsidRPr="005F7591">
        <w:rPr>
          <w:rFonts w:ascii="Times New Roman" w:hAnsi="Times New Roman" w:cs="Times New Roman"/>
          <w:sz w:val="24"/>
          <w:szCs w:val="24"/>
        </w:rPr>
        <w:t>лучшить качество жизни населения Чаинского района, через предоставление доступных, разнообразных, социально значимых услуг и работ в сфере культуры, повысить качество и доступность услуг в сфере культуры, на территории Чаинского района.</w:t>
      </w:r>
    </w:p>
    <w:p w:rsidR="00FD1063" w:rsidRPr="00231436" w:rsidRDefault="00FD1063" w:rsidP="00231436">
      <w:pPr>
        <w:numPr>
          <w:ilvl w:val="0"/>
          <w:numId w:val="7"/>
        </w:numPr>
        <w:tabs>
          <w:tab w:val="left" w:pos="900"/>
        </w:tabs>
        <w:spacing w:line="276" w:lineRule="auto"/>
        <w:ind w:left="0" w:right="-6" w:firstLine="709"/>
        <w:jc w:val="both"/>
      </w:pPr>
      <w:r w:rsidRPr="00231436">
        <w:t xml:space="preserve">Опубликовать настоящее решение в официальном печатном издании «Официальные ведомости Чаинского района» и разместить на официальном сайте Думы Чаинского района по адресу </w:t>
      </w:r>
      <w:hyperlink r:id="rId9" w:history="1">
        <w:r w:rsidRPr="00231436">
          <w:rPr>
            <w:rStyle w:val="ac"/>
          </w:rPr>
          <w:t>http://www.chainduma.ru</w:t>
        </w:r>
      </w:hyperlink>
      <w:r w:rsidRPr="00231436">
        <w:t>.</w:t>
      </w:r>
    </w:p>
    <w:p w:rsidR="00FD1063" w:rsidRPr="00231436" w:rsidRDefault="00231436" w:rsidP="00231436">
      <w:pPr>
        <w:numPr>
          <w:ilvl w:val="0"/>
          <w:numId w:val="7"/>
        </w:numPr>
        <w:tabs>
          <w:tab w:val="left" w:pos="900"/>
        </w:tabs>
        <w:spacing w:line="276" w:lineRule="auto"/>
        <w:ind w:right="-6" w:hanging="11"/>
        <w:jc w:val="both"/>
      </w:pPr>
      <w:r w:rsidRPr="00231436">
        <w:t xml:space="preserve"> </w:t>
      </w:r>
      <w:r w:rsidR="00FD1063" w:rsidRPr="00231436">
        <w:t>Насто</w:t>
      </w:r>
      <w:r w:rsidR="003E2E47">
        <w:t xml:space="preserve">ящее решение вступает в силу с даты </w:t>
      </w:r>
      <w:r w:rsidR="00FD1063" w:rsidRPr="00231436">
        <w:t>принятия.</w:t>
      </w:r>
    </w:p>
    <w:p w:rsidR="00FD1063" w:rsidRPr="00231436" w:rsidRDefault="00231436" w:rsidP="00FD1063">
      <w:pPr>
        <w:numPr>
          <w:ilvl w:val="0"/>
          <w:numId w:val="7"/>
        </w:numPr>
        <w:tabs>
          <w:tab w:val="left" w:pos="900"/>
        </w:tabs>
        <w:spacing w:line="276" w:lineRule="auto"/>
        <w:ind w:left="0" w:right="-6" w:firstLine="709"/>
        <w:jc w:val="both"/>
        <w:rPr>
          <w:snapToGrid w:val="0"/>
        </w:rPr>
      </w:pPr>
      <w:r w:rsidRPr="00231436">
        <w:t xml:space="preserve"> </w:t>
      </w:r>
      <w:r w:rsidR="00FD1063" w:rsidRPr="00231436">
        <w:t>Контроль за исполнением настоящего решения возложить на постоянную депутатскую социально-экономическ</w:t>
      </w:r>
      <w:r w:rsidR="001A1E60">
        <w:t>ую</w:t>
      </w:r>
      <w:r w:rsidR="00FD1063" w:rsidRPr="00231436">
        <w:t xml:space="preserve"> комиссию Думы Чаинского района.</w:t>
      </w:r>
    </w:p>
    <w:p w:rsidR="00FD1063" w:rsidRDefault="00FD1063" w:rsidP="00FD1063">
      <w:pPr>
        <w:tabs>
          <w:tab w:val="left" w:pos="900"/>
        </w:tabs>
        <w:spacing w:line="276" w:lineRule="auto"/>
        <w:ind w:right="-6"/>
        <w:jc w:val="both"/>
      </w:pPr>
    </w:p>
    <w:p w:rsidR="00231436" w:rsidRDefault="00231436" w:rsidP="00FD1063">
      <w:pPr>
        <w:tabs>
          <w:tab w:val="left" w:pos="900"/>
        </w:tabs>
        <w:spacing w:line="276" w:lineRule="auto"/>
        <w:ind w:right="-6"/>
        <w:jc w:val="both"/>
      </w:pPr>
    </w:p>
    <w:p w:rsidR="00231436" w:rsidRPr="00231436" w:rsidRDefault="00231436" w:rsidP="00FD1063">
      <w:pPr>
        <w:tabs>
          <w:tab w:val="left" w:pos="900"/>
        </w:tabs>
        <w:spacing w:line="276" w:lineRule="auto"/>
        <w:ind w:right="-6"/>
        <w:jc w:val="both"/>
      </w:pPr>
    </w:p>
    <w:p w:rsidR="00FD1063" w:rsidRPr="00231436" w:rsidRDefault="00FD1063" w:rsidP="00FD1063">
      <w:pPr>
        <w:tabs>
          <w:tab w:val="left" w:pos="900"/>
        </w:tabs>
        <w:spacing w:line="276" w:lineRule="auto"/>
        <w:ind w:right="-6"/>
        <w:jc w:val="both"/>
        <w:rPr>
          <w:snapToGrid w:val="0"/>
        </w:rPr>
      </w:pPr>
      <w:r w:rsidRPr="00231436">
        <w:rPr>
          <w:snapToGrid w:val="0"/>
        </w:rPr>
        <w:t xml:space="preserve">Председатель Думы Чаинского района                           </w:t>
      </w:r>
      <w:r w:rsidRPr="00231436">
        <w:rPr>
          <w:snapToGrid w:val="0"/>
        </w:rPr>
        <w:tab/>
      </w:r>
      <w:r w:rsidRPr="00231436">
        <w:rPr>
          <w:snapToGrid w:val="0"/>
        </w:rPr>
        <w:tab/>
        <w:t xml:space="preserve">  </w:t>
      </w:r>
      <w:r w:rsidR="00231436">
        <w:rPr>
          <w:snapToGrid w:val="0"/>
        </w:rPr>
        <w:t xml:space="preserve">               </w:t>
      </w:r>
      <w:r w:rsidRPr="00231436">
        <w:rPr>
          <w:snapToGrid w:val="0"/>
        </w:rPr>
        <w:t xml:space="preserve">      </w:t>
      </w:r>
      <w:r w:rsidR="0074675E">
        <w:rPr>
          <w:snapToGrid w:val="0"/>
        </w:rPr>
        <w:t>С.Ю. Гусева</w:t>
      </w:r>
    </w:p>
    <w:p w:rsidR="00FD1063" w:rsidRPr="00FD1063" w:rsidRDefault="00FD1063" w:rsidP="00485D89">
      <w:pPr>
        <w:pStyle w:val="ConsPlusNormal"/>
        <w:ind w:firstLine="540"/>
        <w:jc w:val="center"/>
        <w:rPr>
          <w:rFonts w:cs="Calibri"/>
          <w:b/>
          <w:sz w:val="26"/>
          <w:szCs w:val="26"/>
        </w:rPr>
      </w:pPr>
    </w:p>
    <w:p w:rsidR="00FD1063" w:rsidRDefault="00FD1063" w:rsidP="00485D89">
      <w:pPr>
        <w:pStyle w:val="ConsPlusNormal"/>
        <w:ind w:firstLine="540"/>
        <w:jc w:val="center"/>
        <w:rPr>
          <w:rFonts w:cs="Calibri"/>
          <w:b/>
          <w:sz w:val="18"/>
        </w:rPr>
        <w:sectPr w:rsidR="00FD1063" w:rsidSect="00BF14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1A22" w:rsidRPr="00801A22" w:rsidRDefault="00801A22" w:rsidP="00801A22">
      <w:pPr>
        <w:pStyle w:val="ConsPlusNormal"/>
        <w:ind w:firstLine="540"/>
        <w:jc w:val="right"/>
        <w:rPr>
          <w:rFonts w:cs="Calibri"/>
          <w:sz w:val="24"/>
          <w:szCs w:val="24"/>
        </w:rPr>
      </w:pPr>
      <w:r w:rsidRPr="00801A22">
        <w:rPr>
          <w:rFonts w:cs="Calibri"/>
          <w:sz w:val="24"/>
          <w:szCs w:val="24"/>
        </w:rPr>
        <w:lastRenderedPageBreak/>
        <w:t xml:space="preserve">Приложение </w:t>
      </w:r>
    </w:p>
    <w:p w:rsidR="00801A22" w:rsidRPr="00801A22" w:rsidRDefault="00801A22" w:rsidP="00801A22">
      <w:pPr>
        <w:pStyle w:val="ConsPlusNormal"/>
        <w:ind w:firstLine="540"/>
        <w:jc w:val="right"/>
        <w:rPr>
          <w:rFonts w:cs="Calibri"/>
          <w:sz w:val="24"/>
          <w:szCs w:val="24"/>
        </w:rPr>
      </w:pPr>
      <w:r w:rsidRPr="00801A22">
        <w:rPr>
          <w:rFonts w:cs="Calibri"/>
          <w:sz w:val="24"/>
          <w:szCs w:val="24"/>
        </w:rPr>
        <w:t xml:space="preserve">к решению Думы Чаинского района </w:t>
      </w:r>
    </w:p>
    <w:p w:rsidR="00801A22" w:rsidRPr="00801A22" w:rsidRDefault="00801A22" w:rsidP="00801A22">
      <w:pPr>
        <w:pStyle w:val="ConsPlusNormal"/>
        <w:ind w:firstLine="540"/>
        <w:jc w:val="right"/>
        <w:rPr>
          <w:rFonts w:cs="Calibri"/>
          <w:sz w:val="24"/>
          <w:szCs w:val="24"/>
        </w:rPr>
      </w:pPr>
      <w:r w:rsidRPr="00801A22">
        <w:rPr>
          <w:rFonts w:cs="Calibri"/>
          <w:sz w:val="24"/>
          <w:szCs w:val="24"/>
        </w:rPr>
        <w:t xml:space="preserve">от </w:t>
      </w:r>
      <w:r w:rsidR="00C91E1A">
        <w:rPr>
          <w:rFonts w:cs="Calibri"/>
          <w:sz w:val="24"/>
          <w:szCs w:val="24"/>
        </w:rPr>
        <w:t>29</w:t>
      </w:r>
      <w:r w:rsidRPr="00801A22">
        <w:rPr>
          <w:rFonts w:cs="Calibri"/>
          <w:sz w:val="24"/>
          <w:szCs w:val="24"/>
        </w:rPr>
        <w:t>.0</w:t>
      </w:r>
      <w:r w:rsidR="0074675E">
        <w:rPr>
          <w:rFonts w:cs="Calibri"/>
          <w:sz w:val="24"/>
          <w:szCs w:val="24"/>
        </w:rPr>
        <w:t>4</w:t>
      </w:r>
      <w:r w:rsidRPr="00801A22">
        <w:rPr>
          <w:rFonts w:cs="Calibri"/>
          <w:sz w:val="24"/>
          <w:szCs w:val="24"/>
        </w:rPr>
        <w:t>.202</w:t>
      </w:r>
      <w:r w:rsidR="0074675E">
        <w:rPr>
          <w:rFonts w:cs="Calibri"/>
          <w:sz w:val="24"/>
          <w:szCs w:val="24"/>
        </w:rPr>
        <w:t>1</w:t>
      </w:r>
      <w:r w:rsidRPr="00801A22">
        <w:rPr>
          <w:rFonts w:cs="Calibri"/>
          <w:sz w:val="24"/>
          <w:szCs w:val="24"/>
        </w:rPr>
        <w:t xml:space="preserve"> № </w:t>
      </w:r>
      <w:r w:rsidR="00C91E1A">
        <w:rPr>
          <w:rFonts w:cs="Calibri"/>
          <w:sz w:val="24"/>
          <w:szCs w:val="24"/>
        </w:rPr>
        <w:t>76</w:t>
      </w:r>
    </w:p>
    <w:p w:rsidR="000C53CF" w:rsidRDefault="000C53CF" w:rsidP="00062987">
      <w:pPr>
        <w:autoSpaceDE w:val="0"/>
        <w:autoSpaceDN w:val="0"/>
        <w:adjustRightInd w:val="0"/>
        <w:jc w:val="center"/>
        <w:rPr>
          <w:bCs/>
        </w:rPr>
      </w:pPr>
    </w:p>
    <w:p w:rsidR="0074675E" w:rsidRPr="00F067CF" w:rsidRDefault="0074675E" w:rsidP="0074675E">
      <w:pPr>
        <w:spacing w:line="276" w:lineRule="auto"/>
        <w:ind w:firstLine="708"/>
        <w:jc w:val="center"/>
        <w:rPr>
          <w:b/>
        </w:rPr>
      </w:pPr>
      <w:r>
        <w:rPr>
          <w:b/>
        </w:rPr>
        <w:t>Информация о</w:t>
      </w:r>
      <w:r w:rsidRPr="00F067CF">
        <w:rPr>
          <w:b/>
        </w:rPr>
        <w:t xml:space="preserve"> реализации муниципальной программы</w:t>
      </w:r>
    </w:p>
    <w:p w:rsidR="0074675E" w:rsidRPr="00F067CF" w:rsidRDefault="0074675E" w:rsidP="0074675E">
      <w:pPr>
        <w:spacing w:line="276" w:lineRule="auto"/>
        <w:ind w:firstLine="708"/>
        <w:jc w:val="center"/>
        <w:rPr>
          <w:b/>
        </w:rPr>
      </w:pPr>
      <w:r w:rsidRPr="00F067CF">
        <w:rPr>
          <w:b/>
        </w:rPr>
        <w:t>«Развитие культуры в Чаинском районе на 2020-2022годы»</w:t>
      </w:r>
    </w:p>
    <w:p w:rsidR="0074675E" w:rsidRPr="00F067CF" w:rsidRDefault="0074675E" w:rsidP="0074675E">
      <w:pPr>
        <w:spacing w:line="276" w:lineRule="auto"/>
        <w:ind w:firstLine="708"/>
        <w:jc w:val="center"/>
      </w:pPr>
      <w:r w:rsidRPr="00F067CF">
        <w:rPr>
          <w:b/>
        </w:rPr>
        <w:t>за 2020</w:t>
      </w:r>
      <w:r w:rsidR="00856657">
        <w:rPr>
          <w:b/>
        </w:rPr>
        <w:t xml:space="preserve"> </w:t>
      </w:r>
      <w:r w:rsidRPr="00F067CF">
        <w:rPr>
          <w:b/>
        </w:rPr>
        <w:t>год</w:t>
      </w:r>
    </w:p>
    <w:p w:rsidR="0074675E" w:rsidRPr="00F067CF" w:rsidRDefault="0074675E" w:rsidP="0074675E">
      <w:pPr>
        <w:spacing w:line="276" w:lineRule="auto"/>
        <w:ind w:firstLine="708"/>
        <w:jc w:val="center"/>
      </w:pPr>
    </w:p>
    <w:p w:rsidR="0074675E" w:rsidRPr="00F067CF" w:rsidRDefault="0074675E" w:rsidP="0074675E">
      <w:pPr>
        <w:spacing w:line="276" w:lineRule="auto"/>
        <w:ind w:firstLine="708"/>
        <w:jc w:val="both"/>
      </w:pPr>
      <w:r w:rsidRPr="00F067CF">
        <w:t xml:space="preserve">На территории Чаинского района действует муниципальная программа «Развитие культуры в Чаинском районе на 2020 - 2022 годы» утвержденная постановлением Администрации Чаинского района </w:t>
      </w:r>
      <w:r w:rsidRPr="00344757">
        <w:t>от 20.11.2019 № 415</w:t>
      </w:r>
      <w:r>
        <w:t>.</w:t>
      </w:r>
    </w:p>
    <w:p w:rsidR="0074675E" w:rsidRPr="00F067CF" w:rsidRDefault="0074675E" w:rsidP="0074675E">
      <w:pPr>
        <w:spacing w:line="276" w:lineRule="auto"/>
        <w:ind w:firstLine="567"/>
        <w:jc w:val="both"/>
      </w:pPr>
      <w:r w:rsidRPr="00F067CF">
        <w:t>Ответственным исполнителем Программы является - Муниципальное учреждение «Отдел по культуре, молодежной политике и спорту Администрации Чаинского района Томской области».</w:t>
      </w:r>
    </w:p>
    <w:p w:rsidR="0074675E" w:rsidRPr="00F067CF" w:rsidRDefault="0074675E" w:rsidP="0074675E">
      <w:pPr>
        <w:spacing w:line="276" w:lineRule="auto"/>
        <w:ind w:firstLine="567"/>
        <w:jc w:val="both"/>
      </w:pPr>
      <w:r w:rsidRPr="00F067CF">
        <w:t>Соисполнителем - Управление образования Администрации Чаинского района.</w:t>
      </w:r>
    </w:p>
    <w:p w:rsidR="0074675E" w:rsidRPr="00F067CF" w:rsidRDefault="0074675E" w:rsidP="0074675E">
      <w:pPr>
        <w:spacing w:line="276" w:lineRule="auto"/>
        <w:ind w:firstLine="567"/>
        <w:jc w:val="both"/>
      </w:pPr>
      <w:r w:rsidRPr="00F067CF">
        <w:t>Реализация данной программы, создает условия для организации качественного досуга, обеспечения реального доступа населения Чаинского района к культурным ценностям. Целью реализации Программы является повышение качества и доступности услуг в сфере культуры Чаинского района.</w:t>
      </w:r>
    </w:p>
    <w:p w:rsidR="0074675E" w:rsidRPr="00F067CF" w:rsidRDefault="0074675E" w:rsidP="0074675E">
      <w:pPr>
        <w:spacing w:line="276" w:lineRule="auto"/>
        <w:ind w:firstLine="567"/>
        <w:jc w:val="both"/>
      </w:pPr>
      <w:r w:rsidRPr="00F067CF">
        <w:t>В связи со сложной ситуацией, учреждения культуры вс</w:t>
      </w:r>
      <w:r w:rsidR="00856657">
        <w:t>ё</w:t>
      </w:r>
      <w:r w:rsidRPr="00F067CF">
        <w:t xml:space="preserve"> –</w:t>
      </w:r>
      <w:r w:rsidR="00856657">
        <w:t xml:space="preserve"> </w:t>
      </w:r>
      <w:r w:rsidRPr="00F067CF">
        <w:t xml:space="preserve">же принимали активное участие в реализации данной программы.   </w:t>
      </w:r>
    </w:p>
    <w:p w:rsidR="0074675E" w:rsidRDefault="0074675E" w:rsidP="0074675E">
      <w:pPr>
        <w:pStyle w:val="ConsPlusNormal"/>
        <w:jc w:val="both"/>
        <w:rPr>
          <w:i/>
          <w:sz w:val="24"/>
          <w:szCs w:val="24"/>
          <w:u w:val="single"/>
        </w:rPr>
      </w:pPr>
      <w:r w:rsidRPr="00F067CF">
        <w:rPr>
          <w:sz w:val="24"/>
          <w:szCs w:val="24"/>
        </w:rPr>
        <w:t xml:space="preserve">Для достижения цели Программы </w:t>
      </w:r>
      <w:r w:rsidRPr="00F067CF">
        <w:rPr>
          <w:sz w:val="24"/>
          <w:szCs w:val="24"/>
          <w:u w:val="single"/>
        </w:rPr>
        <w:t xml:space="preserve">в 2020 году на реализацию программных мероприятий было выделено всего – </w:t>
      </w:r>
      <w:r>
        <w:rPr>
          <w:sz w:val="24"/>
          <w:szCs w:val="24"/>
          <w:u w:val="single"/>
        </w:rPr>
        <w:t>2 588,5</w:t>
      </w:r>
      <w:r w:rsidRPr="00F067CF">
        <w:rPr>
          <w:sz w:val="24"/>
          <w:szCs w:val="24"/>
          <w:u w:val="single"/>
        </w:rPr>
        <w:t xml:space="preserve"> тыс</w:t>
      </w:r>
      <w:r>
        <w:rPr>
          <w:i/>
          <w:sz w:val="24"/>
          <w:szCs w:val="24"/>
          <w:u w:val="single"/>
        </w:rPr>
        <w:t>. рублей, в том числе:</w:t>
      </w:r>
    </w:p>
    <w:p w:rsidR="0074675E" w:rsidRDefault="0074675E" w:rsidP="0074675E">
      <w:pPr>
        <w:pStyle w:val="ConsPlusNormal"/>
        <w:spacing w:line="276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- 1 425,3 тыс. рублей федеральный бюджет;</w:t>
      </w:r>
    </w:p>
    <w:p w:rsidR="0074675E" w:rsidRDefault="0074675E" w:rsidP="0074675E">
      <w:pPr>
        <w:pStyle w:val="ConsPlusNormal"/>
        <w:spacing w:line="276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- 291,9 тыс. рублей областной бюджет;</w:t>
      </w:r>
    </w:p>
    <w:p w:rsidR="0074675E" w:rsidRPr="00856657" w:rsidRDefault="0074675E" w:rsidP="00856657">
      <w:pPr>
        <w:pStyle w:val="ConsPlusNormal"/>
        <w:spacing w:line="276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- 871,3 тыс. рублей местный бюджет.</w:t>
      </w:r>
    </w:p>
    <w:p w:rsidR="0074675E" w:rsidRPr="00F067CF" w:rsidRDefault="0074675E" w:rsidP="0074675E">
      <w:pPr>
        <w:pStyle w:val="ConsPlusNormal"/>
        <w:ind w:firstLine="0"/>
        <w:jc w:val="both"/>
        <w:rPr>
          <w:sz w:val="24"/>
          <w:szCs w:val="24"/>
        </w:rPr>
      </w:pPr>
      <w:r w:rsidRPr="00F067CF">
        <w:rPr>
          <w:sz w:val="24"/>
          <w:szCs w:val="24"/>
        </w:rPr>
        <w:t>Были определены следующие задачи:</w:t>
      </w:r>
    </w:p>
    <w:p w:rsidR="0074675E" w:rsidRPr="00856657" w:rsidRDefault="0074675E" w:rsidP="00856657">
      <w:pPr>
        <w:ind w:firstLine="567"/>
        <w:jc w:val="both"/>
        <w:rPr>
          <w:b/>
          <w:i/>
          <w:u w:val="single"/>
        </w:rPr>
      </w:pPr>
      <w:r w:rsidRPr="007E5978">
        <w:rPr>
          <w:b/>
          <w:i/>
        </w:rPr>
        <w:t xml:space="preserve">Задача 1: Создание условий для устойчивого развития сферы культуры, как основы повышения качества жизни населения и обеспечения равного доступа к культурным ценностям и качественным услугам </w:t>
      </w:r>
      <w:r w:rsidRPr="007E5978">
        <w:rPr>
          <w:b/>
          <w:i/>
          <w:u w:val="single"/>
        </w:rPr>
        <w:t>– 178,9 тыс. рублей, в том числе:</w:t>
      </w:r>
    </w:p>
    <w:p w:rsidR="0074675E" w:rsidRPr="00F067CF" w:rsidRDefault="0074675E" w:rsidP="0074675E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i/>
          <w:u w:val="single"/>
        </w:rPr>
      </w:pPr>
      <w:r w:rsidRPr="00F067CF">
        <w:t>Приняли участие в 17 областных конкурсах и выставках VIII Губернаторского фестиваля народного творчества на которых завоевали 56 дипломов различных степеней. В конкурсе приняло участие 192 участника. В 2020 году конкурс проходил  в онлайн режиме, что позволило сократить расходы на ГСМ и питание участников художественной самодеятельности.</w:t>
      </w:r>
    </w:p>
    <w:p w:rsidR="0074675E" w:rsidRDefault="00856657" w:rsidP="0074675E">
      <w:pPr>
        <w:numPr>
          <w:ilvl w:val="1"/>
          <w:numId w:val="8"/>
        </w:numPr>
        <w:jc w:val="both"/>
      </w:pPr>
      <w:r>
        <w:t xml:space="preserve"> </w:t>
      </w:r>
      <w:r w:rsidR="0074675E" w:rsidRPr="00F067CF">
        <w:t>В условиях пандемии  по видеозаписям  было проведено 2 районных фестиваля</w:t>
      </w:r>
      <w:r>
        <w:t>:</w:t>
      </w:r>
      <w:r w:rsidR="0074675E" w:rsidRPr="00F067CF">
        <w:t xml:space="preserve">   </w:t>
      </w:r>
    </w:p>
    <w:p w:rsidR="0074675E" w:rsidRPr="00F067CF" w:rsidRDefault="0074675E" w:rsidP="0074675E">
      <w:pPr>
        <w:jc w:val="both"/>
        <w:rPr>
          <w:i/>
          <w:u w:val="single"/>
        </w:rPr>
      </w:pPr>
      <w:r w:rsidRPr="00F067CF">
        <w:t>«Слава Армии родной» и фестиваль старшего поколения «</w:t>
      </w:r>
      <w:r>
        <w:t>Белой акации гроздья душистые»</w:t>
      </w:r>
      <w:r w:rsidR="00856657">
        <w:t>.</w:t>
      </w:r>
      <w:r>
        <w:t xml:space="preserve"> </w:t>
      </w:r>
      <w:r w:rsidR="00856657">
        <w:t>Т</w:t>
      </w:r>
      <w:r w:rsidRPr="00F067CF">
        <w:t xml:space="preserve">акже </w:t>
      </w:r>
      <w:r>
        <w:t>был проведен</w:t>
      </w:r>
      <w:r w:rsidRPr="00F067CF">
        <w:t xml:space="preserve"> межрайонный конкурс эстрадной песни «Голоса осени». Большим и значимым  мероприятием</w:t>
      </w:r>
      <w:r w:rsidR="00856657">
        <w:t>,</w:t>
      </w:r>
      <w:r w:rsidRPr="00F067CF">
        <w:t xml:space="preserve"> в канун 75 -летия Победы, на территории Чаинского района прошел региональный проект «Красный Обоз», в котором приняли участие все учреждения культуры Чаинского района. Подготовили видеофильмы к 75 –летию Победы.  </w:t>
      </w:r>
    </w:p>
    <w:p w:rsidR="0074675E" w:rsidRPr="00856657" w:rsidRDefault="0074675E" w:rsidP="00687699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i/>
          <w:u w:val="single"/>
        </w:rPr>
      </w:pPr>
      <w:r>
        <w:t>О</w:t>
      </w:r>
      <w:r w:rsidRPr="00F067CF">
        <w:t>публикованы материалы в СМИ о творческих коллективах района -</w:t>
      </w:r>
      <w:r w:rsidRPr="00F067CF">
        <w:rPr>
          <w:i/>
          <w:u w:val="single"/>
        </w:rPr>
        <w:t xml:space="preserve">(всего – </w:t>
      </w:r>
      <w:r>
        <w:rPr>
          <w:i/>
          <w:u w:val="single"/>
        </w:rPr>
        <w:t xml:space="preserve">10,6 </w:t>
      </w:r>
      <w:r w:rsidRPr="00F067CF">
        <w:rPr>
          <w:i/>
          <w:u w:val="single"/>
        </w:rPr>
        <w:t xml:space="preserve">тыс. рублей; </w:t>
      </w:r>
    </w:p>
    <w:p w:rsidR="0074675E" w:rsidRPr="007E5978" w:rsidRDefault="00856657" w:rsidP="0074675E">
      <w:pPr>
        <w:rPr>
          <w:b/>
          <w:i/>
        </w:rPr>
      </w:pPr>
      <w:r>
        <w:rPr>
          <w:b/>
          <w:i/>
        </w:rPr>
        <w:tab/>
      </w:r>
      <w:r w:rsidR="0074675E" w:rsidRPr="007E5978">
        <w:rPr>
          <w:b/>
          <w:i/>
        </w:rPr>
        <w:t>Задача 2:  Укрепление материально-технической базы учреждений культуры муниципального образования «Чаинский район»:</w:t>
      </w:r>
    </w:p>
    <w:p w:rsidR="0074675E" w:rsidRPr="00687699" w:rsidRDefault="0074675E" w:rsidP="0074675E">
      <w:pPr>
        <w:spacing w:line="276" w:lineRule="auto"/>
        <w:ind w:firstLine="708"/>
        <w:jc w:val="both"/>
      </w:pPr>
      <w:r w:rsidRPr="00687699">
        <w:rPr>
          <w:b/>
        </w:rPr>
        <w:t>2.1</w:t>
      </w:r>
      <w:r w:rsidRPr="00687699">
        <w:t xml:space="preserve"> В рамках выигранного проекта «Местный Дом культуры» (приобретение светового оборудования для Коломинского ЦКиД) было привлечено 1 717 254,0 рубля из федерального и областного бюджетов. Софинансирование  из местного бюджета составило 211 600,0 рублей в рамках муниципальной программы.</w:t>
      </w:r>
    </w:p>
    <w:p w:rsidR="0074675E" w:rsidRPr="00F067CF" w:rsidRDefault="0074675E" w:rsidP="0074675E">
      <w:pPr>
        <w:spacing w:line="276" w:lineRule="auto"/>
        <w:ind w:firstLine="708"/>
        <w:jc w:val="both"/>
        <w:rPr>
          <w:i/>
        </w:rPr>
      </w:pPr>
    </w:p>
    <w:p w:rsidR="0074675E" w:rsidRDefault="0074675E" w:rsidP="0074675E">
      <w:pPr>
        <w:rPr>
          <w:b/>
        </w:rPr>
      </w:pPr>
      <w:r>
        <w:t xml:space="preserve">        </w:t>
      </w:r>
      <w:r w:rsidRPr="0074675E">
        <w:rPr>
          <w:b/>
        </w:rPr>
        <w:t>2.2</w:t>
      </w:r>
      <w:r w:rsidRPr="00F067CF">
        <w:t xml:space="preserve"> </w:t>
      </w:r>
      <w:r w:rsidR="00856657">
        <w:t xml:space="preserve">  </w:t>
      </w:r>
      <w:r w:rsidRPr="00841404">
        <w:rPr>
          <w:b/>
        </w:rPr>
        <w:t>Приобретение и пошив костюмов,</w:t>
      </w:r>
      <w:r>
        <w:rPr>
          <w:b/>
        </w:rPr>
        <w:t xml:space="preserve"> обуви, материалов, аксессуаров </w:t>
      </w:r>
    </w:p>
    <w:p w:rsidR="0074675E" w:rsidRPr="00856657" w:rsidRDefault="0074675E" w:rsidP="0074675E">
      <w:pPr>
        <w:rPr>
          <w:b/>
        </w:rPr>
      </w:pPr>
      <w:r>
        <w:rPr>
          <w:b/>
        </w:rPr>
        <w:t>на сумму 91 970,7 рублей, в том числе:</w:t>
      </w:r>
    </w:p>
    <w:p w:rsidR="0074675E" w:rsidRDefault="0074675E" w:rsidP="0074675E">
      <w:pPr>
        <w:jc w:val="both"/>
      </w:pPr>
      <w:r>
        <w:t>- Хореографический коллектив «Экзотика» (УБСП) 10 000 рублей (сценическая обувь);</w:t>
      </w:r>
    </w:p>
    <w:p w:rsidR="0074675E" w:rsidRDefault="0074675E" w:rsidP="0074675E">
      <w:pPr>
        <w:jc w:val="both"/>
      </w:pPr>
      <w:r>
        <w:t>- Вокальный ансамбль «Сибирянка» (ЧСП) 4 393 рубля (ткань);</w:t>
      </w:r>
    </w:p>
    <w:p w:rsidR="0074675E" w:rsidRDefault="0074675E" w:rsidP="0074675E">
      <w:pPr>
        <w:jc w:val="both"/>
      </w:pPr>
      <w:r>
        <w:t>- Вокальный ансамбль «Горенка» (УБСП) 10 000 рублей (сценическая обувь);</w:t>
      </w:r>
    </w:p>
    <w:p w:rsidR="0074675E" w:rsidRDefault="0074675E" w:rsidP="0074675E">
      <w:pPr>
        <w:jc w:val="both"/>
      </w:pPr>
      <w:r>
        <w:t>- Хореографический коллектив «Радужка» (ПСП) 20 000 рублей (туфли);</w:t>
      </w:r>
    </w:p>
    <w:p w:rsidR="0074675E" w:rsidRDefault="0074675E" w:rsidP="0074675E">
      <w:pPr>
        <w:jc w:val="both"/>
      </w:pPr>
      <w:r>
        <w:t>- Вокальная группа «Италмас» (УБСП) 15 000 рублей (сценическая обувь);</w:t>
      </w:r>
    </w:p>
    <w:p w:rsidR="0074675E" w:rsidRDefault="0074675E" w:rsidP="0074675E">
      <w:pPr>
        <w:jc w:val="both"/>
      </w:pPr>
      <w:r>
        <w:t>- Эстрадный коллектив «Комплимент» (ПСП) 6 790 рублей (концертное платье);</w:t>
      </w:r>
    </w:p>
    <w:p w:rsidR="0074675E" w:rsidRDefault="0074675E" w:rsidP="0074675E">
      <w:pPr>
        <w:jc w:val="both"/>
      </w:pPr>
      <w:r>
        <w:t>- Фольклорный ансамбль «Сударушка» (КСП) 10 587,7 рублей (ткань);</w:t>
      </w:r>
    </w:p>
    <w:p w:rsidR="0074675E" w:rsidRDefault="0074675E" w:rsidP="0074675E">
      <w:pPr>
        <w:jc w:val="both"/>
      </w:pPr>
      <w:r>
        <w:t>- Вокально-инструментальный ансамбль «АРТЕЛЬ-</w:t>
      </w:r>
      <w:r>
        <w:rPr>
          <w:lang w:val="en-US"/>
        </w:rPr>
        <w:t>NATIVA</w:t>
      </w:r>
      <w:r>
        <w:t xml:space="preserve">» (ПСП) 15 200 рублей (концертное платье, рубахи). </w:t>
      </w:r>
    </w:p>
    <w:p w:rsidR="0074675E" w:rsidRDefault="0074675E" w:rsidP="00856657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  <w:r w:rsidRPr="0074675E">
        <w:rPr>
          <w:b/>
        </w:rPr>
        <w:t>2.3</w:t>
      </w:r>
      <w:r w:rsidR="00856657">
        <w:t xml:space="preserve"> </w:t>
      </w:r>
      <w:r w:rsidRPr="00841404">
        <w:rPr>
          <w:b/>
        </w:rPr>
        <w:t xml:space="preserve">Приобретение </w:t>
      </w:r>
      <w:r>
        <w:rPr>
          <w:b/>
        </w:rPr>
        <w:t>звукового и светового оборудования, музыкальных инструментов на сумму 2 033 854,0 рубля, в том числе:</w:t>
      </w:r>
    </w:p>
    <w:p w:rsidR="0074675E" w:rsidRDefault="0074675E" w:rsidP="0074675E">
      <w:pPr>
        <w:jc w:val="both"/>
      </w:pPr>
      <w:r>
        <w:t>- Эстрадный коллектив «Комплимент» (ПСП) 32 680 рублей (микшерный пульт, стойка для микрофона);</w:t>
      </w:r>
    </w:p>
    <w:p w:rsidR="0074675E" w:rsidRDefault="0074675E" w:rsidP="0074675E">
      <w:pPr>
        <w:jc w:val="both"/>
      </w:pPr>
      <w:r>
        <w:t>- Фольклорный ансамбль «Сударушка» (КСП) 1 928</w:t>
      </w:r>
      <w:r w:rsidRPr="007E1869">
        <w:t xml:space="preserve"> </w:t>
      </w:r>
      <w:r>
        <w:t>8</w:t>
      </w:r>
      <w:r w:rsidRPr="007E1869">
        <w:t>54</w:t>
      </w:r>
      <w:r>
        <w:t xml:space="preserve"> рубля (</w:t>
      </w:r>
      <w:r w:rsidRPr="007E1869">
        <w:rPr>
          <w:i/>
        </w:rPr>
        <w:t>федеральный – 1 425 320,82 рубля; областной – 291 933,18 рубля; местный – 211 600 рублей</w:t>
      </w:r>
      <w:r>
        <w:t>) (Компьютерная система управления светом; блок гальванической развязки; прожекторы светодиодные; линейные светодиодные прожекторы; вращающиеся  головы с регулируемым углом; генератор тумана; двухлучевой лазер с толстым лучом);</w:t>
      </w:r>
    </w:p>
    <w:p w:rsidR="0074675E" w:rsidRDefault="0074675E" w:rsidP="0074675E">
      <w:pPr>
        <w:jc w:val="both"/>
      </w:pPr>
      <w:r>
        <w:t>- Вокально-инструментальный ансамбль «Времена года» (ПСП) 30 000 рублей (студийный комплект, стойка микрофонная, ветрозащита студийная, струны для гитары);</w:t>
      </w:r>
    </w:p>
    <w:p w:rsidR="0074675E" w:rsidRDefault="0074675E" w:rsidP="0074675E">
      <w:pPr>
        <w:jc w:val="both"/>
      </w:pPr>
      <w:r>
        <w:t>- Вокальный ансамбль «Горенка» (УБСП) 10 530 рублей (радиосистема, стойка для микрофона);</w:t>
      </w:r>
    </w:p>
    <w:p w:rsidR="0074675E" w:rsidRDefault="0074675E" w:rsidP="0074675E">
      <w:pPr>
        <w:jc w:val="both"/>
      </w:pPr>
      <w:r>
        <w:t>- Вокальный ансамбль «Сибирянка» (ЧСП) 15 936 рубля (прожектор светодиодный);</w:t>
      </w:r>
    </w:p>
    <w:p w:rsidR="0074675E" w:rsidRDefault="0074675E" w:rsidP="0074675E">
      <w:pPr>
        <w:jc w:val="both"/>
      </w:pPr>
      <w:r>
        <w:t>- Вокальная группа «Италмас» (УБСП) 9 340 рублей (радиосистема, стойка для микрофона);</w:t>
      </w:r>
    </w:p>
    <w:p w:rsidR="0074675E" w:rsidRDefault="0074675E" w:rsidP="0074675E">
      <w:pPr>
        <w:jc w:val="both"/>
      </w:pPr>
      <w:r>
        <w:t>- Вокально-инструментальный ансамбль «АРТЕЛЬ-</w:t>
      </w:r>
      <w:r>
        <w:rPr>
          <w:lang w:val="en-US"/>
        </w:rPr>
        <w:t>NATIVA</w:t>
      </w:r>
      <w:r>
        <w:t xml:space="preserve">» (ПСП) 6 514 рублей (коробочка с медиаторами </w:t>
      </w:r>
      <w:r>
        <w:rPr>
          <w:lang w:val="en-US"/>
        </w:rPr>
        <w:t>Delrex</w:t>
      </w:r>
      <w:r>
        <w:t xml:space="preserve">). </w:t>
      </w:r>
    </w:p>
    <w:p w:rsidR="0074675E" w:rsidRPr="00856657" w:rsidRDefault="0074675E" w:rsidP="00687699">
      <w:pPr>
        <w:tabs>
          <w:tab w:val="left" w:pos="1134"/>
        </w:tabs>
        <w:spacing w:line="276" w:lineRule="auto"/>
        <w:ind w:firstLine="567"/>
        <w:jc w:val="both"/>
        <w:rPr>
          <w:b/>
          <w:i/>
          <w:u w:val="single"/>
        </w:rPr>
      </w:pPr>
      <w:r w:rsidRPr="007E5978">
        <w:rPr>
          <w:b/>
        </w:rPr>
        <w:t>2.</w:t>
      </w:r>
      <w:r w:rsidR="00856657">
        <w:rPr>
          <w:b/>
        </w:rPr>
        <w:t>4</w:t>
      </w:r>
      <w:r w:rsidRPr="007E5978">
        <w:rPr>
          <w:b/>
        </w:rPr>
        <w:t xml:space="preserve"> Приобретено 300 экземпляров книг для библиотек района </w:t>
      </w:r>
      <w:r w:rsidRPr="007E5978">
        <w:rPr>
          <w:b/>
          <w:u w:val="single"/>
        </w:rPr>
        <w:t xml:space="preserve">– </w:t>
      </w:r>
      <w:r w:rsidRPr="007E5978">
        <w:rPr>
          <w:b/>
          <w:i/>
          <w:u w:val="single"/>
        </w:rPr>
        <w:t>80,0 тыс.</w:t>
      </w:r>
      <w:r w:rsidRPr="007E5978">
        <w:rPr>
          <w:b/>
          <w:u w:val="single"/>
        </w:rPr>
        <w:t xml:space="preserve"> </w:t>
      </w:r>
      <w:r w:rsidRPr="007E5978">
        <w:rPr>
          <w:b/>
          <w:i/>
          <w:u w:val="single"/>
        </w:rPr>
        <w:t>рублей.</w:t>
      </w:r>
    </w:p>
    <w:p w:rsidR="0074675E" w:rsidRPr="00856657" w:rsidRDefault="0074675E" w:rsidP="00687699">
      <w:pPr>
        <w:tabs>
          <w:tab w:val="left" w:pos="851"/>
        </w:tabs>
        <w:spacing w:line="276" w:lineRule="auto"/>
        <w:ind w:firstLine="567"/>
        <w:jc w:val="both"/>
        <w:rPr>
          <w:b/>
          <w:i/>
          <w:u w:val="single"/>
        </w:rPr>
      </w:pPr>
      <w:r w:rsidRPr="007E5978">
        <w:rPr>
          <w:b/>
        </w:rPr>
        <w:t>2.</w:t>
      </w:r>
      <w:r w:rsidR="00856657">
        <w:rPr>
          <w:b/>
        </w:rPr>
        <w:t>5</w:t>
      </w:r>
      <w:r w:rsidRPr="007E5978">
        <w:rPr>
          <w:b/>
        </w:rPr>
        <w:t xml:space="preserve"> Приобретено кистей, красок, клея, бумаги, оборудования для кружка «Скульптор», </w:t>
      </w:r>
      <w:r w:rsidRPr="007E5978">
        <w:rPr>
          <w:b/>
          <w:i/>
        </w:rPr>
        <w:t>Подгорнская ПСОШ</w:t>
      </w:r>
      <w:r w:rsidRPr="007E5978">
        <w:rPr>
          <w:b/>
        </w:rPr>
        <w:t xml:space="preserve"> – </w:t>
      </w:r>
      <w:r w:rsidRPr="007E5978">
        <w:rPr>
          <w:b/>
          <w:i/>
        </w:rPr>
        <w:t>15,0</w:t>
      </w:r>
      <w:r w:rsidRPr="007E5978">
        <w:rPr>
          <w:b/>
        </w:rPr>
        <w:t> </w:t>
      </w:r>
      <w:r w:rsidRPr="007E5978">
        <w:rPr>
          <w:b/>
          <w:i/>
          <w:u w:val="single"/>
        </w:rPr>
        <w:t>тыс. рублей.</w:t>
      </w:r>
    </w:p>
    <w:p w:rsidR="0074675E" w:rsidRDefault="0074675E" w:rsidP="0074675E">
      <w:pPr>
        <w:ind w:firstLine="539"/>
        <w:jc w:val="both"/>
      </w:pPr>
      <w:r w:rsidRPr="00F067CF">
        <w:t>Оценка эффективности реализации мер по повышени</w:t>
      </w:r>
      <w:r w:rsidR="00856657">
        <w:t>ю</w:t>
      </w:r>
      <w:r w:rsidRPr="00F067CF">
        <w:t xml:space="preserve"> качества и доступности услуг в сфере культуры Чаинского района осуществлялась на основе индикатора, которым является увеличение численности участников культурно</w:t>
      </w:r>
      <w:r w:rsidR="00856657">
        <w:t xml:space="preserve"> </w:t>
      </w:r>
      <w:r w:rsidRPr="00F067CF">
        <w:t>-</w:t>
      </w:r>
      <w:r w:rsidR="00856657">
        <w:t xml:space="preserve"> </w:t>
      </w:r>
      <w:r w:rsidRPr="00F067CF">
        <w:t>досуговых мероприятий по сравнению с предыдущим годом. Этого  достичь не получилось в связи с ограничением проведения культурно -</w:t>
      </w:r>
      <w:r w:rsidR="00856657">
        <w:t xml:space="preserve"> </w:t>
      </w:r>
      <w:r w:rsidRPr="00F067CF">
        <w:t xml:space="preserve">массовых мероприятий в учреждениях культуры района. </w:t>
      </w:r>
    </w:p>
    <w:p w:rsidR="0074675E" w:rsidRDefault="0074675E" w:rsidP="0074675E">
      <w:pPr>
        <w:ind w:firstLine="539"/>
        <w:jc w:val="both"/>
      </w:pPr>
    </w:p>
    <w:p w:rsidR="0074675E" w:rsidRDefault="0074675E" w:rsidP="0074675E">
      <w:pPr>
        <w:ind w:firstLine="539"/>
        <w:jc w:val="both"/>
      </w:pPr>
    </w:p>
    <w:p w:rsidR="0074675E" w:rsidRDefault="0074675E" w:rsidP="0074675E">
      <w:pPr>
        <w:ind w:firstLine="539"/>
        <w:jc w:val="both"/>
      </w:pPr>
    </w:p>
    <w:p w:rsidR="008840AD" w:rsidRPr="008840AD" w:rsidRDefault="00801A22" w:rsidP="0074675E">
      <w:pPr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bookmarkStart w:id="1" w:name="_GoBack"/>
      <w:bookmarkEnd w:id="1"/>
    </w:p>
    <w:sectPr w:rsidR="008840AD" w:rsidRPr="008840AD" w:rsidSect="0027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733" w:rsidRDefault="00BA1733" w:rsidP="0049166D">
      <w:r>
        <w:separator/>
      </w:r>
    </w:p>
  </w:endnote>
  <w:endnote w:type="continuationSeparator" w:id="1">
    <w:p w:rsidR="00BA1733" w:rsidRDefault="00BA1733" w:rsidP="00491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733" w:rsidRDefault="00BA1733" w:rsidP="0049166D">
      <w:r>
        <w:separator/>
      </w:r>
    </w:p>
  </w:footnote>
  <w:footnote w:type="continuationSeparator" w:id="1">
    <w:p w:rsidR="00BA1733" w:rsidRDefault="00BA1733" w:rsidP="004916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BF4"/>
    <w:multiLevelType w:val="hybridMultilevel"/>
    <w:tmpl w:val="C58039A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6560559"/>
    <w:multiLevelType w:val="multilevel"/>
    <w:tmpl w:val="92648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  <w:u w:val="none"/>
      </w:rPr>
    </w:lvl>
  </w:abstractNum>
  <w:abstractNum w:abstractNumId="2">
    <w:nsid w:val="2B383201"/>
    <w:multiLevelType w:val="hybridMultilevel"/>
    <w:tmpl w:val="1BFE2E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26A2A"/>
    <w:multiLevelType w:val="hybridMultilevel"/>
    <w:tmpl w:val="30B85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E42B9"/>
    <w:multiLevelType w:val="hybridMultilevel"/>
    <w:tmpl w:val="FF9EF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B5810"/>
    <w:multiLevelType w:val="hybridMultilevel"/>
    <w:tmpl w:val="68502F9C"/>
    <w:lvl w:ilvl="0" w:tplc="D3A8788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5714007"/>
    <w:multiLevelType w:val="hybridMultilevel"/>
    <w:tmpl w:val="2390D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31EF7"/>
    <w:multiLevelType w:val="hybridMultilevel"/>
    <w:tmpl w:val="2D8E0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347"/>
    <w:rsid w:val="0002476F"/>
    <w:rsid w:val="0003492D"/>
    <w:rsid w:val="00062987"/>
    <w:rsid w:val="000822A2"/>
    <w:rsid w:val="000C4E47"/>
    <w:rsid w:val="000C53CF"/>
    <w:rsid w:val="001A1E60"/>
    <w:rsid w:val="001B5A58"/>
    <w:rsid w:val="001E0AC3"/>
    <w:rsid w:val="00201158"/>
    <w:rsid w:val="00231436"/>
    <w:rsid w:val="00271546"/>
    <w:rsid w:val="00293347"/>
    <w:rsid w:val="002B4E41"/>
    <w:rsid w:val="00372E76"/>
    <w:rsid w:val="003E2E47"/>
    <w:rsid w:val="00400FA9"/>
    <w:rsid w:val="00485D89"/>
    <w:rsid w:val="0049166D"/>
    <w:rsid w:val="004B64CB"/>
    <w:rsid w:val="004D64C2"/>
    <w:rsid w:val="004D7358"/>
    <w:rsid w:val="00555939"/>
    <w:rsid w:val="005641F5"/>
    <w:rsid w:val="005F7591"/>
    <w:rsid w:val="00653574"/>
    <w:rsid w:val="00687699"/>
    <w:rsid w:val="006907FD"/>
    <w:rsid w:val="0074675E"/>
    <w:rsid w:val="007F2797"/>
    <w:rsid w:val="00801A22"/>
    <w:rsid w:val="00856657"/>
    <w:rsid w:val="00865460"/>
    <w:rsid w:val="008840AD"/>
    <w:rsid w:val="008D1E3D"/>
    <w:rsid w:val="008D5983"/>
    <w:rsid w:val="009B37CC"/>
    <w:rsid w:val="00AF7462"/>
    <w:rsid w:val="00B823C4"/>
    <w:rsid w:val="00BA1733"/>
    <w:rsid w:val="00BC0FB1"/>
    <w:rsid w:val="00BD48D2"/>
    <w:rsid w:val="00BF1414"/>
    <w:rsid w:val="00C1544E"/>
    <w:rsid w:val="00C432F6"/>
    <w:rsid w:val="00C600EF"/>
    <w:rsid w:val="00C91E1A"/>
    <w:rsid w:val="00DD1FEC"/>
    <w:rsid w:val="00DF7F6C"/>
    <w:rsid w:val="00E97DAC"/>
    <w:rsid w:val="00FD1063"/>
    <w:rsid w:val="00FE6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D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стиль18"/>
    <w:basedOn w:val="a"/>
    <w:rsid w:val="00485D89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  <w:style w:type="paragraph" w:customStyle="1" w:styleId="a3">
    <w:name w:val="Знак Знак"/>
    <w:basedOn w:val="a"/>
    <w:rsid w:val="00485D8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62987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49166D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9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49166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600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00E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semiHidden/>
    <w:rsid w:val="00801A22"/>
    <w:pPr>
      <w:ind w:right="4315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semiHidden/>
    <w:rsid w:val="00801A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basedOn w:val="a0"/>
    <w:rsid w:val="00FD10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aindu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0A839-B4A4-4961-8AA4-5D3BF1F9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duma</cp:lastModifiedBy>
  <cp:revision>27</cp:revision>
  <cp:lastPrinted>2021-04-22T07:35:00Z</cp:lastPrinted>
  <dcterms:created xsi:type="dcterms:W3CDTF">2020-05-13T04:55:00Z</dcterms:created>
  <dcterms:modified xsi:type="dcterms:W3CDTF">2021-04-29T08:55:00Z</dcterms:modified>
</cp:coreProperties>
</file>