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BF8" w:rsidRDefault="004568A6">
      <w:pPr>
        <w:jc w:val="center"/>
        <w:rPr>
          <w:b/>
          <w:sz w:val="26"/>
        </w:rPr>
      </w:pPr>
      <w:r w:rsidRPr="004568A6">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35.35pt;margin-top:2.65pt;width:37.1pt;height:43.1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7" o:title=""/>
            <w10:wrap type="tight"/>
          </v:shape>
          <o:OLEObject Type="Embed" ProgID="CorelDRAW.Graphic.11" ShapeID="_x0000_s1028" DrawAspect="Content" ObjectID="_1699362089" r:id="rId8"/>
        </w:pict>
      </w:r>
    </w:p>
    <w:p w:rsidR="00B16E03" w:rsidRDefault="00B16E03">
      <w:pPr>
        <w:jc w:val="center"/>
        <w:rPr>
          <w:b/>
          <w:sz w:val="26"/>
        </w:rPr>
      </w:pPr>
    </w:p>
    <w:p w:rsidR="00D43BF8" w:rsidRDefault="00D43BF8">
      <w:pPr>
        <w:jc w:val="center"/>
        <w:rPr>
          <w:b/>
          <w:sz w:val="26"/>
        </w:rPr>
      </w:pPr>
    </w:p>
    <w:p w:rsidR="00B16E03" w:rsidRPr="00D419E0" w:rsidRDefault="00B16E03" w:rsidP="00B16E03">
      <w:pPr>
        <w:ind w:firstLine="720"/>
        <w:jc w:val="center"/>
        <w:rPr>
          <w:b/>
          <w:sz w:val="26"/>
          <w:szCs w:val="26"/>
        </w:rPr>
      </w:pPr>
    </w:p>
    <w:p w:rsidR="00D43BF8" w:rsidRPr="00D419E0" w:rsidRDefault="00D43BF8" w:rsidP="00B16E03">
      <w:pPr>
        <w:ind w:firstLine="720"/>
        <w:jc w:val="center"/>
        <w:rPr>
          <w:b/>
          <w:sz w:val="26"/>
          <w:szCs w:val="26"/>
        </w:rPr>
      </w:pPr>
      <w:r w:rsidRPr="00D419E0">
        <w:rPr>
          <w:b/>
          <w:sz w:val="26"/>
          <w:szCs w:val="26"/>
        </w:rPr>
        <w:t>ДУМА ЧАИНСКОГО РАЙОНА</w:t>
      </w:r>
    </w:p>
    <w:p w:rsidR="00D43BF8" w:rsidRPr="00D419E0" w:rsidRDefault="00D43BF8">
      <w:pPr>
        <w:jc w:val="center"/>
        <w:rPr>
          <w:b/>
          <w:sz w:val="26"/>
          <w:szCs w:val="26"/>
        </w:rPr>
      </w:pPr>
    </w:p>
    <w:p w:rsidR="00D43BF8" w:rsidRPr="00D419E0" w:rsidRDefault="00D43BF8">
      <w:pPr>
        <w:jc w:val="center"/>
        <w:rPr>
          <w:b/>
          <w:sz w:val="26"/>
          <w:szCs w:val="26"/>
        </w:rPr>
      </w:pPr>
      <w:r w:rsidRPr="00D419E0">
        <w:rPr>
          <w:b/>
          <w:sz w:val="26"/>
          <w:szCs w:val="26"/>
        </w:rPr>
        <w:t>РЕШЕНИЕ</w:t>
      </w:r>
    </w:p>
    <w:p w:rsidR="00D43BF8" w:rsidRDefault="00D43BF8">
      <w:pPr>
        <w:jc w:val="center"/>
        <w:rPr>
          <w:sz w:val="26"/>
          <w:szCs w:val="26"/>
        </w:rPr>
      </w:pPr>
    </w:p>
    <w:p w:rsidR="004027BE" w:rsidRPr="00D419E0" w:rsidRDefault="004027BE">
      <w:pPr>
        <w:jc w:val="center"/>
        <w:rPr>
          <w:sz w:val="26"/>
          <w:szCs w:val="26"/>
        </w:rPr>
      </w:pPr>
    </w:p>
    <w:tbl>
      <w:tblPr>
        <w:tblW w:w="0" w:type="auto"/>
        <w:tblLayout w:type="fixed"/>
        <w:tblLook w:val="0000"/>
      </w:tblPr>
      <w:tblGrid>
        <w:gridCol w:w="3379"/>
        <w:gridCol w:w="3379"/>
        <w:gridCol w:w="3379"/>
      </w:tblGrid>
      <w:tr w:rsidR="00D43BF8" w:rsidRPr="00D419E0">
        <w:tc>
          <w:tcPr>
            <w:tcW w:w="3379" w:type="dxa"/>
          </w:tcPr>
          <w:p w:rsidR="00D43BF8" w:rsidRPr="00D419E0" w:rsidRDefault="009C651E" w:rsidP="00F07614">
            <w:pPr>
              <w:jc w:val="both"/>
              <w:rPr>
                <w:sz w:val="26"/>
                <w:szCs w:val="26"/>
              </w:rPr>
            </w:pPr>
            <w:r w:rsidRPr="00D419E0">
              <w:rPr>
                <w:sz w:val="26"/>
                <w:szCs w:val="26"/>
              </w:rPr>
              <w:t>25</w:t>
            </w:r>
            <w:r w:rsidR="00AC14F2" w:rsidRPr="00D419E0">
              <w:rPr>
                <w:sz w:val="26"/>
                <w:szCs w:val="26"/>
              </w:rPr>
              <w:t>.</w:t>
            </w:r>
            <w:r w:rsidR="0003281C" w:rsidRPr="00D419E0">
              <w:rPr>
                <w:sz w:val="26"/>
                <w:szCs w:val="26"/>
              </w:rPr>
              <w:t>1</w:t>
            </w:r>
            <w:r w:rsidR="00F07614" w:rsidRPr="00D419E0">
              <w:rPr>
                <w:sz w:val="26"/>
                <w:szCs w:val="26"/>
              </w:rPr>
              <w:t>1</w:t>
            </w:r>
            <w:r w:rsidR="00D43BF8" w:rsidRPr="00D419E0">
              <w:rPr>
                <w:sz w:val="26"/>
                <w:szCs w:val="26"/>
              </w:rPr>
              <w:t>.20</w:t>
            </w:r>
            <w:r w:rsidR="004D4F8F" w:rsidRPr="00D419E0">
              <w:rPr>
                <w:sz w:val="26"/>
                <w:szCs w:val="26"/>
              </w:rPr>
              <w:t>2</w:t>
            </w:r>
            <w:r w:rsidR="00F07614" w:rsidRPr="00D419E0">
              <w:rPr>
                <w:sz w:val="26"/>
                <w:szCs w:val="26"/>
              </w:rPr>
              <w:t>1</w:t>
            </w:r>
          </w:p>
        </w:tc>
        <w:tc>
          <w:tcPr>
            <w:tcW w:w="3379" w:type="dxa"/>
          </w:tcPr>
          <w:p w:rsidR="00D43BF8" w:rsidRPr="00D419E0" w:rsidRDefault="00783F7F">
            <w:pPr>
              <w:jc w:val="center"/>
              <w:rPr>
                <w:sz w:val="26"/>
                <w:szCs w:val="26"/>
              </w:rPr>
            </w:pPr>
            <w:r w:rsidRPr="00D419E0">
              <w:rPr>
                <w:sz w:val="26"/>
                <w:szCs w:val="26"/>
              </w:rPr>
              <w:t>с. Подгорное</w:t>
            </w:r>
          </w:p>
        </w:tc>
        <w:tc>
          <w:tcPr>
            <w:tcW w:w="3379" w:type="dxa"/>
          </w:tcPr>
          <w:p w:rsidR="00D43BF8" w:rsidRPr="00D419E0" w:rsidRDefault="00D43BF8" w:rsidP="009C651E">
            <w:pPr>
              <w:jc w:val="right"/>
              <w:rPr>
                <w:sz w:val="26"/>
                <w:szCs w:val="26"/>
              </w:rPr>
            </w:pPr>
            <w:r w:rsidRPr="00D419E0">
              <w:rPr>
                <w:sz w:val="26"/>
                <w:szCs w:val="26"/>
              </w:rPr>
              <w:t>№</w:t>
            </w:r>
            <w:r w:rsidR="005E2DF0" w:rsidRPr="00D419E0">
              <w:rPr>
                <w:sz w:val="26"/>
                <w:szCs w:val="26"/>
              </w:rPr>
              <w:t xml:space="preserve"> </w:t>
            </w:r>
            <w:r w:rsidR="009C651E" w:rsidRPr="00D419E0">
              <w:rPr>
                <w:sz w:val="26"/>
                <w:szCs w:val="26"/>
              </w:rPr>
              <w:t>127</w:t>
            </w:r>
          </w:p>
        </w:tc>
      </w:tr>
    </w:tbl>
    <w:p w:rsidR="00D43BF8" w:rsidRPr="00D419E0" w:rsidRDefault="00D43BF8">
      <w:pPr>
        <w:rPr>
          <w:sz w:val="26"/>
          <w:szCs w:val="26"/>
        </w:rPr>
      </w:pPr>
    </w:p>
    <w:tbl>
      <w:tblPr>
        <w:tblW w:w="0" w:type="auto"/>
        <w:tblLayout w:type="fixed"/>
        <w:tblLook w:val="0000"/>
      </w:tblPr>
      <w:tblGrid>
        <w:gridCol w:w="4077"/>
      </w:tblGrid>
      <w:tr w:rsidR="00D43BF8" w:rsidRPr="00D419E0" w:rsidTr="00A74350">
        <w:tc>
          <w:tcPr>
            <w:tcW w:w="4077" w:type="dxa"/>
          </w:tcPr>
          <w:p w:rsidR="00D43BF8" w:rsidRPr="00D419E0" w:rsidRDefault="00D43BF8" w:rsidP="00F07614">
            <w:pPr>
              <w:jc w:val="both"/>
              <w:rPr>
                <w:sz w:val="26"/>
                <w:szCs w:val="26"/>
              </w:rPr>
            </w:pPr>
            <w:r w:rsidRPr="00D419E0">
              <w:rPr>
                <w:sz w:val="26"/>
                <w:szCs w:val="26"/>
              </w:rPr>
              <w:t>Об утверждении ставок арендной платы за землю</w:t>
            </w:r>
            <w:r w:rsidR="00DC4EFB" w:rsidRPr="00D419E0">
              <w:rPr>
                <w:sz w:val="26"/>
                <w:szCs w:val="26"/>
              </w:rPr>
              <w:t xml:space="preserve"> на 20</w:t>
            </w:r>
            <w:r w:rsidR="0003281C" w:rsidRPr="00D419E0">
              <w:rPr>
                <w:sz w:val="26"/>
                <w:szCs w:val="26"/>
              </w:rPr>
              <w:t>2</w:t>
            </w:r>
            <w:r w:rsidR="00F07614" w:rsidRPr="00D419E0">
              <w:rPr>
                <w:sz w:val="26"/>
                <w:szCs w:val="26"/>
              </w:rPr>
              <w:t>2</w:t>
            </w:r>
            <w:r w:rsidR="00DC4EFB" w:rsidRPr="00D419E0">
              <w:rPr>
                <w:sz w:val="26"/>
                <w:szCs w:val="26"/>
              </w:rPr>
              <w:t xml:space="preserve"> год</w:t>
            </w:r>
          </w:p>
        </w:tc>
      </w:tr>
    </w:tbl>
    <w:p w:rsidR="00D43BF8" w:rsidRPr="00D419E0" w:rsidRDefault="00D43BF8">
      <w:pPr>
        <w:jc w:val="both"/>
        <w:rPr>
          <w:sz w:val="26"/>
          <w:szCs w:val="26"/>
        </w:rPr>
      </w:pPr>
    </w:p>
    <w:p w:rsidR="00D43BF8" w:rsidRPr="00D419E0" w:rsidRDefault="00D43BF8" w:rsidP="00AA5F2B">
      <w:pPr>
        <w:pStyle w:val="a4"/>
        <w:rPr>
          <w:sz w:val="26"/>
          <w:szCs w:val="26"/>
        </w:rPr>
      </w:pPr>
      <w:r w:rsidRPr="00D419E0">
        <w:rPr>
          <w:sz w:val="26"/>
          <w:szCs w:val="26"/>
        </w:rPr>
        <w:t xml:space="preserve">В </w:t>
      </w:r>
      <w:r w:rsidR="0068015E" w:rsidRPr="00D419E0">
        <w:rPr>
          <w:sz w:val="26"/>
          <w:szCs w:val="26"/>
        </w:rPr>
        <w:t xml:space="preserve">соответствии </w:t>
      </w:r>
      <w:r w:rsidR="001D040B" w:rsidRPr="00D419E0">
        <w:rPr>
          <w:sz w:val="26"/>
          <w:szCs w:val="26"/>
        </w:rPr>
        <w:t>со стать</w:t>
      </w:r>
      <w:r w:rsidR="00296324" w:rsidRPr="00D419E0">
        <w:rPr>
          <w:sz w:val="26"/>
          <w:szCs w:val="26"/>
        </w:rPr>
        <w:t xml:space="preserve">ями, 39.7, </w:t>
      </w:r>
      <w:r w:rsidR="001D040B" w:rsidRPr="00D419E0">
        <w:rPr>
          <w:sz w:val="26"/>
          <w:szCs w:val="26"/>
        </w:rPr>
        <w:t>65 Земельного кодекса Российской Федерации</w:t>
      </w:r>
      <w:r w:rsidR="00540DA9" w:rsidRPr="00D419E0">
        <w:rPr>
          <w:sz w:val="26"/>
          <w:szCs w:val="26"/>
        </w:rPr>
        <w:t xml:space="preserve">, </w:t>
      </w:r>
      <w:r w:rsidR="004D1BC5" w:rsidRPr="00D419E0">
        <w:rPr>
          <w:sz w:val="26"/>
          <w:szCs w:val="26"/>
        </w:rPr>
        <w:t xml:space="preserve">пунктом 2 статьи 3 Федерального закона от 25 октября 2001 года № 137-ФЗ «О введении в действие Земельного кодекса Российской Федерации», статьёй 15 Федерального закона от 06 октября 2003 года № 131-ФЗ «Об общих принципах организации местного самоуправления в Российской Федерации», </w:t>
      </w:r>
      <w:r w:rsidR="00540DA9" w:rsidRPr="00D419E0">
        <w:rPr>
          <w:sz w:val="26"/>
          <w:szCs w:val="26"/>
        </w:rPr>
        <w:t xml:space="preserve">постановлением Правительства Российской Федерации от 16 июля 2009 года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w:t>
      </w:r>
      <w:r w:rsidR="00F07614" w:rsidRPr="00D419E0">
        <w:rPr>
          <w:sz w:val="26"/>
          <w:szCs w:val="26"/>
        </w:rPr>
        <w:t xml:space="preserve">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 </w:t>
      </w:r>
      <w:r w:rsidR="00CA1D61" w:rsidRPr="00D419E0">
        <w:rPr>
          <w:sz w:val="26"/>
          <w:szCs w:val="26"/>
        </w:rPr>
        <w:t>стать</w:t>
      </w:r>
      <w:r w:rsidR="00296324" w:rsidRPr="00D419E0">
        <w:rPr>
          <w:sz w:val="26"/>
          <w:szCs w:val="26"/>
        </w:rPr>
        <w:t>ёй</w:t>
      </w:r>
      <w:r w:rsidR="00CA1D61" w:rsidRPr="00D419E0">
        <w:rPr>
          <w:sz w:val="26"/>
          <w:szCs w:val="26"/>
        </w:rPr>
        <w:t xml:space="preserve"> 10 Закона Томской области от </w:t>
      </w:r>
      <w:r w:rsidR="00296324" w:rsidRPr="00D419E0">
        <w:rPr>
          <w:sz w:val="26"/>
          <w:szCs w:val="26"/>
        </w:rPr>
        <w:t>09 июля</w:t>
      </w:r>
      <w:r w:rsidR="0068015E" w:rsidRPr="00D419E0">
        <w:rPr>
          <w:sz w:val="26"/>
          <w:szCs w:val="26"/>
        </w:rPr>
        <w:t xml:space="preserve"> </w:t>
      </w:r>
      <w:r w:rsidR="00CA1D61" w:rsidRPr="00D419E0">
        <w:rPr>
          <w:sz w:val="26"/>
          <w:szCs w:val="26"/>
        </w:rPr>
        <w:t>20</w:t>
      </w:r>
      <w:r w:rsidR="00296324" w:rsidRPr="00D419E0">
        <w:rPr>
          <w:sz w:val="26"/>
          <w:szCs w:val="26"/>
        </w:rPr>
        <w:t>15</w:t>
      </w:r>
      <w:r w:rsidR="0068015E" w:rsidRPr="00D419E0">
        <w:rPr>
          <w:sz w:val="26"/>
          <w:szCs w:val="26"/>
        </w:rPr>
        <w:t xml:space="preserve"> года</w:t>
      </w:r>
      <w:r w:rsidR="00CA1D61" w:rsidRPr="00D419E0">
        <w:rPr>
          <w:sz w:val="26"/>
          <w:szCs w:val="26"/>
        </w:rPr>
        <w:t xml:space="preserve"> № </w:t>
      </w:r>
      <w:r w:rsidR="000C5B3F" w:rsidRPr="00D419E0">
        <w:rPr>
          <w:sz w:val="26"/>
          <w:szCs w:val="26"/>
        </w:rPr>
        <w:t>100</w:t>
      </w:r>
      <w:r w:rsidR="00CA1D61" w:rsidRPr="00D419E0">
        <w:rPr>
          <w:sz w:val="26"/>
          <w:szCs w:val="26"/>
        </w:rPr>
        <w:t xml:space="preserve">-ОЗ «О </w:t>
      </w:r>
      <w:r w:rsidR="00296324" w:rsidRPr="00D419E0">
        <w:rPr>
          <w:sz w:val="26"/>
          <w:szCs w:val="26"/>
        </w:rPr>
        <w:t xml:space="preserve">земельных отношениях </w:t>
      </w:r>
      <w:r w:rsidR="00CA1D61" w:rsidRPr="00D419E0">
        <w:rPr>
          <w:sz w:val="26"/>
          <w:szCs w:val="26"/>
        </w:rPr>
        <w:t>в Томской области»,</w:t>
      </w:r>
      <w:r w:rsidRPr="00D419E0">
        <w:rPr>
          <w:sz w:val="26"/>
          <w:szCs w:val="26"/>
        </w:rPr>
        <w:t xml:space="preserve"> статьёй 2</w:t>
      </w:r>
      <w:r w:rsidR="00BD257E" w:rsidRPr="00D419E0">
        <w:rPr>
          <w:sz w:val="26"/>
          <w:szCs w:val="26"/>
        </w:rPr>
        <w:t>8</w:t>
      </w:r>
      <w:r w:rsidRPr="00D419E0">
        <w:rPr>
          <w:sz w:val="26"/>
          <w:szCs w:val="26"/>
        </w:rPr>
        <w:t xml:space="preserve"> Устава </w:t>
      </w:r>
      <w:r w:rsidR="0097723D" w:rsidRPr="00D419E0">
        <w:rPr>
          <w:sz w:val="26"/>
          <w:szCs w:val="26"/>
        </w:rPr>
        <w:t>м</w:t>
      </w:r>
      <w:r w:rsidRPr="00D419E0">
        <w:rPr>
          <w:sz w:val="26"/>
          <w:szCs w:val="26"/>
        </w:rPr>
        <w:t>униципального образования «Чаинский район», п. 16 Положения об аренде земель на территории муниципального образования «Чаинский район»,</w:t>
      </w:r>
      <w:r w:rsidR="002E6F1C" w:rsidRPr="00D419E0">
        <w:rPr>
          <w:sz w:val="26"/>
          <w:szCs w:val="26"/>
        </w:rPr>
        <w:t xml:space="preserve"> утверждённого решением Совета народных депутатов от 28.05.2004 № 28,</w:t>
      </w:r>
    </w:p>
    <w:p w:rsidR="00D43BF8" w:rsidRPr="00D419E0" w:rsidRDefault="00D43BF8" w:rsidP="00AA5F2B">
      <w:pPr>
        <w:ind w:firstLine="851"/>
        <w:rPr>
          <w:sz w:val="26"/>
          <w:szCs w:val="26"/>
        </w:rPr>
      </w:pPr>
      <w:r w:rsidRPr="00D419E0">
        <w:rPr>
          <w:sz w:val="26"/>
          <w:szCs w:val="26"/>
        </w:rPr>
        <w:t>РЕШИЛА:</w:t>
      </w:r>
    </w:p>
    <w:p w:rsidR="007E485C" w:rsidRPr="00D419E0" w:rsidRDefault="007E485C" w:rsidP="00AA5F2B">
      <w:pPr>
        <w:pStyle w:val="a4"/>
        <w:rPr>
          <w:sz w:val="26"/>
          <w:szCs w:val="26"/>
        </w:rPr>
      </w:pPr>
      <w:r w:rsidRPr="00D419E0">
        <w:rPr>
          <w:sz w:val="26"/>
          <w:szCs w:val="26"/>
        </w:rPr>
        <w:t>1. Утвердить</w:t>
      </w:r>
      <w:r w:rsidR="004273CA" w:rsidRPr="00D419E0">
        <w:rPr>
          <w:sz w:val="26"/>
          <w:szCs w:val="26"/>
        </w:rPr>
        <w:t xml:space="preserve"> на 20</w:t>
      </w:r>
      <w:r w:rsidR="0003281C" w:rsidRPr="00D419E0">
        <w:rPr>
          <w:sz w:val="26"/>
          <w:szCs w:val="26"/>
        </w:rPr>
        <w:t>2</w:t>
      </w:r>
      <w:r w:rsidR="002A4C79" w:rsidRPr="00D419E0">
        <w:rPr>
          <w:sz w:val="26"/>
          <w:szCs w:val="26"/>
        </w:rPr>
        <w:t>2</w:t>
      </w:r>
      <w:r w:rsidR="004273CA" w:rsidRPr="00D419E0">
        <w:rPr>
          <w:sz w:val="26"/>
          <w:szCs w:val="26"/>
        </w:rPr>
        <w:t xml:space="preserve"> год</w:t>
      </w:r>
      <w:r w:rsidRPr="00D419E0">
        <w:rPr>
          <w:sz w:val="26"/>
          <w:szCs w:val="26"/>
        </w:rPr>
        <w:t xml:space="preserve"> </w:t>
      </w:r>
      <w:r w:rsidR="0059633D" w:rsidRPr="00D419E0">
        <w:rPr>
          <w:sz w:val="26"/>
          <w:szCs w:val="26"/>
        </w:rPr>
        <w:t xml:space="preserve">годовой размер </w:t>
      </w:r>
      <w:r w:rsidRPr="00D419E0">
        <w:rPr>
          <w:sz w:val="26"/>
          <w:szCs w:val="26"/>
        </w:rPr>
        <w:t>ставки арендной платы за использование земельных участков, находящихся в муниципальной собственности муниципального образования «Чаинский район», в составе земель населённых пунктов согласно приложению № 1 к настоящему решению.</w:t>
      </w:r>
    </w:p>
    <w:p w:rsidR="007E485C" w:rsidRPr="00D419E0" w:rsidRDefault="007E485C" w:rsidP="007E485C">
      <w:pPr>
        <w:pStyle w:val="a4"/>
        <w:rPr>
          <w:sz w:val="26"/>
          <w:szCs w:val="26"/>
        </w:rPr>
      </w:pPr>
      <w:r w:rsidRPr="00D419E0">
        <w:rPr>
          <w:sz w:val="26"/>
          <w:szCs w:val="26"/>
        </w:rPr>
        <w:t>2. Утвердить</w:t>
      </w:r>
      <w:r w:rsidR="004273CA" w:rsidRPr="00D419E0">
        <w:rPr>
          <w:sz w:val="26"/>
          <w:szCs w:val="26"/>
        </w:rPr>
        <w:t xml:space="preserve"> на 20</w:t>
      </w:r>
      <w:r w:rsidR="0003281C" w:rsidRPr="00D419E0">
        <w:rPr>
          <w:sz w:val="26"/>
          <w:szCs w:val="26"/>
        </w:rPr>
        <w:t>2</w:t>
      </w:r>
      <w:r w:rsidR="002A4C79" w:rsidRPr="00D419E0">
        <w:rPr>
          <w:sz w:val="26"/>
          <w:szCs w:val="26"/>
        </w:rPr>
        <w:t>2</w:t>
      </w:r>
      <w:r w:rsidR="004273CA" w:rsidRPr="00D419E0">
        <w:rPr>
          <w:sz w:val="26"/>
          <w:szCs w:val="26"/>
        </w:rPr>
        <w:t xml:space="preserve"> год</w:t>
      </w:r>
      <w:r w:rsidRPr="00D419E0">
        <w:rPr>
          <w:sz w:val="26"/>
          <w:szCs w:val="26"/>
        </w:rPr>
        <w:t xml:space="preserve"> </w:t>
      </w:r>
      <w:r w:rsidR="0059633D" w:rsidRPr="00D419E0">
        <w:rPr>
          <w:sz w:val="26"/>
          <w:szCs w:val="26"/>
        </w:rPr>
        <w:t xml:space="preserve">годовой размер </w:t>
      </w:r>
      <w:r w:rsidRPr="00D419E0">
        <w:rPr>
          <w:sz w:val="26"/>
          <w:szCs w:val="26"/>
        </w:rPr>
        <w:t xml:space="preserve">ставки арендной платы за использование земельных участков, находящихся в муниципальной собственности муниципального образования «Чаинский район», в составе земель сельскохозяйственного назначения согласно приложению № 2 к настоящему решению. </w:t>
      </w:r>
    </w:p>
    <w:p w:rsidR="007E485C" w:rsidRPr="00D419E0" w:rsidRDefault="007E485C" w:rsidP="007E485C">
      <w:pPr>
        <w:pStyle w:val="a4"/>
        <w:rPr>
          <w:sz w:val="26"/>
          <w:szCs w:val="26"/>
        </w:rPr>
      </w:pPr>
      <w:r w:rsidRPr="00D419E0">
        <w:rPr>
          <w:sz w:val="26"/>
          <w:szCs w:val="26"/>
        </w:rPr>
        <w:t>3. Утвердить</w:t>
      </w:r>
      <w:r w:rsidR="004273CA" w:rsidRPr="00D419E0">
        <w:rPr>
          <w:sz w:val="26"/>
          <w:szCs w:val="26"/>
        </w:rPr>
        <w:t xml:space="preserve"> на 20</w:t>
      </w:r>
      <w:r w:rsidR="0003281C" w:rsidRPr="00D419E0">
        <w:rPr>
          <w:sz w:val="26"/>
          <w:szCs w:val="26"/>
        </w:rPr>
        <w:t>2</w:t>
      </w:r>
      <w:r w:rsidR="00CD7D2E" w:rsidRPr="00D419E0">
        <w:rPr>
          <w:sz w:val="26"/>
          <w:szCs w:val="26"/>
        </w:rPr>
        <w:t>2</w:t>
      </w:r>
      <w:r w:rsidR="004273CA" w:rsidRPr="00D419E0">
        <w:rPr>
          <w:sz w:val="26"/>
          <w:szCs w:val="26"/>
        </w:rPr>
        <w:t xml:space="preserve"> год</w:t>
      </w:r>
      <w:r w:rsidRPr="00D419E0">
        <w:rPr>
          <w:sz w:val="26"/>
          <w:szCs w:val="26"/>
        </w:rPr>
        <w:t xml:space="preserve"> </w:t>
      </w:r>
      <w:r w:rsidR="0059633D" w:rsidRPr="00D419E0">
        <w:rPr>
          <w:sz w:val="26"/>
          <w:szCs w:val="26"/>
        </w:rPr>
        <w:t xml:space="preserve">годовой размер </w:t>
      </w:r>
      <w:r w:rsidRPr="00D419E0">
        <w:rPr>
          <w:sz w:val="26"/>
          <w:szCs w:val="26"/>
        </w:rPr>
        <w:t>ставки арендной платы за использование земельных участков, находящихся в муниципальной собственности муниципального образования «Чаинский район», в составе земель прочих категорий согласно приложению № 3 к настоящему решению.</w:t>
      </w:r>
    </w:p>
    <w:p w:rsidR="00003051" w:rsidRPr="00D419E0" w:rsidRDefault="007E485C" w:rsidP="007E485C">
      <w:pPr>
        <w:pStyle w:val="a4"/>
        <w:rPr>
          <w:sz w:val="26"/>
          <w:szCs w:val="26"/>
        </w:rPr>
      </w:pPr>
      <w:r w:rsidRPr="00D419E0">
        <w:rPr>
          <w:sz w:val="26"/>
          <w:szCs w:val="26"/>
        </w:rPr>
        <w:t>4. Установить, что в</w:t>
      </w:r>
      <w:r w:rsidR="00003051" w:rsidRPr="00D419E0">
        <w:rPr>
          <w:sz w:val="26"/>
          <w:szCs w:val="26"/>
        </w:rPr>
        <w:t xml:space="preserve"> случае заключения договора аренды</w:t>
      </w:r>
      <w:r w:rsidR="000C5B3F" w:rsidRPr="00D419E0">
        <w:rPr>
          <w:sz w:val="26"/>
          <w:szCs w:val="26"/>
        </w:rPr>
        <w:t xml:space="preserve"> земельного участка, </w:t>
      </w:r>
      <w:r w:rsidR="00003051" w:rsidRPr="00D419E0">
        <w:rPr>
          <w:sz w:val="26"/>
          <w:szCs w:val="26"/>
        </w:rPr>
        <w:t xml:space="preserve"> </w:t>
      </w:r>
      <w:r w:rsidR="000C5B3F" w:rsidRPr="00D419E0">
        <w:rPr>
          <w:sz w:val="26"/>
          <w:szCs w:val="26"/>
        </w:rPr>
        <w:t xml:space="preserve">находящегося в муниципальной собственности муниципального образования «Чаинский район», на </w:t>
      </w:r>
      <w:r w:rsidR="00003051" w:rsidRPr="00D419E0">
        <w:rPr>
          <w:sz w:val="26"/>
          <w:szCs w:val="26"/>
        </w:rPr>
        <w:t>аукцион</w:t>
      </w:r>
      <w:r w:rsidR="000C5B3F" w:rsidRPr="00D419E0">
        <w:rPr>
          <w:sz w:val="26"/>
          <w:szCs w:val="26"/>
        </w:rPr>
        <w:t>е на право заключения договора аренды земельного участка размер ежегодной арендной платы</w:t>
      </w:r>
      <w:r w:rsidR="00003051" w:rsidRPr="00D419E0">
        <w:rPr>
          <w:sz w:val="26"/>
          <w:szCs w:val="26"/>
        </w:rPr>
        <w:t xml:space="preserve"> определяется по результатам </w:t>
      </w:r>
      <w:r w:rsidR="000C5B3F" w:rsidRPr="00D419E0">
        <w:rPr>
          <w:sz w:val="26"/>
          <w:szCs w:val="26"/>
        </w:rPr>
        <w:t>этого аукциона</w:t>
      </w:r>
      <w:r w:rsidR="00003051" w:rsidRPr="00D419E0">
        <w:rPr>
          <w:sz w:val="26"/>
          <w:szCs w:val="26"/>
        </w:rPr>
        <w:t>.</w:t>
      </w:r>
    </w:p>
    <w:p w:rsidR="006372FA" w:rsidRPr="00D419E0" w:rsidRDefault="006372FA" w:rsidP="006372FA">
      <w:pPr>
        <w:autoSpaceDE w:val="0"/>
        <w:autoSpaceDN w:val="0"/>
        <w:adjustRightInd w:val="0"/>
        <w:ind w:firstLine="540"/>
        <w:jc w:val="both"/>
        <w:rPr>
          <w:sz w:val="26"/>
          <w:szCs w:val="26"/>
        </w:rPr>
      </w:pPr>
      <w:r w:rsidRPr="00D419E0">
        <w:rPr>
          <w:sz w:val="26"/>
          <w:szCs w:val="26"/>
        </w:rPr>
        <w:t xml:space="preserve">В случае заключения договора аренды земельного участка с лицом, подавшим единственную заявку на участие в аукционе на право заключения договора аренды </w:t>
      </w:r>
      <w:r w:rsidRPr="00D419E0">
        <w:rPr>
          <w:sz w:val="26"/>
          <w:szCs w:val="26"/>
        </w:rPr>
        <w:lastRenderedPageBreak/>
        <w:t>земельного участка, находящегося в муниципальной собственности муниципально</w:t>
      </w:r>
      <w:r w:rsidR="00C661D2" w:rsidRPr="00D419E0">
        <w:rPr>
          <w:sz w:val="26"/>
          <w:szCs w:val="26"/>
        </w:rPr>
        <w:t>го образования «Чаинский район»</w:t>
      </w:r>
      <w:r w:rsidRPr="00D419E0">
        <w:rPr>
          <w:sz w:val="26"/>
          <w:szCs w:val="26"/>
        </w:rPr>
        <w:t>,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определяется в размере начальной цены предмета аукциона.</w:t>
      </w:r>
    </w:p>
    <w:p w:rsidR="0050066C" w:rsidRPr="00D419E0" w:rsidRDefault="00003051" w:rsidP="004E5055">
      <w:pPr>
        <w:pStyle w:val="a4"/>
        <w:tabs>
          <w:tab w:val="left" w:pos="851"/>
        </w:tabs>
        <w:rPr>
          <w:sz w:val="26"/>
          <w:szCs w:val="26"/>
        </w:rPr>
      </w:pPr>
      <w:r w:rsidRPr="00D419E0">
        <w:rPr>
          <w:sz w:val="26"/>
          <w:szCs w:val="26"/>
        </w:rPr>
        <w:t>5.</w:t>
      </w:r>
      <w:r w:rsidR="007E485C" w:rsidRPr="00D419E0">
        <w:rPr>
          <w:sz w:val="26"/>
          <w:szCs w:val="26"/>
        </w:rPr>
        <w:t xml:space="preserve"> </w:t>
      </w:r>
      <w:r w:rsidR="00304651" w:rsidRPr="00D419E0">
        <w:rPr>
          <w:sz w:val="26"/>
          <w:szCs w:val="26"/>
        </w:rPr>
        <w:t xml:space="preserve">Установить, что </w:t>
      </w:r>
      <w:r w:rsidR="0050066C" w:rsidRPr="00D419E0">
        <w:rPr>
          <w:sz w:val="26"/>
          <w:szCs w:val="26"/>
        </w:rPr>
        <w:t>в случае переоформления права постоянного (бессрочного) пользования земельными участками</w:t>
      </w:r>
      <w:r w:rsidR="0059633D" w:rsidRPr="00D419E0">
        <w:rPr>
          <w:sz w:val="26"/>
          <w:szCs w:val="26"/>
        </w:rPr>
        <w:t>,</w:t>
      </w:r>
      <w:r w:rsidR="006B7979" w:rsidRPr="00D419E0">
        <w:rPr>
          <w:sz w:val="26"/>
          <w:szCs w:val="26"/>
        </w:rPr>
        <w:t xml:space="preserve"> находящимися в муниципальной собственности муниципального образования «Чаинский район», </w:t>
      </w:r>
      <w:r w:rsidR="0050066C" w:rsidRPr="00D419E0">
        <w:rPr>
          <w:sz w:val="26"/>
          <w:szCs w:val="26"/>
        </w:rPr>
        <w:t>на право аренды земельных участков</w:t>
      </w:r>
      <w:r w:rsidR="00D42F4C" w:rsidRPr="00D419E0">
        <w:rPr>
          <w:sz w:val="26"/>
          <w:szCs w:val="26"/>
        </w:rPr>
        <w:t>,</w:t>
      </w:r>
      <w:r w:rsidR="0050066C" w:rsidRPr="00D419E0">
        <w:rPr>
          <w:sz w:val="26"/>
          <w:szCs w:val="26"/>
        </w:rPr>
        <w:t xml:space="preserve"> арендная плата на год устанавливается в размере:</w:t>
      </w:r>
    </w:p>
    <w:p w:rsidR="0050066C" w:rsidRPr="00D419E0" w:rsidRDefault="0050066C" w:rsidP="007E485C">
      <w:pPr>
        <w:pStyle w:val="a4"/>
        <w:rPr>
          <w:sz w:val="26"/>
          <w:szCs w:val="26"/>
        </w:rPr>
      </w:pPr>
      <w:r w:rsidRPr="00D419E0">
        <w:rPr>
          <w:sz w:val="26"/>
          <w:szCs w:val="26"/>
        </w:rPr>
        <w:t>двух процентов кадастровой стоимости арендуемых земельных участков;</w:t>
      </w:r>
    </w:p>
    <w:p w:rsidR="0050066C" w:rsidRPr="00D419E0" w:rsidRDefault="0050066C" w:rsidP="007E485C">
      <w:pPr>
        <w:pStyle w:val="a4"/>
        <w:rPr>
          <w:sz w:val="26"/>
          <w:szCs w:val="26"/>
        </w:rPr>
      </w:pPr>
      <w:r w:rsidRPr="00D419E0">
        <w:rPr>
          <w:sz w:val="26"/>
          <w:szCs w:val="26"/>
        </w:rPr>
        <w:t>тр</w:t>
      </w:r>
      <w:r w:rsidR="007826BD" w:rsidRPr="00D419E0">
        <w:rPr>
          <w:sz w:val="26"/>
          <w:szCs w:val="26"/>
        </w:rPr>
        <w:t>ё</w:t>
      </w:r>
      <w:r w:rsidRPr="00D419E0">
        <w:rPr>
          <w:sz w:val="26"/>
          <w:szCs w:val="26"/>
        </w:rPr>
        <w:t>х десятых процента кадастровой стоимости арендуемых земельных участков из земель сельскохозяйственного назначения;</w:t>
      </w:r>
    </w:p>
    <w:p w:rsidR="00D43BF8" w:rsidRPr="00D419E0" w:rsidRDefault="0050066C" w:rsidP="007E485C">
      <w:pPr>
        <w:pStyle w:val="a4"/>
        <w:rPr>
          <w:sz w:val="26"/>
          <w:szCs w:val="26"/>
        </w:rPr>
      </w:pPr>
      <w:r w:rsidRPr="00D419E0">
        <w:rPr>
          <w:sz w:val="26"/>
          <w:szCs w:val="26"/>
        </w:rPr>
        <w:t>полутора процентов кадастровой стоимости арендуемых земельных участков, изъятых из оборота или ограниченных в обороте.</w:t>
      </w:r>
    </w:p>
    <w:p w:rsidR="00D42F4C" w:rsidRPr="00D419E0" w:rsidRDefault="00D42F4C" w:rsidP="00D42F4C">
      <w:pPr>
        <w:tabs>
          <w:tab w:val="left" w:pos="851"/>
        </w:tabs>
        <w:ind w:firstLine="851"/>
        <w:jc w:val="both"/>
        <w:rPr>
          <w:sz w:val="26"/>
          <w:szCs w:val="26"/>
        </w:rPr>
      </w:pPr>
      <w:r w:rsidRPr="00D419E0">
        <w:rPr>
          <w:sz w:val="26"/>
          <w:szCs w:val="26"/>
        </w:rPr>
        <w:t xml:space="preserve">6. Опубликовать настоящее решение в районной газете «Земля чаинская» и официальном печатном издании «Официальные ведомости Чаинского района», разместить на официальном сайте муниципального образования  «Чаинский район» по адресу </w:t>
      </w:r>
      <w:hyperlink r:id="rId9" w:history="1">
        <w:r w:rsidRPr="00D419E0">
          <w:rPr>
            <w:rStyle w:val="aa"/>
            <w:sz w:val="26"/>
            <w:szCs w:val="26"/>
            <w:lang w:val="en-US"/>
          </w:rPr>
          <w:t>http</w:t>
        </w:r>
        <w:r w:rsidRPr="00D419E0">
          <w:rPr>
            <w:rStyle w:val="aa"/>
            <w:sz w:val="26"/>
            <w:szCs w:val="26"/>
          </w:rPr>
          <w:t>://</w:t>
        </w:r>
        <w:r w:rsidRPr="00D419E0">
          <w:rPr>
            <w:rStyle w:val="aa"/>
            <w:sz w:val="26"/>
            <w:szCs w:val="26"/>
            <w:lang w:val="en-US"/>
          </w:rPr>
          <w:t>www</w:t>
        </w:r>
        <w:r w:rsidRPr="00D419E0">
          <w:rPr>
            <w:rStyle w:val="aa"/>
            <w:sz w:val="26"/>
            <w:szCs w:val="26"/>
          </w:rPr>
          <w:t>.</w:t>
        </w:r>
        <w:r w:rsidRPr="00D419E0">
          <w:rPr>
            <w:rStyle w:val="aa"/>
            <w:sz w:val="26"/>
            <w:szCs w:val="26"/>
            <w:lang w:val="en-US"/>
          </w:rPr>
          <w:t>chainsk</w:t>
        </w:r>
        <w:r w:rsidRPr="00D419E0">
          <w:rPr>
            <w:rStyle w:val="aa"/>
            <w:sz w:val="26"/>
            <w:szCs w:val="26"/>
          </w:rPr>
          <w:t>.</w:t>
        </w:r>
        <w:r w:rsidRPr="00D419E0">
          <w:rPr>
            <w:rStyle w:val="aa"/>
            <w:sz w:val="26"/>
            <w:szCs w:val="26"/>
            <w:lang w:val="en-US"/>
          </w:rPr>
          <w:t>tom</w:t>
        </w:r>
        <w:r w:rsidRPr="00D419E0">
          <w:rPr>
            <w:rStyle w:val="aa"/>
            <w:sz w:val="26"/>
            <w:szCs w:val="26"/>
          </w:rPr>
          <w:t>.</w:t>
        </w:r>
        <w:r w:rsidRPr="00D419E0">
          <w:rPr>
            <w:rStyle w:val="aa"/>
            <w:sz w:val="26"/>
            <w:szCs w:val="26"/>
            <w:lang w:val="en-US"/>
          </w:rPr>
          <w:t>ru</w:t>
        </w:r>
      </w:hyperlink>
      <w:r w:rsidRPr="00D419E0">
        <w:rPr>
          <w:sz w:val="26"/>
          <w:szCs w:val="26"/>
        </w:rPr>
        <w:t xml:space="preserve">, на официальном сайте Думы Чаинского района по адресу </w:t>
      </w:r>
      <w:hyperlink r:id="rId10" w:history="1">
        <w:r w:rsidRPr="00D419E0">
          <w:rPr>
            <w:rStyle w:val="aa"/>
            <w:sz w:val="26"/>
            <w:szCs w:val="26"/>
            <w:lang w:val="en-US"/>
          </w:rPr>
          <w:t>http</w:t>
        </w:r>
        <w:r w:rsidRPr="00D419E0">
          <w:rPr>
            <w:rStyle w:val="aa"/>
            <w:sz w:val="26"/>
            <w:szCs w:val="26"/>
          </w:rPr>
          <w:t>://</w:t>
        </w:r>
        <w:r w:rsidRPr="00D419E0">
          <w:rPr>
            <w:rStyle w:val="aa"/>
            <w:sz w:val="26"/>
            <w:szCs w:val="26"/>
            <w:lang w:val="en-US"/>
          </w:rPr>
          <w:t>www</w:t>
        </w:r>
        <w:r w:rsidRPr="00D419E0">
          <w:rPr>
            <w:rStyle w:val="aa"/>
            <w:sz w:val="26"/>
            <w:szCs w:val="26"/>
          </w:rPr>
          <w:t>.</w:t>
        </w:r>
        <w:r w:rsidRPr="00D419E0">
          <w:rPr>
            <w:rStyle w:val="aa"/>
            <w:sz w:val="26"/>
            <w:szCs w:val="26"/>
            <w:lang w:val="en-US"/>
          </w:rPr>
          <w:t>chainduma</w:t>
        </w:r>
        <w:r w:rsidRPr="00D419E0">
          <w:rPr>
            <w:rStyle w:val="aa"/>
            <w:sz w:val="26"/>
            <w:szCs w:val="26"/>
          </w:rPr>
          <w:t>.</w:t>
        </w:r>
        <w:r w:rsidRPr="00D419E0">
          <w:rPr>
            <w:rStyle w:val="aa"/>
            <w:sz w:val="26"/>
            <w:szCs w:val="26"/>
            <w:lang w:val="en-US"/>
          </w:rPr>
          <w:t>ru</w:t>
        </w:r>
      </w:hyperlink>
      <w:r w:rsidRPr="00D419E0">
        <w:rPr>
          <w:sz w:val="26"/>
          <w:szCs w:val="26"/>
        </w:rPr>
        <w:t>.</w:t>
      </w:r>
    </w:p>
    <w:p w:rsidR="007E2A16" w:rsidRPr="00D419E0" w:rsidRDefault="00D42F4C" w:rsidP="00D42F4C">
      <w:pPr>
        <w:pStyle w:val="a4"/>
        <w:rPr>
          <w:sz w:val="26"/>
          <w:szCs w:val="26"/>
        </w:rPr>
      </w:pPr>
      <w:r w:rsidRPr="00D419E0">
        <w:rPr>
          <w:sz w:val="26"/>
          <w:szCs w:val="26"/>
        </w:rPr>
        <w:t>7. Настоящее решение вступает в силу со</w:t>
      </w:r>
      <w:r w:rsidR="007E2A16" w:rsidRPr="00D419E0">
        <w:rPr>
          <w:sz w:val="26"/>
          <w:szCs w:val="26"/>
        </w:rPr>
        <w:t xml:space="preserve"> дня официального опубликования.</w:t>
      </w:r>
    </w:p>
    <w:p w:rsidR="00D42F4C" w:rsidRPr="00D419E0" w:rsidRDefault="00D42F4C" w:rsidP="00D42F4C">
      <w:pPr>
        <w:pStyle w:val="a4"/>
        <w:rPr>
          <w:sz w:val="26"/>
          <w:szCs w:val="26"/>
        </w:rPr>
      </w:pPr>
      <w:r w:rsidRPr="00D419E0">
        <w:rPr>
          <w:sz w:val="26"/>
          <w:szCs w:val="26"/>
        </w:rPr>
        <w:t>8. Контроль за исполнением данного решения возложить на постоянную депутатскую бюджетно-налоговую комиссию Думы Чаинского района.</w:t>
      </w:r>
    </w:p>
    <w:p w:rsidR="0045544F" w:rsidRPr="00D419E0" w:rsidRDefault="0045544F" w:rsidP="007E485C">
      <w:pPr>
        <w:pStyle w:val="a4"/>
        <w:rPr>
          <w:sz w:val="26"/>
          <w:szCs w:val="26"/>
        </w:rPr>
      </w:pPr>
    </w:p>
    <w:p w:rsidR="008F5504" w:rsidRPr="00D419E0" w:rsidRDefault="008F5504" w:rsidP="008F5504">
      <w:pPr>
        <w:pStyle w:val="a4"/>
        <w:ind w:firstLine="0"/>
        <w:rPr>
          <w:sz w:val="26"/>
          <w:szCs w:val="26"/>
        </w:rPr>
      </w:pPr>
    </w:p>
    <w:p w:rsidR="0045544F" w:rsidRPr="00D419E0" w:rsidRDefault="0045544F" w:rsidP="0045544F">
      <w:pPr>
        <w:pStyle w:val="a9"/>
        <w:rPr>
          <w:rFonts w:ascii="Times New Roman" w:hAnsi="Times New Roman" w:cs="Times New Roman"/>
          <w:sz w:val="26"/>
          <w:szCs w:val="26"/>
        </w:rPr>
      </w:pPr>
      <w:r w:rsidRPr="00D419E0">
        <w:rPr>
          <w:rFonts w:ascii="Times New Roman" w:hAnsi="Times New Roman" w:cs="Times New Roman"/>
          <w:sz w:val="26"/>
          <w:szCs w:val="26"/>
        </w:rPr>
        <w:t>Предсе</w:t>
      </w:r>
      <w:r w:rsidR="00D419E0">
        <w:rPr>
          <w:rFonts w:ascii="Times New Roman" w:hAnsi="Times New Roman" w:cs="Times New Roman"/>
          <w:sz w:val="26"/>
          <w:szCs w:val="26"/>
        </w:rPr>
        <w:t xml:space="preserve">датель Думы Чаинского района </w:t>
      </w:r>
      <w:r w:rsidR="00D419E0">
        <w:rPr>
          <w:rFonts w:ascii="Times New Roman" w:hAnsi="Times New Roman" w:cs="Times New Roman"/>
          <w:sz w:val="26"/>
          <w:szCs w:val="26"/>
        </w:rPr>
        <w:tab/>
      </w:r>
      <w:r w:rsidRPr="00D419E0">
        <w:rPr>
          <w:rFonts w:ascii="Times New Roman" w:hAnsi="Times New Roman" w:cs="Times New Roman"/>
          <w:sz w:val="26"/>
          <w:szCs w:val="26"/>
        </w:rPr>
        <w:tab/>
        <w:t xml:space="preserve">     </w:t>
      </w:r>
      <w:r w:rsidR="00FE7262" w:rsidRPr="00D419E0">
        <w:rPr>
          <w:rFonts w:ascii="Times New Roman" w:hAnsi="Times New Roman" w:cs="Times New Roman"/>
          <w:sz w:val="26"/>
          <w:szCs w:val="26"/>
        </w:rPr>
        <w:t xml:space="preserve">                       </w:t>
      </w:r>
      <w:r w:rsidRPr="00D419E0">
        <w:rPr>
          <w:rFonts w:ascii="Times New Roman" w:hAnsi="Times New Roman" w:cs="Times New Roman"/>
          <w:sz w:val="26"/>
          <w:szCs w:val="26"/>
        </w:rPr>
        <w:t xml:space="preserve">         </w:t>
      </w:r>
      <w:r w:rsidR="00D419E0">
        <w:rPr>
          <w:rFonts w:ascii="Times New Roman" w:hAnsi="Times New Roman" w:cs="Times New Roman"/>
          <w:sz w:val="26"/>
          <w:szCs w:val="26"/>
        </w:rPr>
        <w:t xml:space="preserve">      </w:t>
      </w:r>
      <w:r w:rsidRPr="00D419E0">
        <w:rPr>
          <w:rFonts w:ascii="Times New Roman" w:hAnsi="Times New Roman" w:cs="Times New Roman"/>
          <w:sz w:val="26"/>
          <w:szCs w:val="26"/>
        </w:rPr>
        <w:t>С.Ю.Гусева</w:t>
      </w:r>
    </w:p>
    <w:p w:rsidR="0045544F" w:rsidRPr="00D419E0" w:rsidRDefault="0045544F" w:rsidP="0045544F">
      <w:pPr>
        <w:pStyle w:val="a9"/>
        <w:rPr>
          <w:rFonts w:ascii="Times New Roman" w:hAnsi="Times New Roman" w:cs="Times New Roman"/>
          <w:sz w:val="26"/>
          <w:szCs w:val="26"/>
        </w:rPr>
      </w:pPr>
    </w:p>
    <w:p w:rsidR="0045544F" w:rsidRPr="00D419E0" w:rsidRDefault="00D419E0" w:rsidP="0045544F">
      <w:pPr>
        <w:pStyle w:val="a9"/>
        <w:rPr>
          <w:rFonts w:ascii="Times New Roman" w:hAnsi="Times New Roman" w:cs="Times New Roman"/>
          <w:sz w:val="26"/>
          <w:szCs w:val="26"/>
        </w:rPr>
      </w:pPr>
      <w:r>
        <w:rPr>
          <w:rFonts w:ascii="Times New Roman" w:hAnsi="Times New Roman" w:cs="Times New Roman"/>
          <w:sz w:val="26"/>
          <w:szCs w:val="26"/>
        </w:rPr>
        <w:t xml:space="preserve">Глава Чаинского района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45544F" w:rsidRPr="00D419E0">
        <w:rPr>
          <w:rFonts w:ascii="Times New Roman" w:hAnsi="Times New Roman" w:cs="Times New Roman"/>
          <w:sz w:val="26"/>
          <w:szCs w:val="26"/>
        </w:rPr>
        <w:tab/>
      </w:r>
      <w:r w:rsidR="00FE7262" w:rsidRPr="00D419E0">
        <w:rPr>
          <w:rFonts w:ascii="Times New Roman" w:hAnsi="Times New Roman" w:cs="Times New Roman"/>
          <w:sz w:val="26"/>
          <w:szCs w:val="26"/>
        </w:rPr>
        <w:t xml:space="preserve">          </w:t>
      </w:r>
      <w:r w:rsidR="0045544F" w:rsidRPr="00D419E0">
        <w:rPr>
          <w:rFonts w:ascii="Times New Roman" w:hAnsi="Times New Roman" w:cs="Times New Roman"/>
          <w:sz w:val="26"/>
          <w:szCs w:val="26"/>
        </w:rPr>
        <w:t xml:space="preserve">         </w:t>
      </w:r>
      <w:r>
        <w:rPr>
          <w:rFonts w:ascii="Times New Roman" w:hAnsi="Times New Roman" w:cs="Times New Roman"/>
          <w:sz w:val="26"/>
          <w:szCs w:val="26"/>
        </w:rPr>
        <w:t xml:space="preserve">        </w:t>
      </w:r>
      <w:r w:rsidR="0045544F" w:rsidRPr="00D419E0">
        <w:rPr>
          <w:rFonts w:ascii="Times New Roman" w:hAnsi="Times New Roman" w:cs="Times New Roman"/>
          <w:sz w:val="26"/>
          <w:szCs w:val="26"/>
        </w:rPr>
        <w:t xml:space="preserve"> В.Н. Столяров</w:t>
      </w:r>
    </w:p>
    <w:p w:rsidR="008F5504" w:rsidRPr="00D419E0" w:rsidRDefault="008F5504" w:rsidP="00A5687E">
      <w:pPr>
        <w:pStyle w:val="21"/>
        <w:jc w:val="right"/>
        <w:rPr>
          <w:sz w:val="26"/>
          <w:szCs w:val="26"/>
        </w:rPr>
      </w:pPr>
    </w:p>
    <w:p w:rsidR="008F5504" w:rsidRPr="00D419E0" w:rsidRDefault="008F5504" w:rsidP="00A5687E">
      <w:pPr>
        <w:pStyle w:val="21"/>
        <w:jc w:val="right"/>
        <w:rPr>
          <w:sz w:val="26"/>
          <w:szCs w:val="26"/>
        </w:rPr>
      </w:pPr>
    </w:p>
    <w:p w:rsidR="008F5504" w:rsidRDefault="008F5504" w:rsidP="00A5687E">
      <w:pPr>
        <w:pStyle w:val="21"/>
        <w:jc w:val="right"/>
        <w:rPr>
          <w:sz w:val="26"/>
          <w:szCs w:val="26"/>
        </w:rPr>
      </w:pPr>
    </w:p>
    <w:p w:rsidR="008F6FA6" w:rsidRDefault="008F6FA6" w:rsidP="00A5687E">
      <w:pPr>
        <w:pStyle w:val="21"/>
        <w:jc w:val="right"/>
        <w:rPr>
          <w:sz w:val="26"/>
          <w:szCs w:val="26"/>
        </w:rPr>
      </w:pPr>
    </w:p>
    <w:p w:rsidR="008F6FA6" w:rsidRDefault="008F6FA6" w:rsidP="00A5687E">
      <w:pPr>
        <w:pStyle w:val="21"/>
        <w:jc w:val="right"/>
        <w:rPr>
          <w:sz w:val="26"/>
          <w:szCs w:val="26"/>
        </w:rPr>
      </w:pPr>
    </w:p>
    <w:p w:rsidR="008F6FA6" w:rsidRDefault="008F6FA6" w:rsidP="008F6FA6">
      <w:pPr>
        <w:shd w:val="clear" w:color="auto" w:fill="FFFFFF"/>
        <w:spacing w:line="269" w:lineRule="exact"/>
        <w:ind w:firstLine="851"/>
        <w:jc w:val="center"/>
        <w:rPr>
          <w:sz w:val="26"/>
          <w:szCs w:val="26"/>
        </w:rPr>
      </w:pPr>
    </w:p>
    <w:p w:rsidR="004027BE" w:rsidRDefault="004027BE" w:rsidP="008F6FA6">
      <w:pPr>
        <w:shd w:val="clear" w:color="auto" w:fill="FFFFFF"/>
        <w:spacing w:line="269" w:lineRule="exact"/>
        <w:ind w:firstLine="851"/>
        <w:jc w:val="center"/>
        <w:rPr>
          <w:sz w:val="26"/>
          <w:szCs w:val="26"/>
        </w:rPr>
      </w:pPr>
    </w:p>
    <w:p w:rsidR="004027BE" w:rsidRDefault="004027BE" w:rsidP="008F6FA6">
      <w:pPr>
        <w:shd w:val="clear" w:color="auto" w:fill="FFFFFF"/>
        <w:spacing w:line="269" w:lineRule="exact"/>
        <w:ind w:firstLine="851"/>
        <w:jc w:val="center"/>
        <w:rPr>
          <w:sz w:val="26"/>
          <w:szCs w:val="26"/>
        </w:rPr>
      </w:pPr>
    </w:p>
    <w:p w:rsidR="004027BE" w:rsidRDefault="004027BE" w:rsidP="008F6FA6">
      <w:pPr>
        <w:shd w:val="clear" w:color="auto" w:fill="FFFFFF"/>
        <w:spacing w:line="269" w:lineRule="exact"/>
        <w:ind w:firstLine="851"/>
        <w:jc w:val="center"/>
        <w:rPr>
          <w:sz w:val="26"/>
          <w:szCs w:val="26"/>
        </w:rPr>
      </w:pPr>
    </w:p>
    <w:p w:rsidR="00B670BA" w:rsidRPr="00D419E0" w:rsidRDefault="00B670BA" w:rsidP="008F6FA6">
      <w:pPr>
        <w:shd w:val="clear" w:color="auto" w:fill="FFFFFF"/>
        <w:spacing w:line="269" w:lineRule="exact"/>
        <w:ind w:firstLine="851"/>
        <w:jc w:val="center"/>
        <w:rPr>
          <w:sz w:val="26"/>
          <w:szCs w:val="26"/>
        </w:rPr>
      </w:pPr>
    </w:p>
    <w:tbl>
      <w:tblPr>
        <w:tblW w:w="0" w:type="auto"/>
        <w:tblInd w:w="95" w:type="dxa"/>
        <w:tblLook w:val="04A0"/>
      </w:tblPr>
      <w:tblGrid>
        <w:gridCol w:w="222"/>
        <w:gridCol w:w="222"/>
        <w:gridCol w:w="222"/>
        <w:gridCol w:w="222"/>
        <w:gridCol w:w="222"/>
        <w:gridCol w:w="222"/>
        <w:gridCol w:w="222"/>
        <w:gridCol w:w="222"/>
        <w:gridCol w:w="222"/>
        <w:gridCol w:w="8043"/>
      </w:tblGrid>
      <w:tr w:rsidR="008F6FA6" w:rsidRPr="00D419E0" w:rsidTr="00B356D2">
        <w:trPr>
          <w:trHeight w:val="315"/>
        </w:trPr>
        <w:tc>
          <w:tcPr>
            <w:tcW w:w="0" w:type="auto"/>
            <w:tcBorders>
              <w:top w:val="nil"/>
              <w:left w:val="nil"/>
              <w:bottom w:val="nil"/>
              <w:right w:val="nil"/>
            </w:tcBorders>
            <w:shd w:val="clear" w:color="auto" w:fill="auto"/>
            <w:noWrap/>
            <w:vAlign w:val="bottom"/>
            <w:hideMark/>
          </w:tcPr>
          <w:p w:rsidR="008F6FA6" w:rsidRPr="00D419E0" w:rsidRDefault="008F6FA6" w:rsidP="00B356D2">
            <w:pPr>
              <w:rPr>
                <w:sz w:val="26"/>
                <w:szCs w:val="26"/>
              </w:rPr>
            </w:pPr>
          </w:p>
        </w:tc>
        <w:tc>
          <w:tcPr>
            <w:tcW w:w="0" w:type="auto"/>
            <w:tcBorders>
              <w:top w:val="nil"/>
              <w:left w:val="nil"/>
              <w:bottom w:val="nil"/>
              <w:right w:val="nil"/>
            </w:tcBorders>
            <w:shd w:val="clear" w:color="auto" w:fill="auto"/>
            <w:noWrap/>
            <w:vAlign w:val="bottom"/>
            <w:hideMark/>
          </w:tcPr>
          <w:p w:rsidR="008F6FA6" w:rsidRPr="00D419E0" w:rsidRDefault="008F6FA6" w:rsidP="00B356D2">
            <w:pPr>
              <w:rPr>
                <w:sz w:val="26"/>
                <w:szCs w:val="26"/>
              </w:rPr>
            </w:pPr>
          </w:p>
        </w:tc>
        <w:tc>
          <w:tcPr>
            <w:tcW w:w="0" w:type="auto"/>
            <w:tcBorders>
              <w:top w:val="nil"/>
              <w:left w:val="nil"/>
              <w:bottom w:val="nil"/>
              <w:right w:val="nil"/>
            </w:tcBorders>
            <w:shd w:val="clear" w:color="auto" w:fill="auto"/>
            <w:noWrap/>
            <w:vAlign w:val="bottom"/>
            <w:hideMark/>
          </w:tcPr>
          <w:p w:rsidR="008F6FA6" w:rsidRPr="00D419E0" w:rsidRDefault="008F6FA6" w:rsidP="00B356D2">
            <w:pPr>
              <w:rPr>
                <w:sz w:val="26"/>
                <w:szCs w:val="26"/>
              </w:rPr>
            </w:pPr>
          </w:p>
        </w:tc>
        <w:tc>
          <w:tcPr>
            <w:tcW w:w="0" w:type="auto"/>
            <w:tcBorders>
              <w:top w:val="nil"/>
              <w:left w:val="nil"/>
              <w:bottom w:val="nil"/>
              <w:right w:val="nil"/>
            </w:tcBorders>
            <w:shd w:val="clear" w:color="auto" w:fill="auto"/>
            <w:noWrap/>
            <w:vAlign w:val="bottom"/>
            <w:hideMark/>
          </w:tcPr>
          <w:p w:rsidR="008F6FA6" w:rsidRPr="00D419E0" w:rsidRDefault="008F6FA6" w:rsidP="00B356D2">
            <w:pPr>
              <w:rPr>
                <w:sz w:val="26"/>
                <w:szCs w:val="26"/>
              </w:rPr>
            </w:pPr>
          </w:p>
        </w:tc>
        <w:tc>
          <w:tcPr>
            <w:tcW w:w="0" w:type="auto"/>
            <w:tcBorders>
              <w:top w:val="nil"/>
              <w:left w:val="nil"/>
              <w:bottom w:val="nil"/>
              <w:right w:val="nil"/>
            </w:tcBorders>
            <w:shd w:val="clear" w:color="auto" w:fill="auto"/>
            <w:noWrap/>
            <w:vAlign w:val="bottom"/>
            <w:hideMark/>
          </w:tcPr>
          <w:p w:rsidR="008F6FA6" w:rsidRPr="00D419E0" w:rsidRDefault="008F6FA6" w:rsidP="00B356D2">
            <w:pPr>
              <w:rPr>
                <w:sz w:val="26"/>
                <w:szCs w:val="26"/>
              </w:rPr>
            </w:pPr>
          </w:p>
        </w:tc>
        <w:tc>
          <w:tcPr>
            <w:tcW w:w="0" w:type="auto"/>
            <w:tcBorders>
              <w:top w:val="nil"/>
              <w:left w:val="nil"/>
              <w:bottom w:val="nil"/>
              <w:right w:val="nil"/>
            </w:tcBorders>
            <w:shd w:val="clear" w:color="auto" w:fill="auto"/>
            <w:noWrap/>
            <w:vAlign w:val="bottom"/>
            <w:hideMark/>
          </w:tcPr>
          <w:p w:rsidR="008F6FA6" w:rsidRPr="00D419E0" w:rsidRDefault="008F6FA6" w:rsidP="00B356D2">
            <w:pPr>
              <w:rPr>
                <w:sz w:val="26"/>
                <w:szCs w:val="26"/>
              </w:rPr>
            </w:pPr>
          </w:p>
        </w:tc>
        <w:tc>
          <w:tcPr>
            <w:tcW w:w="0" w:type="auto"/>
            <w:tcBorders>
              <w:top w:val="nil"/>
              <w:left w:val="nil"/>
              <w:bottom w:val="nil"/>
              <w:right w:val="nil"/>
            </w:tcBorders>
            <w:shd w:val="clear" w:color="auto" w:fill="auto"/>
            <w:noWrap/>
            <w:vAlign w:val="bottom"/>
            <w:hideMark/>
          </w:tcPr>
          <w:p w:rsidR="008F6FA6" w:rsidRPr="00D419E0" w:rsidRDefault="008F6FA6" w:rsidP="00B356D2">
            <w:pPr>
              <w:rPr>
                <w:sz w:val="26"/>
                <w:szCs w:val="26"/>
              </w:rPr>
            </w:pPr>
          </w:p>
        </w:tc>
        <w:tc>
          <w:tcPr>
            <w:tcW w:w="0" w:type="auto"/>
            <w:tcBorders>
              <w:top w:val="nil"/>
              <w:left w:val="nil"/>
              <w:bottom w:val="nil"/>
              <w:right w:val="nil"/>
            </w:tcBorders>
            <w:shd w:val="clear" w:color="auto" w:fill="auto"/>
            <w:noWrap/>
            <w:vAlign w:val="bottom"/>
            <w:hideMark/>
          </w:tcPr>
          <w:p w:rsidR="008F6FA6" w:rsidRPr="00D419E0" w:rsidRDefault="008F6FA6" w:rsidP="00B356D2">
            <w:pPr>
              <w:rPr>
                <w:sz w:val="26"/>
                <w:szCs w:val="26"/>
              </w:rPr>
            </w:pPr>
          </w:p>
        </w:tc>
        <w:tc>
          <w:tcPr>
            <w:tcW w:w="0" w:type="auto"/>
            <w:tcBorders>
              <w:top w:val="nil"/>
              <w:left w:val="nil"/>
              <w:bottom w:val="nil"/>
              <w:right w:val="nil"/>
            </w:tcBorders>
            <w:shd w:val="clear" w:color="auto" w:fill="auto"/>
            <w:noWrap/>
            <w:vAlign w:val="bottom"/>
            <w:hideMark/>
          </w:tcPr>
          <w:p w:rsidR="008F6FA6" w:rsidRPr="00D419E0" w:rsidRDefault="008F6FA6" w:rsidP="00B356D2">
            <w:pPr>
              <w:rPr>
                <w:sz w:val="26"/>
                <w:szCs w:val="26"/>
              </w:rPr>
            </w:pPr>
          </w:p>
        </w:tc>
        <w:tc>
          <w:tcPr>
            <w:tcW w:w="0" w:type="auto"/>
            <w:vMerge w:val="restart"/>
            <w:tcBorders>
              <w:top w:val="nil"/>
              <w:left w:val="nil"/>
              <w:bottom w:val="nil"/>
              <w:right w:val="nil"/>
            </w:tcBorders>
            <w:shd w:val="clear" w:color="auto" w:fill="auto"/>
            <w:vAlign w:val="center"/>
            <w:hideMark/>
          </w:tcPr>
          <w:p w:rsidR="008F6FA6" w:rsidRDefault="008F6FA6" w:rsidP="00B356D2">
            <w:pPr>
              <w:jc w:val="both"/>
              <w:rPr>
                <w:sz w:val="26"/>
                <w:szCs w:val="26"/>
              </w:rPr>
            </w:pPr>
            <w:r>
              <w:rPr>
                <w:sz w:val="26"/>
                <w:szCs w:val="26"/>
              </w:rPr>
              <w:t xml:space="preserve">                                                      </w:t>
            </w:r>
            <w:r w:rsidRPr="00D419E0">
              <w:rPr>
                <w:sz w:val="26"/>
                <w:szCs w:val="26"/>
              </w:rPr>
              <w:t xml:space="preserve">Приложение № </w:t>
            </w:r>
            <w:r>
              <w:rPr>
                <w:sz w:val="26"/>
                <w:szCs w:val="26"/>
              </w:rPr>
              <w:t>1</w:t>
            </w:r>
            <w:r w:rsidRPr="00D419E0">
              <w:rPr>
                <w:sz w:val="26"/>
                <w:szCs w:val="26"/>
              </w:rPr>
              <w:t xml:space="preserve"> к решению Думы </w:t>
            </w:r>
          </w:p>
          <w:p w:rsidR="008F6FA6" w:rsidRPr="00D419E0" w:rsidRDefault="008F6FA6" w:rsidP="00B356D2">
            <w:pPr>
              <w:jc w:val="both"/>
              <w:rPr>
                <w:sz w:val="26"/>
                <w:szCs w:val="26"/>
              </w:rPr>
            </w:pPr>
            <w:r>
              <w:rPr>
                <w:sz w:val="26"/>
                <w:szCs w:val="26"/>
              </w:rPr>
              <w:t xml:space="preserve">                                                      </w:t>
            </w:r>
            <w:r w:rsidRPr="00D419E0">
              <w:rPr>
                <w:sz w:val="26"/>
                <w:szCs w:val="26"/>
              </w:rPr>
              <w:t>Чаинского района от 25.11.2021 № 127</w:t>
            </w:r>
          </w:p>
        </w:tc>
      </w:tr>
      <w:tr w:rsidR="008F6FA6" w:rsidRPr="00D419E0" w:rsidTr="00B356D2">
        <w:trPr>
          <w:trHeight w:val="315"/>
        </w:trPr>
        <w:tc>
          <w:tcPr>
            <w:tcW w:w="0" w:type="auto"/>
            <w:tcBorders>
              <w:top w:val="nil"/>
              <w:left w:val="nil"/>
              <w:bottom w:val="nil"/>
              <w:right w:val="nil"/>
            </w:tcBorders>
            <w:shd w:val="clear" w:color="auto" w:fill="auto"/>
            <w:noWrap/>
            <w:vAlign w:val="bottom"/>
            <w:hideMark/>
          </w:tcPr>
          <w:p w:rsidR="008F6FA6" w:rsidRPr="00D419E0" w:rsidRDefault="008F6FA6" w:rsidP="00B356D2">
            <w:pPr>
              <w:rPr>
                <w:sz w:val="26"/>
                <w:szCs w:val="26"/>
              </w:rPr>
            </w:pPr>
          </w:p>
        </w:tc>
        <w:tc>
          <w:tcPr>
            <w:tcW w:w="0" w:type="auto"/>
            <w:tcBorders>
              <w:top w:val="nil"/>
              <w:left w:val="nil"/>
              <w:bottom w:val="nil"/>
              <w:right w:val="nil"/>
            </w:tcBorders>
            <w:shd w:val="clear" w:color="auto" w:fill="auto"/>
            <w:noWrap/>
            <w:vAlign w:val="bottom"/>
            <w:hideMark/>
          </w:tcPr>
          <w:p w:rsidR="008F6FA6" w:rsidRPr="00D419E0" w:rsidRDefault="008F6FA6" w:rsidP="00B356D2">
            <w:pPr>
              <w:rPr>
                <w:sz w:val="26"/>
                <w:szCs w:val="26"/>
              </w:rPr>
            </w:pPr>
          </w:p>
        </w:tc>
        <w:tc>
          <w:tcPr>
            <w:tcW w:w="0" w:type="auto"/>
            <w:tcBorders>
              <w:top w:val="nil"/>
              <w:left w:val="nil"/>
              <w:bottom w:val="nil"/>
              <w:right w:val="nil"/>
            </w:tcBorders>
            <w:shd w:val="clear" w:color="auto" w:fill="auto"/>
            <w:noWrap/>
            <w:vAlign w:val="bottom"/>
            <w:hideMark/>
          </w:tcPr>
          <w:p w:rsidR="008F6FA6" w:rsidRPr="00D419E0" w:rsidRDefault="008F6FA6" w:rsidP="00B356D2">
            <w:pPr>
              <w:rPr>
                <w:sz w:val="26"/>
                <w:szCs w:val="26"/>
              </w:rPr>
            </w:pPr>
          </w:p>
        </w:tc>
        <w:tc>
          <w:tcPr>
            <w:tcW w:w="0" w:type="auto"/>
            <w:tcBorders>
              <w:top w:val="nil"/>
              <w:left w:val="nil"/>
              <w:bottom w:val="nil"/>
              <w:right w:val="nil"/>
            </w:tcBorders>
            <w:shd w:val="clear" w:color="auto" w:fill="auto"/>
            <w:noWrap/>
            <w:vAlign w:val="bottom"/>
            <w:hideMark/>
          </w:tcPr>
          <w:p w:rsidR="008F6FA6" w:rsidRPr="00D419E0" w:rsidRDefault="008F6FA6" w:rsidP="00B356D2">
            <w:pPr>
              <w:rPr>
                <w:sz w:val="26"/>
                <w:szCs w:val="26"/>
              </w:rPr>
            </w:pPr>
          </w:p>
        </w:tc>
        <w:tc>
          <w:tcPr>
            <w:tcW w:w="0" w:type="auto"/>
            <w:tcBorders>
              <w:top w:val="nil"/>
              <w:left w:val="nil"/>
              <w:bottom w:val="nil"/>
              <w:right w:val="nil"/>
            </w:tcBorders>
            <w:shd w:val="clear" w:color="auto" w:fill="auto"/>
            <w:noWrap/>
            <w:vAlign w:val="bottom"/>
            <w:hideMark/>
          </w:tcPr>
          <w:p w:rsidR="008F6FA6" w:rsidRPr="00D419E0" w:rsidRDefault="008F6FA6" w:rsidP="00B356D2">
            <w:pPr>
              <w:rPr>
                <w:sz w:val="26"/>
                <w:szCs w:val="26"/>
              </w:rPr>
            </w:pPr>
          </w:p>
        </w:tc>
        <w:tc>
          <w:tcPr>
            <w:tcW w:w="0" w:type="auto"/>
            <w:tcBorders>
              <w:top w:val="nil"/>
              <w:left w:val="nil"/>
              <w:bottom w:val="nil"/>
              <w:right w:val="nil"/>
            </w:tcBorders>
            <w:shd w:val="clear" w:color="auto" w:fill="auto"/>
            <w:noWrap/>
            <w:vAlign w:val="bottom"/>
            <w:hideMark/>
          </w:tcPr>
          <w:p w:rsidR="008F6FA6" w:rsidRPr="00D419E0" w:rsidRDefault="008F6FA6" w:rsidP="00B356D2">
            <w:pPr>
              <w:rPr>
                <w:sz w:val="26"/>
                <w:szCs w:val="26"/>
              </w:rPr>
            </w:pPr>
          </w:p>
        </w:tc>
        <w:tc>
          <w:tcPr>
            <w:tcW w:w="0" w:type="auto"/>
            <w:tcBorders>
              <w:top w:val="nil"/>
              <w:left w:val="nil"/>
              <w:bottom w:val="nil"/>
              <w:right w:val="nil"/>
            </w:tcBorders>
            <w:shd w:val="clear" w:color="auto" w:fill="auto"/>
            <w:noWrap/>
            <w:vAlign w:val="bottom"/>
            <w:hideMark/>
          </w:tcPr>
          <w:p w:rsidR="008F6FA6" w:rsidRPr="00D419E0" w:rsidRDefault="008F6FA6" w:rsidP="00B356D2">
            <w:pPr>
              <w:rPr>
                <w:sz w:val="26"/>
                <w:szCs w:val="26"/>
              </w:rPr>
            </w:pPr>
          </w:p>
        </w:tc>
        <w:tc>
          <w:tcPr>
            <w:tcW w:w="0" w:type="auto"/>
            <w:tcBorders>
              <w:top w:val="nil"/>
              <w:left w:val="nil"/>
              <w:bottom w:val="nil"/>
              <w:right w:val="nil"/>
            </w:tcBorders>
            <w:shd w:val="clear" w:color="auto" w:fill="auto"/>
            <w:noWrap/>
            <w:vAlign w:val="bottom"/>
            <w:hideMark/>
          </w:tcPr>
          <w:p w:rsidR="008F6FA6" w:rsidRPr="00D419E0" w:rsidRDefault="008F6FA6" w:rsidP="00B356D2">
            <w:pPr>
              <w:rPr>
                <w:sz w:val="26"/>
                <w:szCs w:val="26"/>
              </w:rPr>
            </w:pPr>
          </w:p>
        </w:tc>
        <w:tc>
          <w:tcPr>
            <w:tcW w:w="0" w:type="auto"/>
            <w:tcBorders>
              <w:top w:val="nil"/>
              <w:left w:val="nil"/>
              <w:bottom w:val="nil"/>
              <w:right w:val="nil"/>
            </w:tcBorders>
            <w:shd w:val="clear" w:color="auto" w:fill="auto"/>
            <w:noWrap/>
            <w:vAlign w:val="bottom"/>
            <w:hideMark/>
          </w:tcPr>
          <w:p w:rsidR="008F6FA6" w:rsidRPr="00D419E0" w:rsidRDefault="008F6FA6" w:rsidP="00B356D2">
            <w:pPr>
              <w:rPr>
                <w:sz w:val="26"/>
                <w:szCs w:val="26"/>
              </w:rPr>
            </w:pPr>
          </w:p>
        </w:tc>
        <w:tc>
          <w:tcPr>
            <w:tcW w:w="0" w:type="auto"/>
            <w:vMerge/>
            <w:tcBorders>
              <w:top w:val="nil"/>
              <w:left w:val="nil"/>
              <w:bottom w:val="nil"/>
              <w:right w:val="nil"/>
            </w:tcBorders>
            <w:vAlign w:val="center"/>
            <w:hideMark/>
          </w:tcPr>
          <w:p w:rsidR="008F6FA6" w:rsidRPr="00D419E0" w:rsidRDefault="008F6FA6" w:rsidP="00B356D2">
            <w:pPr>
              <w:rPr>
                <w:sz w:val="26"/>
                <w:szCs w:val="26"/>
              </w:rPr>
            </w:pPr>
          </w:p>
        </w:tc>
      </w:tr>
    </w:tbl>
    <w:p w:rsidR="00523F9A" w:rsidRPr="00D419E0" w:rsidRDefault="00523F9A" w:rsidP="00F62840">
      <w:pPr>
        <w:shd w:val="clear" w:color="auto" w:fill="FFFFFF"/>
        <w:spacing w:line="269" w:lineRule="exact"/>
        <w:ind w:firstLine="851"/>
        <w:jc w:val="center"/>
        <w:rPr>
          <w:sz w:val="26"/>
          <w:szCs w:val="26"/>
        </w:rPr>
      </w:pPr>
    </w:p>
    <w:tbl>
      <w:tblPr>
        <w:tblW w:w="0" w:type="auto"/>
        <w:tblInd w:w="95" w:type="dxa"/>
        <w:tblLook w:val="04A0"/>
      </w:tblPr>
      <w:tblGrid>
        <w:gridCol w:w="467"/>
        <w:gridCol w:w="1902"/>
        <w:gridCol w:w="635"/>
        <w:gridCol w:w="635"/>
        <w:gridCol w:w="635"/>
        <w:gridCol w:w="635"/>
        <w:gridCol w:w="636"/>
        <w:gridCol w:w="636"/>
        <w:gridCol w:w="636"/>
        <w:gridCol w:w="636"/>
        <w:gridCol w:w="636"/>
        <w:gridCol w:w="636"/>
        <w:gridCol w:w="636"/>
        <w:gridCol w:w="682"/>
      </w:tblGrid>
      <w:tr w:rsidR="00523F9A" w:rsidRPr="00D419E0" w:rsidTr="00523F9A">
        <w:trPr>
          <w:trHeight w:val="255"/>
        </w:trPr>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jc w:val="right"/>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r>
      <w:tr w:rsidR="00523F9A" w:rsidRPr="00D419E0" w:rsidTr="00523F9A">
        <w:trPr>
          <w:trHeight w:val="255"/>
        </w:trPr>
        <w:tc>
          <w:tcPr>
            <w:tcW w:w="0" w:type="auto"/>
            <w:gridSpan w:val="14"/>
            <w:tcBorders>
              <w:top w:val="nil"/>
              <w:left w:val="nil"/>
              <w:bottom w:val="nil"/>
              <w:right w:val="nil"/>
            </w:tcBorders>
            <w:shd w:val="clear" w:color="auto" w:fill="auto"/>
            <w:noWrap/>
            <w:vAlign w:val="bottom"/>
            <w:hideMark/>
          </w:tcPr>
          <w:p w:rsidR="00523F9A" w:rsidRPr="00D419E0" w:rsidRDefault="00523F9A" w:rsidP="00523F9A">
            <w:pPr>
              <w:jc w:val="center"/>
              <w:rPr>
                <w:sz w:val="26"/>
                <w:szCs w:val="26"/>
              </w:rPr>
            </w:pPr>
            <w:r w:rsidRPr="00D419E0">
              <w:rPr>
                <w:sz w:val="26"/>
                <w:szCs w:val="26"/>
              </w:rPr>
              <w:t xml:space="preserve">Размер ставки арендной платы за использование земельных участков </w:t>
            </w:r>
          </w:p>
        </w:tc>
      </w:tr>
      <w:tr w:rsidR="00523F9A" w:rsidRPr="00D419E0" w:rsidTr="00523F9A">
        <w:trPr>
          <w:trHeight w:val="255"/>
        </w:trPr>
        <w:tc>
          <w:tcPr>
            <w:tcW w:w="0" w:type="auto"/>
            <w:gridSpan w:val="14"/>
            <w:tcBorders>
              <w:top w:val="nil"/>
              <w:left w:val="nil"/>
              <w:bottom w:val="nil"/>
              <w:right w:val="nil"/>
            </w:tcBorders>
            <w:shd w:val="clear" w:color="auto" w:fill="auto"/>
            <w:noWrap/>
            <w:vAlign w:val="bottom"/>
            <w:hideMark/>
          </w:tcPr>
          <w:p w:rsidR="00523F9A" w:rsidRPr="00D419E0" w:rsidRDefault="00523F9A" w:rsidP="00523F9A">
            <w:pPr>
              <w:jc w:val="center"/>
              <w:rPr>
                <w:sz w:val="26"/>
                <w:szCs w:val="26"/>
              </w:rPr>
            </w:pPr>
            <w:r w:rsidRPr="00D419E0">
              <w:rPr>
                <w:sz w:val="26"/>
                <w:szCs w:val="26"/>
              </w:rPr>
              <w:t>из состава земель населенных пунктов Чаинского района</w:t>
            </w:r>
          </w:p>
        </w:tc>
      </w:tr>
      <w:tr w:rsidR="00523F9A" w:rsidRPr="00D419E0" w:rsidTr="009C651E">
        <w:trPr>
          <w:trHeight w:val="255"/>
        </w:trPr>
        <w:tc>
          <w:tcPr>
            <w:tcW w:w="0" w:type="auto"/>
            <w:tcBorders>
              <w:top w:val="nil"/>
              <w:left w:val="nil"/>
              <w:bottom w:val="nil"/>
              <w:right w:val="nil"/>
            </w:tcBorders>
            <w:shd w:val="clear" w:color="auto" w:fill="auto"/>
            <w:noWrap/>
            <w:vAlign w:val="bottom"/>
            <w:hideMark/>
          </w:tcPr>
          <w:p w:rsidR="00523F9A" w:rsidRPr="00D419E0" w:rsidRDefault="00523F9A" w:rsidP="00523F9A">
            <w:pPr>
              <w:jc w:val="cente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jc w:val="right"/>
              <w:rPr>
                <w:sz w:val="26"/>
                <w:szCs w:val="26"/>
              </w:rPr>
            </w:pPr>
          </w:p>
        </w:tc>
        <w:tc>
          <w:tcPr>
            <w:tcW w:w="0" w:type="auto"/>
            <w:tcBorders>
              <w:top w:val="nil"/>
              <w:left w:val="nil"/>
              <w:bottom w:val="single" w:sz="4" w:space="0" w:color="auto"/>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single" w:sz="4" w:space="0" w:color="auto"/>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single" w:sz="4" w:space="0" w:color="auto"/>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single" w:sz="4" w:space="0" w:color="auto"/>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single" w:sz="4" w:space="0" w:color="auto"/>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single" w:sz="4" w:space="0" w:color="auto"/>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single" w:sz="4" w:space="0" w:color="auto"/>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single" w:sz="4" w:space="0" w:color="auto"/>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single" w:sz="4" w:space="0" w:color="auto"/>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single" w:sz="4" w:space="0" w:color="auto"/>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single" w:sz="4" w:space="0" w:color="auto"/>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single" w:sz="4" w:space="0" w:color="auto"/>
              <w:right w:val="nil"/>
            </w:tcBorders>
            <w:shd w:val="clear" w:color="auto" w:fill="auto"/>
            <w:noWrap/>
            <w:vAlign w:val="bottom"/>
            <w:hideMark/>
          </w:tcPr>
          <w:p w:rsidR="00523F9A" w:rsidRPr="00D419E0" w:rsidRDefault="00523F9A" w:rsidP="00523F9A">
            <w:pPr>
              <w:rPr>
                <w:sz w:val="26"/>
                <w:szCs w:val="26"/>
              </w:rPr>
            </w:pPr>
          </w:p>
        </w:tc>
      </w:tr>
      <w:tr w:rsidR="00523F9A" w:rsidRPr="00D419E0" w:rsidTr="009C651E">
        <w:trPr>
          <w:trHeight w:val="52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3F9A" w:rsidRPr="00D419E0" w:rsidRDefault="00523F9A" w:rsidP="00523F9A">
            <w:pPr>
              <w:jc w:val="center"/>
              <w:rPr>
                <w:sz w:val="26"/>
                <w:szCs w:val="26"/>
              </w:rPr>
            </w:pPr>
            <w:r w:rsidRPr="00D419E0">
              <w:rPr>
                <w:sz w:val="26"/>
                <w:szCs w:val="26"/>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3F9A" w:rsidRPr="00D419E0" w:rsidRDefault="00523F9A" w:rsidP="00523F9A">
            <w:pPr>
              <w:jc w:val="center"/>
              <w:rPr>
                <w:sz w:val="26"/>
                <w:szCs w:val="26"/>
              </w:rPr>
            </w:pPr>
            <w:r w:rsidRPr="00D419E0">
              <w:rPr>
                <w:sz w:val="26"/>
                <w:szCs w:val="26"/>
              </w:rPr>
              <w:t>Номер кадастрового квартала (наименование населённого пункта)</w:t>
            </w:r>
          </w:p>
        </w:tc>
        <w:tc>
          <w:tcPr>
            <w:tcW w:w="0" w:type="auto"/>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3F9A" w:rsidRPr="00D419E0" w:rsidRDefault="00523F9A" w:rsidP="00523F9A">
            <w:pPr>
              <w:jc w:val="center"/>
              <w:rPr>
                <w:sz w:val="26"/>
                <w:szCs w:val="26"/>
              </w:rPr>
            </w:pPr>
            <w:r w:rsidRPr="00D419E0">
              <w:rPr>
                <w:sz w:val="26"/>
                <w:szCs w:val="26"/>
              </w:rPr>
              <w:t xml:space="preserve">Ставки арендной платы по видам разрешенного использования (код вида)*, руб./кв.м в год  </w:t>
            </w:r>
          </w:p>
        </w:tc>
      </w:tr>
      <w:tr w:rsidR="00523F9A" w:rsidRPr="00D419E0" w:rsidTr="009C651E">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9A" w:rsidRPr="00D419E0" w:rsidRDefault="00523F9A" w:rsidP="00523F9A">
            <w:pPr>
              <w:rPr>
                <w:sz w:val="26"/>
                <w:szCs w:val="2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23F9A" w:rsidRPr="00D419E0" w:rsidRDefault="00523F9A" w:rsidP="00523F9A">
            <w:pPr>
              <w:rPr>
                <w:sz w:val="26"/>
                <w:szCs w:val="26"/>
              </w:rPr>
            </w:pPr>
          </w:p>
        </w:tc>
        <w:tc>
          <w:tcPr>
            <w:tcW w:w="0" w:type="auto"/>
            <w:gridSpan w:val="12"/>
            <w:vMerge/>
            <w:tcBorders>
              <w:top w:val="single" w:sz="4" w:space="0" w:color="auto"/>
              <w:left w:val="single" w:sz="4" w:space="0" w:color="auto"/>
              <w:bottom w:val="single" w:sz="4" w:space="0" w:color="auto"/>
              <w:right w:val="single" w:sz="4" w:space="0" w:color="auto"/>
            </w:tcBorders>
            <w:vAlign w:val="center"/>
            <w:hideMark/>
          </w:tcPr>
          <w:p w:rsidR="00523F9A" w:rsidRPr="00D419E0" w:rsidRDefault="00523F9A" w:rsidP="00523F9A">
            <w:pPr>
              <w:rPr>
                <w:sz w:val="26"/>
                <w:szCs w:val="26"/>
              </w:rPr>
            </w:pPr>
          </w:p>
        </w:tc>
      </w:tr>
      <w:tr w:rsidR="00523F9A" w:rsidRPr="00D419E0" w:rsidTr="009C651E">
        <w:trPr>
          <w:trHeight w:val="8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9A" w:rsidRPr="00D419E0" w:rsidRDefault="00523F9A" w:rsidP="00523F9A">
            <w:pPr>
              <w:rPr>
                <w:sz w:val="26"/>
                <w:szCs w:val="2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23F9A" w:rsidRPr="00D419E0" w:rsidRDefault="00523F9A" w:rsidP="00523F9A">
            <w:pPr>
              <w:rPr>
                <w:sz w:val="26"/>
                <w:szCs w:val="2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23F9A" w:rsidRPr="00D419E0" w:rsidRDefault="00523F9A" w:rsidP="00523F9A">
            <w:pPr>
              <w:jc w:val="center"/>
              <w:rPr>
                <w:sz w:val="26"/>
                <w:szCs w:val="26"/>
              </w:rPr>
            </w:pPr>
            <w:r w:rsidRPr="00D419E0">
              <w:rPr>
                <w:sz w:val="26"/>
                <w:szCs w:val="26"/>
              </w:rPr>
              <w:t>2.5, 2.6, 2.7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23F9A" w:rsidRPr="00D419E0" w:rsidRDefault="00523F9A" w:rsidP="00523F9A">
            <w:pPr>
              <w:jc w:val="center"/>
              <w:rPr>
                <w:sz w:val="26"/>
                <w:szCs w:val="26"/>
              </w:rPr>
            </w:pPr>
            <w:r w:rsidRPr="00D419E0">
              <w:rPr>
                <w:sz w:val="26"/>
                <w:szCs w:val="26"/>
              </w:rPr>
              <w:t>2.1, 2.1.1, 2.2, 2.3, 2.4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23F9A" w:rsidRPr="00D419E0" w:rsidRDefault="00523F9A" w:rsidP="00523F9A">
            <w:pPr>
              <w:jc w:val="center"/>
              <w:rPr>
                <w:sz w:val="26"/>
                <w:szCs w:val="26"/>
              </w:rPr>
            </w:pPr>
            <w:r w:rsidRPr="00D419E0">
              <w:rPr>
                <w:sz w:val="26"/>
                <w:szCs w:val="26"/>
              </w:rPr>
              <w:t>2.7.1, 4.9, 4.9.1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23F9A" w:rsidRPr="00D419E0" w:rsidRDefault="00523F9A" w:rsidP="00523F9A">
            <w:pPr>
              <w:jc w:val="center"/>
              <w:rPr>
                <w:sz w:val="26"/>
                <w:szCs w:val="26"/>
              </w:rPr>
            </w:pPr>
            <w:r w:rsidRPr="00D419E0">
              <w:rPr>
                <w:sz w:val="26"/>
                <w:szCs w:val="26"/>
              </w:rPr>
              <w:t>1.5, 13.1-13.2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23F9A" w:rsidRPr="00D419E0" w:rsidRDefault="00523F9A" w:rsidP="00523F9A">
            <w:pPr>
              <w:jc w:val="center"/>
              <w:rPr>
                <w:sz w:val="26"/>
                <w:szCs w:val="26"/>
              </w:rPr>
            </w:pPr>
            <w:r w:rsidRPr="00D419E0">
              <w:rPr>
                <w:sz w:val="26"/>
                <w:szCs w:val="26"/>
              </w:rPr>
              <w:t>3.3, 4.2-4.4, 4.6-4.8, 4.10, 12.1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23F9A" w:rsidRPr="00D419E0" w:rsidRDefault="00523F9A" w:rsidP="00523F9A">
            <w:pPr>
              <w:jc w:val="center"/>
              <w:rPr>
                <w:sz w:val="26"/>
                <w:szCs w:val="26"/>
              </w:rPr>
            </w:pPr>
            <w:r w:rsidRPr="00D419E0">
              <w:rPr>
                <w:sz w:val="26"/>
                <w:szCs w:val="26"/>
              </w:rPr>
              <w:t>4.1, 4.5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23F9A" w:rsidRPr="00D419E0" w:rsidRDefault="00523F9A" w:rsidP="00523F9A">
            <w:pPr>
              <w:jc w:val="center"/>
              <w:rPr>
                <w:sz w:val="26"/>
                <w:szCs w:val="26"/>
              </w:rPr>
            </w:pPr>
            <w:r w:rsidRPr="00D419E0">
              <w:rPr>
                <w:sz w:val="26"/>
                <w:szCs w:val="2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23F9A" w:rsidRPr="00D419E0" w:rsidRDefault="00523F9A" w:rsidP="00523F9A">
            <w:pPr>
              <w:jc w:val="center"/>
              <w:rPr>
                <w:sz w:val="26"/>
                <w:szCs w:val="26"/>
              </w:rPr>
            </w:pPr>
            <w:r w:rsidRPr="00D419E0">
              <w:rPr>
                <w:sz w:val="26"/>
                <w:szCs w:val="26"/>
              </w:rPr>
              <w:t>3.1, 6.0-6.12, 7.0, 8.0-8.4, 10.0, 11.3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23F9A" w:rsidRPr="00D419E0" w:rsidRDefault="00523F9A" w:rsidP="00523F9A">
            <w:pPr>
              <w:jc w:val="center"/>
              <w:rPr>
                <w:sz w:val="26"/>
                <w:szCs w:val="26"/>
              </w:rPr>
            </w:pPr>
            <w:r w:rsidRPr="00D419E0">
              <w:rPr>
                <w:sz w:val="26"/>
                <w:szCs w:val="26"/>
              </w:rPr>
              <w:t>11.0-11.2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23F9A" w:rsidRPr="00D419E0" w:rsidRDefault="00523F9A" w:rsidP="00523F9A">
            <w:pPr>
              <w:jc w:val="center"/>
              <w:rPr>
                <w:sz w:val="26"/>
                <w:szCs w:val="26"/>
              </w:rPr>
            </w:pPr>
            <w:r w:rsidRPr="00D419E0">
              <w:rPr>
                <w:sz w:val="26"/>
                <w:szCs w:val="26"/>
              </w:rPr>
              <w:t>9.0-9.3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23F9A" w:rsidRPr="00D419E0" w:rsidRDefault="00523F9A" w:rsidP="00523F9A">
            <w:pPr>
              <w:jc w:val="center"/>
              <w:rPr>
                <w:sz w:val="26"/>
                <w:szCs w:val="26"/>
              </w:rPr>
            </w:pPr>
            <w:r w:rsidRPr="00D419E0">
              <w:rPr>
                <w:sz w:val="26"/>
                <w:szCs w:val="26"/>
              </w:rPr>
              <w:t>1.7, 1.15, 1.18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23F9A" w:rsidRPr="00D419E0" w:rsidRDefault="00523F9A" w:rsidP="00523F9A">
            <w:pPr>
              <w:jc w:val="center"/>
              <w:rPr>
                <w:sz w:val="26"/>
                <w:szCs w:val="26"/>
              </w:rPr>
            </w:pPr>
            <w:r w:rsidRPr="00D419E0">
              <w:rPr>
                <w:sz w:val="26"/>
                <w:szCs w:val="26"/>
              </w:rPr>
              <w:t>3.2, 3.4-3.10.2</w:t>
            </w:r>
          </w:p>
        </w:tc>
      </w:tr>
      <w:tr w:rsidR="00523F9A" w:rsidRPr="00D419E0" w:rsidTr="00523F9A">
        <w:trPr>
          <w:trHeight w:val="255"/>
        </w:trPr>
        <w:tc>
          <w:tcPr>
            <w:tcW w:w="0" w:type="auto"/>
            <w:gridSpan w:val="14"/>
            <w:tcBorders>
              <w:top w:val="single" w:sz="4" w:space="0" w:color="auto"/>
              <w:left w:val="single" w:sz="4" w:space="0" w:color="auto"/>
              <w:bottom w:val="single" w:sz="4" w:space="0" w:color="000000"/>
              <w:right w:val="nil"/>
            </w:tcBorders>
            <w:shd w:val="clear" w:color="auto" w:fill="auto"/>
            <w:vAlign w:val="bottom"/>
            <w:hideMark/>
          </w:tcPr>
          <w:p w:rsidR="00523F9A" w:rsidRPr="00D419E0" w:rsidRDefault="00523F9A" w:rsidP="00523F9A">
            <w:pPr>
              <w:jc w:val="center"/>
              <w:rPr>
                <w:b/>
                <w:bCs/>
                <w:sz w:val="26"/>
                <w:szCs w:val="26"/>
              </w:rPr>
            </w:pPr>
            <w:r w:rsidRPr="00D419E0">
              <w:rPr>
                <w:b/>
                <w:bCs/>
                <w:sz w:val="26"/>
                <w:szCs w:val="26"/>
              </w:rPr>
              <w:t>Коломинское сельское поселение</w:t>
            </w:r>
          </w:p>
        </w:tc>
      </w:tr>
      <w:tr w:rsidR="00523F9A" w:rsidRPr="00D419E0"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70:15:0100027 (с.Обское)</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0,221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0,292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0,042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0,059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0,196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0,042</w:t>
            </w:r>
          </w:p>
        </w:tc>
      </w:tr>
      <w:tr w:rsidR="00523F9A" w:rsidRPr="00D419E0"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70:15:0100025 (с.Новоколомино)</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0,041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0,063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0,699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0,926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0,135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0,189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0,621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0,054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0,063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0,041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0,135</w:t>
            </w:r>
          </w:p>
        </w:tc>
      </w:tr>
      <w:tr w:rsidR="00523F9A" w:rsidRPr="00D419E0"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70:15:0100016 (с.Коломино)</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0,032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0,049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0,539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0,715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0,104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0,145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0,478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0,042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0,049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0,032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0,104</w:t>
            </w:r>
          </w:p>
        </w:tc>
      </w:tr>
      <w:tr w:rsidR="00523F9A" w:rsidRPr="00D419E0" w:rsidTr="00523F9A">
        <w:trPr>
          <w:trHeight w:val="6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70:15:0100015 (с.Коломинские Гривы)</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0,033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0,369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0,490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0,071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0,100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0,328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0,033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0,071</w:t>
            </w:r>
          </w:p>
        </w:tc>
      </w:tr>
      <w:tr w:rsidR="00523F9A" w:rsidRPr="00D419E0"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70:15:0100019 (с.Леботёр)</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0,053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0,080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0,893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0,039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1,185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0,172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0,241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0,794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0,070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0,081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0,053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0,172</w:t>
            </w:r>
          </w:p>
        </w:tc>
      </w:tr>
      <w:tr w:rsidR="00523F9A" w:rsidRPr="00D419E0"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70:15:0100004 (с.Васильевка)</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0,101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0,133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0,089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0,019</w:t>
            </w:r>
          </w:p>
        </w:tc>
      </w:tr>
      <w:tr w:rsidR="00523F9A" w:rsidRPr="00D419E0" w:rsidTr="00523F9A">
        <w:trPr>
          <w:trHeight w:val="255"/>
        </w:trPr>
        <w:tc>
          <w:tcPr>
            <w:tcW w:w="0" w:type="auto"/>
            <w:gridSpan w:val="14"/>
            <w:tcBorders>
              <w:top w:val="single" w:sz="4" w:space="0" w:color="000000"/>
              <w:left w:val="single" w:sz="4" w:space="0" w:color="auto"/>
              <w:bottom w:val="single" w:sz="4" w:space="0" w:color="000000"/>
              <w:right w:val="nil"/>
            </w:tcBorders>
            <w:shd w:val="clear" w:color="auto" w:fill="auto"/>
            <w:vAlign w:val="center"/>
            <w:hideMark/>
          </w:tcPr>
          <w:p w:rsidR="00523F9A" w:rsidRPr="00D419E0" w:rsidRDefault="00523F9A" w:rsidP="00523F9A">
            <w:pPr>
              <w:jc w:val="center"/>
              <w:rPr>
                <w:b/>
                <w:bCs/>
                <w:sz w:val="26"/>
                <w:szCs w:val="26"/>
              </w:rPr>
            </w:pPr>
            <w:r w:rsidRPr="00D419E0">
              <w:rPr>
                <w:b/>
                <w:bCs/>
                <w:sz w:val="26"/>
                <w:szCs w:val="26"/>
              </w:rPr>
              <w:t>Усть-Бакчарское сельское поселение</w:t>
            </w:r>
          </w:p>
        </w:tc>
      </w:tr>
      <w:tr w:rsidR="00523F9A" w:rsidRPr="00D419E0"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70:15:0100002 (с.Бундюр)</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0,300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0,397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0,058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0,081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0,266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0,058</w:t>
            </w:r>
          </w:p>
        </w:tc>
      </w:tr>
      <w:tr w:rsidR="00523F9A" w:rsidRPr="00D419E0"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70:15:0100041 (д.Черемхово)</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0,061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0,081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0,054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0,011</w:t>
            </w:r>
          </w:p>
        </w:tc>
      </w:tr>
      <w:tr w:rsidR="00523F9A" w:rsidRPr="00D419E0"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70:15:0100005 (с.Весёлое)</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0,058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0,078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0,052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0,011</w:t>
            </w:r>
          </w:p>
        </w:tc>
      </w:tr>
      <w:tr w:rsidR="00523F9A" w:rsidRPr="00D419E0"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70:15:0100003 (с.Варгатёр)</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0,321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0,425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0,062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0,087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0,284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0,062</w:t>
            </w:r>
          </w:p>
        </w:tc>
      </w:tr>
      <w:tr w:rsidR="00523F9A" w:rsidRPr="00D419E0"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70:15:0100030 (с.Стрельниково)</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0,149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0,198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0,040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0,132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0,028</w:t>
            </w:r>
          </w:p>
        </w:tc>
      </w:tr>
      <w:tr w:rsidR="00523F9A" w:rsidRPr="00D419E0"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lastRenderedPageBreak/>
              <w:t>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70:15:0100038 (п.ЛЗП Чая)</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0,185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0,247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0,036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0,050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0,165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0,036</w:t>
            </w:r>
          </w:p>
        </w:tc>
      </w:tr>
      <w:tr w:rsidR="00523F9A" w:rsidRPr="00D419E0"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70:15:0100036 (с.Усть-Бакчар)</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0,032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0,351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0,465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0,067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0,094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0,312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0,032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0,067</w:t>
            </w:r>
          </w:p>
        </w:tc>
      </w:tr>
      <w:tr w:rsidR="00523F9A" w:rsidRPr="00D419E0"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70:15:0100022 (д.Мостовая)</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0,265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0,352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0,052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0,071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0,235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0,052</w:t>
            </w:r>
          </w:p>
        </w:tc>
      </w:tr>
      <w:tr w:rsidR="00523F9A" w:rsidRPr="00D419E0"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70:15:0100024 (с.Нижняя Тига)</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0,332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0,442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0,065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0,091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0,296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0,065</w:t>
            </w:r>
          </w:p>
        </w:tc>
      </w:tr>
      <w:tr w:rsidR="00523F9A" w:rsidRPr="00D419E0"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10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70:15:0100034 (с.Третья Тига)</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0,250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0,332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0,049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0,067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0,223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0,049</w:t>
            </w:r>
          </w:p>
        </w:tc>
      </w:tr>
      <w:tr w:rsidR="00523F9A" w:rsidRPr="00D419E0"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70:15:0100026 (п.Новые Ключи)</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0,273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0,361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0,053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0,074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0,243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0,053</w:t>
            </w:r>
          </w:p>
        </w:tc>
      </w:tr>
      <w:tr w:rsidR="00523F9A" w:rsidRPr="00D419E0" w:rsidTr="009C651E">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12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70:15:0100009 (с.Гореловка)</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0,295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0,391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0,057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0,079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0,262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0,016</w:t>
            </w:r>
          </w:p>
        </w:tc>
        <w:tc>
          <w:tcPr>
            <w:tcW w:w="0" w:type="auto"/>
            <w:tcBorders>
              <w:top w:val="nil"/>
              <w:left w:val="nil"/>
              <w:bottom w:val="single" w:sz="4" w:space="0" w:color="auto"/>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0,057</w:t>
            </w:r>
          </w:p>
        </w:tc>
      </w:tr>
      <w:tr w:rsidR="00523F9A" w:rsidRPr="00D419E0" w:rsidTr="009C651E">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13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70:15:0100020 (с.Лось-Гора)</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0,256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0,339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0,049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0,689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0,227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0,023</w:t>
            </w:r>
          </w:p>
        </w:tc>
        <w:tc>
          <w:tcPr>
            <w:tcW w:w="0" w:type="auto"/>
            <w:tcBorders>
              <w:top w:val="nil"/>
              <w:left w:val="nil"/>
              <w:bottom w:val="single" w:sz="4" w:space="0" w:color="000000"/>
              <w:right w:val="single" w:sz="4" w:space="0" w:color="auto"/>
            </w:tcBorders>
            <w:shd w:val="clear" w:color="auto" w:fill="auto"/>
            <w:vAlign w:val="bottom"/>
            <w:hideMark/>
          </w:tcPr>
          <w:p w:rsidR="00523F9A" w:rsidRPr="00D419E0" w:rsidRDefault="00523F9A" w:rsidP="00523F9A">
            <w:pPr>
              <w:jc w:val="center"/>
              <w:rPr>
                <w:sz w:val="26"/>
                <w:szCs w:val="26"/>
              </w:rPr>
            </w:pPr>
            <w:r w:rsidRPr="00D419E0">
              <w:rPr>
                <w:sz w:val="26"/>
                <w:szCs w:val="26"/>
              </w:rPr>
              <w:t>0,015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523F9A" w:rsidRPr="00D419E0" w:rsidRDefault="00523F9A" w:rsidP="00523F9A">
            <w:pPr>
              <w:jc w:val="center"/>
              <w:rPr>
                <w:sz w:val="26"/>
                <w:szCs w:val="26"/>
              </w:rPr>
            </w:pPr>
            <w:r w:rsidRPr="00D419E0">
              <w:rPr>
                <w:sz w:val="26"/>
                <w:szCs w:val="26"/>
              </w:rPr>
              <w:t>0,049</w:t>
            </w:r>
          </w:p>
        </w:tc>
      </w:tr>
      <w:tr w:rsidR="00523F9A" w:rsidRPr="00D419E0" w:rsidTr="009C651E">
        <w:trPr>
          <w:trHeight w:val="255"/>
        </w:trPr>
        <w:tc>
          <w:tcPr>
            <w:tcW w:w="0" w:type="auto"/>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523F9A" w:rsidRPr="00D419E0" w:rsidRDefault="00523F9A" w:rsidP="00523F9A">
            <w:pPr>
              <w:jc w:val="center"/>
              <w:rPr>
                <w:b/>
                <w:bCs/>
                <w:sz w:val="26"/>
                <w:szCs w:val="26"/>
              </w:rPr>
            </w:pPr>
            <w:r w:rsidRPr="00D419E0">
              <w:rPr>
                <w:b/>
                <w:bCs/>
                <w:sz w:val="26"/>
                <w:szCs w:val="26"/>
              </w:rPr>
              <w:t>Подгорнское сельское поселение</w:t>
            </w:r>
          </w:p>
        </w:tc>
      </w:tr>
      <w:tr w:rsidR="00523F9A" w:rsidRPr="00D419E0" w:rsidTr="009C651E">
        <w:trPr>
          <w:trHeight w:val="67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3F9A" w:rsidRPr="00D419E0" w:rsidRDefault="00523F9A" w:rsidP="00523F9A">
            <w:pPr>
              <w:jc w:val="center"/>
              <w:rPr>
                <w:sz w:val="26"/>
                <w:szCs w:val="26"/>
              </w:rPr>
            </w:pPr>
            <w:r w:rsidRPr="00D419E0">
              <w:rPr>
                <w:sz w:val="26"/>
                <w:szCs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523F9A" w:rsidRPr="00D419E0" w:rsidRDefault="00523F9A" w:rsidP="00523F9A">
            <w:pPr>
              <w:jc w:val="center"/>
              <w:rPr>
                <w:sz w:val="26"/>
                <w:szCs w:val="26"/>
              </w:rPr>
            </w:pPr>
            <w:r w:rsidRPr="00D419E0">
              <w:rPr>
                <w:sz w:val="26"/>
                <w:szCs w:val="26"/>
              </w:rPr>
              <w:t>70:15:0101001 (с.Подгорное-мкр.Рямовое)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523F9A" w:rsidRPr="00D419E0" w:rsidRDefault="00523F9A" w:rsidP="00523F9A">
            <w:pPr>
              <w:jc w:val="center"/>
              <w:rPr>
                <w:sz w:val="26"/>
                <w:szCs w:val="26"/>
              </w:rPr>
            </w:pPr>
            <w:r w:rsidRPr="00D419E0">
              <w:rPr>
                <w:sz w:val="26"/>
                <w:szCs w:val="26"/>
              </w:rPr>
              <w:t>0,062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523F9A" w:rsidRPr="00D419E0" w:rsidRDefault="00523F9A" w:rsidP="00523F9A">
            <w:pPr>
              <w:jc w:val="center"/>
              <w:rPr>
                <w:sz w:val="26"/>
                <w:szCs w:val="26"/>
              </w:rPr>
            </w:pPr>
            <w:r w:rsidRPr="00D419E0">
              <w:rPr>
                <w:sz w:val="26"/>
                <w:szCs w:val="26"/>
              </w:rPr>
              <w:t>0,194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523F9A" w:rsidRPr="00D419E0" w:rsidRDefault="00523F9A" w:rsidP="00523F9A">
            <w:pPr>
              <w:jc w:val="center"/>
              <w:rPr>
                <w:sz w:val="26"/>
                <w:szCs w:val="26"/>
              </w:rPr>
            </w:pPr>
            <w:r w:rsidRPr="00D419E0">
              <w:rPr>
                <w:sz w:val="26"/>
                <w:szCs w:val="26"/>
              </w:rPr>
              <w:t>1,050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523F9A" w:rsidRPr="00D419E0" w:rsidRDefault="00523F9A" w:rsidP="00523F9A">
            <w:pPr>
              <w:jc w:val="center"/>
              <w:rPr>
                <w:sz w:val="26"/>
                <w:szCs w:val="26"/>
              </w:rPr>
            </w:pPr>
            <w:r w:rsidRPr="00D419E0">
              <w:rPr>
                <w:sz w:val="26"/>
                <w:szCs w:val="26"/>
              </w:rPr>
              <w:t>0,045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523F9A" w:rsidRPr="00D419E0" w:rsidRDefault="00523F9A" w:rsidP="00523F9A">
            <w:pPr>
              <w:jc w:val="center"/>
              <w:rPr>
                <w:sz w:val="26"/>
                <w:szCs w:val="26"/>
              </w:rPr>
            </w:pPr>
            <w:r w:rsidRPr="00D419E0">
              <w:rPr>
                <w:sz w:val="26"/>
                <w:szCs w:val="26"/>
              </w:rPr>
              <w:t>1,393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523F9A" w:rsidRPr="00D419E0" w:rsidRDefault="00523F9A" w:rsidP="00523F9A">
            <w:pPr>
              <w:jc w:val="center"/>
              <w:rPr>
                <w:sz w:val="26"/>
                <w:szCs w:val="26"/>
              </w:rPr>
            </w:pPr>
            <w:r w:rsidRPr="00D419E0">
              <w:rPr>
                <w:sz w:val="26"/>
                <w:szCs w:val="26"/>
              </w:rPr>
              <w:t>0,202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523F9A" w:rsidRPr="00D419E0" w:rsidRDefault="00523F9A" w:rsidP="00523F9A">
            <w:pPr>
              <w:jc w:val="center"/>
              <w:rPr>
                <w:sz w:val="26"/>
                <w:szCs w:val="26"/>
              </w:rPr>
            </w:pPr>
            <w:r w:rsidRPr="00D419E0">
              <w:rPr>
                <w:sz w:val="26"/>
                <w:szCs w:val="26"/>
              </w:rPr>
              <w:t>0,284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523F9A" w:rsidRPr="00D419E0" w:rsidRDefault="00523F9A" w:rsidP="00523F9A">
            <w:pPr>
              <w:jc w:val="center"/>
              <w:rPr>
                <w:sz w:val="26"/>
                <w:szCs w:val="26"/>
              </w:rPr>
            </w:pPr>
            <w:r w:rsidRPr="00D419E0">
              <w:rPr>
                <w:sz w:val="26"/>
                <w:szCs w:val="26"/>
              </w:rPr>
              <w:t>0,933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523F9A" w:rsidRPr="00D419E0" w:rsidRDefault="00523F9A" w:rsidP="00523F9A">
            <w:pPr>
              <w:jc w:val="center"/>
              <w:rPr>
                <w:sz w:val="26"/>
                <w:szCs w:val="26"/>
              </w:rPr>
            </w:pPr>
            <w:r w:rsidRPr="00D419E0">
              <w:rPr>
                <w:sz w:val="26"/>
                <w:szCs w:val="26"/>
              </w:rPr>
              <w:t>0,083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523F9A" w:rsidRPr="00D419E0" w:rsidRDefault="00523F9A" w:rsidP="00523F9A">
            <w:pPr>
              <w:jc w:val="center"/>
              <w:rPr>
                <w:sz w:val="26"/>
                <w:szCs w:val="26"/>
              </w:rPr>
            </w:pPr>
            <w:r w:rsidRPr="00D419E0">
              <w:rPr>
                <w:sz w:val="26"/>
                <w:szCs w:val="26"/>
              </w:rPr>
              <w:t>0,094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523F9A" w:rsidRPr="00D419E0" w:rsidRDefault="00523F9A" w:rsidP="00523F9A">
            <w:pPr>
              <w:jc w:val="center"/>
              <w:rPr>
                <w:sz w:val="26"/>
                <w:szCs w:val="26"/>
              </w:rPr>
            </w:pPr>
            <w:r w:rsidRPr="00D419E0">
              <w:rPr>
                <w:sz w:val="26"/>
                <w:szCs w:val="26"/>
              </w:rPr>
              <w:t>0,062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523F9A" w:rsidRPr="00D419E0" w:rsidRDefault="00523F9A" w:rsidP="00523F9A">
            <w:pPr>
              <w:jc w:val="center"/>
              <w:rPr>
                <w:sz w:val="26"/>
                <w:szCs w:val="26"/>
              </w:rPr>
            </w:pPr>
            <w:r w:rsidRPr="00D419E0">
              <w:rPr>
                <w:sz w:val="26"/>
                <w:szCs w:val="26"/>
              </w:rPr>
              <w:t>0,202</w:t>
            </w:r>
          </w:p>
        </w:tc>
      </w:tr>
      <w:tr w:rsidR="00523F9A" w:rsidRPr="00D419E0" w:rsidTr="009C651E">
        <w:trPr>
          <w:trHeight w:val="675"/>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523F9A" w:rsidRPr="00D419E0" w:rsidRDefault="00523F9A" w:rsidP="00523F9A">
            <w:pPr>
              <w:rPr>
                <w:sz w:val="26"/>
                <w:szCs w:val="26"/>
              </w:rPr>
            </w:pPr>
          </w:p>
        </w:tc>
        <w:tc>
          <w:tcPr>
            <w:tcW w:w="0" w:type="auto"/>
            <w:tcBorders>
              <w:top w:val="single" w:sz="4" w:space="0" w:color="auto"/>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70:15:0101002 (с.Подгорное-мкр.Нахаловка)</w:t>
            </w:r>
          </w:p>
        </w:tc>
        <w:tc>
          <w:tcPr>
            <w:tcW w:w="0" w:type="auto"/>
            <w:tcBorders>
              <w:top w:val="single" w:sz="4" w:space="0" w:color="auto"/>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0,079</w:t>
            </w:r>
          </w:p>
        </w:tc>
        <w:tc>
          <w:tcPr>
            <w:tcW w:w="0" w:type="auto"/>
            <w:tcBorders>
              <w:top w:val="single" w:sz="4" w:space="0" w:color="auto"/>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0,222</w:t>
            </w:r>
          </w:p>
        </w:tc>
        <w:tc>
          <w:tcPr>
            <w:tcW w:w="0" w:type="auto"/>
            <w:tcBorders>
              <w:top w:val="single" w:sz="4" w:space="0" w:color="auto"/>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1,348</w:t>
            </w:r>
          </w:p>
        </w:tc>
        <w:tc>
          <w:tcPr>
            <w:tcW w:w="0" w:type="auto"/>
            <w:tcBorders>
              <w:top w:val="single" w:sz="4" w:space="0" w:color="auto"/>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0,058</w:t>
            </w:r>
          </w:p>
        </w:tc>
        <w:tc>
          <w:tcPr>
            <w:tcW w:w="0" w:type="auto"/>
            <w:tcBorders>
              <w:top w:val="single" w:sz="4" w:space="0" w:color="auto"/>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1,787</w:t>
            </w:r>
          </w:p>
        </w:tc>
        <w:tc>
          <w:tcPr>
            <w:tcW w:w="0" w:type="auto"/>
            <w:tcBorders>
              <w:top w:val="single" w:sz="4" w:space="0" w:color="auto"/>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0,261</w:t>
            </w:r>
          </w:p>
        </w:tc>
        <w:tc>
          <w:tcPr>
            <w:tcW w:w="0" w:type="auto"/>
            <w:tcBorders>
              <w:top w:val="single" w:sz="4" w:space="0" w:color="auto"/>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0,365</w:t>
            </w:r>
          </w:p>
        </w:tc>
        <w:tc>
          <w:tcPr>
            <w:tcW w:w="0" w:type="auto"/>
            <w:tcBorders>
              <w:top w:val="single" w:sz="4" w:space="0" w:color="auto"/>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1,197</w:t>
            </w:r>
          </w:p>
        </w:tc>
        <w:tc>
          <w:tcPr>
            <w:tcW w:w="0" w:type="auto"/>
            <w:tcBorders>
              <w:top w:val="single" w:sz="4" w:space="0" w:color="auto"/>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0,106</w:t>
            </w:r>
          </w:p>
        </w:tc>
        <w:tc>
          <w:tcPr>
            <w:tcW w:w="0" w:type="auto"/>
            <w:tcBorders>
              <w:top w:val="single" w:sz="4" w:space="0" w:color="auto"/>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0,122</w:t>
            </w:r>
          </w:p>
        </w:tc>
        <w:tc>
          <w:tcPr>
            <w:tcW w:w="0" w:type="auto"/>
            <w:tcBorders>
              <w:top w:val="single" w:sz="4" w:space="0" w:color="auto"/>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0,079</w:t>
            </w:r>
          </w:p>
        </w:tc>
        <w:tc>
          <w:tcPr>
            <w:tcW w:w="0" w:type="auto"/>
            <w:tcBorders>
              <w:top w:val="single" w:sz="4" w:space="0" w:color="auto"/>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0,261</w:t>
            </w:r>
          </w:p>
        </w:tc>
      </w:tr>
      <w:tr w:rsidR="00523F9A" w:rsidRPr="00D419E0" w:rsidTr="00523F9A">
        <w:trPr>
          <w:trHeight w:val="675"/>
        </w:trPr>
        <w:tc>
          <w:tcPr>
            <w:tcW w:w="0" w:type="auto"/>
            <w:vMerge/>
            <w:tcBorders>
              <w:top w:val="nil"/>
              <w:left w:val="single" w:sz="4" w:space="0" w:color="000000"/>
              <w:bottom w:val="single" w:sz="4" w:space="0" w:color="000000"/>
              <w:right w:val="single" w:sz="4" w:space="0" w:color="000000"/>
            </w:tcBorders>
            <w:vAlign w:val="center"/>
            <w:hideMark/>
          </w:tcPr>
          <w:p w:rsidR="00523F9A" w:rsidRPr="00D419E0" w:rsidRDefault="00523F9A" w:rsidP="00523F9A">
            <w:pPr>
              <w:rPr>
                <w:sz w:val="26"/>
                <w:szCs w:val="26"/>
              </w:rPr>
            </w:pP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70:15:0101003 (с.Подгорное-центр)</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0,250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1,882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0,081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2,497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0,364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0,510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1,673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0,148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0,170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0,364</w:t>
            </w:r>
          </w:p>
        </w:tc>
      </w:tr>
      <w:tr w:rsidR="00523F9A" w:rsidRPr="00D419E0" w:rsidTr="00523F9A">
        <w:trPr>
          <w:trHeight w:val="900"/>
        </w:trPr>
        <w:tc>
          <w:tcPr>
            <w:tcW w:w="0" w:type="auto"/>
            <w:vMerge/>
            <w:tcBorders>
              <w:top w:val="nil"/>
              <w:left w:val="single" w:sz="4" w:space="0" w:color="000000"/>
              <w:bottom w:val="single" w:sz="4" w:space="0" w:color="000000"/>
              <w:right w:val="single" w:sz="4" w:space="0" w:color="000000"/>
            </w:tcBorders>
            <w:vAlign w:val="center"/>
            <w:hideMark/>
          </w:tcPr>
          <w:p w:rsidR="00523F9A" w:rsidRPr="00D419E0" w:rsidRDefault="00523F9A" w:rsidP="00523F9A">
            <w:pPr>
              <w:rPr>
                <w:sz w:val="26"/>
                <w:szCs w:val="26"/>
              </w:rPr>
            </w:pP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70:15:0101004 (с.Подгорное-мкр.Сельхозтехника)</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0,084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0,230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1,426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0,062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1,890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0,275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0,387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1,266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0,130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0,084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0,275</w:t>
            </w:r>
          </w:p>
        </w:tc>
      </w:tr>
      <w:tr w:rsidR="00523F9A" w:rsidRPr="00D419E0" w:rsidTr="00523F9A">
        <w:trPr>
          <w:trHeight w:val="675"/>
        </w:trPr>
        <w:tc>
          <w:tcPr>
            <w:tcW w:w="0" w:type="auto"/>
            <w:vMerge/>
            <w:tcBorders>
              <w:top w:val="nil"/>
              <w:left w:val="single" w:sz="4" w:space="0" w:color="000000"/>
              <w:bottom w:val="single" w:sz="4" w:space="0" w:color="000000"/>
              <w:right w:val="single" w:sz="4" w:space="0" w:color="000000"/>
            </w:tcBorders>
            <w:vAlign w:val="center"/>
            <w:hideMark/>
          </w:tcPr>
          <w:p w:rsidR="00523F9A" w:rsidRPr="00D419E0" w:rsidRDefault="00523F9A" w:rsidP="00523F9A">
            <w:pPr>
              <w:rPr>
                <w:sz w:val="26"/>
                <w:szCs w:val="26"/>
              </w:rPr>
            </w:pP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70:15:0101005 (с.Подгорное-мкр.Новая база)</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0,091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0,239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1,536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0,066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2,037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0,297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0,417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1,365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0,120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0,139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0,091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0,297</w:t>
            </w:r>
          </w:p>
        </w:tc>
      </w:tr>
      <w:tr w:rsidR="00523F9A" w:rsidRPr="00D419E0" w:rsidTr="00523F9A">
        <w:trPr>
          <w:trHeight w:val="900"/>
        </w:trPr>
        <w:tc>
          <w:tcPr>
            <w:tcW w:w="0" w:type="auto"/>
            <w:vMerge/>
            <w:tcBorders>
              <w:top w:val="nil"/>
              <w:left w:val="single" w:sz="4" w:space="0" w:color="000000"/>
              <w:bottom w:val="single" w:sz="4" w:space="0" w:color="000000"/>
              <w:right w:val="single" w:sz="4" w:space="0" w:color="000000"/>
            </w:tcBorders>
            <w:vAlign w:val="center"/>
            <w:hideMark/>
          </w:tcPr>
          <w:p w:rsidR="00523F9A" w:rsidRPr="00D419E0" w:rsidRDefault="00523F9A" w:rsidP="00523F9A">
            <w:pPr>
              <w:rPr>
                <w:sz w:val="26"/>
                <w:szCs w:val="26"/>
              </w:rPr>
            </w:pPr>
          </w:p>
        </w:tc>
        <w:tc>
          <w:tcPr>
            <w:tcW w:w="0" w:type="auto"/>
            <w:tcBorders>
              <w:top w:val="nil"/>
              <w:left w:val="nil"/>
              <w:bottom w:val="nil"/>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70:15:0101006 (с.Подгорное-мкр.Сельхозхимия)</w:t>
            </w:r>
          </w:p>
        </w:tc>
        <w:tc>
          <w:tcPr>
            <w:tcW w:w="0" w:type="auto"/>
            <w:tcBorders>
              <w:top w:val="nil"/>
              <w:left w:val="nil"/>
              <w:bottom w:val="nil"/>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0,093</w:t>
            </w:r>
          </w:p>
        </w:tc>
        <w:tc>
          <w:tcPr>
            <w:tcW w:w="0" w:type="auto"/>
            <w:tcBorders>
              <w:top w:val="nil"/>
              <w:left w:val="nil"/>
              <w:bottom w:val="nil"/>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0,243</w:t>
            </w:r>
          </w:p>
        </w:tc>
        <w:tc>
          <w:tcPr>
            <w:tcW w:w="0" w:type="auto"/>
            <w:tcBorders>
              <w:top w:val="nil"/>
              <w:left w:val="nil"/>
              <w:bottom w:val="nil"/>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1,574</w:t>
            </w:r>
          </w:p>
        </w:tc>
        <w:tc>
          <w:tcPr>
            <w:tcW w:w="0" w:type="auto"/>
            <w:tcBorders>
              <w:top w:val="nil"/>
              <w:left w:val="nil"/>
              <w:bottom w:val="nil"/>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0,067</w:t>
            </w:r>
          </w:p>
        </w:tc>
        <w:tc>
          <w:tcPr>
            <w:tcW w:w="0" w:type="auto"/>
            <w:tcBorders>
              <w:top w:val="nil"/>
              <w:left w:val="nil"/>
              <w:bottom w:val="nil"/>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2,087</w:t>
            </w:r>
          </w:p>
        </w:tc>
        <w:tc>
          <w:tcPr>
            <w:tcW w:w="0" w:type="auto"/>
            <w:tcBorders>
              <w:top w:val="nil"/>
              <w:left w:val="nil"/>
              <w:bottom w:val="nil"/>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0,304</w:t>
            </w:r>
          </w:p>
        </w:tc>
        <w:tc>
          <w:tcPr>
            <w:tcW w:w="0" w:type="auto"/>
            <w:tcBorders>
              <w:top w:val="nil"/>
              <w:left w:val="nil"/>
              <w:bottom w:val="nil"/>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0,426</w:t>
            </w:r>
          </w:p>
        </w:tc>
        <w:tc>
          <w:tcPr>
            <w:tcW w:w="0" w:type="auto"/>
            <w:tcBorders>
              <w:top w:val="nil"/>
              <w:left w:val="nil"/>
              <w:bottom w:val="nil"/>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1,398</w:t>
            </w:r>
          </w:p>
        </w:tc>
        <w:tc>
          <w:tcPr>
            <w:tcW w:w="0" w:type="auto"/>
            <w:tcBorders>
              <w:top w:val="nil"/>
              <w:left w:val="nil"/>
              <w:bottom w:val="nil"/>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0,123</w:t>
            </w:r>
          </w:p>
        </w:tc>
        <w:tc>
          <w:tcPr>
            <w:tcW w:w="0" w:type="auto"/>
            <w:tcBorders>
              <w:top w:val="nil"/>
              <w:left w:val="nil"/>
              <w:bottom w:val="nil"/>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0,143</w:t>
            </w:r>
          </w:p>
        </w:tc>
        <w:tc>
          <w:tcPr>
            <w:tcW w:w="0" w:type="auto"/>
            <w:tcBorders>
              <w:top w:val="nil"/>
              <w:left w:val="nil"/>
              <w:bottom w:val="nil"/>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0,093</w:t>
            </w:r>
          </w:p>
        </w:tc>
        <w:tc>
          <w:tcPr>
            <w:tcW w:w="0" w:type="auto"/>
            <w:tcBorders>
              <w:top w:val="nil"/>
              <w:left w:val="nil"/>
              <w:bottom w:val="nil"/>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0,304</w:t>
            </w:r>
          </w:p>
        </w:tc>
      </w:tr>
      <w:tr w:rsidR="00523F9A" w:rsidRPr="00D419E0"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2</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70:15:0100012 (с.Ермиловка)</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0,018</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0,028</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0,308</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0,013</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0,408</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0,059</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0,083</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0,273</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0,024</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0,028</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0,018</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0,059</w:t>
            </w:r>
          </w:p>
        </w:tc>
      </w:tr>
      <w:tr w:rsidR="00523F9A" w:rsidRPr="00D419E0"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70:15:0100011 (д.Григорьевка)</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0,036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0,403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0,535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0,078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0,109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0,357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0,031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0,036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0,078</w:t>
            </w:r>
          </w:p>
        </w:tc>
      </w:tr>
      <w:tr w:rsidR="00523F9A" w:rsidRPr="00D419E0"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lastRenderedPageBreak/>
              <w:t>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70:15:0100014 (д.Кирпичное)</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0,180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0,240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0,035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0,049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0,161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0,035</w:t>
            </w:r>
          </w:p>
        </w:tc>
      </w:tr>
      <w:tr w:rsidR="00523F9A" w:rsidRPr="00D419E0"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70:15:0100021 (д.Минеевка)</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0,035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0,391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0,518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0,075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0,106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0,347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0,031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0,035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0,075</w:t>
            </w:r>
          </w:p>
        </w:tc>
      </w:tr>
      <w:tr w:rsidR="00523F9A" w:rsidRPr="00D419E0"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70:15:0100023 (с.Мушкино)</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0,039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0,423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0,561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0,081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0,114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0,375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0,033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0,039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0,081</w:t>
            </w:r>
          </w:p>
        </w:tc>
      </w:tr>
      <w:tr w:rsidR="00523F9A" w:rsidRPr="00D419E0"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70:15:0100035 (п.Трудовой)</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0,035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0,392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0,520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0,075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0,106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0,348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0,031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0,035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0,075</w:t>
            </w:r>
          </w:p>
        </w:tc>
      </w:tr>
      <w:tr w:rsidR="00523F9A" w:rsidRPr="00D419E0"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70:15:0100040 (п.Черёмушки)</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0,188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0,249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0,036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0,050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0,166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0,036</w:t>
            </w:r>
          </w:p>
        </w:tc>
      </w:tr>
      <w:tr w:rsidR="00523F9A" w:rsidRPr="00D419E0"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70:15:0100042 (п.Элитное)</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0,036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0,406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0,539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0,079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0,110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0,361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0,032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0,036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0,079</w:t>
            </w:r>
          </w:p>
        </w:tc>
      </w:tr>
      <w:tr w:rsidR="00523F9A" w:rsidRPr="00D419E0"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10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70:15:0100031 (с.Сухой Лог)</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0,188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0,250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0,036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0,052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0,167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0,036</w:t>
            </w:r>
          </w:p>
        </w:tc>
      </w:tr>
      <w:tr w:rsidR="00523F9A" w:rsidRPr="00D419E0"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70:15:0100039 (с.Чемондаевка)</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0,265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0,351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0,052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0,071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0,235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0,052</w:t>
            </w:r>
          </w:p>
        </w:tc>
      </w:tr>
      <w:tr w:rsidR="00523F9A" w:rsidRPr="00D419E0" w:rsidTr="00523F9A">
        <w:trPr>
          <w:trHeight w:val="255"/>
        </w:trPr>
        <w:tc>
          <w:tcPr>
            <w:tcW w:w="0" w:type="auto"/>
            <w:gridSpan w:val="14"/>
            <w:tcBorders>
              <w:top w:val="single" w:sz="4" w:space="0" w:color="000000"/>
              <w:left w:val="single" w:sz="4" w:space="0" w:color="auto"/>
              <w:bottom w:val="single" w:sz="4" w:space="0" w:color="000000"/>
              <w:right w:val="nil"/>
            </w:tcBorders>
            <w:shd w:val="clear" w:color="auto" w:fill="auto"/>
            <w:vAlign w:val="center"/>
            <w:hideMark/>
          </w:tcPr>
          <w:p w:rsidR="00523F9A" w:rsidRPr="00D419E0" w:rsidRDefault="00523F9A" w:rsidP="00523F9A">
            <w:pPr>
              <w:jc w:val="center"/>
              <w:rPr>
                <w:b/>
                <w:bCs/>
                <w:sz w:val="26"/>
                <w:szCs w:val="26"/>
              </w:rPr>
            </w:pPr>
            <w:r w:rsidRPr="00D419E0">
              <w:rPr>
                <w:b/>
                <w:bCs/>
                <w:sz w:val="26"/>
                <w:szCs w:val="26"/>
              </w:rPr>
              <w:t>Чаинское сельское поселение</w:t>
            </w:r>
          </w:p>
        </w:tc>
      </w:tr>
      <w:tr w:rsidR="00523F9A" w:rsidRPr="00D419E0"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70:15:0100037 (с.Чаинск)</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0,228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0,304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0,044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0,062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0,204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0,044</w:t>
            </w:r>
          </w:p>
        </w:tc>
      </w:tr>
      <w:tr w:rsidR="00523F9A" w:rsidRPr="00D419E0"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70:15:0100001 (с.Андреевка)</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0,092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0,123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0,083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0,018</w:t>
            </w:r>
          </w:p>
        </w:tc>
      </w:tr>
      <w:tr w:rsidR="00523F9A" w:rsidRPr="00D419E0"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70:15:0100029 (с.Светлянка)</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0,083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0,109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0,074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0,015</w:t>
            </w:r>
          </w:p>
        </w:tc>
      </w:tr>
      <w:tr w:rsidR="00523F9A" w:rsidRPr="00D419E0"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70:15:0100010 (с.Гришкино)</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0,192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0,254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0,037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0,052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0,170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0,037</w:t>
            </w:r>
          </w:p>
        </w:tc>
      </w:tr>
      <w:tr w:rsidR="00523F9A" w:rsidRPr="00D419E0"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70:15:0100033 (с.Тоинка)</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0,202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0,269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0,039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0,054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0,180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0,039</w:t>
            </w:r>
          </w:p>
        </w:tc>
      </w:tr>
      <w:tr w:rsidR="00523F9A" w:rsidRPr="00D419E0"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70:15:0100013 (д.Карамзинка)</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0,084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0,111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0,023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0,075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0,005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D419E0" w:rsidRDefault="00523F9A" w:rsidP="00523F9A">
            <w:pPr>
              <w:jc w:val="center"/>
              <w:rPr>
                <w:sz w:val="26"/>
                <w:szCs w:val="26"/>
              </w:rPr>
            </w:pPr>
            <w:r w:rsidRPr="00D419E0">
              <w:rPr>
                <w:sz w:val="26"/>
                <w:szCs w:val="26"/>
              </w:rPr>
              <w:t>0,016</w:t>
            </w:r>
          </w:p>
        </w:tc>
      </w:tr>
      <w:tr w:rsidR="00523F9A" w:rsidRPr="00D419E0" w:rsidTr="00523F9A">
        <w:trPr>
          <w:trHeight w:val="255"/>
        </w:trPr>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r>
      <w:tr w:rsidR="00523F9A" w:rsidRPr="00D419E0" w:rsidTr="00523F9A">
        <w:trPr>
          <w:trHeight w:val="255"/>
        </w:trPr>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r>
      <w:tr w:rsidR="00523F9A" w:rsidRPr="00D419E0" w:rsidTr="00523F9A">
        <w:trPr>
          <w:trHeight w:val="299"/>
        </w:trPr>
        <w:tc>
          <w:tcPr>
            <w:tcW w:w="0" w:type="auto"/>
            <w:gridSpan w:val="14"/>
            <w:vMerge w:val="restart"/>
            <w:tcBorders>
              <w:top w:val="nil"/>
              <w:left w:val="nil"/>
              <w:bottom w:val="nil"/>
              <w:right w:val="nil"/>
            </w:tcBorders>
            <w:shd w:val="clear" w:color="auto" w:fill="auto"/>
            <w:vAlign w:val="center"/>
            <w:hideMark/>
          </w:tcPr>
          <w:p w:rsidR="00523F9A" w:rsidRPr="00D419E0" w:rsidRDefault="00523F9A" w:rsidP="00523F9A">
            <w:pPr>
              <w:rPr>
                <w:sz w:val="26"/>
                <w:szCs w:val="26"/>
              </w:rPr>
            </w:pPr>
            <w:r w:rsidRPr="00D419E0">
              <w:rPr>
                <w:sz w:val="26"/>
                <w:szCs w:val="26"/>
              </w:rPr>
              <w:t>Примечание: *-код (числовое обозначение) вида разрешённого использования земельного участка в соответствии с классификатором, утверждённым приказом Росреестра от 10.11.2020 № П/0412</w:t>
            </w:r>
          </w:p>
        </w:tc>
      </w:tr>
      <w:tr w:rsidR="00523F9A" w:rsidRPr="00D419E0" w:rsidTr="00523F9A">
        <w:trPr>
          <w:trHeight w:val="299"/>
        </w:trPr>
        <w:tc>
          <w:tcPr>
            <w:tcW w:w="0" w:type="auto"/>
            <w:gridSpan w:val="14"/>
            <w:vMerge/>
            <w:tcBorders>
              <w:top w:val="nil"/>
              <w:left w:val="nil"/>
              <w:bottom w:val="nil"/>
              <w:right w:val="nil"/>
            </w:tcBorders>
            <w:vAlign w:val="center"/>
            <w:hideMark/>
          </w:tcPr>
          <w:p w:rsidR="00523F9A" w:rsidRPr="00D419E0" w:rsidRDefault="00523F9A" w:rsidP="00523F9A">
            <w:pPr>
              <w:rPr>
                <w:sz w:val="26"/>
                <w:szCs w:val="26"/>
              </w:rPr>
            </w:pPr>
          </w:p>
        </w:tc>
      </w:tr>
      <w:tr w:rsidR="00523F9A" w:rsidRPr="00D419E0" w:rsidTr="00523F9A">
        <w:trPr>
          <w:trHeight w:val="255"/>
        </w:trPr>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c>
          <w:tcPr>
            <w:tcW w:w="0" w:type="auto"/>
            <w:gridSpan w:val="8"/>
            <w:vMerge w:val="restart"/>
            <w:tcBorders>
              <w:top w:val="nil"/>
              <w:left w:val="nil"/>
              <w:bottom w:val="nil"/>
              <w:right w:val="nil"/>
            </w:tcBorders>
            <w:shd w:val="clear" w:color="auto" w:fill="auto"/>
            <w:vAlign w:val="center"/>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r>
      <w:tr w:rsidR="00523F9A" w:rsidRPr="00D419E0" w:rsidTr="00523F9A">
        <w:trPr>
          <w:trHeight w:val="255"/>
        </w:trPr>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c>
          <w:tcPr>
            <w:tcW w:w="0" w:type="auto"/>
            <w:gridSpan w:val="8"/>
            <w:vMerge/>
            <w:tcBorders>
              <w:top w:val="nil"/>
              <w:left w:val="nil"/>
              <w:bottom w:val="nil"/>
              <w:right w:val="nil"/>
            </w:tcBorders>
            <w:vAlign w:val="center"/>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c>
          <w:tcPr>
            <w:tcW w:w="0" w:type="auto"/>
            <w:tcBorders>
              <w:top w:val="nil"/>
              <w:left w:val="nil"/>
              <w:bottom w:val="nil"/>
              <w:right w:val="nil"/>
            </w:tcBorders>
            <w:shd w:val="clear" w:color="auto" w:fill="auto"/>
            <w:noWrap/>
            <w:vAlign w:val="center"/>
            <w:hideMark/>
          </w:tcPr>
          <w:p w:rsidR="00523F9A" w:rsidRPr="00D419E0" w:rsidRDefault="00523F9A" w:rsidP="00523F9A">
            <w:pPr>
              <w:jc w:val="center"/>
              <w:rPr>
                <w:sz w:val="26"/>
                <w:szCs w:val="26"/>
              </w:rPr>
            </w:pPr>
          </w:p>
        </w:tc>
      </w:tr>
    </w:tbl>
    <w:p w:rsidR="00523F9A" w:rsidRPr="00D419E0" w:rsidRDefault="00523F9A" w:rsidP="00F62840">
      <w:pPr>
        <w:shd w:val="clear" w:color="auto" w:fill="FFFFFF"/>
        <w:spacing w:line="269" w:lineRule="exact"/>
        <w:ind w:firstLine="851"/>
        <w:jc w:val="center"/>
        <w:rPr>
          <w:sz w:val="26"/>
          <w:szCs w:val="26"/>
        </w:rPr>
      </w:pPr>
    </w:p>
    <w:p w:rsidR="00625570" w:rsidRPr="00D419E0" w:rsidRDefault="00625570" w:rsidP="00F62840">
      <w:pPr>
        <w:shd w:val="clear" w:color="auto" w:fill="FFFFFF"/>
        <w:spacing w:line="269" w:lineRule="exact"/>
        <w:ind w:firstLine="851"/>
        <w:jc w:val="center"/>
        <w:rPr>
          <w:sz w:val="26"/>
          <w:szCs w:val="26"/>
        </w:rPr>
      </w:pPr>
    </w:p>
    <w:p w:rsidR="00523F9A" w:rsidRPr="00D419E0" w:rsidRDefault="00523F9A" w:rsidP="00F62840">
      <w:pPr>
        <w:shd w:val="clear" w:color="auto" w:fill="FFFFFF"/>
        <w:spacing w:line="269" w:lineRule="exact"/>
        <w:ind w:firstLine="851"/>
        <w:jc w:val="center"/>
        <w:rPr>
          <w:sz w:val="26"/>
          <w:szCs w:val="26"/>
        </w:rPr>
      </w:pPr>
    </w:p>
    <w:tbl>
      <w:tblPr>
        <w:tblW w:w="0" w:type="auto"/>
        <w:tblInd w:w="95" w:type="dxa"/>
        <w:tblLook w:val="04A0"/>
      </w:tblPr>
      <w:tblGrid>
        <w:gridCol w:w="772"/>
        <w:gridCol w:w="772"/>
        <w:gridCol w:w="772"/>
        <w:gridCol w:w="772"/>
        <w:gridCol w:w="329"/>
        <w:gridCol w:w="329"/>
        <w:gridCol w:w="329"/>
        <w:gridCol w:w="329"/>
        <w:gridCol w:w="293"/>
        <w:gridCol w:w="1902"/>
        <w:gridCol w:w="1722"/>
        <w:gridCol w:w="1722"/>
      </w:tblGrid>
      <w:tr w:rsidR="00523F9A" w:rsidRPr="00D419E0" w:rsidTr="00523F9A">
        <w:trPr>
          <w:trHeight w:val="315"/>
        </w:trPr>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gridSpan w:val="3"/>
            <w:vMerge w:val="restart"/>
            <w:tcBorders>
              <w:top w:val="nil"/>
              <w:left w:val="nil"/>
              <w:bottom w:val="nil"/>
              <w:right w:val="nil"/>
            </w:tcBorders>
            <w:shd w:val="clear" w:color="auto" w:fill="auto"/>
            <w:vAlign w:val="center"/>
            <w:hideMark/>
          </w:tcPr>
          <w:p w:rsidR="00DB7908" w:rsidRDefault="00DB7908" w:rsidP="00344074">
            <w:pPr>
              <w:jc w:val="both"/>
              <w:rPr>
                <w:sz w:val="26"/>
                <w:szCs w:val="26"/>
              </w:rPr>
            </w:pPr>
          </w:p>
          <w:p w:rsidR="00DB7908" w:rsidRDefault="00DB7908" w:rsidP="00344074">
            <w:pPr>
              <w:jc w:val="both"/>
              <w:rPr>
                <w:sz w:val="26"/>
                <w:szCs w:val="26"/>
              </w:rPr>
            </w:pPr>
          </w:p>
          <w:p w:rsidR="00DB7908" w:rsidRDefault="00DB7908" w:rsidP="00344074">
            <w:pPr>
              <w:jc w:val="both"/>
              <w:rPr>
                <w:sz w:val="26"/>
                <w:szCs w:val="26"/>
              </w:rPr>
            </w:pPr>
          </w:p>
          <w:p w:rsidR="00DB7908" w:rsidRDefault="00DB7908" w:rsidP="00344074">
            <w:pPr>
              <w:jc w:val="both"/>
              <w:rPr>
                <w:sz w:val="26"/>
                <w:szCs w:val="26"/>
              </w:rPr>
            </w:pPr>
          </w:p>
          <w:p w:rsidR="00DB7908" w:rsidRDefault="00DB7908" w:rsidP="00344074">
            <w:pPr>
              <w:jc w:val="both"/>
              <w:rPr>
                <w:sz w:val="26"/>
                <w:szCs w:val="26"/>
              </w:rPr>
            </w:pPr>
          </w:p>
          <w:p w:rsidR="00DB7908" w:rsidRDefault="00DB7908" w:rsidP="00344074">
            <w:pPr>
              <w:jc w:val="both"/>
              <w:rPr>
                <w:sz w:val="26"/>
                <w:szCs w:val="26"/>
              </w:rPr>
            </w:pPr>
          </w:p>
          <w:p w:rsidR="00DB7908" w:rsidRDefault="00DB7908" w:rsidP="00344074">
            <w:pPr>
              <w:jc w:val="both"/>
              <w:rPr>
                <w:sz w:val="26"/>
                <w:szCs w:val="26"/>
              </w:rPr>
            </w:pPr>
          </w:p>
          <w:p w:rsidR="00B670BA" w:rsidRDefault="00B670BA" w:rsidP="00344074">
            <w:pPr>
              <w:jc w:val="both"/>
              <w:rPr>
                <w:sz w:val="26"/>
                <w:szCs w:val="26"/>
              </w:rPr>
            </w:pPr>
          </w:p>
          <w:p w:rsidR="00523F9A" w:rsidRPr="00D419E0" w:rsidRDefault="00523F9A" w:rsidP="00344074">
            <w:pPr>
              <w:jc w:val="both"/>
              <w:rPr>
                <w:sz w:val="26"/>
                <w:szCs w:val="26"/>
              </w:rPr>
            </w:pPr>
            <w:r w:rsidRPr="00D419E0">
              <w:rPr>
                <w:sz w:val="26"/>
                <w:szCs w:val="26"/>
              </w:rPr>
              <w:lastRenderedPageBreak/>
              <w:t xml:space="preserve">Приложение № 2 к решению Думы Чаинского района от </w:t>
            </w:r>
            <w:r w:rsidR="00344074" w:rsidRPr="00D419E0">
              <w:rPr>
                <w:sz w:val="26"/>
                <w:szCs w:val="26"/>
              </w:rPr>
              <w:t>25</w:t>
            </w:r>
            <w:r w:rsidRPr="00D419E0">
              <w:rPr>
                <w:sz w:val="26"/>
                <w:szCs w:val="26"/>
              </w:rPr>
              <w:t>.11.2021 №</w:t>
            </w:r>
            <w:r w:rsidR="00344074" w:rsidRPr="00D419E0">
              <w:rPr>
                <w:sz w:val="26"/>
                <w:szCs w:val="26"/>
              </w:rPr>
              <w:t xml:space="preserve"> 127</w:t>
            </w:r>
          </w:p>
        </w:tc>
      </w:tr>
      <w:tr w:rsidR="00523F9A" w:rsidRPr="00D419E0" w:rsidTr="00523F9A">
        <w:trPr>
          <w:trHeight w:val="315"/>
        </w:trPr>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gridSpan w:val="3"/>
            <w:vMerge/>
            <w:tcBorders>
              <w:top w:val="nil"/>
              <w:left w:val="nil"/>
              <w:bottom w:val="nil"/>
              <w:right w:val="nil"/>
            </w:tcBorders>
            <w:vAlign w:val="center"/>
            <w:hideMark/>
          </w:tcPr>
          <w:p w:rsidR="00523F9A" w:rsidRPr="00D419E0" w:rsidRDefault="00523F9A" w:rsidP="00523F9A">
            <w:pPr>
              <w:rPr>
                <w:sz w:val="26"/>
                <w:szCs w:val="26"/>
              </w:rPr>
            </w:pPr>
          </w:p>
        </w:tc>
      </w:tr>
      <w:tr w:rsidR="00523F9A" w:rsidRPr="00D419E0" w:rsidTr="00523F9A">
        <w:trPr>
          <w:trHeight w:val="705"/>
        </w:trPr>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gridSpan w:val="3"/>
            <w:vMerge/>
            <w:tcBorders>
              <w:top w:val="nil"/>
              <w:left w:val="nil"/>
              <w:bottom w:val="nil"/>
              <w:right w:val="nil"/>
            </w:tcBorders>
            <w:vAlign w:val="center"/>
            <w:hideMark/>
          </w:tcPr>
          <w:p w:rsidR="00523F9A" w:rsidRPr="00D419E0" w:rsidRDefault="00523F9A" w:rsidP="00523F9A">
            <w:pPr>
              <w:rPr>
                <w:sz w:val="26"/>
                <w:szCs w:val="26"/>
              </w:rPr>
            </w:pPr>
          </w:p>
        </w:tc>
      </w:tr>
      <w:tr w:rsidR="00523F9A" w:rsidRPr="00D419E0" w:rsidTr="00523F9A">
        <w:trPr>
          <w:trHeight w:val="315"/>
        </w:trPr>
        <w:tc>
          <w:tcPr>
            <w:tcW w:w="0" w:type="auto"/>
            <w:gridSpan w:val="12"/>
            <w:vMerge w:val="restart"/>
            <w:tcBorders>
              <w:top w:val="nil"/>
              <w:left w:val="nil"/>
              <w:bottom w:val="nil"/>
              <w:right w:val="nil"/>
            </w:tcBorders>
            <w:shd w:val="clear" w:color="auto" w:fill="auto"/>
            <w:vAlign w:val="center"/>
            <w:hideMark/>
          </w:tcPr>
          <w:p w:rsidR="00523F9A" w:rsidRPr="00D419E0" w:rsidRDefault="00523F9A" w:rsidP="00523F9A">
            <w:pPr>
              <w:jc w:val="center"/>
              <w:rPr>
                <w:sz w:val="26"/>
                <w:szCs w:val="26"/>
              </w:rPr>
            </w:pPr>
            <w:r w:rsidRPr="00D419E0">
              <w:rPr>
                <w:sz w:val="26"/>
                <w:szCs w:val="26"/>
              </w:rPr>
              <w:lastRenderedPageBreak/>
              <w:t>Размер ставки арендной платы за использование земельных участков из состава земель сельскохозяйственного назначения Чаинского района</w:t>
            </w:r>
          </w:p>
        </w:tc>
      </w:tr>
      <w:tr w:rsidR="00523F9A" w:rsidRPr="00D419E0" w:rsidTr="00523F9A">
        <w:trPr>
          <w:trHeight w:val="1215"/>
        </w:trPr>
        <w:tc>
          <w:tcPr>
            <w:tcW w:w="0" w:type="auto"/>
            <w:gridSpan w:val="12"/>
            <w:vMerge/>
            <w:tcBorders>
              <w:top w:val="nil"/>
              <w:left w:val="nil"/>
              <w:bottom w:val="nil"/>
              <w:right w:val="nil"/>
            </w:tcBorders>
            <w:vAlign w:val="center"/>
            <w:hideMark/>
          </w:tcPr>
          <w:p w:rsidR="00523F9A" w:rsidRPr="00D419E0" w:rsidRDefault="00523F9A" w:rsidP="00523F9A">
            <w:pPr>
              <w:rPr>
                <w:sz w:val="26"/>
                <w:szCs w:val="26"/>
              </w:rPr>
            </w:pPr>
          </w:p>
        </w:tc>
      </w:tr>
      <w:tr w:rsidR="00523F9A" w:rsidRPr="00D419E0" w:rsidTr="00C2084E">
        <w:trPr>
          <w:trHeight w:val="315"/>
        </w:trPr>
        <w:tc>
          <w:tcPr>
            <w:tcW w:w="0" w:type="auto"/>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3F9A" w:rsidRPr="00D419E0" w:rsidRDefault="00523F9A" w:rsidP="00523F9A">
            <w:pPr>
              <w:jc w:val="center"/>
              <w:rPr>
                <w:sz w:val="26"/>
                <w:szCs w:val="26"/>
              </w:rPr>
            </w:pPr>
            <w:r w:rsidRPr="00D419E0">
              <w:rPr>
                <w:sz w:val="26"/>
                <w:szCs w:val="26"/>
              </w:rPr>
              <w:t>Наименование муниципального образования</w:t>
            </w:r>
          </w:p>
        </w:tc>
        <w:tc>
          <w:tcPr>
            <w:tcW w:w="0" w:type="auto"/>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3F9A" w:rsidRPr="00D419E0" w:rsidRDefault="00523F9A" w:rsidP="00523F9A">
            <w:pPr>
              <w:jc w:val="center"/>
              <w:rPr>
                <w:sz w:val="26"/>
                <w:szCs w:val="26"/>
              </w:rPr>
            </w:pPr>
            <w:r w:rsidRPr="00D419E0">
              <w:rPr>
                <w:sz w:val="26"/>
                <w:szCs w:val="26"/>
              </w:rPr>
              <w:t>Ставки арендной платы по видам разрешённого использования*, руб./га в год</w:t>
            </w:r>
          </w:p>
        </w:tc>
      </w:tr>
      <w:tr w:rsidR="00523F9A" w:rsidRPr="00D419E0" w:rsidTr="00C2084E">
        <w:trPr>
          <w:trHeight w:val="315"/>
        </w:trPr>
        <w:tc>
          <w:tcPr>
            <w:tcW w:w="0" w:type="auto"/>
            <w:gridSpan w:val="4"/>
            <w:vMerge/>
            <w:tcBorders>
              <w:top w:val="single" w:sz="4" w:space="0" w:color="auto"/>
              <w:left w:val="single" w:sz="4" w:space="0" w:color="auto"/>
              <w:bottom w:val="single" w:sz="4" w:space="0" w:color="000000"/>
              <w:right w:val="single" w:sz="4" w:space="0" w:color="auto"/>
            </w:tcBorders>
            <w:vAlign w:val="center"/>
            <w:hideMark/>
          </w:tcPr>
          <w:p w:rsidR="00523F9A" w:rsidRPr="00D419E0" w:rsidRDefault="00523F9A" w:rsidP="00523F9A">
            <w:pPr>
              <w:rPr>
                <w:sz w:val="26"/>
                <w:szCs w:val="26"/>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523F9A" w:rsidRPr="00D419E0" w:rsidRDefault="00523F9A" w:rsidP="00523F9A">
            <w:pPr>
              <w:rPr>
                <w:sz w:val="26"/>
                <w:szCs w:val="26"/>
              </w:rPr>
            </w:pPr>
          </w:p>
        </w:tc>
      </w:tr>
      <w:tr w:rsidR="00523F9A" w:rsidRPr="00D419E0" w:rsidTr="00C2084E">
        <w:trPr>
          <w:trHeight w:val="315"/>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523F9A" w:rsidRPr="00D419E0" w:rsidRDefault="00523F9A" w:rsidP="00523F9A">
            <w:pPr>
              <w:rPr>
                <w:sz w:val="26"/>
                <w:szCs w:val="26"/>
              </w:rPr>
            </w:pPr>
          </w:p>
        </w:tc>
        <w:tc>
          <w:tcPr>
            <w:tcW w:w="0" w:type="auto"/>
            <w:gridSpan w:val="4"/>
            <w:tcBorders>
              <w:top w:val="single" w:sz="4" w:space="0" w:color="auto"/>
              <w:left w:val="nil"/>
              <w:bottom w:val="single" w:sz="4" w:space="0" w:color="auto"/>
              <w:right w:val="nil"/>
            </w:tcBorders>
            <w:shd w:val="clear" w:color="auto" w:fill="auto"/>
            <w:vAlign w:val="center"/>
            <w:hideMark/>
          </w:tcPr>
          <w:p w:rsidR="00523F9A" w:rsidRPr="00D419E0" w:rsidRDefault="00523F9A" w:rsidP="00523F9A">
            <w:pPr>
              <w:jc w:val="center"/>
              <w:rPr>
                <w:sz w:val="26"/>
                <w:szCs w:val="26"/>
              </w:rPr>
            </w:pPr>
            <w:r w:rsidRPr="00D419E0">
              <w:rPr>
                <w:sz w:val="26"/>
                <w:szCs w:val="26"/>
              </w:rPr>
              <w:t>1.1-1.15, 1.17-1.20</w:t>
            </w:r>
          </w:p>
        </w:tc>
        <w:tc>
          <w:tcPr>
            <w:tcW w:w="0" w:type="auto"/>
            <w:gridSpan w:val="2"/>
            <w:tcBorders>
              <w:top w:val="single" w:sz="4" w:space="0" w:color="auto"/>
              <w:left w:val="nil"/>
              <w:bottom w:val="single" w:sz="4" w:space="0" w:color="auto"/>
              <w:right w:val="nil"/>
            </w:tcBorders>
            <w:shd w:val="clear" w:color="auto" w:fill="auto"/>
            <w:vAlign w:val="center"/>
            <w:hideMark/>
          </w:tcPr>
          <w:p w:rsidR="00523F9A" w:rsidRPr="00D419E0" w:rsidRDefault="00523F9A" w:rsidP="00523F9A">
            <w:pPr>
              <w:jc w:val="center"/>
              <w:rPr>
                <w:sz w:val="26"/>
                <w:szCs w:val="26"/>
              </w:rPr>
            </w:pPr>
            <w:r w:rsidRPr="00D419E0">
              <w:rPr>
                <w:sz w:val="26"/>
                <w:szCs w:val="26"/>
              </w:rPr>
              <w:t>1.16, 13.1-13.2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3F9A" w:rsidRPr="00D419E0" w:rsidRDefault="00523F9A" w:rsidP="00523F9A">
            <w:pPr>
              <w:jc w:val="center"/>
              <w:rPr>
                <w:sz w:val="26"/>
                <w:szCs w:val="26"/>
              </w:rPr>
            </w:pPr>
            <w:r w:rsidRPr="00D419E0">
              <w:rPr>
                <w:sz w:val="26"/>
                <w:szCs w:val="26"/>
              </w:rPr>
              <w:t>3.1, 6.8, 7.0</w:t>
            </w:r>
          </w:p>
        </w:tc>
      </w:tr>
      <w:tr w:rsidR="00523F9A" w:rsidRPr="00D419E0" w:rsidTr="00C2084E">
        <w:trPr>
          <w:trHeight w:val="315"/>
        </w:trPr>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3F9A" w:rsidRPr="00D419E0" w:rsidRDefault="00523F9A" w:rsidP="00523F9A">
            <w:pPr>
              <w:jc w:val="center"/>
              <w:rPr>
                <w:sz w:val="26"/>
                <w:szCs w:val="26"/>
              </w:rPr>
            </w:pPr>
            <w:r w:rsidRPr="00D419E0">
              <w:rPr>
                <w:sz w:val="26"/>
                <w:szCs w:val="26"/>
              </w:rPr>
              <w:t>Чаинский район</w:t>
            </w:r>
          </w:p>
        </w:tc>
        <w:tc>
          <w:tcPr>
            <w:tcW w:w="0" w:type="auto"/>
            <w:gridSpan w:val="4"/>
            <w:vMerge w:val="restart"/>
            <w:tcBorders>
              <w:top w:val="single" w:sz="4" w:space="0" w:color="auto"/>
              <w:left w:val="single" w:sz="4" w:space="0" w:color="auto"/>
              <w:bottom w:val="single" w:sz="4" w:space="0" w:color="000000"/>
              <w:right w:val="nil"/>
            </w:tcBorders>
            <w:shd w:val="clear" w:color="auto" w:fill="auto"/>
            <w:vAlign w:val="center"/>
            <w:hideMark/>
          </w:tcPr>
          <w:p w:rsidR="00523F9A" w:rsidRPr="00D419E0" w:rsidRDefault="00523F9A" w:rsidP="00523F9A">
            <w:pPr>
              <w:jc w:val="center"/>
              <w:rPr>
                <w:sz w:val="26"/>
                <w:szCs w:val="26"/>
              </w:rPr>
            </w:pPr>
            <w:r w:rsidRPr="00D419E0">
              <w:rPr>
                <w:sz w:val="26"/>
                <w:szCs w:val="26"/>
              </w:rPr>
              <w:t>3,35</w:t>
            </w:r>
          </w:p>
        </w:tc>
        <w:tc>
          <w:tcPr>
            <w:tcW w:w="0" w:type="auto"/>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523F9A" w:rsidRPr="00D419E0" w:rsidRDefault="00523F9A" w:rsidP="00523F9A">
            <w:pPr>
              <w:jc w:val="center"/>
              <w:rPr>
                <w:sz w:val="26"/>
                <w:szCs w:val="26"/>
              </w:rPr>
            </w:pPr>
            <w:r w:rsidRPr="00D419E0">
              <w:rPr>
                <w:sz w:val="26"/>
                <w:szCs w:val="26"/>
              </w:rPr>
              <w:t>1000,00</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3F9A" w:rsidRPr="00D419E0" w:rsidRDefault="00523F9A" w:rsidP="00523F9A">
            <w:pPr>
              <w:jc w:val="center"/>
              <w:rPr>
                <w:sz w:val="26"/>
                <w:szCs w:val="26"/>
              </w:rPr>
            </w:pPr>
            <w:r w:rsidRPr="00D419E0">
              <w:rPr>
                <w:sz w:val="26"/>
                <w:szCs w:val="26"/>
              </w:rPr>
              <w:t>1430,00</w:t>
            </w:r>
          </w:p>
        </w:tc>
      </w:tr>
      <w:tr w:rsidR="00523F9A" w:rsidRPr="00D419E0" w:rsidTr="00C2084E">
        <w:trPr>
          <w:trHeight w:val="315"/>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523F9A" w:rsidRPr="00D419E0" w:rsidRDefault="00523F9A" w:rsidP="00523F9A">
            <w:pPr>
              <w:rPr>
                <w:sz w:val="26"/>
                <w:szCs w:val="26"/>
              </w:rPr>
            </w:pPr>
          </w:p>
        </w:tc>
        <w:tc>
          <w:tcPr>
            <w:tcW w:w="0" w:type="auto"/>
            <w:gridSpan w:val="4"/>
            <w:vMerge/>
            <w:tcBorders>
              <w:top w:val="single" w:sz="4" w:space="0" w:color="auto"/>
              <w:left w:val="single" w:sz="4" w:space="0" w:color="auto"/>
              <w:bottom w:val="single" w:sz="4" w:space="0" w:color="000000"/>
              <w:right w:val="nil"/>
            </w:tcBorders>
            <w:vAlign w:val="center"/>
            <w:hideMark/>
          </w:tcPr>
          <w:p w:rsidR="00523F9A" w:rsidRPr="00D419E0" w:rsidRDefault="00523F9A" w:rsidP="00523F9A">
            <w:pPr>
              <w:rPr>
                <w:sz w:val="26"/>
                <w:szCs w:val="26"/>
              </w:rPr>
            </w:pPr>
          </w:p>
        </w:tc>
        <w:tc>
          <w:tcPr>
            <w:tcW w:w="0" w:type="auto"/>
            <w:gridSpan w:val="2"/>
            <w:vMerge/>
            <w:tcBorders>
              <w:top w:val="single" w:sz="4" w:space="0" w:color="auto"/>
              <w:left w:val="single" w:sz="4" w:space="0" w:color="auto"/>
              <w:bottom w:val="single" w:sz="4" w:space="0" w:color="000000"/>
              <w:right w:val="nil"/>
            </w:tcBorders>
            <w:vAlign w:val="center"/>
            <w:hideMark/>
          </w:tcPr>
          <w:p w:rsidR="00523F9A" w:rsidRPr="00D419E0" w:rsidRDefault="00523F9A" w:rsidP="00523F9A">
            <w:pPr>
              <w:rPr>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23F9A" w:rsidRPr="00D419E0" w:rsidRDefault="00523F9A" w:rsidP="00523F9A">
            <w:pPr>
              <w:rPr>
                <w:sz w:val="26"/>
                <w:szCs w:val="26"/>
              </w:rPr>
            </w:pPr>
          </w:p>
        </w:tc>
      </w:tr>
      <w:tr w:rsidR="00523F9A" w:rsidRPr="00D419E0" w:rsidTr="00C2084E">
        <w:trPr>
          <w:trHeight w:val="315"/>
        </w:trPr>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nil"/>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single" w:sz="4" w:space="0" w:color="auto"/>
              <w:left w:val="nil"/>
              <w:bottom w:val="nil"/>
              <w:right w:val="nil"/>
            </w:tcBorders>
            <w:shd w:val="clear" w:color="auto" w:fill="auto"/>
            <w:noWrap/>
            <w:vAlign w:val="bottom"/>
            <w:hideMark/>
          </w:tcPr>
          <w:p w:rsidR="00523F9A" w:rsidRPr="00D419E0" w:rsidRDefault="00523F9A" w:rsidP="00523F9A">
            <w:pPr>
              <w:rPr>
                <w:sz w:val="26"/>
                <w:szCs w:val="26"/>
              </w:rPr>
            </w:pPr>
          </w:p>
        </w:tc>
        <w:tc>
          <w:tcPr>
            <w:tcW w:w="0" w:type="auto"/>
            <w:tcBorders>
              <w:top w:val="single" w:sz="4" w:space="0" w:color="auto"/>
              <w:left w:val="nil"/>
              <w:bottom w:val="nil"/>
              <w:right w:val="nil"/>
            </w:tcBorders>
            <w:shd w:val="clear" w:color="auto" w:fill="auto"/>
            <w:noWrap/>
            <w:vAlign w:val="bottom"/>
            <w:hideMark/>
          </w:tcPr>
          <w:p w:rsidR="00523F9A" w:rsidRPr="00D419E0" w:rsidRDefault="00523F9A" w:rsidP="00523F9A">
            <w:pPr>
              <w:rPr>
                <w:sz w:val="26"/>
                <w:szCs w:val="26"/>
              </w:rPr>
            </w:pPr>
          </w:p>
        </w:tc>
      </w:tr>
      <w:tr w:rsidR="00523F9A" w:rsidRPr="00D419E0" w:rsidTr="00523F9A">
        <w:trPr>
          <w:trHeight w:val="315"/>
        </w:trPr>
        <w:tc>
          <w:tcPr>
            <w:tcW w:w="0" w:type="auto"/>
            <w:gridSpan w:val="12"/>
            <w:vMerge w:val="restart"/>
            <w:tcBorders>
              <w:top w:val="nil"/>
              <w:left w:val="nil"/>
              <w:bottom w:val="nil"/>
              <w:right w:val="nil"/>
            </w:tcBorders>
            <w:shd w:val="clear" w:color="auto" w:fill="auto"/>
            <w:vAlign w:val="center"/>
            <w:hideMark/>
          </w:tcPr>
          <w:p w:rsidR="00523F9A" w:rsidRPr="00D419E0" w:rsidRDefault="00523F9A" w:rsidP="00523F9A">
            <w:pPr>
              <w:rPr>
                <w:sz w:val="26"/>
                <w:szCs w:val="26"/>
              </w:rPr>
            </w:pPr>
            <w:r w:rsidRPr="00D419E0">
              <w:rPr>
                <w:sz w:val="26"/>
                <w:szCs w:val="26"/>
              </w:rPr>
              <w:t xml:space="preserve">Примечание: *-код (числовое обозначение) вида разрешённого использования земельного участка в соответствии с классификатором, утверждённым приказом Росреестра от 10.11.2020 № П/0412 </w:t>
            </w:r>
          </w:p>
        </w:tc>
      </w:tr>
      <w:tr w:rsidR="00523F9A" w:rsidRPr="00D419E0" w:rsidTr="008334FC">
        <w:trPr>
          <w:trHeight w:val="299"/>
        </w:trPr>
        <w:tc>
          <w:tcPr>
            <w:tcW w:w="0" w:type="auto"/>
            <w:gridSpan w:val="12"/>
            <w:vMerge/>
            <w:tcBorders>
              <w:top w:val="nil"/>
              <w:left w:val="nil"/>
              <w:bottom w:val="nil"/>
              <w:right w:val="nil"/>
            </w:tcBorders>
            <w:vAlign w:val="center"/>
            <w:hideMark/>
          </w:tcPr>
          <w:p w:rsidR="00523F9A" w:rsidRPr="00D419E0" w:rsidRDefault="00523F9A" w:rsidP="00523F9A">
            <w:pPr>
              <w:rPr>
                <w:sz w:val="26"/>
                <w:szCs w:val="26"/>
              </w:rPr>
            </w:pPr>
          </w:p>
        </w:tc>
      </w:tr>
    </w:tbl>
    <w:p w:rsidR="00523F9A" w:rsidRPr="00D419E0" w:rsidRDefault="00523F9A" w:rsidP="00F62840">
      <w:pPr>
        <w:shd w:val="clear" w:color="auto" w:fill="FFFFFF"/>
        <w:spacing w:line="269" w:lineRule="exact"/>
        <w:ind w:firstLine="851"/>
        <w:jc w:val="center"/>
        <w:rPr>
          <w:sz w:val="26"/>
          <w:szCs w:val="26"/>
        </w:rPr>
      </w:pPr>
    </w:p>
    <w:p w:rsidR="00523F9A" w:rsidRPr="00D419E0" w:rsidRDefault="00523F9A" w:rsidP="00F62840">
      <w:pPr>
        <w:shd w:val="clear" w:color="auto" w:fill="FFFFFF"/>
        <w:spacing w:line="269" w:lineRule="exact"/>
        <w:ind w:firstLine="851"/>
        <w:jc w:val="center"/>
        <w:rPr>
          <w:sz w:val="26"/>
          <w:szCs w:val="26"/>
        </w:rPr>
      </w:pPr>
    </w:p>
    <w:p w:rsidR="00523F9A" w:rsidRPr="00D419E0" w:rsidRDefault="00523F9A" w:rsidP="00F62840">
      <w:pPr>
        <w:shd w:val="clear" w:color="auto" w:fill="FFFFFF"/>
        <w:spacing w:line="269" w:lineRule="exact"/>
        <w:ind w:firstLine="851"/>
        <w:jc w:val="center"/>
        <w:rPr>
          <w:sz w:val="26"/>
          <w:szCs w:val="26"/>
        </w:rPr>
      </w:pPr>
    </w:p>
    <w:p w:rsidR="00523F9A" w:rsidRPr="00D419E0" w:rsidRDefault="00523F9A" w:rsidP="00F62840">
      <w:pPr>
        <w:shd w:val="clear" w:color="auto" w:fill="FFFFFF"/>
        <w:spacing w:line="269" w:lineRule="exact"/>
        <w:ind w:firstLine="851"/>
        <w:jc w:val="center"/>
        <w:rPr>
          <w:sz w:val="26"/>
          <w:szCs w:val="26"/>
        </w:rPr>
      </w:pPr>
    </w:p>
    <w:p w:rsidR="008334FC" w:rsidRPr="00D419E0" w:rsidRDefault="008334FC" w:rsidP="00F62840">
      <w:pPr>
        <w:shd w:val="clear" w:color="auto" w:fill="FFFFFF"/>
        <w:spacing w:line="269" w:lineRule="exact"/>
        <w:ind w:firstLine="851"/>
        <w:jc w:val="center"/>
        <w:rPr>
          <w:sz w:val="26"/>
          <w:szCs w:val="26"/>
        </w:rPr>
      </w:pPr>
    </w:p>
    <w:p w:rsidR="008334FC" w:rsidRPr="00D419E0" w:rsidRDefault="008334FC" w:rsidP="00F62840">
      <w:pPr>
        <w:shd w:val="clear" w:color="auto" w:fill="FFFFFF"/>
        <w:spacing w:line="269" w:lineRule="exact"/>
        <w:ind w:firstLine="851"/>
        <w:jc w:val="center"/>
        <w:rPr>
          <w:sz w:val="26"/>
          <w:szCs w:val="26"/>
        </w:rPr>
      </w:pPr>
    </w:p>
    <w:p w:rsidR="008334FC" w:rsidRPr="00D419E0" w:rsidRDefault="008334FC" w:rsidP="00F62840">
      <w:pPr>
        <w:shd w:val="clear" w:color="auto" w:fill="FFFFFF"/>
        <w:spacing w:line="269" w:lineRule="exact"/>
        <w:ind w:firstLine="851"/>
        <w:jc w:val="center"/>
        <w:rPr>
          <w:sz w:val="26"/>
          <w:szCs w:val="26"/>
        </w:rPr>
      </w:pPr>
    </w:p>
    <w:p w:rsidR="008334FC" w:rsidRPr="00D419E0" w:rsidRDefault="008334FC" w:rsidP="00F62840">
      <w:pPr>
        <w:shd w:val="clear" w:color="auto" w:fill="FFFFFF"/>
        <w:spacing w:line="269" w:lineRule="exact"/>
        <w:ind w:firstLine="851"/>
        <w:jc w:val="center"/>
        <w:rPr>
          <w:sz w:val="26"/>
          <w:szCs w:val="26"/>
        </w:rPr>
      </w:pPr>
    </w:p>
    <w:p w:rsidR="008334FC" w:rsidRPr="00D419E0" w:rsidRDefault="008334FC" w:rsidP="00F62840">
      <w:pPr>
        <w:shd w:val="clear" w:color="auto" w:fill="FFFFFF"/>
        <w:spacing w:line="269" w:lineRule="exact"/>
        <w:ind w:firstLine="851"/>
        <w:jc w:val="center"/>
        <w:rPr>
          <w:sz w:val="26"/>
          <w:szCs w:val="26"/>
        </w:rPr>
      </w:pPr>
    </w:p>
    <w:p w:rsidR="008334FC" w:rsidRPr="00D419E0" w:rsidRDefault="008334FC" w:rsidP="00F62840">
      <w:pPr>
        <w:shd w:val="clear" w:color="auto" w:fill="FFFFFF"/>
        <w:spacing w:line="269" w:lineRule="exact"/>
        <w:ind w:firstLine="851"/>
        <w:jc w:val="center"/>
        <w:rPr>
          <w:sz w:val="26"/>
          <w:szCs w:val="26"/>
        </w:rPr>
      </w:pPr>
    </w:p>
    <w:p w:rsidR="008334FC" w:rsidRPr="00D419E0" w:rsidRDefault="008334FC" w:rsidP="00F62840">
      <w:pPr>
        <w:shd w:val="clear" w:color="auto" w:fill="FFFFFF"/>
        <w:spacing w:line="269" w:lineRule="exact"/>
        <w:ind w:firstLine="851"/>
        <w:jc w:val="center"/>
        <w:rPr>
          <w:sz w:val="26"/>
          <w:szCs w:val="26"/>
        </w:rPr>
      </w:pPr>
    </w:p>
    <w:p w:rsidR="008334FC" w:rsidRPr="00D419E0" w:rsidRDefault="008334FC" w:rsidP="00F62840">
      <w:pPr>
        <w:shd w:val="clear" w:color="auto" w:fill="FFFFFF"/>
        <w:spacing w:line="269" w:lineRule="exact"/>
        <w:ind w:firstLine="851"/>
        <w:jc w:val="center"/>
        <w:rPr>
          <w:sz w:val="26"/>
          <w:szCs w:val="26"/>
        </w:rPr>
      </w:pPr>
    </w:p>
    <w:p w:rsidR="008334FC" w:rsidRPr="00D419E0" w:rsidRDefault="008334FC" w:rsidP="00F62840">
      <w:pPr>
        <w:shd w:val="clear" w:color="auto" w:fill="FFFFFF"/>
        <w:spacing w:line="269" w:lineRule="exact"/>
        <w:ind w:firstLine="851"/>
        <w:jc w:val="center"/>
        <w:rPr>
          <w:sz w:val="26"/>
          <w:szCs w:val="26"/>
        </w:rPr>
      </w:pPr>
    </w:p>
    <w:p w:rsidR="008334FC" w:rsidRPr="00D419E0" w:rsidRDefault="008334FC" w:rsidP="00F62840">
      <w:pPr>
        <w:shd w:val="clear" w:color="auto" w:fill="FFFFFF"/>
        <w:spacing w:line="269" w:lineRule="exact"/>
        <w:ind w:firstLine="851"/>
        <w:jc w:val="center"/>
        <w:rPr>
          <w:sz w:val="26"/>
          <w:szCs w:val="26"/>
        </w:rPr>
      </w:pPr>
    </w:p>
    <w:p w:rsidR="008334FC" w:rsidRPr="00D419E0" w:rsidRDefault="008334FC" w:rsidP="00F62840">
      <w:pPr>
        <w:shd w:val="clear" w:color="auto" w:fill="FFFFFF"/>
        <w:spacing w:line="269" w:lineRule="exact"/>
        <w:ind w:firstLine="851"/>
        <w:jc w:val="center"/>
        <w:rPr>
          <w:sz w:val="26"/>
          <w:szCs w:val="26"/>
        </w:rPr>
      </w:pPr>
    </w:p>
    <w:p w:rsidR="008334FC" w:rsidRPr="00D419E0" w:rsidRDefault="008334FC" w:rsidP="00F62840">
      <w:pPr>
        <w:shd w:val="clear" w:color="auto" w:fill="FFFFFF"/>
        <w:spacing w:line="269" w:lineRule="exact"/>
        <w:ind w:firstLine="851"/>
        <w:jc w:val="center"/>
        <w:rPr>
          <w:sz w:val="26"/>
          <w:szCs w:val="26"/>
        </w:rPr>
      </w:pPr>
    </w:p>
    <w:p w:rsidR="008334FC" w:rsidRPr="00D419E0" w:rsidRDefault="008334FC" w:rsidP="00F62840">
      <w:pPr>
        <w:shd w:val="clear" w:color="auto" w:fill="FFFFFF"/>
        <w:spacing w:line="269" w:lineRule="exact"/>
        <w:ind w:firstLine="851"/>
        <w:jc w:val="center"/>
        <w:rPr>
          <w:sz w:val="26"/>
          <w:szCs w:val="26"/>
        </w:rPr>
      </w:pPr>
    </w:p>
    <w:p w:rsidR="008334FC" w:rsidRPr="00D419E0" w:rsidRDefault="008334FC" w:rsidP="00F62840">
      <w:pPr>
        <w:shd w:val="clear" w:color="auto" w:fill="FFFFFF"/>
        <w:spacing w:line="269" w:lineRule="exact"/>
        <w:ind w:firstLine="851"/>
        <w:jc w:val="center"/>
        <w:rPr>
          <w:sz w:val="26"/>
          <w:szCs w:val="26"/>
        </w:rPr>
      </w:pPr>
    </w:p>
    <w:p w:rsidR="008334FC" w:rsidRPr="00D419E0" w:rsidRDefault="008334FC" w:rsidP="00F62840">
      <w:pPr>
        <w:shd w:val="clear" w:color="auto" w:fill="FFFFFF"/>
        <w:spacing w:line="269" w:lineRule="exact"/>
        <w:ind w:firstLine="851"/>
        <w:jc w:val="center"/>
        <w:rPr>
          <w:sz w:val="26"/>
          <w:szCs w:val="26"/>
        </w:rPr>
      </w:pPr>
    </w:p>
    <w:p w:rsidR="008334FC" w:rsidRPr="00D419E0" w:rsidRDefault="008334FC" w:rsidP="00F62840">
      <w:pPr>
        <w:shd w:val="clear" w:color="auto" w:fill="FFFFFF"/>
        <w:spacing w:line="269" w:lineRule="exact"/>
        <w:ind w:firstLine="851"/>
        <w:jc w:val="center"/>
        <w:rPr>
          <w:sz w:val="26"/>
          <w:szCs w:val="26"/>
        </w:rPr>
      </w:pPr>
    </w:p>
    <w:p w:rsidR="008334FC" w:rsidRPr="00D419E0" w:rsidRDefault="008334FC" w:rsidP="00F62840">
      <w:pPr>
        <w:shd w:val="clear" w:color="auto" w:fill="FFFFFF"/>
        <w:spacing w:line="269" w:lineRule="exact"/>
        <w:ind w:firstLine="851"/>
        <w:jc w:val="center"/>
        <w:rPr>
          <w:sz w:val="26"/>
          <w:szCs w:val="26"/>
        </w:rPr>
      </w:pPr>
    </w:p>
    <w:p w:rsidR="008334FC" w:rsidRPr="00D419E0" w:rsidRDefault="008334FC" w:rsidP="00F62840">
      <w:pPr>
        <w:shd w:val="clear" w:color="auto" w:fill="FFFFFF"/>
        <w:spacing w:line="269" w:lineRule="exact"/>
        <w:ind w:firstLine="851"/>
        <w:jc w:val="center"/>
        <w:rPr>
          <w:sz w:val="26"/>
          <w:szCs w:val="26"/>
        </w:rPr>
      </w:pPr>
    </w:p>
    <w:p w:rsidR="008334FC" w:rsidRPr="00D419E0" w:rsidRDefault="008334FC" w:rsidP="00F62840">
      <w:pPr>
        <w:shd w:val="clear" w:color="auto" w:fill="FFFFFF"/>
        <w:spacing w:line="269" w:lineRule="exact"/>
        <w:ind w:firstLine="851"/>
        <w:jc w:val="center"/>
        <w:rPr>
          <w:sz w:val="26"/>
          <w:szCs w:val="26"/>
        </w:rPr>
      </w:pPr>
    </w:p>
    <w:p w:rsidR="008334FC" w:rsidRPr="00D419E0" w:rsidRDefault="008334FC" w:rsidP="00F62840">
      <w:pPr>
        <w:shd w:val="clear" w:color="auto" w:fill="FFFFFF"/>
        <w:spacing w:line="269" w:lineRule="exact"/>
        <w:ind w:firstLine="851"/>
        <w:jc w:val="center"/>
        <w:rPr>
          <w:sz w:val="26"/>
          <w:szCs w:val="26"/>
        </w:rPr>
      </w:pPr>
    </w:p>
    <w:p w:rsidR="008334FC" w:rsidRPr="00D419E0" w:rsidRDefault="008334FC" w:rsidP="00F62840">
      <w:pPr>
        <w:shd w:val="clear" w:color="auto" w:fill="FFFFFF"/>
        <w:spacing w:line="269" w:lineRule="exact"/>
        <w:ind w:firstLine="851"/>
        <w:jc w:val="center"/>
        <w:rPr>
          <w:sz w:val="26"/>
          <w:szCs w:val="26"/>
        </w:rPr>
      </w:pPr>
    </w:p>
    <w:p w:rsidR="008334FC" w:rsidRPr="00D419E0" w:rsidRDefault="008334FC" w:rsidP="00F62840">
      <w:pPr>
        <w:shd w:val="clear" w:color="auto" w:fill="FFFFFF"/>
        <w:spacing w:line="269" w:lineRule="exact"/>
        <w:ind w:firstLine="851"/>
        <w:jc w:val="center"/>
        <w:rPr>
          <w:sz w:val="26"/>
          <w:szCs w:val="26"/>
        </w:rPr>
      </w:pPr>
    </w:p>
    <w:p w:rsidR="00DB7908" w:rsidRPr="00D419E0" w:rsidRDefault="00DB7908" w:rsidP="00DB7908">
      <w:pPr>
        <w:shd w:val="clear" w:color="auto" w:fill="FFFFFF"/>
        <w:spacing w:line="269" w:lineRule="exact"/>
        <w:ind w:firstLine="851"/>
        <w:jc w:val="center"/>
        <w:rPr>
          <w:sz w:val="26"/>
          <w:szCs w:val="26"/>
        </w:rPr>
      </w:pPr>
    </w:p>
    <w:tbl>
      <w:tblPr>
        <w:tblW w:w="0" w:type="auto"/>
        <w:tblInd w:w="95" w:type="dxa"/>
        <w:tblLook w:val="04A0"/>
      </w:tblPr>
      <w:tblGrid>
        <w:gridCol w:w="222"/>
        <w:gridCol w:w="222"/>
        <w:gridCol w:w="222"/>
        <w:gridCol w:w="222"/>
        <w:gridCol w:w="222"/>
        <w:gridCol w:w="222"/>
        <w:gridCol w:w="222"/>
        <w:gridCol w:w="222"/>
        <w:gridCol w:w="222"/>
        <w:gridCol w:w="8043"/>
      </w:tblGrid>
      <w:tr w:rsidR="00DB7908" w:rsidRPr="00D419E0" w:rsidTr="00B356D2">
        <w:trPr>
          <w:trHeight w:val="315"/>
        </w:trPr>
        <w:tc>
          <w:tcPr>
            <w:tcW w:w="0" w:type="auto"/>
            <w:tcBorders>
              <w:top w:val="nil"/>
              <w:left w:val="nil"/>
              <w:bottom w:val="nil"/>
              <w:right w:val="nil"/>
            </w:tcBorders>
            <w:shd w:val="clear" w:color="auto" w:fill="auto"/>
            <w:noWrap/>
            <w:vAlign w:val="bottom"/>
            <w:hideMark/>
          </w:tcPr>
          <w:p w:rsidR="00DB7908" w:rsidRPr="00D419E0" w:rsidRDefault="00DB7908" w:rsidP="00B356D2">
            <w:pPr>
              <w:rPr>
                <w:sz w:val="26"/>
                <w:szCs w:val="26"/>
              </w:rPr>
            </w:pPr>
          </w:p>
        </w:tc>
        <w:tc>
          <w:tcPr>
            <w:tcW w:w="0" w:type="auto"/>
            <w:tcBorders>
              <w:top w:val="nil"/>
              <w:left w:val="nil"/>
              <w:bottom w:val="nil"/>
              <w:right w:val="nil"/>
            </w:tcBorders>
            <w:shd w:val="clear" w:color="auto" w:fill="auto"/>
            <w:noWrap/>
            <w:vAlign w:val="bottom"/>
            <w:hideMark/>
          </w:tcPr>
          <w:p w:rsidR="00DB7908" w:rsidRPr="00D419E0" w:rsidRDefault="00DB7908" w:rsidP="00B356D2">
            <w:pPr>
              <w:rPr>
                <w:sz w:val="26"/>
                <w:szCs w:val="26"/>
              </w:rPr>
            </w:pPr>
          </w:p>
        </w:tc>
        <w:tc>
          <w:tcPr>
            <w:tcW w:w="0" w:type="auto"/>
            <w:tcBorders>
              <w:top w:val="nil"/>
              <w:left w:val="nil"/>
              <w:bottom w:val="nil"/>
              <w:right w:val="nil"/>
            </w:tcBorders>
            <w:shd w:val="clear" w:color="auto" w:fill="auto"/>
            <w:noWrap/>
            <w:vAlign w:val="bottom"/>
            <w:hideMark/>
          </w:tcPr>
          <w:p w:rsidR="00DB7908" w:rsidRPr="00D419E0" w:rsidRDefault="00DB7908" w:rsidP="00B356D2">
            <w:pPr>
              <w:rPr>
                <w:sz w:val="26"/>
                <w:szCs w:val="26"/>
              </w:rPr>
            </w:pPr>
          </w:p>
        </w:tc>
        <w:tc>
          <w:tcPr>
            <w:tcW w:w="0" w:type="auto"/>
            <w:tcBorders>
              <w:top w:val="nil"/>
              <w:left w:val="nil"/>
              <w:bottom w:val="nil"/>
              <w:right w:val="nil"/>
            </w:tcBorders>
            <w:shd w:val="clear" w:color="auto" w:fill="auto"/>
            <w:noWrap/>
            <w:vAlign w:val="bottom"/>
            <w:hideMark/>
          </w:tcPr>
          <w:p w:rsidR="00DB7908" w:rsidRPr="00D419E0" w:rsidRDefault="00DB7908" w:rsidP="00B356D2">
            <w:pPr>
              <w:rPr>
                <w:sz w:val="26"/>
                <w:szCs w:val="26"/>
              </w:rPr>
            </w:pPr>
          </w:p>
        </w:tc>
        <w:tc>
          <w:tcPr>
            <w:tcW w:w="0" w:type="auto"/>
            <w:tcBorders>
              <w:top w:val="nil"/>
              <w:left w:val="nil"/>
              <w:bottom w:val="nil"/>
              <w:right w:val="nil"/>
            </w:tcBorders>
            <w:shd w:val="clear" w:color="auto" w:fill="auto"/>
            <w:noWrap/>
            <w:vAlign w:val="bottom"/>
            <w:hideMark/>
          </w:tcPr>
          <w:p w:rsidR="00DB7908" w:rsidRPr="00D419E0" w:rsidRDefault="00DB7908" w:rsidP="00B356D2">
            <w:pPr>
              <w:rPr>
                <w:sz w:val="26"/>
                <w:szCs w:val="26"/>
              </w:rPr>
            </w:pPr>
          </w:p>
        </w:tc>
        <w:tc>
          <w:tcPr>
            <w:tcW w:w="0" w:type="auto"/>
            <w:tcBorders>
              <w:top w:val="nil"/>
              <w:left w:val="nil"/>
              <w:bottom w:val="nil"/>
              <w:right w:val="nil"/>
            </w:tcBorders>
            <w:shd w:val="clear" w:color="auto" w:fill="auto"/>
            <w:noWrap/>
            <w:vAlign w:val="bottom"/>
            <w:hideMark/>
          </w:tcPr>
          <w:p w:rsidR="00DB7908" w:rsidRPr="00D419E0" w:rsidRDefault="00DB7908" w:rsidP="00B356D2">
            <w:pPr>
              <w:rPr>
                <w:sz w:val="26"/>
                <w:szCs w:val="26"/>
              </w:rPr>
            </w:pPr>
          </w:p>
        </w:tc>
        <w:tc>
          <w:tcPr>
            <w:tcW w:w="0" w:type="auto"/>
            <w:tcBorders>
              <w:top w:val="nil"/>
              <w:left w:val="nil"/>
              <w:bottom w:val="nil"/>
              <w:right w:val="nil"/>
            </w:tcBorders>
            <w:shd w:val="clear" w:color="auto" w:fill="auto"/>
            <w:noWrap/>
            <w:vAlign w:val="bottom"/>
            <w:hideMark/>
          </w:tcPr>
          <w:p w:rsidR="00DB7908" w:rsidRPr="00D419E0" w:rsidRDefault="00DB7908" w:rsidP="00B356D2">
            <w:pPr>
              <w:rPr>
                <w:sz w:val="26"/>
                <w:szCs w:val="26"/>
              </w:rPr>
            </w:pPr>
          </w:p>
        </w:tc>
        <w:tc>
          <w:tcPr>
            <w:tcW w:w="0" w:type="auto"/>
            <w:tcBorders>
              <w:top w:val="nil"/>
              <w:left w:val="nil"/>
              <w:bottom w:val="nil"/>
              <w:right w:val="nil"/>
            </w:tcBorders>
            <w:shd w:val="clear" w:color="auto" w:fill="auto"/>
            <w:noWrap/>
            <w:vAlign w:val="bottom"/>
            <w:hideMark/>
          </w:tcPr>
          <w:p w:rsidR="00DB7908" w:rsidRPr="00D419E0" w:rsidRDefault="00DB7908" w:rsidP="00B356D2">
            <w:pPr>
              <w:rPr>
                <w:sz w:val="26"/>
                <w:szCs w:val="26"/>
              </w:rPr>
            </w:pPr>
          </w:p>
        </w:tc>
        <w:tc>
          <w:tcPr>
            <w:tcW w:w="0" w:type="auto"/>
            <w:tcBorders>
              <w:top w:val="nil"/>
              <w:left w:val="nil"/>
              <w:bottom w:val="nil"/>
              <w:right w:val="nil"/>
            </w:tcBorders>
            <w:shd w:val="clear" w:color="auto" w:fill="auto"/>
            <w:noWrap/>
            <w:vAlign w:val="bottom"/>
            <w:hideMark/>
          </w:tcPr>
          <w:p w:rsidR="00DB7908" w:rsidRPr="00D419E0" w:rsidRDefault="00DB7908" w:rsidP="00B356D2">
            <w:pPr>
              <w:rPr>
                <w:sz w:val="26"/>
                <w:szCs w:val="26"/>
              </w:rPr>
            </w:pPr>
          </w:p>
        </w:tc>
        <w:tc>
          <w:tcPr>
            <w:tcW w:w="0" w:type="auto"/>
            <w:vMerge w:val="restart"/>
            <w:tcBorders>
              <w:top w:val="nil"/>
              <w:left w:val="nil"/>
              <w:bottom w:val="nil"/>
              <w:right w:val="nil"/>
            </w:tcBorders>
            <w:shd w:val="clear" w:color="auto" w:fill="auto"/>
            <w:vAlign w:val="center"/>
            <w:hideMark/>
          </w:tcPr>
          <w:p w:rsidR="00DB7908" w:rsidRDefault="00DB7908" w:rsidP="00B356D2">
            <w:pPr>
              <w:jc w:val="both"/>
              <w:rPr>
                <w:sz w:val="26"/>
                <w:szCs w:val="26"/>
              </w:rPr>
            </w:pPr>
            <w:r>
              <w:rPr>
                <w:sz w:val="26"/>
                <w:szCs w:val="26"/>
              </w:rPr>
              <w:t xml:space="preserve">                                                      </w:t>
            </w:r>
          </w:p>
          <w:p w:rsidR="00DB7908" w:rsidRDefault="00DB7908" w:rsidP="00B356D2">
            <w:pPr>
              <w:jc w:val="both"/>
              <w:rPr>
                <w:sz w:val="26"/>
                <w:szCs w:val="26"/>
              </w:rPr>
            </w:pPr>
          </w:p>
          <w:p w:rsidR="00DB7908" w:rsidRDefault="00DB7908" w:rsidP="00B356D2">
            <w:pPr>
              <w:jc w:val="both"/>
              <w:rPr>
                <w:sz w:val="26"/>
                <w:szCs w:val="26"/>
              </w:rPr>
            </w:pPr>
          </w:p>
          <w:p w:rsidR="00DB7908" w:rsidRDefault="00DB7908" w:rsidP="00B356D2">
            <w:pPr>
              <w:jc w:val="both"/>
              <w:rPr>
                <w:sz w:val="26"/>
                <w:szCs w:val="26"/>
              </w:rPr>
            </w:pPr>
          </w:p>
          <w:p w:rsidR="00DB7908" w:rsidRDefault="00DB7908" w:rsidP="00B356D2">
            <w:pPr>
              <w:jc w:val="both"/>
              <w:rPr>
                <w:sz w:val="26"/>
                <w:szCs w:val="26"/>
              </w:rPr>
            </w:pPr>
          </w:p>
          <w:p w:rsidR="00DB7908" w:rsidRDefault="00DB7908" w:rsidP="00B356D2">
            <w:pPr>
              <w:jc w:val="both"/>
              <w:rPr>
                <w:sz w:val="26"/>
                <w:szCs w:val="26"/>
              </w:rPr>
            </w:pPr>
          </w:p>
          <w:p w:rsidR="00B670BA" w:rsidRDefault="00DB7908" w:rsidP="00B356D2">
            <w:pPr>
              <w:jc w:val="both"/>
              <w:rPr>
                <w:sz w:val="26"/>
                <w:szCs w:val="26"/>
              </w:rPr>
            </w:pPr>
            <w:r>
              <w:rPr>
                <w:sz w:val="26"/>
                <w:szCs w:val="26"/>
              </w:rPr>
              <w:t xml:space="preserve">                                                      </w:t>
            </w:r>
          </w:p>
          <w:p w:rsidR="00DB7908" w:rsidRDefault="00B670BA" w:rsidP="00B356D2">
            <w:pPr>
              <w:jc w:val="both"/>
              <w:rPr>
                <w:sz w:val="26"/>
                <w:szCs w:val="26"/>
              </w:rPr>
            </w:pPr>
            <w:r>
              <w:rPr>
                <w:sz w:val="26"/>
                <w:szCs w:val="26"/>
              </w:rPr>
              <w:lastRenderedPageBreak/>
              <w:t xml:space="preserve">                                                      </w:t>
            </w:r>
            <w:r w:rsidR="00DB7908" w:rsidRPr="00D419E0">
              <w:rPr>
                <w:sz w:val="26"/>
                <w:szCs w:val="26"/>
              </w:rPr>
              <w:t xml:space="preserve">Приложение № </w:t>
            </w:r>
            <w:r w:rsidR="00DB7908">
              <w:rPr>
                <w:sz w:val="26"/>
                <w:szCs w:val="26"/>
              </w:rPr>
              <w:t>3</w:t>
            </w:r>
            <w:r w:rsidR="00DB7908" w:rsidRPr="00D419E0">
              <w:rPr>
                <w:sz w:val="26"/>
                <w:szCs w:val="26"/>
              </w:rPr>
              <w:t xml:space="preserve"> к решению Думы </w:t>
            </w:r>
          </w:p>
          <w:p w:rsidR="00DB7908" w:rsidRPr="00D419E0" w:rsidRDefault="00DB7908" w:rsidP="00B356D2">
            <w:pPr>
              <w:jc w:val="both"/>
              <w:rPr>
                <w:sz w:val="26"/>
                <w:szCs w:val="26"/>
              </w:rPr>
            </w:pPr>
            <w:r>
              <w:rPr>
                <w:sz w:val="26"/>
                <w:szCs w:val="26"/>
              </w:rPr>
              <w:t xml:space="preserve">                                                      </w:t>
            </w:r>
            <w:r w:rsidRPr="00D419E0">
              <w:rPr>
                <w:sz w:val="26"/>
                <w:szCs w:val="26"/>
              </w:rPr>
              <w:t>Чаинского района от 25.11.2021 № 127</w:t>
            </w:r>
          </w:p>
        </w:tc>
      </w:tr>
    </w:tbl>
    <w:p w:rsidR="008334FC" w:rsidRPr="00D419E0" w:rsidRDefault="008334FC" w:rsidP="00F62840">
      <w:pPr>
        <w:shd w:val="clear" w:color="auto" w:fill="FFFFFF"/>
        <w:spacing w:line="269" w:lineRule="exact"/>
        <w:ind w:firstLine="851"/>
        <w:jc w:val="center"/>
        <w:rPr>
          <w:sz w:val="26"/>
          <w:szCs w:val="26"/>
        </w:rPr>
      </w:pPr>
    </w:p>
    <w:tbl>
      <w:tblPr>
        <w:tblW w:w="0" w:type="auto"/>
        <w:tblInd w:w="95" w:type="dxa"/>
        <w:tblLook w:val="04A0"/>
      </w:tblPr>
      <w:tblGrid>
        <w:gridCol w:w="833"/>
        <w:gridCol w:w="768"/>
        <w:gridCol w:w="720"/>
        <w:gridCol w:w="683"/>
        <w:gridCol w:w="687"/>
        <w:gridCol w:w="609"/>
        <w:gridCol w:w="757"/>
        <w:gridCol w:w="650"/>
        <w:gridCol w:w="900"/>
        <w:gridCol w:w="733"/>
        <w:gridCol w:w="686"/>
        <w:gridCol w:w="609"/>
        <w:gridCol w:w="758"/>
        <w:gridCol w:w="650"/>
      </w:tblGrid>
      <w:tr w:rsidR="008334FC" w:rsidRPr="00D419E0" w:rsidTr="008334FC">
        <w:trPr>
          <w:trHeight w:val="315"/>
        </w:trPr>
        <w:tc>
          <w:tcPr>
            <w:tcW w:w="0" w:type="auto"/>
            <w:tcBorders>
              <w:top w:val="nil"/>
              <w:left w:val="nil"/>
              <w:bottom w:val="nil"/>
              <w:right w:val="nil"/>
            </w:tcBorders>
            <w:shd w:val="clear" w:color="auto" w:fill="auto"/>
            <w:noWrap/>
            <w:vAlign w:val="bottom"/>
            <w:hideMark/>
          </w:tcPr>
          <w:p w:rsidR="008334FC" w:rsidRPr="00D419E0" w:rsidRDefault="008334FC" w:rsidP="00DB7908">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gridSpan w:val="3"/>
            <w:tcBorders>
              <w:top w:val="nil"/>
              <w:left w:val="nil"/>
              <w:bottom w:val="nil"/>
              <w:right w:val="nil"/>
            </w:tcBorders>
            <w:vAlign w:val="center"/>
            <w:hideMark/>
          </w:tcPr>
          <w:p w:rsidR="008334FC" w:rsidRPr="00D419E0" w:rsidRDefault="008334FC" w:rsidP="008334FC">
            <w:pPr>
              <w:rPr>
                <w:sz w:val="26"/>
                <w:szCs w:val="26"/>
              </w:rPr>
            </w:pPr>
          </w:p>
        </w:tc>
      </w:tr>
      <w:tr w:rsidR="008334FC" w:rsidRPr="00D419E0" w:rsidTr="008334FC">
        <w:trPr>
          <w:trHeight w:val="315"/>
        </w:trPr>
        <w:tc>
          <w:tcPr>
            <w:tcW w:w="0" w:type="auto"/>
            <w:gridSpan w:val="14"/>
            <w:vMerge w:val="restart"/>
            <w:tcBorders>
              <w:top w:val="nil"/>
              <w:left w:val="nil"/>
              <w:bottom w:val="single" w:sz="4" w:space="0" w:color="000000"/>
              <w:right w:val="nil"/>
            </w:tcBorders>
            <w:shd w:val="clear" w:color="auto" w:fill="auto"/>
            <w:hideMark/>
          </w:tcPr>
          <w:p w:rsidR="008334FC" w:rsidRPr="00D419E0" w:rsidRDefault="008334FC" w:rsidP="008334FC">
            <w:pPr>
              <w:jc w:val="center"/>
              <w:rPr>
                <w:sz w:val="26"/>
                <w:szCs w:val="26"/>
              </w:rPr>
            </w:pPr>
            <w:r w:rsidRPr="00D419E0">
              <w:rPr>
                <w:sz w:val="26"/>
                <w:szCs w:val="26"/>
              </w:rPr>
              <w:t xml:space="preserve">Размер ставки арендной платы за использование земельных участков из состава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tc>
      </w:tr>
      <w:tr w:rsidR="008334FC" w:rsidRPr="00D419E0" w:rsidTr="008334FC">
        <w:trPr>
          <w:trHeight w:val="960"/>
        </w:trPr>
        <w:tc>
          <w:tcPr>
            <w:tcW w:w="0" w:type="auto"/>
            <w:gridSpan w:val="14"/>
            <w:vMerge/>
            <w:tcBorders>
              <w:top w:val="nil"/>
              <w:left w:val="nil"/>
              <w:bottom w:val="single" w:sz="4" w:space="0" w:color="000000"/>
              <w:right w:val="nil"/>
            </w:tcBorders>
            <w:vAlign w:val="center"/>
            <w:hideMark/>
          </w:tcPr>
          <w:p w:rsidR="008334FC" w:rsidRPr="00D419E0" w:rsidRDefault="008334FC" w:rsidP="008334FC">
            <w:pPr>
              <w:rPr>
                <w:sz w:val="26"/>
                <w:szCs w:val="26"/>
              </w:rPr>
            </w:pPr>
          </w:p>
        </w:tc>
      </w:tr>
      <w:tr w:rsidR="008334FC" w:rsidRPr="00D419E0" w:rsidTr="008334FC">
        <w:trPr>
          <w:trHeight w:val="315"/>
        </w:trPr>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334FC" w:rsidRPr="00D419E0" w:rsidRDefault="008334FC" w:rsidP="008334FC">
            <w:pPr>
              <w:jc w:val="center"/>
              <w:rPr>
                <w:sz w:val="26"/>
                <w:szCs w:val="26"/>
              </w:rPr>
            </w:pPr>
            <w:r w:rsidRPr="00D419E0">
              <w:rPr>
                <w:sz w:val="26"/>
                <w:szCs w:val="26"/>
              </w:rPr>
              <w:t>Наименование муниципального образования</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334FC" w:rsidRPr="00D419E0" w:rsidRDefault="008334FC" w:rsidP="008334FC">
            <w:pPr>
              <w:jc w:val="center"/>
              <w:rPr>
                <w:sz w:val="26"/>
                <w:szCs w:val="26"/>
              </w:rPr>
            </w:pPr>
            <w:r w:rsidRPr="00D419E0">
              <w:rPr>
                <w:sz w:val="26"/>
                <w:szCs w:val="26"/>
              </w:rPr>
              <w:t>Ставки арендной платы по видам разрешённого использования*, руб./га в год</w:t>
            </w:r>
          </w:p>
        </w:tc>
      </w:tr>
      <w:tr w:rsidR="008334FC" w:rsidRPr="00D419E0" w:rsidTr="008334FC">
        <w:trPr>
          <w:trHeight w:val="315"/>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8334FC" w:rsidRPr="00D419E0" w:rsidRDefault="008334FC" w:rsidP="008334FC">
            <w:pPr>
              <w:rPr>
                <w:sz w:val="26"/>
                <w:szCs w:val="26"/>
              </w:rPr>
            </w:pPr>
          </w:p>
        </w:tc>
        <w:tc>
          <w:tcPr>
            <w:tcW w:w="0" w:type="auto"/>
            <w:gridSpan w:val="10"/>
            <w:vMerge/>
            <w:tcBorders>
              <w:top w:val="single" w:sz="4" w:space="0" w:color="auto"/>
              <w:left w:val="single" w:sz="4" w:space="0" w:color="auto"/>
              <w:bottom w:val="single" w:sz="4" w:space="0" w:color="000000"/>
              <w:right w:val="single" w:sz="4" w:space="0" w:color="000000"/>
            </w:tcBorders>
            <w:vAlign w:val="center"/>
            <w:hideMark/>
          </w:tcPr>
          <w:p w:rsidR="008334FC" w:rsidRPr="00D419E0" w:rsidRDefault="008334FC" w:rsidP="008334FC">
            <w:pPr>
              <w:rPr>
                <w:sz w:val="26"/>
                <w:szCs w:val="26"/>
              </w:rPr>
            </w:pPr>
          </w:p>
        </w:tc>
      </w:tr>
      <w:tr w:rsidR="008334FC" w:rsidRPr="00D419E0" w:rsidTr="008334FC">
        <w:trPr>
          <w:trHeight w:val="315"/>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8334FC" w:rsidRPr="00D419E0" w:rsidRDefault="008334FC" w:rsidP="008334FC">
            <w:pPr>
              <w:rPr>
                <w:sz w:val="26"/>
                <w:szCs w:val="26"/>
              </w:rPr>
            </w:pP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8334FC" w:rsidRPr="00D419E0" w:rsidRDefault="008334FC" w:rsidP="008334FC">
            <w:pPr>
              <w:jc w:val="center"/>
              <w:rPr>
                <w:sz w:val="26"/>
                <w:szCs w:val="26"/>
              </w:rPr>
            </w:pPr>
            <w:r w:rsidRPr="00D419E0">
              <w:rPr>
                <w:sz w:val="26"/>
                <w:szCs w:val="26"/>
              </w:rPr>
              <w:t>3.0</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8334FC" w:rsidRPr="00D419E0" w:rsidRDefault="008334FC" w:rsidP="008334FC">
            <w:pPr>
              <w:jc w:val="center"/>
              <w:rPr>
                <w:sz w:val="26"/>
                <w:szCs w:val="26"/>
              </w:rPr>
            </w:pPr>
            <w:r w:rsidRPr="00D419E0">
              <w:rPr>
                <w:sz w:val="26"/>
                <w:szCs w:val="26"/>
              </w:rPr>
              <w:t>10.0</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8334FC" w:rsidRPr="00D419E0" w:rsidRDefault="008334FC" w:rsidP="008334FC">
            <w:pPr>
              <w:jc w:val="center"/>
              <w:rPr>
                <w:sz w:val="26"/>
                <w:szCs w:val="26"/>
              </w:rPr>
            </w:pPr>
            <w:r w:rsidRPr="00D419E0">
              <w:rPr>
                <w:sz w:val="26"/>
                <w:szCs w:val="26"/>
              </w:rPr>
              <w:t>4.4, 4.9, 4.9.1</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8334FC" w:rsidRPr="00D419E0" w:rsidRDefault="008334FC" w:rsidP="008334FC">
            <w:pPr>
              <w:jc w:val="center"/>
              <w:rPr>
                <w:sz w:val="26"/>
                <w:szCs w:val="26"/>
              </w:rPr>
            </w:pPr>
            <w:r w:rsidRPr="00D419E0">
              <w:rPr>
                <w:sz w:val="26"/>
                <w:szCs w:val="26"/>
              </w:rPr>
              <w:t>6.0-6.9.1, 7.0</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8334FC" w:rsidRPr="00D419E0" w:rsidRDefault="008334FC" w:rsidP="008334FC">
            <w:pPr>
              <w:jc w:val="center"/>
              <w:rPr>
                <w:sz w:val="26"/>
                <w:szCs w:val="26"/>
              </w:rPr>
            </w:pPr>
            <w:r w:rsidRPr="00D419E0">
              <w:rPr>
                <w:sz w:val="26"/>
                <w:szCs w:val="26"/>
              </w:rPr>
              <w:t>8.0-8.4, 12.1, 12.2</w:t>
            </w:r>
          </w:p>
        </w:tc>
      </w:tr>
      <w:tr w:rsidR="008334FC" w:rsidRPr="00D419E0" w:rsidTr="008334FC">
        <w:trPr>
          <w:trHeight w:val="315"/>
        </w:trPr>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334FC" w:rsidRPr="00D419E0" w:rsidRDefault="008334FC" w:rsidP="008334FC">
            <w:pPr>
              <w:jc w:val="center"/>
              <w:rPr>
                <w:sz w:val="26"/>
                <w:szCs w:val="26"/>
              </w:rPr>
            </w:pPr>
            <w:r w:rsidRPr="00D419E0">
              <w:rPr>
                <w:sz w:val="26"/>
                <w:szCs w:val="26"/>
              </w:rPr>
              <w:t>Чаинский район</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334FC" w:rsidRPr="00D419E0" w:rsidRDefault="008334FC" w:rsidP="008334FC">
            <w:pPr>
              <w:jc w:val="center"/>
              <w:rPr>
                <w:sz w:val="26"/>
                <w:szCs w:val="26"/>
              </w:rPr>
            </w:pPr>
            <w:r w:rsidRPr="00D419E0">
              <w:rPr>
                <w:sz w:val="26"/>
                <w:szCs w:val="26"/>
              </w:rPr>
              <w:t>21,45</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334FC" w:rsidRPr="00D419E0" w:rsidRDefault="008334FC" w:rsidP="008334FC">
            <w:pPr>
              <w:jc w:val="center"/>
              <w:rPr>
                <w:sz w:val="26"/>
                <w:szCs w:val="26"/>
              </w:rPr>
            </w:pPr>
            <w:r w:rsidRPr="00D419E0">
              <w:rPr>
                <w:sz w:val="26"/>
                <w:szCs w:val="26"/>
              </w:rPr>
              <w:t>885,00</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334FC" w:rsidRPr="00D419E0" w:rsidRDefault="008334FC" w:rsidP="008334FC">
            <w:pPr>
              <w:jc w:val="center"/>
              <w:rPr>
                <w:sz w:val="26"/>
                <w:szCs w:val="26"/>
              </w:rPr>
            </w:pPr>
            <w:r w:rsidRPr="00D419E0">
              <w:rPr>
                <w:sz w:val="26"/>
                <w:szCs w:val="26"/>
              </w:rPr>
              <w:t>12450,00</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34FC" w:rsidRPr="00D419E0" w:rsidRDefault="008334FC" w:rsidP="008334FC">
            <w:pPr>
              <w:jc w:val="center"/>
              <w:rPr>
                <w:sz w:val="26"/>
                <w:szCs w:val="26"/>
              </w:rPr>
            </w:pPr>
            <w:r w:rsidRPr="00D419E0">
              <w:rPr>
                <w:sz w:val="26"/>
                <w:szCs w:val="26"/>
              </w:rPr>
              <w:t>25,50</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34FC" w:rsidRPr="00D419E0" w:rsidRDefault="008334FC" w:rsidP="008334FC">
            <w:pPr>
              <w:jc w:val="center"/>
              <w:rPr>
                <w:sz w:val="26"/>
                <w:szCs w:val="26"/>
              </w:rPr>
            </w:pPr>
            <w:r w:rsidRPr="00D419E0">
              <w:rPr>
                <w:sz w:val="26"/>
                <w:szCs w:val="26"/>
              </w:rPr>
              <w:t>813,00</w:t>
            </w:r>
          </w:p>
        </w:tc>
      </w:tr>
      <w:tr w:rsidR="008334FC" w:rsidRPr="00D419E0" w:rsidTr="008334FC">
        <w:trPr>
          <w:trHeight w:val="315"/>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8334FC" w:rsidRPr="00D419E0" w:rsidRDefault="008334FC" w:rsidP="008334FC">
            <w:pPr>
              <w:rPr>
                <w:sz w:val="26"/>
                <w:szCs w:val="26"/>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8334FC" w:rsidRPr="00D419E0" w:rsidRDefault="008334FC" w:rsidP="008334FC">
            <w:pPr>
              <w:rPr>
                <w:sz w:val="26"/>
                <w:szCs w:val="26"/>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8334FC" w:rsidRPr="00D419E0" w:rsidRDefault="008334FC" w:rsidP="008334FC">
            <w:pPr>
              <w:rPr>
                <w:sz w:val="26"/>
                <w:szCs w:val="26"/>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8334FC" w:rsidRPr="00D419E0" w:rsidRDefault="008334FC" w:rsidP="008334FC">
            <w:pPr>
              <w:rPr>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334FC" w:rsidRPr="00D419E0" w:rsidRDefault="008334FC" w:rsidP="008334FC">
            <w:pPr>
              <w:rPr>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334FC" w:rsidRPr="00D419E0" w:rsidRDefault="008334FC" w:rsidP="008334FC">
            <w:pPr>
              <w:rPr>
                <w:sz w:val="26"/>
                <w:szCs w:val="26"/>
              </w:rPr>
            </w:pPr>
          </w:p>
        </w:tc>
      </w:tr>
      <w:tr w:rsidR="008334FC" w:rsidRPr="00D419E0" w:rsidTr="008334FC">
        <w:trPr>
          <w:trHeight w:val="315"/>
        </w:trPr>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r>
      <w:tr w:rsidR="008334FC" w:rsidRPr="00D419E0" w:rsidTr="008334FC">
        <w:trPr>
          <w:trHeight w:val="315"/>
        </w:trPr>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r>
      <w:tr w:rsidR="008334FC" w:rsidRPr="00D419E0" w:rsidTr="008334FC">
        <w:trPr>
          <w:trHeight w:val="315"/>
        </w:trPr>
        <w:tc>
          <w:tcPr>
            <w:tcW w:w="0" w:type="auto"/>
            <w:gridSpan w:val="14"/>
            <w:vMerge w:val="restart"/>
            <w:tcBorders>
              <w:top w:val="nil"/>
              <w:left w:val="nil"/>
              <w:bottom w:val="single" w:sz="4" w:space="0" w:color="000000"/>
              <w:right w:val="nil"/>
            </w:tcBorders>
            <w:shd w:val="clear" w:color="auto" w:fill="auto"/>
            <w:hideMark/>
          </w:tcPr>
          <w:p w:rsidR="008334FC" w:rsidRPr="00D419E0" w:rsidRDefault="008334FC" w:rsidP="008334FC">
            <w:pPr>
              <w:jc w:val="center"/>
              <w:rPr>
                <w:sz w:val="26"/>
                <w:szCs w:val="26"/>
              </w:rPr>
            </w:pPr>
            <w:r w:rsidRPr="00D419E0">
              <w:rPr>
                <w:sz w:val="26"/>
                <w:szCs w:val="26"/>
              </w:rPr>
              <w:t xml:space="preserve">Размер ставки арендной платы за использование земельных участков из состава земель особо охраняемых территорий и объектов </w:t>
            </w:r>
          </w:p>
        </w:tc>
      </w:tr>
      <w:tr w:rsidR="008334FC" w:rsidRPr="00D419E0" w:rsidTr="008334FC">
        <w:trPr>
          <w:trHeight w:val="420"/>
        </w:trPr>
        <w:tc>
          <w:tcPr>
            <w:tcW w:w="0" w:type="auto"/>
            <w:gridSpan w:val="14"/>
            <w:vMerge/>
            <w:tcBorders>
              <w:top w:val="nil"/>
              <w:left w:val="nil"/>
              <w:bottom w:val="single" w:sz="4" w:space="0" w:color="000000"/>
              <w:right w:val="nil"/>
            </w:tcBorders>
            <w:vAlign w:val="center"/>
            <w:hideMark/>
          </w:tcPr>
          <w:p w:rsidR="008334FC" w:rsidRPr="00D419E0" w:rsidRDefault="008334FC" w:rsidP="008334FC">
            <w:pPr>
              <w:rPr>
                <w:sz w:val="26"/>
                <w:szCs w:val="26"/>
              </w:rPr>
            </w:pPr>
          </w:p>
        </w:tc>
      </w:tr>
      <w:tr w:rsidR="008334FC" w:rsidRPr="00D419E0" w:rsidTr="008334FC">
        <w:trPr>
          <w:trHeight w:val="315"/>
        </w:trPr>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334FC" w:rsidRPr="00D419E0" w:rsidRDefault="008334FC" w:rsidP="008334FC">
            <w:pPr>
              <w:jc w:val="center"/>
              <w:rPr>
                <w:sz w:val="26"/>
                <w:szCs w:val="26"/>
              </w:rPr>
            </w:pPr>
            <w:r w:rsidRPr="00D419E0">
              <w:rPr>
                <w:sz w:val="26"/>
                <w:szCs w:val="26"/>
              </w:rPr>
              <w:t>Наименование муниципального образования</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334FC" w:rsidRPr="00D419E0" w:rsidRDefault="008334FC" w:rsidP="008334FC">
            <w:pPr>
              <w:jc w:val="center"/>
              <w:rPr>
                <w:sz w:val="26"/>
                <w:szCs w:val="26"/>
              </w:rPr>
            </w:pPr>
            <w:r w:rsidRPr="00D419E0">
              <w:rPr>
                <w:sz w:val="26"/>
                <w:szCs w:val="26"/>
              </w:rPr>
              <w:t>Ставки арендной платы по виду разрешённого использования (код 5.0)*, руб./га в год</w:t>
            </w:r>
          </w:p>
        </w:tc>
      </w:tr>
      <w:tr w:rsidR="008334FC" w:rsidRPr="00D419E0" w:rsidTr="008334FC">
        <w:trPr>
          <w:trHeight w:val="315"/>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8334FC" w:rsidRPr="00D419E0" w:rsidRDefault="008334FC" w:rsidP="008334FC">
            <w:pPr>
              <w:rPr>
                <w:sz w:val="26"/>
                <w:szCs w:val="26"/>
              </w:rPr>
            </w:pPr>
          </w:p>
        </w:tc>
        <w:tc>
          <w:tcPr>
            <w:tcW w:w="0" w:type="auto"/>
            <w:gridSpan w:val="10"/>
            <w:vMerge/>
            <w:tcBorders>
              <w:top w:val="single" w:sz="4" w:space="0" w:color="auto"/>
              <w:left w:val="single" w:sz="4" w:space="0" w:color="auto"/>
              <w:bottom w:val="single" w:sz="4" w:space="0" w:color="000000"/>
              <w:right w:val="single" w:sz="4" w:space="0" w:color="000000"/>
            </w:tcBorders>
            <w:vAlign w:val="center"/>
            <w:hideMark/>
          </w:tcPr>
          <w:p w:rsidR="008334FC" w:rsidRPr="00D419E0" w:rsidRDefault="008334FC" w:rsidP="008334FC">
            <w:pPr>
              <w:rPr>
                <w:sz w:val="26"/>
                <w:szCs w:val="26"/>
              </w:rPr>
            </w:pPr>
          </w:p>
        </w:tc>
      </w:tr>
      <w:tr w:rsidR="008334FC" w:rsidRPr="00D419E0" w:rsidTr="008334FC">
        <w:trPr>
          <w:trHeight w:val="315"/>
        </w:trPr>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334FC" w:rsidRPr="00D419E0" w:rsidRDefault="008334FC" w:rsidP="008334FC">
            <w:pPr>
              <w:jc w:val="center"/>
              <w:rPr>
                <w:sz w:val="26"/>
                <w:szCs w:val="26"/>
              </w:rPr>
            </w:pPr>
            <w:r w:rsidRPr="00D419E0">
              <w:rPr>
                <w:sz w:val="26"/>
                <w:szCs w:val="26"/>
              </w:rPr>
              <w:t>Чаинский район</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334FC" w:rsidRPr="00D419E0" w:rsidRDefault="008334FC" w:rsidP="008334FC">
            <w:pPr>
              <w:jc w:val="center"/>
              <w:rPr>
                <w:sz w:val="26"/>
                <w:szCs w:val="26"/>
              </w:rPr>
            </w:pPr>
            <w:r w:rsidRPr="00D419E0">
              <w:rPr>
                <w:sz w:val="26"/>
                <w:szCs w:val="26"/>
              </w:rPr>
              <w:t>100,00</w:t>
            </w:r>
          </w:p>
        </w:tc>
      </w:tr>
      <w:tr w:rsidR="008334FC" w:rsidRPr="00D419E0" w:rsidTr="008334FC">
        <w:trPr>
          <w:trHeight w:val="315"/>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8334FC" w:rsidRPr="00D419E0" w:rsidRDefault="008334FC" w:rsidP="008334FC">
            <w:pPr>
              <w:rPr>
                <w:sz w:val="26"/>
                <w:szCs w:val="26"/>
              </w:rPr>
            </w:pPr>
          </w:p>
        </w:tc>
        <w:tc>
          <w:tcPr>
            <w:tcW w:w="0" w:type="auto"/>
            <w:gridSpan w:val="10"/>
            <w:vMerge/>
            <w:tcBorders>
              <w:top w:val="single" w:sz="4" w:space="0" w:color="auto"/>
              <w:left w:val="single" w:sz="4" w:space="0" w:color="auto"/>
              <w:bottom w:val="single" w:sz="4" w:space="0" w:color="000000"/>
              <w:right w:val="single" w:sz="4" w:space="0" w:color="000000"/>
            </w:tcBorders>
            <w:vAlign w:val="center"/>
            <w:hideMark/>
          </w:tcPr>
          <w:p w:rsidR="008334FC" w:rsidRPr="00D419E0" w:rsidRDefault="008334FC" w:rsidP="008334FC">
            <w:pPr>
              <w:rPr>
                <w:sz w:val="26"/>
                <w:szCs w:val="26"/>
              </w:rPr>
            </w:pPr>
          </w:p>
        </w:tc>
      </w:tr>
      <w:tr w:rsidR="008334FC" w:rsidRPr="00D419E0" w:rsidTr="008334FC">
        <w:trPr>
          <w:trHeight w:val="315"/>
        </w:trPr>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r>
      <w:tr w:rsidR="008334FC" w:rsidRPr="00D419E0" w:rsidTr="008334FC">
        <w:trPr>
          <w:trHeight w:val="315"/>
        </w:trPr>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c>
          <w:tcPr>
            <w:tcW w:w="0" w:type="auto"/>
            <w:tcBorders>
              <w:top w:val="nil"/>
              <w:left w:val="nil"/>
              <w:bottom w:val="nil"/>
              <w:right w:val="nil"/>
            </w:tcBorders>
            <w:shd w:val="clear" w:color="auto" w:fill="auto"/>
            <w:noWrap/>
            <w:vAlign w:val="bottom"/>
            <w:hideMark/>
          </w:tcPr>
          <w:p w:rsidR="008334FC" w:rsidRPr="00D419E0" w:rsidRDefault="008334FC" w:rsidP="008334FC">
            <w:pPr>
              <w:rPr>
                <w:sz w:val="26"/>
                <w:szCs w:val="26"/>
              </w:rPr>
            </w:pPr>
          </w:p>
        </w:tc>
      </w:tr>
      <w:tr w:rsidR="008334FC" w:rsidRPr="00D419E0" w:rsidTr="008334FC">
        <w:trPr>
          <w:trHeight w:val="315"/>
        </w:trPr>
        <w:tc>
          <w:tcPr>
            <w:tcW w:w="0" w:type="auto"/>
            <w:gridSpan w:val="14"/>
            <w:vMerge w:val="restart"/>
            <w:tcBorders>
              <w:top w:val="nil"/>
              <w:left w:val="nil"/>
              <w:bottom w:val="nil"/>
              <w:right w:val="nil"/>
            </w:tcBorders>
            <w:shd w:val="clear" w:color="auto" w:fill="auto"/>
            <w:vAlign w:val="center"/>
            <w:hideMark/>
          </w:tcPr>
          <w:p w:rsidR="008334FC" w:rsidRPr="00D419E0" w:rsidRDefault="008334FC" w:rsidP="008334FC">
            <w:pPr>
              <w:rPr>
                <w:sz w:val="26"/>
                <w:szCs w:val="26"/>
              </w:rPr>
            </w:pPr>
            <w:r w:rsidRPr="00D419E0">
              <w:rPr>
                <w:sz w:val="26"/>
                <w:szCs w:val="26"/>
              </w:rPr>
              <w:t xml:space="preserve">Примечание: *-код (числовое обозначение) вида разрешённого использования земельного участка в соответствии с классификатором, утверждённым приказом Росреестра от 10.11.2020 № П/0412 </w:t>
            </w:r>
          </w:p>
        </w:tc>
      </w:tr>
      <w:tr w:rsidR="008334FC" w:rsidRPr="00D419E0" w:rsidTr="008334FC">
        <w:trPr>
          <w:trHeight w:val="315"/>
        </w:trPr>
        <w:tc>
          <w:tcPr>
            <w:tcW w:w="0" w:type="auto"/>
            <w:gridSpan w:val="14"/>
            <w:vMerge/>
            <w:tcBorders>
              <w:top w:val="nil"/>
              <w:left w:val="nil"/>
              <w:bottom w:val="nil"/>
              <w:right w:val="nil"/>
            </w:tcBorders>
            <w:vAlign w:val="center"/>
            <w:hideMark/>
          </w:tcPr>
          <w:p w:rsidR="008334FC" w:rsidRPr="00D419E0" w:rsidRDefault="008334FC" w:rsidP="008334FC">
            <w:pPr>
              <w:rPr>
                <w:sz w:val="26"/>
                <w:szCs w:val="26"/>
              </w:rPr>
            </w:pPr>
          </w:p>
        </w:tc>
      </w:tr>
    </w:tbl>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76BFB" w:rsidRPr="002D106B" w:rsidRDefault="00876BFB" w:rsidP="00876BFB">
      <w:pPr>
        <w:shd w:val="clear" w:color="auto" w:fill="FFFFFF"/>
        <w:spacing w:line="269" w:lineRule="exact"/>
        <w:jc w:val="both"/>
        <w:rPr>
          <w:sz w:val="24"/>
          <w:szCs w:val="24"/>
        </w:rPr>
      </w:pPr>
    </w:p>
    <w:sectPr w:rsidR="00876BFB" w:rsidRPr="002D106B" w:rsidSect="008F6FA6">
      <w:footerReference w:type="default" r:id="rId11"/>
      <w:pgSz w:w="11907" w:h="16840" w:code="9"/>
      <w:pgMar w:top="851" w:right="851" w:bottom="907" w:left="1134"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82F" w:rsidRDefault="0076182F" w:rsidP="00AA5F2B">
      <w:r>
        <w:separator/>
      </w:r>
    </w:p>
  </w:endnote>
  <w:endnote w:type="continuationSeparator" w:id="1">
    <w:p w:rsidR="0076182F" w:rsidRDefault="0076182F" w:rsidP="00AA5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86783"/>
      <w:docPartObj>
        <w:docPartGallery w:val="Page Numbers (Bottom of Page)"/>
        <w:docPartUnique/>
      </w:docPartObj>
    </w:sdtPr>
    <w:sdtContent>
      <w:p w:rsidR="00021692" w:rsidRDefault="004568A6">
        <w:pPr>
          <w:pStyle w:val="ad"/>
          <w:jc w:val="right"/>
        </w:pPr>
        <w:fldSimple w:instr=" PAGE   \* MERGEFORMAT ">
          <w:r w:rsidR="004027BE">
            <w:rPr>
              <w:noProof/>
            </w:rPr>
            <w:t>7</w:t>
          </w:r>
        </w:fldSimple>
      </w:p>
    </w:sdtContent>
  </w:sdt>
  <w:p w:rsidR="00021692" w:rsidRDefault="0002169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82F" w:rsidRDefault="0076182F" w:rsidP="00AA5F2B">
      <w:r>
        <w:separator/>
      </w:r>
    </w:p>
  </w:footnote>
  <w:footnote w:type="continuationSeparator" w:id="1">
    <w:p w:rsidR="0076182F" w:rsidRDefault="0076182F" w:rsidP="00AA5F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5029"/>
    <w:multiLevelType w:val="singleLevel"/>
    <w:tmpl w:val="088AF3A2"/>
    <w:lvl w:ilvl="0">
      <w:start w:val="4"/>
      <w:numFmt w:val="decimal"/>
      <w:lvlText w:val="%1."/>
      <w:legacy w:legacy="1" w:legacySpace="0" w:legacyIndent="259"/>
      <w:lvlJc w:val="left"/>
      <w:rPr>
        <w:rFonts w:ascii="Times New Roman" w:hAnsi="Times New Roman" w:cs="Times New Roman" w:hint="default"/>
      </w:rPr>
    </w:lvl>
  </w:abstractNum>
  <w:abstractNum w:abstractNumId="1">
    <w:nsid w:val="031021F2"/>
    <w:multiLevelType w:val="singleLevel"/>
    <w:tmpl w:val="12F81BC0"/>
    <w:lvl w:ilvl="0">
      <w:start w:val="1"/>
      <w:numFmt w:val="decimal"/>
      <w:lvlText w:val="%1."/>
      <w:legacy w:legacy="1" w:legacySpace="0" w:legacyIndent="220"/>
      <w:lvlJc w:val="left"/>
      <w:rPr>
        <w:rFonts w:ascii="Times New Roman" w:hAnsi="Times New Roman" w:cs="Times New Roman" w:hint="default"/>
      </w:rPr>
    </w:lvl>
  </w:abstractNum>
  <w:abstractNum w:abstractNumId="2">
    <w:nsid w:val="04A27334"/>
    <w:multiLevelType w:val="singleLevel"/>
    <w:tmpl w:val="C8FAC21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
    <w:nsid w:val="17875D34"/>
    <w:multiLevelType w:val="singleLevel"/>
    <w:tmpl w:val="C7E2B882"/>
    <w:lvl w:ilvl="0">
      <w:start w:val="4"/>
      <w:numFmt w:val="decimal"/>
      <w:lvlText w:val="%1)"/>
      <w:legacy w:legacy="1" w:legacySpace="0" w:legacyIndent="298"/>
      <w:lvlJc w:val="left"/>
      <w:rPr>
        <w:rFonts w:ascii="Times New Roman" w:hAnsi="Times New Roman" w:cs="Times New Roman" w:hint="default"/>
      </w:rPr>
    </w:lvl>
  </w:abstractNum>
  <w:abstractNum w:abstractNumId="4">
    <w:nsid w:val="1AA30B1E"/>
    <w:multiLevelType w:val="singleLevel"/>
    <w:tmpl w:val="69A66E6A"/>
    <w:lvl w:ilvl="0">
      <w:start w:val="4"/>
      <w:numFmt w:val="decimal"/>
      <w:lvlText w:val="%1)"/>
      <w:legacy w:legacy="1" w:legacySpace="0" w:legacyIndent="268"/>
      <w:lvlJc w:val="left"/>
      <w:rPr>
        <w:rFonts w:ascii="Times New Roman" w:hAnsi="Times New Roman" w:cs="Times New Roman" w:hint="default"/>
      </w:rPr>
    </w:lvl>
  </w:abstractNum>
  <w:abstractNum w:abstractNumId="5">
    <w:nsid w:val="1FC5765C"/>
    <w:multiLevelType w:val="singleLevel"/>
    <w:tmpl w:val="F6EEAF92"/>
    <w:lvl w:ilvl="0">
      <w:start w:val="2"/>
      <w:numFmt w:val="decimal"/>
      <w:lvlText w:val="%1."/>
      <w:legacy w:legacy="1" w:legacySpace="0" w:legacyIndent="259"/>
      <w:lvlJc w:val="left"/>
      <w:rPr>
        <w:rFonts w:ascii="Times New Roman" w:hAnsi="Times New Roman" w:cs="Times New Roman" w:hint="default"/>
      </w:rPr>
    </w:lvl>
  </w:abstractNum>
  <w:abstractNum w:abstractNumId="6">
    <w:nsid w:val="23F63F0C"/>
    <w:multiLevelType w:val="singleLevel"/>
    <w:tmpl w:val="DD7EE8B6"/>
    <w:lvl w:ilvl="0">
      <w:start w:val="1"/>
      <w:numFmt w:val="decimal"/>
      <w:lvlText w:val="%1."/>
      <w:legacy w:legacy="1" w:legacySpace="0" w:legacyIndent="518"/>
      <w:lvlJc w:val="left"/>
      <w:rPr>
        <w:rFonts w:ascii="Times New Roman" w:hAnsi="Times New Roman" w:cs="Times New Roman" w:hint="default"/>
      </w:rPr>
    </w:lvl>
  </w:abstractNum>
  <w:abstractNum w:abstractNumId="7">
    <w:nsid w:val="25782DB9"/>
    <w:multiLevelType w:val="multilevel"/>
    <w:tmpl w:val="AD4CAC1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186"/>
        </w:tabs>
        <w:ind w:left="6186" w:hanging="108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8">
    <w:nsid w:val="29491EFD"/>
    <w:multiLevelType w:val="singleLevel"/>
    <w:tmpl w:val="2ABCB3F0"/>
    <w:lvl w:ilvl="0">
      <w:start w:val="3"/>
      <w:numFmt w:val="decimal"/>
      <w:lvlText w:val="%1)"/>
      <w:legacy w:legacy="1" w:legacySpace="0" w:legacyIndent="336"/>
      <w:lvlJc w:val="left"/>
      <w:rPr>
        <w:rFonts w:ascii="Times New Roman" w:hAnsi="Times New Roman" w:cs="Times New Roman" w:hint="default"/>
      </w:rPr>
    </w:lvl>
  </w:abstractNum>
  <w:abstractNum w:abstractNumId="9">
    <w:nsid w:val="356B78BA"/>
    <w:multiLevelType w:val="singleLevel"/>
    <w:tmpl w:val="B12EDE3A"/>
    <w:lvl w:ilvl="0">
      <w:start w:val="1"/>
      <w:numFmt w:val="decimal"/>
      <w:lvlText w:val="%1."/>
      <w:legacy w:legacy="1" w:legacySpace="0" w:legacyIndent="269"/>
      <w:lvlJc w:val="left"/>
      <w:rPr>
        <w:rFonts w:ascii="Times New Roman" w:hAnsi="Times New Roman" w:cs="Times New Roman" w:hint="default"/>
      </w:rPr>
    </w:lvl>
  </w:abstractNum>
  <w:abstractNum w:abstractNumId="10">
    <w:nsid w:val="393C792A"/>
    <w:multiLevelType w:val="hybridMultilevel"/>
    <w:tmpl w:val="4AEE1902"/>
    <w:lvl w:ilvl="0" w:tplc="683C4214">
      <w:start w:val="7"/>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1">
    <w:nsid w:val="3E4A6C47"/>
    <w:multiLevelType w:val="hybridMultilevel"/>
    <w:tmpl w:val="907C5536"/>
    <w:lvl w:ilvl="0" w:tplc="97483DF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2">
    <w:nsid w:val="3F6003C7"/>
    <w:multiLevelType w:val="singleLevel"/>
    <w:tmpl w:val="A5BEE522"/>
    <w:lvl w:ilvl="0">
      <w:numFmt w:val="bullet"/>
      <w:lvlText w:val="-"/>
      <w:lvlJc w:val="left"/>
      <w:pPr>
        <w:tabs>
          <w:tab w:val="num" w:pos="360"/>
        </w:tabs>
        <w:ind w:left="360" w:hanging="360"/>
      </w:pPr>
      <w:rPr>
        <w:rFonts w:hint="default"/>
      </w:rPr>
    </w:lvl>
  </w:abstractNum>
  <w:abstractNum w:abstractNumId="13">
    <w:nsid w:val="3FDA55CD"/>
    <w:multiLevelType w:val="singleLevel"/>
    <w:tmpl w:val="D8501720"/>
    <w:lvl w:ilvl="0">
      <w:start w:val="6"/>
      <w:numFmt w:val="decimal"/>
      <w:lvlText w:val="%1)"/>
      <w:legacy w:legacy="1" w:legacySpace="0" w:legacyIndent="403"/>
      <w:lvlJc w:val="left"/>
      <w:rPr>
        <w:rFonts w:ascii="Times New Roman" w:hAnsi="Times New Roman" w:cs="Times New Roman" w:hint="default"/>
      </w:rPr>
    </w:lvl>
  </w:abstractNum>
  <w:abstractNum w:abstractNumId="14">
    <w:nsid w:val="5AA0680B"/>
    <w:multiLevelType w:val="singleLevel"/>
    <w:tmpl w:val="558EA73A"/>
    <w:lvl w:ilvl="0">
      <w:start w:val="10"/>
      <w:numFmt w:val="decimal"/>
      <w:lvlText w:val="%1."/>
      <w:legacy w:legacy="1" w:legacySpace="0" w:legacyIndent="442"/>
      <w:lvlJc w:val="left"/>
      <w:rPr>
        <w:rFonts w:ascii="Times New Roman" w:hAnsi="Times New Roman" w:cs="Times New Roman" w:hint="default"/>
      </w:rPr>
    </w:lvl>
  </w:abstractNum>
  <w:abstractNum w:abstractNumId="15">
    <w:nsid w:val="5CA61890"/>
    <w:multiLevelType w:val="singleLevel"/>
    <w:tmpl w:val="0ADE2806"/>
    <w:lvl w:ilvl="0">
      <w:start w:val="1"/>
      <w:numFmt w:val="decimal"/>
      <w:lvlText w:val="%1."/>
      <w:lvlJc w:val="left"/>
      <w:pPr>
        <w:tabs>
          <w:tab w:val="num" w:pos="375"/>
        </w:tabs>
        <w:ind w:left="375" w:hanging="375"/>
      </w:pPr>
      <w:rPr>
        <w:rFonts w:hint="default"/>
      </w:rPr>
    </w:lvl>
  </w:abstractNum>
  <w:abstractNum w:abstractNumId="16">
    <w:nsid w:val="69EB3542"/>
    <w:multiLevelType w:val="singleLevel"/>
    <w:tmpl w:val="E5FA6918"/>
    <w:lvl w:ilvl="0">
      <w:start w:val="1"/>
      <w:numFmt w:val="decimal"/>
      <w:lvlText w:val="%1."/>
      <w:legacy w:legacy="1" w:legacySpace="0" w:legacyIndent="327"/>
      <w:lvlJc w:val="left"/>
      <w:rPr>
        <w:rFonts w:ascii="Times New Roman" w:hAnsi="Times New Roman" w:cs="Times New Roman" w:hint="default"/>
      </w:rPr>
    </w:lvl>
  </w:abstractNum>
  <w:abstractNum w:abstractNumId="17">
    <w:nsid w:val="72311BA4"/>
    <w:multiLevelType w:val="singleLevel"/>
    <w:tmpl w:val="2144928E"/>
    <w:lvl w:ilvl="0">
      <w:start w:val="8"/>
      <w:numFmt w:val="decimal"/>
      <w:lvlText w:val="%1."/>
      <w:legacy w:legacy="1" w:legacySpace="0" w:legacyIndent="432"/>
      <w:lvlJc w:val="left"/>
      <w:rPr>
        <w:rFonts w:ascii="Times New Roman" w:hAnsi="Times New Roman" w:cs="Times New Roman" w:hint="default"/>
      </w:rPr>
    </w:lvl>
  </w:abstractNum>
  <w:abstractNum w:abstractNumId="18">
    <w:nsid w:val="768179C1"/>
    <w:multiLevelType w:val="singleLevel"/>
    <w:tmpl w:val="64F8E9C6"/>
    <w:lvl w:ilvl="0">
      <w:start w:val="6"/>
      <w:numFmt w:val="decimal"/>
      <w:lvlText w:val="%1)"/>
      <w:legacy w:legacy="1" w:legacySpace="0" w:legacyIndent="278"/>
      <w:lvlJc w:val="left"/>
      <w:rPr>
        <w:rFonts w:ascii="Times New Roman" w:hAnsi="Times New Roman" w:cs="Times New Roman" w:hint="default"/>
      </w:rPr>
    </w:lvl>
  </w:abstractNum>
  <w:abstractNum w:abstractNumId="19">
    <w:nsid w:val="7B136BD9"/>
    <w:multiLevelType w:val="singleLevel"/>
    <w:tmpl w:val="836AED98"/>
    <w:lvl w:ilvl="0">
      <w:start w:val="4"/>
      <w:numFmt w:val="decimal"/>
      <w:lvlText w:val="%1."/>
      <w:legacy w:legacy="1" w:legacySpace="0" w:legacyIndent="278"/>
      <w:lvlJc w:val="left"/>
      <w:rPr>
        <w:rFonts w:ascii="Times New Roman" w:hAnsi="Times New Roman" w:cs="Times New Roman" w:hint="default"/>
      </w:rPr>
    </w:lvl>
  </w:abstractNum>
  <w:abstractNum w:abstractNumId="20">
    <w:nsid w:val="7D132396"/>
    <w:multiLevelType w:val="multilevel"/>
    <w:tmpl w:val="FA1EE5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124"/>
        </w:tabs>
        <w:ind w:left="4124" w:hanging="72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186"/>
        </w:tabs>
        <w:ind w:left="6186" w:hanging="108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num w:numId="1">
    <w:abstractNumId w:val="2"/>
  </w:num>
  <w:num w:numId="2">
    <w:abstractNumId w:val="15"/>
  </w:num>
  <w:num w:numId="3">
    <w:abstractNumId w:val="12"/>
  </w:num>
  <w:num w:numId="4">
    <w:abstractNumId w:val="6"/>
  </w:num>
  <w:num w:numId="5">
    <w:abstractNumId w:val="4"/>
  </w:num>
  <w:num w:numId="6">
    <w:abstractNumId w:val="5"/>
  </w:num>
  <w:num w:numId="7">
    <w:abstractNumId w:val="0"/>
  </w:num>
  <w:num w:numId="8">
    <w:abstractNumId w:val="8"/>
  </w:num>
  <w:num w:numId="9">
    <w:abstractNumId w:val="13"/>
  </w:num>
  <w:num w:numId="10">
    <w:abstractNumId w:val="9"/>
  </w:num>
  <w:num w:numId="11">
    <w:abstractNumId w:val="16"/>
  </w:num>
  <w:num w:numId="12">
    <w:abstractNumId w:val="16"/>
    <w:lvlOverride w:ilvl="0">
      <w:lvl w:ilvl="0">
        <w:start w:val="1"/>
        <w:numFmt w:val="decimal"/>
        <w:lvlText w:val="%1."/>
        <w:legacy w:legacy="1" w:legacySpace="0" w:legacyIndent="326"/>
        <w:lvlJc w:val="left"/>
        <w:rPr>
          <w:rFonts w:ascii="Times New Roman" w:hAnsi="Times New Roman" w:cs="Times New Roman" w:hint="default"/>
        </w:rPr>
      </w:lvl>
    </w:lvlOverride>
  </w:num>
  <w:num w:numId="13">
    <w:abstractNumId w:val="3"/>
  </w:num>
  <w:num w:numId="14">
    <w:abstractNumId w:val="18"/>
  </w:num>
  <w:num w:numId="15">
    <w:abstractNumId w:val="17"/>
  </w:num>
  <w:num w:numId="16">
    <w:abstractNumId w:val="14"/>
  </w:num>
  <w:num w:numId="17">
    <w:abstractNumId w:val="1"/>
  </w:num>
  <w:num w:numId="18">
    <w:abstractNumId w:val="19"/>
  </w:num>
  <w:num w:numId="19">
    <w:abstractNumId w:val="20"/>
  </w:num>
  <w:num w:numId="20">
    <w:abstractNumId w:val="7"/>
  </w:num>
  <w:num w:numId="21">
    <w:abstractNumId w:val="10"/>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140D4"/>
    <w:rsid w:val="00003051"/>
    <w:rsid w:val="00010204"/>
    <w:rsid w:val="00016854"/>
    <w:rsid w:val="00017D8B"/>
    <w:rsid w:val="00021692"/>
    <w:rsid w:val="00021DD5"/>
    <w:rsid w:val="0003281C"/>
    <w:rsid w:val="00034C5C"/>
    <w:rsid w:val="00034D69"/>
    <w:rsid w:val="0004078A"/>
    <w:rsid w:val="00041AEB"/>
    <w:rsid w:val="000454BB"/>
    <w:rsid w:val="0006109D"/>
    <w:rsid w:val="00093FBC"/>
    <w:rsid w:val="000A7FA5"/>
    <w:rsid w:val="000B019F"/>
    <w:rsid w:val="000B504C"/>
    <w:rsid w:val="000B7639"/>
    <w:rsid w:val="000C5B3F"/>
    <w:rsid w:val="000C7407"/>
    <w:rsid w:val="000E05E6"/>
    <w:rsid w:val="000E0F8D"/>
    <w:rsid w:val="000E263A"/>
    <w:rsid w:val="000E6EB1"/>
    <w:rsid w:val="000F420B"/>
    <w:rsid w:val="000F7162"/>
    <w:rsid w:val="00113C24"/>
    <w:rsid w:val="001155E9"/>
    <w:rsid w:val="00121A57"/>
    <w:rsid w:val="001311A6"/>
    <w:rsid w:val="0013642F"/>
    <w:rsid w:val="0014033E"/>
    <w:rsid w:val="0014644B"/>
    <w:rsid w:val="0015005D"/>
    <w:rsid w:val="00175C2C"/>
    <w:rsid w:val="00175FAF"/>
    <w:rsid w:val="00187E73"/>
    <w:rsid w:val="0019652A"/>
    <w:rsid w:val="00197E5A"/>
    <w:rsid w:val="001A6D07"/>
    <w:rsid w:val="001B63D5"/>
    <w:rsid w:val="001B7A30"/>
    <w:rsid w:val="001D040B"/>
    <w:rsid w:val="001D3480"/>
    <w:rsid w:val="001D7498"/>
    <w:rsid w:val="001E02A4"/>
    <w:rsid w:val="001E138E"/>
    <w:rsid w:val="001E32E3"/>
    <w:rsid w:val="001F7908"/>
    <w:rsid w:val="00200BBD"/>
    <w:rsid w:val="002015C8"/>
    <w:rsid w:val="00213455"/>
    <w:rsid w:val="00227960"/>
    <w:rsid w:val="00237EB1"/>
    <w:rsid w:val="002433CE"/>
    <w:rsid w:val="00252243"/>
    <w:rsid w:val="00260608"/>
    <w:rsid w:val="002765FA"/>
    <w:rsid w:val="00276838"/>
    <w:rsid w:val="00296324"/>
    <w:rsid w:val="002A4C79"/>
    <w:rsid w:val="002B276A"/>
    <w:rsid w:val="002B7E8E"/>
    <w:rsid w:val="002C01EA"/>
    <w:rsid w:val="002D106B"/>
    <w:rsid w:val="002E6F1C"/>
    <w:rsid w:val="002F0666"/>
    <w:rsid w:val="002F55D1"/>
    <w:rsid w:val="003007AF"/>
    <w:rsid w:val="00303F59"/>
    <w:rsid w:val="00304651"/>
    <w:rsid w:val="00321906"/>
    <w:rsid w:val="003225BE"/>
    <w:rsid w:val="00325D66"/>
    <w:rsid w:val="00326785"/>
    <w:rsid w:val="00331F65"/>
    <w:rsid w:val="003365F0"/>
    <w:rsid w:val="00344074"/>
    <w:rsid w:val="00353E74"/>
    <w:rsid w:val="003921A5"/>
    <w:rsid w:val="00397D68"/>
    <w:rsid w:val="003C2E98"/>
    <w:rsid w:val="003D3B52"/>
    <w:rsid w:val="003E5C58"/>
    <w:rsid w:val="003F5B55"/>
    <w:rsid w:val="003F6068"/>
    <w:rsid w:val="003F62C1"/>
    <w:rsid w:val="004027BE"/>
    <w:rsid w:val="0040414D"/>
    <w:rsid w:val="0040485B"/>
    <w:rsid w:val="00412A9A"/>
    <w:rsid w:val="0041513A"/>
    <w:rsid w:val="004273CA"/>
    <w:rsid w:val="00442B47"/>
    <w:rsid w:val="00452077"/>
    <w:rsid w:val="0045544F"/>
    <w:rsid w:val="004568A6"/>
    <w:rsid w:val="004631B8"/>
    <w:rsid w:val="0047413A"/>
    <w:rsid w:val="004741A1"/>
    <w:rsid w:val="00497EEF"/>
    <w:rsid w:val="004A18B6"/>
    <w:rsid w:val="004A64F6"/>
    <w:rsid w:val="004A7F45"/>
    <w:rsid w:val="004B2772"/>
    <w:rsid w:val="004B4601"/>
    <w:rsid w:val="004B7AA8"/>
    <w:rsid w:val="004C3F74"/>
    <w:rsid w:val="004D1BC5"/>
    <w:rsid w:val="004D47B7"/>
    <w:rsid w:val="004D4F8F"/>
    <w:rsid w:val="004E5055"/>
    <w:rsid w:val="004E5C90"/>
    <w:rsid w:val="004F3DFF"/>
    <w:rsid w:val="0050066C"/>
    <w:rsid w:val="00502269"/>
    <w:rsid w:val="00502FEB"/>
    <w:rsid w:val="00506122"/>
    <w:rsid w:val="0051534C"/>
    <w:rsid w:val="00523F9A"/>
    <w:rsid w:val="00530EEA"/>
    <w:rsid w:val="0053593D"/>
    <w:rsid w:val="00540DA9"/>
    <w:rsid w:val="00545511"/>
    <w:rsid w:val="005463E3"/>
    <w:rsid w:val="005546B7"/>
    <w:rsid w:val="00561629"/>
    <w:rsid w:val="0056242D"/>
    <w:rsid w:val="00564734"/>
    <w:rsid w:val="00571DAD"/>
    <w:rsid w:val="0059633D"/>
    <w:rsid w:val="005B641A"/>
    <w:rsid w:val="005C24C5"/>
    <w:rsid w:val="005D0437"/>
    <w:rsid w:val="005E2DF0"/>
    <w:rsid w:val="005E3B5E"/>
    <w:rsid w:val="005E4838"/>
    <w:rsid w:val="00610101"/>
    <w:rsid w:val="006140D4"/>
    <w:rsid w:val="006141B8"/>
    <w:rsid w:val="00625570"/>
    <w:rsid w:val="006372FA"/>
    <w:rsid w:val="006500BC"/>
    <w:rsid w:val="0067041E"/>
    <w:rsid w:val="00674F2B"/>
    <w:rsid w:val="006750E8"/>
    <w:rsid w:val="006775E2"/>
    <w:rsid w:val="0068015E"/>
    <w:rsid w:val="006A4EE8"/>
    <w:rsid w:val="006B3FFF"/>
    <w:rsid w:val="006B7979"/>
    <w:rsid w:val="006C697C"/>
    <w:rsid w:val="006D6F93"/>
    <w:rsid w:val="006E3299"/>
    <w:rsid w:val="006E4980"/>
    <w:rsid w:val="006F1199"/>
    <w:rsid w:val="00701A3A"/>
    <w:rsid w:val="00717296"/>
    <w:rsid w:val="0072007E"/>
    <w:rsid w:val="007225C6"/>
    <w:rsid w:val="007563F1"/>
    <w:rsid w:val="0076182F"/>
    <w:rsid w:val="0076259A"/>
    <w:rsid w:val="007632AA"/>
    <w:rsid w:val="007826BD"/>
    <w:rsid w:val="0078280F"/>
    <w:rsid w:val="00783F7F"/>
    <w:rsid w:val="007C6EC0"/>
    <w:rsid w:val="007D34B2"/>
    <w:rsid w:val="007D76C1"/>
    <w:rsid w:val="007E2A16"/>
    <w:rsid w:val="007E485C"/>
    <w:rsid w:val="00800229"/>
    <w:rsid w:val="008128E8"/>
    <w:rsid w:val="00813C5C"/>
    <w:rsid w:val="008334FC"/>
    <w:rsid w:val="00855DC5"/>
    <w:rsid w:val="008568A0"/>
    <w:rsid w:val="008738B3"/>
    <w:rsid w:val="00876BFB"/>
    <w:rsid w:val="008777F2"/>
    <w:rsid w:val="00886AC7"/>
    <w:rsid w:val="008879F9"/>
    <w:rsid w:val="00894D0E"/>
    <w:rsid w:val="008A120F"/>
    <w:rsid w:val="008B3F1F"/>
    <w:rsid w:val="008C52A0"/>
    <w:rsid w:val="008C5B44"/>
    <w:rsid w:val="008E52F6"/>
    <w:rsid w:val="008F5504"/>
    <w:rsid w:val="008F6FA6"/>
    <w:rsid w:val="00912AAD"/>
    <w:rsid w:val="00913900"/>
    <w:rsid w:val="009200FF"/>
    <w:rsid w:val="00923501"/>
    <w:rsid w:val="009347E4"/>
    <w:rsid w:val="009365BF"/>
    <w:rsid w:val="00944FF6"/>
    <w:rsid w:val="009715A1"/>
    <w:rsid w:val="0097723D"/>
    <w:rsid w:val="009836AB"/>
    <w:rsid w:val="00984D41"/>
    <w:rsid w:val="0099098D"/>
    <w:rsid w:val="00992614"/>
    <w:rsid w:val="009A3101"/>
    <w:rsid w:val="009A4B21"/>
    <w:rsid w:val="009A7CFF"/>
    <w:rsid w:val="009C3226"/>
    <w:rsid w:val="009C651E"/>
    <w:rsid w:val="009C7FA6"/>
    <w:rsid w:val="009D1AAB"/>
    <w:rsid w:val="009D1C68"/>
    <w:rsid w:val="009D76F4"/>
    <w:rsid w:val="009F5006"/>
    <w:rsid w:val="009F7214"/>
    <w:rsid w:val="00A00A34"/>
    <w:rsid w:val="00A3790B"/>
    <w:rsid w:val="00A5687E"/>
    <w:rsid w:val="00A57EED"/>
    <w:rsid w:val="00A74350"/>
    <w:rsid w:val="00A744E4"/>
    <w:rsid w:val="00A87B04"/>
    <w:rsid w:val="00A900B4"/>
    <w:rsid w:val="00AA50B7"/>
    <w:rsid w:val="00AA5F2B"/>
    <w:rsid w:val="00AC02E3"/>
    <w:rsid w:val="00AC14F2"/>
    <w:rsid w:val="00AC265F"/>
    <w:rsid w:val="00AE1127"/>
    <w:rsid w:val="00AE282B"/>
    <w:rsid w:val="00AF1847"/>
    <w:rsid w:val="00AF3AF0"/>
    <w:rsid w:val="00AF6210"/>
    <w:rsid w:val="00B018AF"/>
    <w:rsid w:val="00B069D0"/>
    <w:rsid w:val="00B12122"/>
    <w:rsid w:val="00B14985"/>
    <w:rsid w:val="00B16E03"/>
    <w:rsid w:val="00B17FEA"/>
    <w:rsid w:val="00B33EB9"/>
    <w:rsid w:val="00B37FBD"/>
    <w:rsid w:val="00B426F5"/>
    <w:rsid w:val="00B461B6"/>
    <w:rsid w:val="00B46818"/>
    <w:rsid w:val="00B6235D"/>
    <w:rsid w:val="00B670BA"/>
    <w:rsid w:val="00B6751F"/>
    <w:rsid w:val="00B67F3E"/>
    <w:rsid w:val="00B847B2"/>
    <w:rsid w:val="00B940AF"/>
    <w:rsid w:val="00BA57F8"/>
    <w:rsid w:val="00BC449A"/>
    <w:rsid w:val="00BD257E"/>
    <w:rsid w:val="00BD59F2"/>
    <w:rsid w:val="00BE3160"/>
    <w:rsid w:val="00BE7A1F"/>
    <w:rsid w:val="00BF3736"/>
    <w:rsid w:val="00BF3AD4"/>
    <w:rsid w:val="00C0736A"/>
    <w:rsid w:val="00C11ADA"/>
    <w:rsid w:val="00C2084E"/>
    <w:rsid w:val="00C3497B"/>
    <w:rsid w:val="00C477ED"/>
    <w:rsid w:val="00C65EC5"/>
    <w:rsid w:val="00C661D2"/>
    <w:rsid w:val="00C67719"/>
    <w:rsid w:val="00C71C3E"/>
    <w:rsid w:val="00C96748"/>
    <w:rsid w:val="00CA15AD"/>
    <w:rsid w:val="00CA165B"/>
    <w:rsid w:val="00CA1D61"/>
    <w:rsid w:val="00CC1EA9"/>
    <w:rsid w:val="00CC5C61"/>
    <w:rsid w:val="00CC6D98"/>
    <w:rsid w:val="00CD6749"/>
    <w:rsid w:val="00CD7D2E"/>
    <w:rsid w:val="00CE20D6"/>
    <w:rsid w:val="00CE29A1"/>
    <w:rsid w:val="00D12E30"/>
    <w:rsid w:val="00D22E5A"/>
    <w:rsid w:val="00D34FC0"/>
    <w:rsid w:val="00D375A1"/>
    <w:rsid w:val="00D419E0"/>
    <w:rsid w:val="00D42F4C"/>
    <w:rsid w:val="00D43BF8"/>
    <w:rsid w:val="00D6063A"/>
    <w:rsid w:val="00D86BC5"/>
    <w:rsid w:val="00DB7908"/>
    <w:rsid w:val="00DC4EFB"/>
    <w:rsid w:val="00DE6EC5"/>
    <w:rsid w:val="00DF22B0"/>
    <w:rsid w:val="00DF6564"/>
    <w:rsid w:val="00E035BF"/>
    <w:rsid w:val="00E03F1B"/>
    <w:rsid w:val="00E10036"/>
    <w:rsid w:val="00E1757E"/>
    <w:rsid w:val="00E23C6A"/>
    <w:rsid w:val="00E35AD1"/>
    <w:rsid w:val="00E367B3"/>
    <w:rsid w:val="00E40002"/>
    <w:rsid w:val="00E45882"/>
    <w:rsid w:val="00E83D39"/>
    <w:rsid w:val="00E84B98"/>
    <w:rsid w:val="00E862D1"/>
    <w:rsid w:val="00E97EBE"/>
    <w:rsid w:val="00EA0B49"/>
    <w:rsid w:val="00EB1EC0"/>
    <w:rsid w:val="00EB2DC5"/>
    <w:rsid w:val="00ED2E96"/>
    <w:rsid w:val="00ED3788"/>
    <w:rsid w:val="00EE61F0"/>
    <w:rsid w:val="00EF5C83"/>
    <w:rsid w:val="00F01017"/>
    <w:rsid w:val="00F0122D"/>
    <w:rsid w:val="00F07614"/>
    <w:rsid w:val="00F26BF4"/>
    <w:rsid w:val="00F309B7"/>
    <w:rsid w:val="00F30CCE"/>
    <w:rsid w:val="00F40D1D"/>
    <w:rsid w:val="00F41DEE"/>
    <w:rsid w:val="00F43DD2"/>
    <w:rsid w:val="00F50451"/>
    <w:rsid w:val="00F54EAA"/>
    <w:rsid w:val="00F578C4"/>
    <w:rsid w:val="00F62840"/>
    <w:rsid w:val="00F66F8B"/>
    <w:rsid w:val="00F676E4"/>
    <w:rsid w:val="00F74102"/>
    <w:rsid w:val="00F76A09"/>
    <w:rsid w:val="00F82DA8"/>
    <w:rsid w:val="00F902F6"/>
    <w:rsid w:val="00F916D9"/>
    <w:rsid w:val="00FA28AB"/>
    <w:rsid w:val="00FA6A79"/>
    <w:rsid w:val="00FB0C5E"/>
    <w:rsid w:val="00FC3F7C"/>
    <w:rsid w:val="00FD71A6"/>
    <w:rsid w:val="00FE26EA"/>
    <w:rsid w:val="00FE54A0"/>
    <w:rsid w:val="00FE7262"/>
    <w:rsid w:val="00FE7E88"/>
    <w:rsid w:val="00FF4EE9"/>
    <w:rsid w:val="00FF7D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5C58"/>
  </w:style>
  <w:style w:type="paragraph" w:styleId="1">
    <w:name w:val="heading 1"/>
    <w:basedOn w:val="a"/>
    <w:next w:val="a"/>
    <w:qFormat/>
    <w:rsid w:val="003E5C58"/>
    <w:pPr>
      <w:keepNext/>
      <w:jc w:val="center"/>
      <w:outlineLvl w:val="0"/>
    </w:pPr>
    <w:rPr>
      <w:sz w:val="28"/>
    </w:rPr>
  </w:style>
  <w:style w:type="paragraph" w:styleId="2">
    <w:name w:val="heading 2"/>
    <w:basedOn w:val="a"/>
    <w:next w:val="a"/>
    <w:qFormat/>
    <w:rsid w:val="003E5C58"/>
    <w:pPr>
      <w:keepNext/>
      <w:jc w:val="center"/>
      <w:outlineLvl w:val="1"/>
    </w:pPr>
    <w:rPr>
      <w:sz w:val="24"/>
    </w:rPr>
  </w:style>
  <w:style w:type="paragraph" w:styleId="3">
    <w:name w:val="heading 3"/>
    <w:basedOn w:val="a"/>
    <w:next w:val="a"/>
    <w:qFormat/>
    <w:rsid w:val="003E5C58"/>
    <w:pPr>
      <w:keepNext/>
      <w:jc w:val="both"/>
      <w:outlineLvl w:val="2"/>
    </w:pPr>
    <w:rPr>
      <w:sz w:val="24"/>
    </w:rPr>
  </w:style>
  <w:style w:type="paragraph" w:styleId="4">
    <w:name w:val="heading 4"/>
    <w:basedOn w:val="a"/>
    <w:next w:val="a"/>
    <w:qFormat/>
    <w:rsid w:val="003E5C58"/>
    <w:pPr>
      <w:keepNext/>
      <w:ind w:right="-108" w:hanging="74"/>
      <w:jc w:val="both"/>
      <w:outlineLvl w:val="3"/>
    </w:pPr>
    <w:rPr>
      <w:sz w:val="24"/>
    </w:rPr>
  </w:style>
  <w:style w:type="paragraph" w:styleId="5">
    <w:name w:val="heading 5"/>
    <w:basedOn w:val="a"/>
    <w:next w:val="a"/>
    <w:qFormat/>
    <w:rsid w:val="003E5C58"/>
    <w:pPr>
      <w:keepNext/>
      <w:jc w:val="center"/>
      <w:outlineLvl w:val="4"/>
    </w:pPr>
    <w:rPr>
      <w:b/>
      <w:sz w:val="28"/>
    </w:rPr>
  </w:style>
  <w:style w:type="paragraph" w:styleId="6">
    <w:name w:val="heading 6"/>
    <w:basedOn w:val="a"/>
    <w:next w:val="a"/>
    <w:qFormat/>
    <w:rsid w:val="003E5C58"/>
    <w:pPr>
      <w:keepNext/>
      <w:jc w:val="center"/>
      <w:outlineLvl w:val="5"/>
    </w:pPr>
    <w:rPr>
      <w:b/>
      <w:bCs/>
      <w:sz w:val="24"/>
    </w:rPr>
  </w:style>
  <w:style w:type="paragraph" w:styleId="7">
    <w:name w:val="heading 7"/>
    <w:basedOn w:val="a"/>
    <w:next w:val="a"/>
    <w:qFormat/>
    <w:rsid w:val="003E5C58"/>
    <w:pPr>
      <w:keepNext/>
      <w:shd w:val="clear" w:color="auto" w:fill="FFFFFF"/>
      <w:spacing w:before="1085"/>
      <w:ind w:right="96"/>
      <w:jc w:val="center"/>
      <w:outlineLvl w:val="6"/>
    </w:pPr>
    <w:rPr>
      <w:b/>
      <w:bCs/>
      <w:color w:val="000000"/>
      <w:spacing w:val="7"/>
      <w:sz w:val="32"/>
      <w:szCs w:val="32"/>
    </w:rPr>
  </w:style>
  <w:style w:type="paragraph" w:styleId="8">
    <w:name w:val="heading 8"/>
    <w:basedOn w:val="a"/>
    <w:next w:val="a"/>
    <w:qFormat/>
    <w:rsid w:val="003E5C58"/>
    <w:pPr>
      <w:keepNext/>
      <w:shd w:val="clear" w:color="auto" w:fill="FFFFFF"/>
      <w:spacing w:line="269" w:lineRule="exact"/>
      <w:ind w:firstLine="851"/>
      <w:jc w:val="center"/>
      <w:outlineLvl w:val="7"/>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E5C58"/>
    <w:pPr>
      <w:jc w:val="both"/>
    </w:pPr>
    <w:rPr>
      <w:sz w:val="28"/>
    </w:rPr>
  </w:style>
  <w:style w:type="paragraph" w:styleId="20">
    <w:name w:val="Body Text 2"/>
    <w:basedOn w:val="a"/>
    <w:rsid w:val="003E5C58"/>
    <w:pPr>
      <w:jc w:val="center"/>
    </w:pPr>
    <w:rPr>
      <w:sz w:val="28"/>
    </w:rPr>
  </w:style>
  <w:style w:type="paragraph" w:styleId="a4">
    <w:name w:val="Body Text Indent"/>
    <w:basedOn w:val="a"/>
    <w:link w:val="a5"/>
    <w:rsid w:val="003E5C58"/>
    <w:pPr>
      <w:ind w:firstLine="851"/>
      <w:jc w:val="both"/>
    </w:pPr>
    <w:rPr>
      <w:sz w:val="28"/>
    </w:rPr>
  </w:style>
  <w:style w:type="paragraph" w:styleId="21">
    <w:name w:val="Body Text Indent 2"/>
    <w:basedOn w:val="a"/>
    <w:rsid w:val="003E5C58"/>
    <w:pPr>
      <w:shd w:val="clear" w:color="auto" w:fill="FFFFFF"/>
      <w:spacing w:before="797"/>
      <w:ind w:left="6237"/>
      <w:jc w:val="both"/>
    </w:pPr>
    <w:rPr>
      <w:sz w:val="24"/>
    </w:rPr>
  </w:style>
  <w:style w:type="paragraph" w:styleId="30">
    <w:name w:val="Body Text Indent 3"/>
    <w:basedOn w:val="a"/>
    <w:rsid w:val="003E5C58"/>
    <w:pPr>
      <w:shd w:val="clear" w:color="auto" w:fill="FFFFFF"/>
      <w:ind w:firstLine="874"/>
    </w:pPr>
    <w:rPr>
      <w:color w:val="000000"/>
      <w:spacing w:val="-1"/>
      <w:sz w:val="24"/>
      <w:szCs w:val="24"/>
    </w:rPr>
  </w:style>
  <w:style w:type="paragraph" w:styleId="a6">
    <w:name w:val="Block Text"/>
    <w:basedOn w:val="a"/>
    <w:rsid w:val="003E5C58"/>
    <w:pPr>
      <w:shd w:val="clear" w:color="auto" w:fill="FFFFFF"/>
      <w:spacing w:line="298" w:lineRule="exact"/>
      <w:ind w:left="45" w:right="45" w:firstLine="805"/>
      <w:jc w:val="both"/>
    </w:pPr>
    <w:rPr>
      <w:sz w:val="24"/>
    </w:rPr>
  </w:style>
  <w:style w:type="table" w:styleId="a7">
    <w:name w:val="Table Grid"/>
    <w:basedOn w:val="a1"/>
    <w:rsid w:val="00894D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94D0E"/>
    <w:pPr>
      <w:widowControl w:val="0"/>
      <w:autoSpaceDE w:val="0"/>
      <w:autoSpaceDN w:val="0"/>
      <w:adjustRightInd w:val="0"/>
    </w:pPr>
    <w:rPr>
      <w:rFonts w:ascii="Courier New" w:hAnsi="Courier New" w:cs="Courier New"/>
    </w:rPr>
  </w:style>
  <w:style w:type="paragraph" w:customStyle="1" w:styleId="ConsPlusNormal">
    <w:name w:val="ConsPlusNormal"/>
    <w:rsid w:val="006C697C"/>
    <w:pPr>
      <w:autoSpaceDE w:val="0"/>
      <w:autoSpaceDN w:val="0"/>
      <w:adjustRightInd w:val="0"/>
      <w:ind w:firstLine="720"/>
    </w:pPr>
    <w:rPr>
      <w:rFonts w:ascii="Arial" w:hAnsi="Arial" w:cs="Arial"/>
    </w:rPr>
  </w:style>
  <w:style w:type="paragraph" w:styleId="a8">
    <w:name w:val="Title"/>
    <w:basedOn w:val="a"/>
    <w:qFormat/>
    <w:rsid w:val="005E3B5E"/>
    <w:pPr>
      <w:jc w:val="center"/>
    </w:pPr>
    <w:rPr>
      <w:b/>
      <w:sz w:val="28"/>
    </w:rPr>
  </w:style>
  <w:style w:type="paragraph" w:customStyle="1" w:styleId="10">
    <w:name w:val="Знак Знак Знак1"/>
    <w:basedOn w:val="a"/>
    <w:rsid w:val="005E3B5E"/>
    <w:pPr>
      <w:tabs>
        <w:tab w:val="num" w:pos="360"/>
      </w:tabs>
      <w:spacing w:after="160" w:line="240" w:lineRule="exact"/>
    </w:pPr>
    <w:rPr>
      <w:rFonts w:ascii="Verdana" w:hAnsi="Verdana" w:cs="Verdana"/>
      <w:lang w:val="en-US" w:eastAsia="en-US"/>
    </w:rPr>
  </w:style>
  <w:style w:type="paragraph" w:styleId="a9">
    <w:name w:val="No Spacing"/>
    <w:uiPriority w:val="1"/>
    <w:qFormat/>
    <w:rsid w:val="0045544F"/>
    <w:rPr>
      <w:rFonts w:asciiTheme="minorHAnsi" w:eastAsiaTheme="minorEastAsia" w:hAnsiTheme="minorHAnsi" w:cstheme="minorBidi"/>
      <w:sz w:val="22"/>
      <w:szCs w:val="22"/>
    </w:rPr>
  </w:style>
  <w:style w:type="character" w:customStyle="1" w:styleId="a5">
    <w:name w:val="Основной текст с отступом Знак"/>
    <w:basedOn w:val="a0"/>
    <w:link w:val="a4"/>
    <w:rsid w:val="00D42F4C"/>
    <w:rPr>
      <w:sz w:val="28"/>
    </w:rPr>
  </w:style>
  <w:style w:type="character" w:styleId="aa">
    <w:name w:val="Hyperlink"/>
    <w:basedOn w:val="a0"/>
    <w:rsid w:val="00D42F4C"/>
    <w:rPr>
      <w:color w:val="0000FF"/>
      <w:u w:val="single"/>
    </w:rPr>
  </w:style>
  <w:style w:type="paragraph" w:styleId="ab">
    <w:name w:val="header"/>
    <w:basedOn w:val="a"/>
    <w:link w:val="ac"/>
    <w:rsid w:val="00AA5F2B"/>
    <w:pPr>
      <w:tabs>
        <w:tab w:val="center" w:pos="4677"/>
        <w:tab w:val="right" w:pos="9355"/>
      </w:tabs>
    </w:pPr>
  </w:style>
  <w:style w:type="character" w:customStyle="1" w:styleId="ac">
    <w:name w:val="Верхний колонтитул Знак"/>
    <w:basedOn w:val="a0"/>
    <w:link w:val="ab"/>
    <w:rsid w:val="00AA5F2B"/>
  </w:style>
  <w:style w:type="paragraph" w:styleId="ad">
    <w:name w:val="footer"/>
    <w:basedOn w:val="a"/>
    <w:link w:val="ae"/>
    <w:uiPriority w:val="99"/>
    <w:rsid w:val="00AA5F2B"/>
    <w:pPr>
      <w:tabs>
        <w:tab w:val="center" w:pos="4677"/>
        <w:tab w:val="right" w:pos="9355"/>
      </w:tabs>
    </w:pPr>
  </w:style>
  <w:style w:type="character" w:customStyle="1" w:styleId="ae">
    <w:name w:val="Нижний колонтитул Знак"/>
    <w:basedOn w:val="a0"/>
    <w:link w:val="ad"/>
    <w:uiPriority w:val="99"/>
    <w:rsid w:val="00AA5F2B"/>
  </w:style>
</w:styles>
</file>

<file path=word/webSettings.xml><?xml version="1.0" encoding="utf-8"?>
<w:webSettings xmlns:r="http://schemas.openxmlformats.org/officeDocument/2006/relationships" xmlns:w="http://schemas.openxmlformats.org/wordprocessingml/2006/main">
  <w:divs>
    <w:div w:id="222839925">
      <w:bodyDiv w:val="1"/>
      <w:marLeft w:val="0"/>
      <w:marRight w:val="0"/>
      <w:marTop w:val="0"/>
      <w:marBottom w:val="0"/>
      <w:divBdr>
        <w:top w:val="none" w:sz="0" w:space="0" w:color="auto"/>
        <w:left w:val="none" w:sz="0" w:space="0" w:color="auto"/>
        <w:bottom w:val="none" w:sz="0" w:space="0" w:color="auto"/>
        <w:right w:val="none" w:sz="0" w:space="0" w:color="auto"/>
      </w:divBdr>
    </w:div>
    <w:div w:id="1461337859">
      <w:bodyDiv w:val="1"/>
      <w:marLeft w:val="0"/>
      <w:marRight w:val="0"/>
      <w:marTop w:val="0"/>
      <w:marBottom w:val="0"/>
      <w:divBdr>
        <w:top w:val="none" w:sz="0" w:space="0" w:color="auto"/>
        <w:left w:val="none" w:sz="0" w:space="0" w:color="auto"/>
        <w:bottom w:val="none" w:sz="0" w:space="0" w:color="auto"/>
        <w:right w:val="none" w:sz="0" w:space="0" w:color="auto"/>
      </w:divBdr>
    </w:div>
    <w:div w:id="1512449694">
      <w:bodyDiv w:val="1"/>
      <w:marLeft w:val="0"/>
      <w:marRight w:val="0"/>
      <w:marTop w:val="0"/>
      <w:marBottom w:val="0"/>
      <w:divBdr>
        <w:top w:val="none" w:sz="0" w:space="0" w:color="auto"/>
        <w:left w:val="none" w:sz="0" w:space="0" w:color="auto"/>
        <w:bottom w:val="none" w:sz="0" w:space="0" w:color="auto"/>
        <w:right w:val="none" w:sz="0" w:space="0" w:color="auto"/>
      </w:divBdr>
    </w:div>
    <w:div w:id="1929194938">
      <w:bodyDiv w:val="1"/>
      <w:marLeft w:val="0"/>
      <w:marRight w:val="0"/>
      <w:marTop w:val="0"/>
      <w:marBottom w:val="0"/>
      <w:divBdr>
        <w:top w:val="none" w:sz="0" w:space="0" w:color="auto"/>
        <w:left w:val="none" w:sz="0" w:space="0" w:color="auto"/>
        <w:bottom w:val="none" w:sz="0" w:space="0" w:color="auto"/>
        <w:right w:val="none" w:sz="0" w:space="0" w:color="auto"/>
      </w:divBdr>
    </w:div>
    <w:div w:id="213910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hainduma.ru" TargetMode="External"/><Relationship Id="rId4" Type="http://schemas.openxmlformats.org/officeDocument/2006/relationships/webSettings" Target="webSettings.xml"/><Relationship Id="rId9" Type="http://schemas.openxmlformats.org/officeDocument/2006/relationships/hyperlink" Target="http://www.chainsk.t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Pages>
  <Words>1768</Words>
  <Characters>10083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Василий Мельников</dc:creator>
  <cp:keywords/>
  <dc:description/>
  <cp:lastModifiedBy>duma</cp:lastModifiedBy>
  <cp:revision>39</cp:revision>
  <cp:lastPrinted>2021-11-16T08:49:00Z</cp:lastPrinted>
  <dcterms:created xsi:type="dcterms:W3CDTF">2021-11-08T10:09:00Z</dcterms:created>
  <dcterms:modified xsi:type="dcterms:W3CDTF">2021-11-25T09:15:00Z</dcterms:modified>
</cp:coreProperties>
</file>