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0E4665" w:rsidP="00133A4E">
      <w:pPr>
        <w:pStyle w:val="a4"/>
        <w:tabs>
          <w:tab w:val="left" w:pos="2700"/>
          <w:tab w:val="left" w:pos="3060"/>
          <w:tab w:val="left" w:pos="3600"/>
          <w:tab w:val="left" w:pos="4500"/>
          <w:tab w:val="left" w:pos="5220"/>
          <w:tab w:val="left" w:pos="8820"/>
          <w:tab w:val="left" w:pos="9354"/>
        </w:tabs>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4.3pt;margin-top:.7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4" o:title=""/>
            <w10:wrap type="tight"/>
          </v:shape>
          <o:OLEObject Type="Embed" ProgID="CorelDRAW.Graphic.11" ShapeID="_x0000_s1027" DrawAspect="Content" ObjectID="_1670137489" r:id="rId5"/>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Pr="00133A4E" w:rsidRDefault="00133A4E" w:rsidP="00133A4E">
      <w:pPr>
        <w:pStyle w:val="aa"/>
        <w:jc w:val="both"/>
        <w:rPr>
          <w:rFonts w:ascii="Times New Roman" w:hAnsi="Times New Roman" w:cs="Times New Roman"/>
          <w:sz w:val="26"/>
          <w:szCs w:val="26"/>
        </w:rPr>
      </w:pPr>
    </w:p>
    <w:tbl>
      <w:tblPr>
        <w:tblW w:w="0" w:type="auto"/>
        <w:tblLayout w:type="fixed"/>
        <w:tblLook w:val="0000"/>
      </w:tblPr>
      <w:tblGrid>
        <w:gridCol w:w="3095"/>
        <w:gridCol w:w="3392"/>
        <w:gridCol w:w="2981"/>
      </w:tblGrid>
      <w:tr w:rsidR="00133A4E" w:rsidRPr="00133A4E" w:rsidTr="00BE205B">
        <w:tc>
          <w:tcPr>
            <w:tcW w:w="3095" w:type="dxa"/>
          </w:tcPr>
          <w:p w:rsidR="00133A4E" w:rsidRPr="00133A4E" w:rsidRDefault="0030356D" w:rsidP="00851555">
            <w:pPr>
              <w:pStyle w:val="aa"/>
              <w:jc w:val="both"/>
              <w:rPr>
                <w:rFonts w:ascii="Times New Roman" w:hAnsi="Times New Roman" w:cs="Times New Roman"/>
                <w:sz w:val="26"/>
                <w:szCs w:val="26"/>
              </w:rPr>
            </w:pPr>
            <w:r>
              <w:rPr>
                <w:rFonts w:ascii="Times New Roman" w:hAnsi="Times New Roman" w:cs="Times New Roman"/>
                <w:sz w:val="26"/>
                <w:szCs w:val="26"/>
              </w:rPr>
              <w:t>17</w:t>
            </w:r>
            <w:r w:rsidR="0006051F">
              <w:rPr>
                <w:rFonts w:ascii="Times New Roman" w:hAnsi="Times New Roman" w:cs="Times New Roman"/>
                <w:sz w:val="26"/>
                <w:szCs w:val="26"/>
              </w:rPr>
              <w:t>.1</w:t>
            </w:r>
            <w:r w:rsidR="00851555">
              <w:rPr>
                <w:rFonts w:ascii="Times New Roman" w:hAnsi="Times New Roman" w:cs="Times New Roman"/>
                <w:sz w:val="26"/>
                <w:szCs w:val="26"/>
              </w:rPr>
              <w:t>2</w:t>
            </w:r>
            <w:r w:rsidR="0006051F">
              <w:rPr>
                <w:rFonts w:ascii="Times New Roman" w:hAnsi="Times New Roman" w:cs="Times New Roman"/>
                <w:sz w:val="26"/>
                <w:szCs w:val="26"/>
              </w:rPr>
              <w:t>.20</w:t>
            </w:r>
            <w:r w:rsidR="000B63B2">
              <w:rPr>
                <w:rFonts w:ascii="Times New Roman" w:hAnsi="Times New Roman" w:cs="Times New Roman"/>
                <w:sz w:val="26"/>
                <w:szCs w:val="26"/>
              </w:rPr>
              <w:t>20</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2981" w:type="dxa"/>
          </w:tcPr>
          <w:p w:rsidR="00133A4E" w:rsidRPr="00133A4E" w:rsidRDefault="00133A4E" w:rsidP="00DF6D54">
            <w:pPr>
              <w:pStyle w:val="aa"/>
              <w:ind w:right="-246" w:firstLine="2160"/>
              <w:jc w:val="both"/>
              <w:rPr>
                <w:rFonts w:ascii="Times New Roman" w:hAnsi="Times New Roman" w:cs="Times New Roman"/>
                <w:sz w:val="26"/>
                <w:szCs w:val="26"/>
              </w:rPr>
            </w:pPr>
            <w:r w:rsidRPr="00133A4E">
              <w:rPr>
                <w:rFonts w:ascii="Times New Roman" w:hAnsi="Times New Roman" w:cs="Times New Roman"/>
                <w:sz w:val="26"/>
                <w:szCs w:val="26"/>
              </w:rPr>
              <w:t xml:space="preserve">№ </w:t>
            </w:r>
            <w:r w:rsidR="000B63B2">
              <w:rPr>
                <w:rFonts w:ascii="Times New Roman" w:hAnsi="Times New Roman" w:cs="Times New Roman"/>
                <w:sz w:val="26"/>
                <w:szCs w:val="26"/>
              </w:rPr>
              <w:t xml:space="preserve"> </w:t>
            </w:r>
            <w:r w:rsidR="0030356D">
              <w:rPr>
                <w:rFonts w:ascii="Times New Roman" w:hAnsi="Times New Roman" w:cs="Times New Roman"/>
                <w:sz w:val="26"/>
                <w:szCs w:val="26"/>
              </w:rPr>
              <w:t>4</w:t>
            </w:r>
            <w:r w:rsidR="00DF6D54">
              <w:rPr>
                <w:rFonts w:ascii="Times New Roman" w:hAnsi="Times New Roman" w:cs="Times New Roman"/>
                <w:sz w:val="26"/>
                <w:szCs w:val="26"/>
              </w:rPr>
              <w:t>6</w:t>
            </w:r>
          </w:p>
        </w:tc>
      </w:tr>
    </w:tbl>
    <w:p w:rsidR="00133A4E" w:rsidRPr="00133A4E" w:rsidRDefault="00133A4E" w:rsidP="00133A4E">
      <w:pPr>
        <w:pStyle w:val="aa"/>
        <w:jc w:val="both"/>
        <w:rPr>
          <w:rFonts w:ascii="Times New Roman" w:hAnsi="Times New Roman" w:cs="Times New Roman"/>
          <w:sz w:val="26"/>
          <w:szCs w:val="26"/>
        </w:rPr>
      </w:pPr>
    </w:p>
    <w:p w:rsidR="00B430F6"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w:t>
      </w:r>
      <w:r w:rsidR="00B430F6">
        <w:rPr>
          <w:rFonts w:ascii="Times New Roman" w:hAnsi="Times New Roman" w:cs="Times New Roman"/>
          <w:sz w:val="26"/>
          <w:szCs w:val="26"/>
        </w:rPr>
        <w:t xml:space="preserve"> </w:t>
      </w:r>
      <w:r w:rsidR="00B430F6" w:rsidRPr="00133A4E">
        <w:rPr>
          <w:rFonts w:ascii="Times New Roman" w:hAnsi="Times New Roman" w:cs="Times New Roman"/>
          <w:sz w:val="26"/>
          <w:szCs w:val="26"/>
        </w:rPr>
        <w:t>муниципального образования «</w:t>
      </w:r>
      <w:r w:rsidR="00B430F6">
        <w:rPr>
          <w:rFonts w:ascii="Times New Roman" w:hAnsi="Times New Roman" w:cs="Times New Roman"/>
          <w:sz w:val="26"/>
          <w:szCs w:val="26"/>
        </w:rPr>
        <w:t>Усть-Бакчарское</w:t>
      </w:r>
      <w:r w:rsidR="00B430F6" w:rsidRPr="00133A4E">
        <w:rPr>
          <w:rFonts w:ascii="Times New Roman" w:hAnsi="Times New Roman" w:cs="Times New Roman"/>
          <w:sz w:val="26"/>
          <w:szCs w:val="26"/>
        </w:rPr>
        <w:t xml:space="preserve"> сельское поселение»</w:t>
      </w:r>
      <w:r w:rsidRPr="00133A4E">
        <w:rPr>
          <w:rFonts w:ascii="Times New Roman" w:hAnsi="Times New Roman" w:cs="Times New Roman"/>
          <w:sz w:val="26"/>
          <w:szCs w:val="26"/>
        </w:rPr>
        <w:t xml:space="preserve"> на определение по</w:t>
      </w:r>
      <w:r w:rsidR="00B430F6">
        <w:rPr>
          <w:rFonts w:ascii="Times New Roman" w:hAnsi="Times New Roman" w:cs="Times New Roman"/>
          <w:sz w:val="26"/>
          <w:szCs w:val="26"/>
        </w:rPr>
        <w:t xml:space="preserve">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 </w:t>
      </w:r>
    </w:p>
    <w:p w:rsidR="00133A4E" w:rsidRPr="00133A4E" w:rsidRDefault="00133A4E" w:rsidP="00133A4E">
      <w:pPr>
        <w:pStyle w:val="aa"/>
        <w:jc w:val="both"/>
        <w:rPr>
          <w:rFonts w:ascii="Times New Roman" w:hAnsi="Times New Roman" w:cs="Times New Roman"/>
          <w:bCs/>
          <w:color w:val="000000"/>
          <w:sz w:val="26"/>
          <w:szCs w:val="26"/>
        </w:rPr>
      </w:pPr>
    </w:p>
    <w:p w:rsidR="00133A4E" w:rsidRPr="00B430F6" w:rsidRDefault="00133A4E" w:rsidP="00B430F6">
      <w:pPr>
        <w:tabs>
          <w:tab w:val="left" w:pos="0"/>
          <w:tab w:val="left" w:pos="3060"/>
          <w:tab w:val="left" w:pos="4140"/>
          <w:tab w:val="left" w:pos="4320"/>
          <w:tab w:val="left" w:pos="4500"/>
          <w:tab w:val="left" w:pos="8820"/>
          <w:tab w:val="left" w:pos="9180"/>
        </w:tabs>
        <w:spacing w:after="0" w:line="240" w:lineRule="auto"/>
        <w:ind w:right="-2"/>
        <w:jc w:val="both"/>
        <w:rPr>
          <w:rFonts w:ascii="Times New Roman" w:eastAsia="Times New Roman" w:hAnsi="Times New Roman" w:cs="Times New Roman"/>
          <w:b/>
          <w:bCs/>
          <w:color w:val="000000"/>
        </w:rPr>
      </w:pPr>
      <w:proofErr w:type="gramStart"/>
      <w:r w:rsidRPr="00133A4E">
        <w:rPr>
          <w:rFonts w:ascii="Times New Roman" w:hAnsi="Times New Roman" w:cs="Times New Roman"/>
          <w:sz w:val="26"/>
          <w:szCs w:val="26"/>
        </w:rPr>
        <w:t xml:space="preserve">Рассмотрев решение Совета </w:t>
      </w:r>
      <w:r w:rsidR="006E281B">
        <w:rPr>
          <w:rFonts w:ascii="Times New Roman" w:hAnsi="Times New Roman" w:cs="Times New Roman"/>
          <w:sz w:val="26"/>
          <w:szCs w:val="26"/>
        </w:rPr>
        <w:t>Усть-Бакчарского</w:t>
      </w:r>
      <w:r w:rsidRPr="00133A4E">
        <w:rPr>
          <w:rFonts w:ascii="Times New Roman" w:hAnsi="Times New Roman" w:cs="Times New Roman"/>
          <w:sz w:val="26"/>
          <w:szCs w:val="26"/>
        </w:rPr>
        <w:t xml:space="preserve"> сельского поселения от </w:t>
      </w:r>
      <w:r w:rsidR="000B63B2">
        <w:rPr>
          <w:rFonts w:ascii="Times New Roman" w:hAnsi="Times New Roman" w:cs="Times New Roman"/>
          <w:sz w:val="26"/>
          <w:szCs w:val="26"/>
        </w:rPr>
        <w:t>2</w:t>
      </w:r>
      <w:r w:rsidR="00B430F6">
        <w:rPr>
          <w:rFonts w:ascii="Times New Roman" w:hAnsi="Times New Roman" w:cs="Times New Roman"/>
          <w:sz w:val="26"/>
          <w:szCs w:val="26"/>
        </w:rPr>
        <w:t>6</w:t>
      </w:r>
      <w:r>
        <w:rPr>
          <w:rFonts w:ascii="Times New Roman" w:hAnsi="Times New Roman" w:cs="Times New Roman"/>
          <w:sz w:val="26"/>
          <w:szCs w:val="26"/>
        </w:rPr>
        <w:t>.</w:t>
      </w:r>
      <w:r w:rsidRPr="00133A4E">
        <w:rPr>
          <w:rFonts w:ascii="Times New Roman" w:hAnsi="Times New Roman" w:cs="Times New Roman"/>
          <w:sz w:val="26"/>
          <w:szCs w:val="26"/>
        </w:rPr>
        <w:t>1</w:t>
      </w:r>
      <w:r w:rsidR="00B430F6">
        <w:rPr>
          <w:rFonts w:ascii="Times New Roman" w:hAnsi="Times New Roman" w:cs="Times New Roman"/>
          <w:sz w:val="26"/>
          <w:szCs w:val="26"/>
        </w:rPr>
        <w:t>1</w:t>
      </w:r>
      <w:r w:rsidRPr="00133A4E">
        <w:rPr>
          <w:rFonts w:ascii="Times New Roman" w:hAnsi="Times New Roman" w:cs="Times New Roman"/>
          <w:sz w:val="26"/>
          <w:szCs w:val="26"/>
        </w:rPr>
        <w:t>.20</w:t>
      </w:r>
      <w:r w:rsidR="000B63B2">
        <w:rPr>
          <w:rFonts w:ascii="Times New Roman" w:hAnsi="Times New Roman" w:cs="Times New Roman"/>
          <w:sz w:val="26"/>
          <w:szCs w:val="26"/>
        </w:rPr>
        <w:t>20</w:t>
      </w:r>
      <w:r w:rsidRPr="00133A4E">
        <w:rPr>
          <w:rFonts w:ascii="Times New Roman" w:hAnsi="Times New Roman" w:cs="Times New Roman"/>
          <w:sz w:val="26"/>
          <w:szCs w:val="26"/>
        </w:rPr>
        <w:t xml:space="preserve"> </w:t>
      </w:r>
      <w:r>
        <w:rPr>
          <w:rFonts w:ascii="Times New Roman" w:hAnsi="Times New Roman" w:cs="Times New Roman"/>
          <w:sz w:val="26"/>
          <w:szCs w:val="26"/>
        </w:rPr>
        <w:br/>
      </w:r>
      <w:r w:rsidRPr="00133A4E">
        <w:rPr>
          <w:rFonts w:ascii="Times New Roman" w:hAnsi="Times New Roman" w:cs="Times New Roman"/>
          <w:sz w:val="26"/>
          <w:szCs w:val="26"/>
        </w:rPr>
        <w:t xml:space="preserve">№ </w:t>
      </w:r>
      <w:r w:rsidR="00B430F6">
        <w:rPr>
          <w:rFonts w:ascii="Times New Roman" w:hAnsi="Times New Roman" w:cs="Times New Roman"/>
          <w:sz w:val="26"/>
          <w:szCs w:val="26"/>
        </w:rPr>
        <w:t>21</w:t>
      </w:r>
      <w:r w:rsidRPr="00133A4E">
        <w:rPr>
          <w:rFonts w:ascii="Times New Roman" w:hAnsi="Times New Roman" w:cs="Times New Roman"/>
          <w:sz w:val="26"/>
          <w:szCs w:val="26"/>
        </w:rPr>
        <w:t xml:space="preserve"> </w:t>
      </w:r>
      <w:r w:rsidRPr="00B430F6">
        <w:rPr>
          <w:rFonts w:ascii="Times New Roman" w:hAnsi="Times New Roman" w:cs="Times New Roman"/>
          <w:sz w:val="26"/>
          <w:szCs w:val="26"/>
        </w:rPr>
        <w:t>«</w:t>
      </w:r>
      <w:r w:rsidR="00B430F6" w:rsidRPr="00B430F6">
        <w:rPr>
          <w:rFonts w:ascii="Times New Roman" w:eastAsia="Times New Roman" w:hAnsi="Times New Roman" w:cs="Times New Roman"/>
          <w:sz w:val="26"/>
          <w:szCs w:val="26"/>
        </w:rPr>
        <w:t xml:space="preserve">О передаче муниципальному образованию «Чаинский район» отдельных полномочий органов местного самоуправления муниципального образования «Усть-Бакчарское сельское поселение» </w:t>
      </w:r>
      <w:r w:rsidR="00B430F6" w:rsidRPr="00B430F6">
        <w:rPr>
          <w:rFonts w:ascii="Times New Roman" w:hAnsi="Times New Roman" w:cs="Times New Roman"/>
          <w:sz w:val="26"/>
          <w:szCs w:val="26"/>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Pr="00B430F6">
        <w:rPr>
          <w:rFonts w:ascii="Times New Roman" w:hAnsi="Times New Roman" w:cs="Times New Roman"/>
          <w:sz w:val="26"/>
          <w:szCs w:val="26"/>
        </w:rPr>
        <w:t>»,</w:t>
      </w:r>
      <w:r w:rsidRPr="00133A4E">
        <w:rPr>
          <w:rFonts w:ascii="Times New Roman" w:hAnsi="Times New Roman" w:cs="Times New Roman"/>
          <w:sz w:val="26"/>
          <w:szCs w:val="26"/>
        </w:rPr>
        <w:t xml:space="preserve"> </w:t>
      </w:r>
      <w:r w:rsidRPr="00B430F6">
        <w:rPr>
          <w:rFonts w:ascii="Times New Roman" w:hAnsi="Times New Roman" w:cs="Times New Roman"/>
          <w:sz w:val="26"/>
          <w:szCs w:val="26"/>
        </w:rPr>
        <w:t xml:space="preserve">заслушав и обсудив финансово-экономическое обоснование Главы </w:t>
      </w:r>
      <w:r w:rsidR="00B430F6">
        <w:rPr>
          <w:rFonts w:ascii="Times New Roman" w:hAnsi="Times New Roman" w:cs="Times New Roman"/>
          <w:sz w:val="26"/>
          <w:szCs w:val="26"/>
        </w:rPr>
        <w:t>Усть-Бакчарского сельского поселения</w:t>
      </w:r>
      <w:r w:rsidRPr="00B430F6">
        <w:rPr>
          <w:rFonts w:ascii="Times New Roman" w:hAnsi="Times New Roman" w:cs="Times New Roman"/>
          <w:sz w:val="26"/>
          <w:szCs w:val="26"/>
        </w:rPr>
        <w:t xml:space="preserve"> по</w:t>
      </w:r>
      <w:proofErr w:type="gramEnd"/>
      <w:r w:rsidRPr="00B430F6">
        <w:rPr>
          <w:rFonts w:ascii="Times New Roman" w:hAnsi="Times New Roman" w:cs="Times New Roman"/>
          <w:sz w:val="26"/>
          <w:szCs w:val="26"/>
        </w:rPr>
        <w:t xml:space="preserve"> </w:t>
      </w:r>
      <w:proofErr w:type="gramStart"/>
      <w:r w:rsidRPr="00B430F6">
        <w:rPr>
          <w:rFonts w:ascii="Times New Roman" w:hAnsi="Times New Roman" w:cs="Times New Roman"/>
          <w:sz w:val="26"/>
          <w:szCs w:val="26"/>
        </w:rPr>
        <w:t>вопросу целесообразности и необходимости принятия указанных полномочий</w:t>
      </w:r>
      <w:r w:rsidRPr="00133A4E">
        <w:rPr>
          <w:rFonts w:ascii="Times New Roman" w:hAnsi="Times New Roman" w:cs="Times New Roman"/>
          <w:sz w:val="26"/>
          <w:szCs w:val="26"/>
        </w:rPr>
        <w:t xml:space="preserve">, </w:t>
      </w:r>
      <w:r w:rsidRPr="00B15F3E">
        <w:rPr>
          <w:rFonts w:ascii="Times New Roman" w:hAnsi="Times New Roman" w:cs="Times New Roman"/>
          <w:sz w:val="26"/>
          <w:szCs w:val="26"/>
        </w:rPr>
        <w:t xml:space="preserve">в </w:t>
      </w:r>
      <w:r w:rsidRPr="00B84B1B">
        <w:rPr>
          <w:rFonts w:ascii="Times New Roman" w:hAnsi="Times New Roman" w:cs="Times New Roman"/>
          <w:sz w:val="26"/>
          <w:szCs w:val="26"/>
        </w:rPr>
        <w:t>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33A4E">
        <w:rPr>
          <w:rFonts w:ascii="Times New Roman" w:hAnsi="Times New Roman" w:cs="Times New Roman"/>
          <w:sz w:val="26"/>
          <w:szCs w:val="26"/>
        </w:rPr>
        <w:t xml:space="preserve">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w:t>
      </w:r>
      <w:proofErr w:type="gramEnd"/>
      <w:r w:rsidRPr="00133A4E">
        <w:rPr>
          <w:rFonts w:ascii="Times New Roman" w:hAnsi="Times New Roman" w:cs="Times New Roman"/>
          <w:sz w:val="26"/>
          <w:szCs w:val="26"/>
        </w:rPr>
        <w:t xml:space="preserve"> 86 Бюджетного кодекса Российской Федерации, статьей 28 Устава муниципального образования «Чаинский район», </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Дума Чаинского района РЕШИЛА:</w:t>
      </w:r>
    </w:p>
    <w:p w:rsidR="00133A4E" w:rsidRPr="00133A4E" w:rsidRDefault="00133A4E" w:rsidP="00133A4E">
      <w:pPr>
        <w:pStyle w:val="aa"/>
        <w:jc w:val="both"/>
        <w:rPr>
          <w:rFonts w:ascii="Times New Roman" w:hAnsi="Times New Roman" w:cs="Times New Roman"/>
          <w:sz w:val="26"/>
          <w:szCs w:val="26"/>
        </w:rPr>
      </w:pPr>
    </w:p>
    <w:p w:rsidR="00133A4E" w:rsidRPr="00B15F3E" w:rsidRDefault="00133A4E" w:rsidP="00B15F3E">
      <w:pPr>
        <w:pStyle w:val="aa"/>
        <w:tabs>
          <w:tab w:val="left" w:pos="284"/>
        </w:tabs>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t>1.</w:t>
      </w:r>
      <w:r w:rsidRPr="00B15F3E">
        <w:rPr>
          <w:rFonts w:ascii="Times New Roman" w:hAnsi="Times New Roman" w:cs="Times New Roman"/>
          <w:color w:val="FFFFFF" w:themeColor="background1"/>
          <w:sz w:val="26"/>
          <w:szCs w:val="26"/>
        </w:rPr>
        <w:t>.</w:t>
      </w:r>
      <w:r w:rsidR="00B36230" w:rsidRPr="00B15F3E">
        <w:rPr>
          <w:rFonts w:ascii="Times New Roman" w:hAnsi="Times New Roman" w:cs="Times New Roman"/>
          <w:color w:val="FFFFFF" w:themeColor="background1"/>
          <w:sz w:val="26"/>
          <w:szCs w:val="26"/>
        </w:rPr>
        <w:t xml:space="preserve"> </w:t>
      </w:r>
      <w:r w:rsidR="00F10C1E" w:rsidRPr="00B15F3E">
        <w:rPr>
          <w:rFonts w:ascii="Times New Roman" w:hAnsi="Times New Roman" w:cs="Times New Roman"/>
          <w:sz w:val="26"/>
          <w:szCs w:val="26"/>
        </w:rPr>
        <w:t>Органам местного самоуправления муниципального</w:t>
      </w:r>
      <w:r w:rsidR="00F10C1E" w:rsidRPr="00B15F3E">
        <w:rPr>
          <w:rFonts w:ascii="Times New Roman" w:hAnsi="Times New Roman" w:cs="Times New Roman"/>
          <w:color w:val="000000" w:themeColor="text1"/>
          <w:sz w:val="26"/>
          <w:szCs w:val="26"/>
        </w:rPr>
        <w:t xml:space="preserve"> </w:t>
      </w:r>
      <w:r w:rsidR="00F10C1E" w:rsidRPr="00B15F3E">
        <w:rPr>
          <w:rFonts w:ascii="Times New Roman" w:hAnsi="Times New Roman" w:cs="Times New Roman"/>
          <w:sz w:val="26"/>
          <w:szCs w:val="26"/>
        </w:rPr>
        <w:t xml:space="preserve">образования </w:t>
      </w:r>
      <w:r w:rsidRPr="00B15F3E">
        <w:rPr>
          <w:rFonts w:ascii="Times New Roman" w:hAnsi="Times New Roman" w:cs="Times New Roman"/>
          <w:sz w:val="26"/>
          <w:szCs w:val="26"/>
        </w:rPr>
        <w:t>«Чаинский район» принять к осуществлению отдельные полномочия органов местного самоуправлени</w:t>
      </w:r>
      <w:r w:rsidR="00B430F6" w:rsidRPr="00B15F3E">
        <w:rPr>
          <w:rFonts w:ascii="Times New Roman" w:hAnsi="Times New Roman" w:cs="Times New Roman"/>
          <w:sz w:val="26"/>
          <w:szCs w:val="26"/>
        </w:rPr>
        <w:t>я  муниципального образования «Усть-Бакчарское</w:t>
      </w:r>
      <w:r w:rsidRPr="00B15F3E">
        <w:rPr>
          <w:rFonts w:ascii="Times New Roman" w:hAnsi="Times New Roman" w:cs="Times New Roman"/>
          <w:sz w:val="26"/>
          <w:szCs w:val="26"/>
        </w:rPr>
        <w:t xml:space="preserve"> сельское поселение»:</w:t>
      </w:r>
    </w:p>
    <w:p w:rsidR="00133A4E" w:rsidRPr="00B15F3E" w:rsidRDefault="00133A4E" w:rsidP="00133A4E">
      <w:pPr>
        <w:pStyle w:val="aa"/>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t xml:space="preserve">1) </w:t>
      </w:r>
      <w:r w:rsidR="00B15F3E" w:rsidRPr="00B15F3E">
        <w:rPr>
          <w:rFonts w:ascii="Times New Roman" w:hAnsi="Times New Roman" w:cs="Times New Roman"/>
          <w:sz w:val="26"/>
          <w:szCs w:val="26"/>
        </w:rPr>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r w:rsidRPr="00B15F3E">
        <w:rPr>
          <w:rFonts w:ascii="Times New Roman" w:hAnsi="Times New Roman" w:cs="Times New Roman"/>
          <w:sz w:val="26"/>
          <w:szCs w:val="26"/>
        </w:rPr>
        <w:t>.</w:t>
      </w:r>
    </w:p>
    <w:p w:rsidR="00B15F3E" w:rsidRPr="009B7F9A" w:rsidRDefault="00133A4E" w:rsidP="00133A4E">
      <w:pPr>
        <w:pStyle w:val="aa"/>
        <w:ind w:firstLine="709"/>
        <w:jc w:val="both"/>
        <w:rPr>
          <w:rFonts w:ascii="Times New Roman" w:hAnsi="Times New Roman" w:cs="Times New Roman"/>
          <w:sz w:val="26"/>
          <w:szCs w:val="26"/>
          <w:highlight w:val="yellow"/>
        </w:rPr>
      </w:pPr>
      <w:r w:rsidRPr="00B15F3E">
        <w:rPr>
          <w:rFonts w:ascii="Times New Roman" w:hAnsi="Times New Roman" w:cs="Times New Roman"/>
          <w:sz w:val="26"/>
          <w:szCs w:val="26"/>
        </w:rPr>
        <w:lastRenderedPageBreak/>
        <w:t>2.</w:t>
      </w:r>
      <w:r w:rsidRPr="00B15F3E">
        <w:rPr>
          <w:rFonts w:ascii="Times New Roman" w:hAnsi="Times New Roman" w:cs="Times New Roman"/>
          <w:color w:val="FFFFFF" w:themeColor="background1"/>
          <w:sz w:val="26"/>
          <w:szCs w:val="26"/>
        </w:rPr>
        <w:t>.</w:t>
      </w:r>
      <w:r w:rsidR="00B15F3E" w:rsidRPr="00B15F3E">
        <w:rPr>
          <w:rFonts w:ascii="Times New Roman" w:hAnsi="Times New Roman" w:cs="Times New Roman"/>
          <w:sz w:val="26"/>
          <w:szCs w:val="26"/>
        </w:rPr>
        <w:t xml:space="preserve">Администрации Чаинского района заключить Соглашение с Администрацией Усть-Бакчарского сельского поселения о </w:t>
      </w:r>
      <w:r w:rsidR="00B15F3E" w:rsidRPr="00B15F3E">
        <w:rPr>
          <w:rFonts w:ascii="Times New Roman" w:eastAsia="Times New Roman" w:hAnsi="Times New Roman" w:cs="Times New Roman"/>
          <w:sz w:val="26"/>
          <w:szCs w:val="26"/>
        </w:rPr>
        <w:t>передаче отдельных полномочий органов местного самоуправления муниципального образования «Усть-Бакчарское</w:t>
      </w:r>
      <w:r w:rsidR="00B15F3E">
        <w:rPr>
          <w:rFonts w:ascii="Times New Roman" w:eastAsia="Times New Roman" w:hAnsi="Times New Roman" w:cs="Times New Roman"/>
          <w:sz w:val="26"/>
          <w:szCs w:val="26"/>
        </w:rPr>
        <w:t xml:space="preserve"> сельское поселение»</w:t>
      </w:r>
      <w:r w:rsidR="00B15F3E" w:rsidRPr="00B15F3E">
        <w:rPr>
          <w:rFonts w:ascii="Times New Roman" w:hAnsi="Times New Roman" w:cs="Times New Roman"/>
          <w:sz w:val="26"/>
          <w:szCs w:val="26"/>
        </w:rPr>
        <w:t xml:space="preserve">, </w:t>
      </w:r>
      <w:proofErr w:type="gramStart"/>
      <w:r w:rsidR="00B15F3E" w:rsidRPr="00B15F3E">
        <w:rPr>
          <w:rFonts w:ascii="Times New Roman" w:hAnsi="Times New Roman" w:cs="Times New Roman"/>
          <w:sz w:val="26"/>
          <w:szCs w:val="26"/>
        </w:rPr>
        <w:t>перечисленных</w:t>
      </w:r>
      <w:proofErr w:type="gramEnd"/>
      <w:r w:rsidR="00B15F3E" w:rsidRPr="00B15F3E">
        <w:rPr>
          <w:rFonts w:ascii="Times New Roman" w:hAnsi="Times New Roman" w:cs="Times New Roman"/>
          <w:sz w:val="26"/>
          <w:szCs w:val="26"/>
        </w:rPr>
        <w:t xml:space="preserve"> в пункте 1 настоящего решения.</w:t>
      </w:r>
    </w:p>
    <w:p w:rsidR="00133A4E" w:rsidRPr="00B15F3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3</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r w:rsidR="00133A4E" w:rsidRPr="00B15F3E">
        <w:rPr>
          <w:rFonts w:ascii="Times New Roman" w:hAnsi="Times New Roman" w:cs="Times New Roman"/>
          <w:sz w:val="26"/>
          <w:szCs w:val="26"/>
        </w:rPr>
        <w:t xml:space="preserve">Опубликовать настоящее </w:t>
      </w:r>
      <w:r w:rsidR="00133A4E" w:rsidRPr="00B15F3E">
        <w:rPr>
          <w:rFonts w:ascii="Times New Roman" w:hAnsi="Times New Roman" w:cs="Times New Roman"/>
          <w:color w:val="000000" w:themeColor="text1"/>
          <w:sz w:val="26"/>
          <w:szCs w:val="26"/>
        </w:rPr>
        <w:t>решение в</w:t>
      </w:r>
      <w:r w:rsidR="009048A3" w:rsidRPr="00B15F3E">
        <w:rPr>
          <w:rFonts w:ascii="Times New Roman" w:hAnsi="Times New Roman" w:cs="Times New Roman"/>
          <w:color w:val="000000" w:themeColor="text1"/>
          <w:sz w:val="26"/>
          <w:szCs w:val="26"/>
        </w:rPr>
        <w:t xml:space="preserve"> официальном</w:t>
      </w:r>
      <w:r w:rsidR="00133A4E" w:rsidRPr="00B15F3E">
        <w:rPr>
          <w:rFonts w:ascii="Times New Roman" w:hAnsi="Times New Roman" w:cs="Times New Roman"/>
          <w:sz w:val="26"/>
          <w:szCs w:val="26"/>
        </w:rPr>
        <w:t xml:space="preserve"> печатном </w:t>
      </w:r>
      <w:proofErr w:type="gramStart"/>
      <w:r w:rsidR="00133A4E" w:rsidRPr="00B15F3E">
        <w:rPr>
          <w:rFonts w:ascii="Times New Roman" w:hAnsi="Times New Roman" w:cs="Times New Roman"/>
          <w:sz w:val="26"/>
          <w:szCs w:val="26"/>
        </w:rPr>
        <w:t>издании</w:t>
      </w:r>
      <w:proofErr w:type="gramEnd"/>
      <w:r w:rsidR="00133A4E" w:rsidRPr="00B15F3E">
        <w:rPr>
          <w:rFonts w:ascii="Times New Roman" w:hAnsi="Times New Roman" w:cs="Times New Roman"/>
          <w:sz w:val="26"/>
          <w:szCs w:val="26"/>
        </w:rPr>
        <w:t xml:space="preserve"> «Официальны</w:t>
      </w:r>
      <w:r w:rsidR="000B74F1" w:rsidRPr="00B15F3E">
        <w:rPr>
          <w:rFonts w:ascii="Times New Roman" w:hAnsi="Times New Roman" w:cs="Times New Roman"/>
          <w:sz w:val="26"/>
          <w:szCs w:val="26"/>
        </w:rPr>
        <w:t xml:space="preserve">е ведомости Чаинского района», </w:t>
      </w:r>
      <w:r w:rsidR="00133A4E" w:rsidRPr="00B15F3E">
        <w:rPr>
          <w:rFonts w:ascii="Times New Roman" w:hAnsi="Times New Roman" w:cs="Times New Roman"/>
          <w:sz w:val="26"/>
          <w:szCs w:val="26"/>
        </w:rPr>
        <w:t xml:space="preserve">на официальном сайте муниципального образования «Чаинский район» по адресу </w:t>
      </w:r>
      <w:hyperlink r:id="rId6" w:history="1">
        <w:r w:rsidR="00133A4E" w:rsidRPr="00B15F3E">
          <w:rPr>
            <w:rStyle w:val="a9"/>
            <w:rFonts w:ascii="Times New Roman" w:hAnsi="Times New Roman" w:cs="Times New Roman"/>
            <w:sz w:val="26"/>
            <w:szCs w:val="26"/>
          </w:rPr>
          <w:t>http://chainsk.tom.ru</w:t>
        </w:r>
      </w:hyperlink>
      <w:r w:rsidR="00133A4E" w:rsidRPr="00B15F3E">
        <w:rPr>
          <w:rFonts w:ascii="Times New Roman" w:hAnsi="Times New Roman" w:cs="Times New Roman"/>
          <w:sz w:val="26"/>
          <w:szCs w:val="26"/>
        </w:rPr>
        <w:t xml:space="preserve">, официальном сайте Думы Чаинского района по адресу </w:t>
      </w:r>
      <w:hyperlink r:id="rId7" w:history="1">
        <w:r w:rsidR="00133A4E" w:rsidRPr="00B15F3E">
          <w:rPr>
            <w:rStyle w:val="a9"/>
            <w:rFonts w:ascii="Times New Roman" w:hAnsi="Times New Roman" w:cs="Times New Roman"/>
            <w:sz w:val="26"/>
            <w:szCs w:val="26"/>
          </w:rPr>
          <w:t>http://www.chainduma.ru</w:t>
        </w:r>
      </w:hyperlink>
      <w:r w:rsidR="00133A4E" w:rsidRPr="00B15F3E">
        <w:rPr>
          <w:rFonts w:ascii="Times New Roman" w:hAnsi="Times New Roman" w:cs="Times New Roman"/>
          <w:sz w:val="26"/>
          <w:szCs w:val="26"/>
        </w:rPr>
        <w:t>.</w:t>
      </w:r>
    </w:p>
    <w:p w:rsidR="00596AA9" w:rsidRPr="00596AA9" w:rsidRDefault="00B15F3E" w:rsidP="00133A4E">
      <w:pPr>
        <w:pStyle w:val="aa"/>
        <w:ind w:firstLine="709"/>
        <w:jc w:val="both"/>
        <w:rPr>
          <w:rFonts w:ascii="Times New Roman" w:hAnsi="Times New Roman" w:cs="Times New Roman"/>
          <w:sz w:val="26"/>
          <w:szCs w:val="26"/>
        </w:rPr>
      </w:pPr>
      <w:r w:rsidRPr="00596AA9">
        <w:rPr>
          <w:rFonts w:ascii="Times New Roman" w:hAnsi="Times New Roman" w:cs="Times New Roman"/>
          <w:sz w:val="26"/>
          <w:szCs w:val="26"/>
        </w:rPr>
        <w:t>4</w:t>
      </w:r>
      <w:r w:rsidR="00133A4E" w:rsidRPr="00596AA9">
        <w:rPr>
          <w:rFonts w:ascii="Times New Roman" w:hAnsi="Times New Roman" w:cs="Times New Roman"/>
          <w:sz w:val="26"/>
          <w:szCs w:val="26"/>
        </w:rPr>
        <w:t>.</w:t>
      </w:r>
      <w:r w:rsidR="00133A4E" w:rsidRPr="00596AA9">
        <w:rPr>
          <w:rFonts w:ascii="Times New Roman" w:hAnsi="Times New Roman" w:cs="Times New Roman"/>
          <w:color w:val="FFFFFF" w:themeColor="background1"/>
          <w:sz w:val="26"/>
          <w:szCs w:val="26"/>
        </w:rPr>
        <w:t>.</w:t>
      </w:r>
      <w:r w:rsidR="00596AA9" w:rsidRPr="00596AA9">
        <w:rPr>
          <w:rFonts w:ascii="Times New Roman" w:hAnsi="Times New Roman" w:cs="Times New Roman"/>
          <w:sz w:val="26"/>
          <w:szCs w:val="26"/>
        </w:rPr>
        <w:t xml:space="preserve"> Настоящее решение вступает в силу на следующий день после его официального опубликования, но не ранее 01 января 2021 года.</w:t>
      </w:r>
    </w:p>
    <w:p w:rsidR="00133A4E" w:rsidRPr="00133A4E" w:rsidRDefault="00B15F3E" w:rsidP="00133A4E">
      <w:pPr>
        <w:pStyle w:val="aa"/>
        <w:ind w:firstLine="709"/>
        <w:jc w:val="both"/>
        <w:rPr>
          <w:rFonts w:ascii="Times New Roman" w:hAnsi="Times New Roman" w:cs="Times New Roman"/>
          <w:sz w:val="26"/>
          <w:szCs w:val="26"/>
        </w:rPr>
      </w:pPr>
      <w:r w:rsidRPr="00B15F3E">
        <w:rPr>
          <w:rFonts w:ascii="Times New Roman" w:hAnsi="Times New Roman" w:cs="Times New Roman"/>
          <w:sz w:val="26"/>
          <w:szCs w:val="26"/>
        </w:rPr>
        <w:t>5</w:t>
      </w:r>
      <w:r w:rsidR="00133A4E" w:rsidRPr="00B15F3E">
        <w:rPr>
          <w:rFonts w:ascii="Times New Roman" w:hAnsi="Times New Roman" w:cs="Times New Roman"/>
          <w:sz w:val="26"/>
          <w:szCs w:val="26"/>
        </w:rPr>
        <w:t>.</w:t>
      </w:r>
      <w:r w:rsidR="00133A4E" w:rsidRPr="00B15F3E">
        <w:rPr>
          <w:rFonts w:ascii="Times New Roman" w:hAnsi="Times New Roman" w:cs="Times New Roman"/>
          <w:color w:val="FFFFFF" w:themeColor="background1"/>
          <w:sz w:val="26"/>
          <w:szCs w:val="26"/>
        </w:rPr>
        <w:t>.</w:t>
      </w:r>
      <w:proofErr w:type="gramStart"/>
      <w:r w:rsidR="00133A4E" w:rsidRPr="00B15F3E">
        <w:rPr>
          <w:rFonts w:ascii="Times New Roman" w:hAnsi="Times New Roman" w:cs="Times New Roman"/>
          <w:sz w:val="26"/>
          <w:szCs w:val="26"/>
        </w:rPr>
        <w:t>Контроль за</w:t>
      </w:r>
      <w:proofErr w:type="gramEnd"/>
      <w:r w:rsidR="00133A4E" w:rsidRPr="00B15F3E">
        <w:rPr>
          <w:rFonts w:ascii="Times New Roman" w:hAnsi="Times New Roman" w:cs="Times New Roman"/>
          <w:sz w:val="26"/>
          <w:szCs w:val="26"/>
        </w:rPr>
        <w:t xml:space="preserve"> исполнением данного решения возложить на постоянную депутатскую бюджетно-налоговую комиссию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133A4E" w:rsidRPr="000B63B2" w:rsidRDefault="000B63B2" w:rsidP="000B63B2">
      <w:pPr>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w:t>
      </w:r>
      <w:r w:rsidRPr="004F2B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Думы Чаинского района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673950" w:rsidRPr="00673950">
        <w:rPr>
          <w:rFonts w:ascii="Times New Roman" w:hAnsi="Times New Roman" w:cs="Times New Roman"/>
          <w:color w:val="000000"/>
          <w:sz w:val="26"/>
          <w:szCs w:val="26"/>
        </w:rPr>
        <w:t xml:space="preserve">   С.Ю.Гусева</w:t>
      </w: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Глава Чаинского 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В.Н. Столяров</w:t>
      </w:r>
    </w:p>
    <w:p w:rsidR="00992611" w:rsidRDefault="00992611"/>
    <w:sectPr w:rsidR="00992611" w:rsidSect="00FA4DE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33A4E"/>
    <w:rsid w:val="00045F98"/>
    <w:rsid w:val="00050B2F"/>
    <w:rsid w:val="0006051F"/>
    <w:rsid w:val="000622AB"/>
    <w:rsid w:val="000B63B2"/>
    <w:rsid w:val="000B74F1"/>
    <w:rsid w:val="000E0745"/>
    <w:rsid w:val="000E4665"/>
    <w:rsid w:val="00133A4E"/>
    <w:rsid w:val="001B292B"/>
    <w:rsid w:val="001B46B3"/>
    <w:rsid w:val="001D4AA3"/>
    <w:rsid w:val="002D18F2"/>
    <w:rsid w:val="0030356D"/>
    <w:rsid w:val="00311EEE"/>
    <w:rsid w:val="003806D6"/>
    <w:rsid w:val="003B5AAB"/>
    <w:rsid w:val="004F2B91"/>
    <w:rsid w:val="00544891"/>
    <w:rsid w:val="00566A3D"/>
    <w:rsid w:val="00596AA9"/>
    <w:rsid w:val="00611A83"/>
    <w:rsid w:val="00665A35"/>
    <w:rsid w:val="00665EA7"/>
    <w:rsid w:val="006718BD"/>
    <w:rsid w:val="00673950"/>
    <w:rsid w:val="00680E41"/>
    <w:rsid w:val="006B50CD"/>
    <w:rsid w:val="006E281B"/>
    <w:rsid w:val="00712B95"/>
    <w:rsid w:val="00723F17"/>
    <w:rsid w:val="007903E2"/>
    <w:rsid w:val="007C1BE8"/>
    <w:rsid w:val="007F7F36"/>
    <w:rsid w:val="00851555"/>
    <w:rsid w:val="0089666F"/>
    <w:rsid w:val="008C3815"/>
    <w:rsid w:val="009048A3"/>
    <w:rsid w:val="0096547E"/>
    <w:rsid w:val="00987146"/>
    <w:rsid w:val="00992611"/>
    <w:rsid w:val="009B7F9A"/>
    <w:rsid w:val="009C147B"/>
    <w:rsid w:val="009C3E6E"/>
    <w:rsid w:val="009F084F"/>
    <w:rsid w:val="00A74EF4"/>
    <w:rsid w:val="00B15F3E"/>
    <w:rsid w:val="00B3125D"/>
    <w:rsid w:val="00B36230"/>
    <w:rsid w:val="00B42A7F"/>
    <w:rsid w:val="00B430F6"/>
    <w:rsid w:val="00B84B1B"/>
    <w:rsid w:val="00BA6557"/>
    <w:rsid w:val="00BC201E"/>
    <w:rsid w:val="00C170A2"/>
    <w:rsid w:val="00D137B3"/>
    <w:rsid w:val="00DB6FE1"/>
    <w:rsid w:val="00DE2C9D"/>
    <w:rsid w:val="00DF6D54"/>
    <w:rsid w:val="00EA32DE"/>
    <w:rsid w:val="00EC736D"/>
    <w:rsid w:val="00ED3811"/>
    <w:rsid w:val="00F10C1E"/>
    <w:rsid w:val="00F94C83"/>
    <w:rsid w:val="00FC5B1A"/>
    <w:rsid w:val="00FE3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indum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ainsk.tom.ru"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40</cp:revision>
  <cp:lastPrinted>2020-12-22T03:18:00Z</cp:lastPrinted>
  <dcterms:created xsi:type="dcterms:W3CDTF">2019-11-15T05:21:00Z</dcterms:created>
  <dcterms:modified xsi:type="dcterms:W3CDTF">2020-12-22T03:18:00Z</dcterms:modified>
</cp:coreProperties>
</file>