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A7A" w:rsidRPr="00DC7A7A" w:rsidRDefault="00C15441" w:rsidP="00DC7A7A">
      <w:pPr>
        <w:tabs>
          <w:tab w:val="center" w:pos="4904"/>
        </w:tabs>
        <w:spacing w:after="0" w:line="240" w:lineRule="auto"/>
        <w:ind w:firstLine="709"/>
        <w:jc w:val="both"/>
        <w:rPr>
          <w:rFonts w:ascii="Times New Roman" w:hAnsi="Times New Roman" w:cs="Times New Roman"/>
          <w:b/>
          <w:sz w:val="26"/>
          <w:szCs w:val="26"/>
        </w:rPr>
      </w:pPr>
      <w:r w:rsidRPr="00C15441">
        <w:rPr>
          <w:rFonts w:ascii="Times New Roman" w:hAnsi="Times New Roman" w:cs="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3.25pt;margin-top:-15.6pt;width:61.7pt;height:71.65pt;z-index:251658240" wrapcoords="8013 300 2787 1800 697 3300 0 9900 697 16500 2787 19500 4181 19800 8013 21000 8710 21000 12542 21000 13239 21000 17071 19800 18465 19500 20903 16200 21252 8400 20903 3600 18116 1500 13239 300 8013 300">
            <v:imagedata r:id="rId5" o:title=""/>
            <w10:wrap type="tight" anchorx="page"/>
          </v:shape>
          <o:OLEObject Type="Embed" ProgID="Msxml2.SAXXMLReader.5.0" ShapeID="_x0000_s1026" DrawAspect="Content" ObjectID="_1612946123" r:id="rId6"/>
        </w:pict>
      </w:r>
    </w:p>
    <w:p w:rsidR="00DC7A7A" w:rsidRPr="00DC7A7A" w:rsidRDefault="00DC7A7A" w:rsidP="00DC7A7A">
      <w:pPr>
        <w:tabs>
          <w:tab w:val="center" w:pos="4904"/>
        </w:tabs>
        <w:spacing w:after="0" w:line="240" w:lineRule="auto"/>
        <w:ind w:firstLine="709"/>
        <w:jc w:val="both"/>
        <w:rPr>
          <w:rFonts w:ascii="Times New Roman" w:hAnsi="Times New Roman" w:cs="Times New Roman"/>
          <w:b/>
          <w:sz w:val="26"/>
          <w:szCs w:val="26"/>
        </w:rPr>
      </w:pPr>
    </w:p>
    <w:p w:rsidR="00DC7A7A" w:rsidRPr="00DC7A7A" w:rsidRDefault="00DC7A7A" w:rsidP="00DC7A7A">
      <w:pPr>
        <w:tabs>
          <w:tab w:val="center" w:pos="4904"/>
        </w:tabs>
        <w:spacing w:after="0" w:line="240" w:lineRule="auto"/>
        <w:ind w:firstLine="709"/>
        <w:jc w:val="both"/>
        <w:rPr>
          <w:rFonts w:ascii="Times New Roman" w:hAnsi="Times New Roman" w:cs="Times New Roman"/>
          <w:b/>
          <w:sz w:val="26"/>
          <w:szCs w:val="26"/>
        </w:rPr>
      </w:pPr>
    </w:p>
    <w:p w:rsidR="00DC7A7A" w:rsidRDefault="00DC7A7A" w:rsidP="00DC7A7A">
      <w:pPr>
        <w:tabs>
          <w:tab w:val="center" w:pos="4904"/>
        </w:tabs>
        <w:spacing w:after="0" w:line="240" w:lineRule="auto"/>
        <w:ind w:firstLine="709"/>
        <w:jc w:val="both"/>
        <w:rPr>
          <w:rFonts w:ascii="Times New Roman" w:hAnsi="Times New Roman" w:cs="Times New Roman"/>
          <w:b/>
          <w:sz w:val="26"/>
          <w:szCs w:val="26"/>
        </w:rPr>
      </w:pPr>
      <w:r w:rsidRPr="00DC7A7A">
        <w:rPr>
          <w:rFonts w:ascii="Times New Roman" w:hAnsi="Times New Roman" w:cs="Times New Roman"/>
          <w:b/>
          <w:sz w:val="26"/>
          <w:szCs w:val="26"/>
        </w:rPr>
        <w:tab/>
      </w:r>
    </w:p>
    <w:p w:rsidR="00072865" w:rsidRDefault="00072865" w:rsidP="00072865">
      <w:pPr>
        <w:tabs>
          <w:tab w:val="center" w:pos="4904"/>
        </w:tabs>
        <w:spacing w:after="0" w:line="240" w:lineRule="auto"/>
        <w:jc w:val="center"/>
        <w:rPr>
          <w:rFonts w:ascii="Times New Roman" w:hAnsi="Times New Roman" w:cs="Times New Roman"/>
          <w:b/>
          <w:sz w:val="26"/>
          <w:szCs w:val="26"/>
        </w:rPr>
      </w:pPr>
    </w:p>
    <w:p w:rsidR="00DC7A7A" w:rsidRPr="00DC7A7A" w:rsidRDefault="00DC7A7A" w:rsidP="00072865">
      <w:pPr>
        <w:tabs>
          <w:tab w:val="center" w:pos="4904"/>
        </w:tabs>
        <w:spacing w:after="0" w:line="240" w:lineRule="auto"/>
        <w:jc w:val="center"/>
        <w:rPr>
          <w:rFonts w:ascii="Times New Roman" w:hAnsi="Times New Roman" w:cs="Times New Roman"/>
          <w:b/>
          <w:sz w:val="26"/>
          <w:szCs w:val="26"/>
        </w:rPr>
      </w:pPr>
      <w:r w:rsidRPr="00DC7A7A">
        <w:rPr>
          <w:rFonts w:ascii="Times New Roman" w:hAnsi="Times New Roman" w:cs="Times New Roman"/>
          <w:b/>
          <w:sz w:val="26"/>
          <w:szCs w:val="26"/>
        </w:rPr>
        <w:t>ДУМА ЧАИНСКОГО РАЙОНА</w:t>
      </w:r>
    </w:p>
    <w:p w:rsidR="00DC7A7A" w:rsidRPr="00DC7A7A" w:rsidRDefault="00DC7A7A" w:rsidP="00072865">
      <w:pPr>
        <w:spacing w:after="0" w:line="240" w:lineRule="auto"/>
        <w:jc w:val="center"/>
        <w:rPr>
          <w:rFonts w:ascii="Times New Roman" w:hAnsi="Times New Roman" w:cs="Times New Roman"/>
          <w:b/>
          <w:sz w:val="26"/>
          <w:szCs w:val="26"/>
        </w:rPr>
      </w:pPr>
    </w:p>
    <w:p w:rsidR="00DC7A7A" w:rsidRPr="00DC7A7A" w:rsidRDefault="00DC7A7A" w:rsidP="00072865">
      <w:pPr>
        <w:spacing w:after="0" w:line="240" w:lineRule="auto"/>
        <w:jc w:val="center"/>
        <w:rPr>
          <w:rFonts w:ascii="Times New Roman" w:hAnsi="Times New Roman" w:cs="Times New Roman"/>
          <w:b/>
          <w:sz w:val="26"/>
          <w:szCs w:val="26"/>
        </w:rPr>
      </w:pPr>
      <w:r w:rsidRPr="00DC7A7A">
        <w:rPr>
          <w:rFonts w:ascii="Times New Roman" w:hAnsi="Times New Roman" w:cs="Times New Roman"/>
          <w:b/>
          <w:sz w:val="26"/>
          <w:szCs w:val="26"/>
        </w:rPr>
        <w:t>РЕШЕНИЕ</w:t>
      </w:r>
    </w:p>
    <w:p w:rsidR="00DC7A7A" w:rsidRPr="00DC7A7A" w:rsidRDefault="00DC7A7A" w:rsidP="00DC7A7A">
      <w:pPr>
        <w:spacing w:after="0" w:line="240" w:lineRule="auto"/>
        <w:jc w:val="both"/>
        <w:rPr>
          <w:rFonts w:ascii="Times New Roman" w:hAnsi="Times New Roman" w:cs="Times New Roman"/>
          <w:b/>
          <w:sz w:val="26"/>
          <w:szCs w:val="26"/>
        </w:rPr>
      </w:pPr>
    </w:p>
    <w:p w:rsidR="00DC7A7A" w:rsidRPr="00DC7A7A" w:rsidRDefault="00025722" w:rsidP="00DC7A7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28</w:t>
      </w:r>
      <w:r w:rsidR="00DC7A7A">
        <w:rPr>
          <w:rFonts w:ascii="Times New Roman" w:hAnsi="Times New Roman" w:cs="Times New Roman"/>
          <w:sz w:val="26"/>
          <w:szCs w:val="26"/>
        </w:rPr>
        <w:t xml:space="preserve">.02.2019     </w:t>
      </w:r>
      <w:r w:rsidR="00DC7A7A" w:rsidRPr="00DC7A7A">
        <w:rPr>
          <w:rFonts w:ascii="Times New Roman" w:hAnsi="Times New Roman" w:cs="Times New Roman"/>
          <w:sz w:val="26"/>
          <w:szCs w:val="26"/>
        </w:rPr>
        <w:t xml:space="preserve">                                </w:t>
      </w:r>
      <w:r w:rsidR="00DC7A7A">
        <w:rPr>
          <w:rFonts w:ascii="Times New Roman" w:hAnsi="Times New Roman" w:cs="Times New Roman"/>
          <w:sz w:val="26"/>
          <w:szCs w:val="26"/>
        </w:rPr>
        <w:t xml:space="preserve"> </w:t>
      </w:r>
      <w:r w:rsidR="00DC7A7A" w:rsidRPr="00DC7A7A">
        <w:rPr>
          <w:rFonts w:ascii="Times New Roman" w:hAnsi="Times New Roman" w:cs="Times New Roman"/>
          <w:sz w:val="26"/>
          <w:szCs w:val="26"/>
        </w:rPr>
        <w:t xml:space="preserve">     с. Подгорное             </w:t>
      </w:r>
      <w:r w:rsidR="00DC7A7A">
        <w:rPr>
          <w:rFonts w:ascii="Times New Roman" w:hAnsi="Times New Roman" w:cs="Times New Roman"/>
          <w:sz w:val="26"/>
          <w:szCs w:val="26"/>
        </w:rPr>
        <w:t xml:space="preserve">                        </w:t>
      </w:r>
      <w:r>
        <w:rPr>
          <w:rFonts w:ascii="Times New Roman" w:hAnsi="Times New Roman" w:cs="Times New Roman"/>
          <w:sz w:val="26"/>
          <w:szCs w:val="26"/>
        </w:rPr>
        <w:t xml:space="preserve">            № 338</w:t>
      </w:r>
    </w:p>
    <w:p w:rsidR="00DC7A7A" w:rsidRPr="00DC7A7A" w:rsidRDefault="00DC7A7A" w:rsidP="00DC7A7A">
      <w:pPr>
        <w:tabs>
          <w:tab w:val="left" w:pos="4500"/>
        </w:tabs>
        <w:spacing w:after="0" w:line="240" w:lineRule="auto"/>
        <w:ind w:firstLine="709"/>
        <w:jc w:val="both"/>
        <w:rPr>
          <w:rFonts w:ascii="Times New Roman" w:hAnsi="Times New Roman" w:cs="Times New Roman"/>
          <w:color w:val="000000"/>
          <w:sz w:val="26"/>
          <w:szCs w:val="26"/>
        </w:rPr>
      </w:pPr>
    </w:p>
    <w:p w:rsidR="00DC7A7A" w:rsidRPr="00DC7A7A" w:rsidRDefault="00DC7A7A" w:rsidP="00DC7A7A">
      <w:pPr>
        <w:tabs>
          <w:tab w:val="left" w:pos="4500"/>
        </w:tabs>
        <w:spacing w:after="0" w:line="240" w:lineRule="auto"/>
        <w:ind w:firstLine="709"/>
        <w:jc w:val="both"/>
        <w:rPr>
          <w:rFonts w:ascii="Times New Roman" w:hAnsi="Times New Roman" w:cs="Times New Roman"/>
          <w:color w:val="000000"/>
          <w:sz w:val="26"/>
          <w:szCs w:val="26"/>
        </w:rPr>
      </w:pPr>
    </w:p>
    <w:p w:rsidR="00DC7A7A" w:rsidRPr="00DC7A7A" w:rsidRDefault="00DC7A7A" w:rsidP="00DC7A7A">
      <w:pPr>
        <w:tabs>
          <w:tab w:val="left" w:pos="3686"/>
          <w:tab w:val="left" w:pos="4111"/>
          <w:tab w:val="left" w:pos="4253"/>
        </w:tabs>
        <w:spacing w:after="0" w:line="240" w:lineRule="auto"/>
        <w:ind w:right="5101"/>
        <w:jc w:val="both"/>
        <w:rPr>
          <w:rFonts w:ascii="Times New Roman" w:hAnsi="Times New Roman" w:cs="Times New Roman"/>
          <w:color w:val="000000"/>
          <w:sz w:val="26"/>
          <w:szCs w:val="26"/>
        </w:rPr>
      </w:pPr>
      <w:r w:rsidRPr="00DC7A7A">
        <w:rPr>
          <w:rFonts w:ascii="Times New Roman" w:hAnsi="Times New Roman" w:cs="Times New Roman"/>
          <w:color w:val="000000"/>
          <w:sz w:val="26"/>
          <w:szCs w:val="26"/>
        </w:rPr>
        <w:t>Об утверждении отчета о деятельности Контрольно-счетной комиссии муниципального образования «Чаинский район» за 2018 год</w:t>
      </w:r>
    </w:p>
    <w:p w:rsidR="00DC7A7A" w:rsidRDefault="00DC7A7A" w:rsidP="00DC7A7A">
      <w:pPr>
        <w:tabs>
          <w:tab w:val="left" w:pos="9355"/>
        </w:tabs>
        <w:spacing w:after="0" w:line="240" w:lineRule="auto"/>
        <w:ind w:firstLine="709"/>
        <w:jc w:val="both"/>
        <w:rPr>
          <w:rFonts w:ascii="Times New Roman" w:hAnsi="Times New Roman" w:cs="Times New Roman"/>
          <w:sz w:val="26"/>
          <w:szCs w:val="26"/>
        </w:rPr>
      </w:pPr>
    </w:p>
    <w:p w:rsidR="00DC7A7A" w:rsidRPr="00DC7A7A" w:rsidRDefault="00DC7A7A" w:rsidP="00DC7A7A">
      <w:pPr>
        <w:tabs>
          <w:tab w:val="left" w:pos="935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Pr="00DC7A7A">
        <w:rPr>
          <w:rFonts w:ascii="Times New Roman" w:hAnsi="Times New Roman" w:cs="Times New Roman"/>
          <w:sz w:val="26"/>
          <w:szCs w:val="26"/>
        </w:rPr>
        <w:t xml:space="preserve"> соответствии со </w:t>
      </w:r>
      <w:hyperlink r:id="rId7" w:history="1">
        <w:r w:rsidRPr="00DC7A7A">
          <w:rPr>
            <w:rStyle w:val="a3"/>
            <w:rFonts w:ascii="Times New Roman" w:hAnsi="Times New Roman" w:cs="Times New Roman"/>
            <w:color w:val="auto"/>
            <w:sz w:val="26"/>
            <w:szCs w:val="26"/>
            <w:u w:val="none"/>
          </w:rPr>
          <w:t>статьями 13</w:t>
        </w:r>
      </w:hyperlink>
      <w:r w:rsidRPr="00DC7A7A">
        <w:rPr>
          <w:rFonts w:ascii="Times New Roman" w:hAnsi="Times New Roman" w:cs="Times New Roman"/>
          <w:sz w:val="26"/>
          <w:szCs w:val="26"/>
        </w:rPr>
        <w:t xml:space="preserve">, </w:t>
      </w:r>
      <w:hyperlink r:id="rId8" w:history="1">
        <w:r w:rsidRPr="00DC7A7A">
          <w:rPr>
            <w:rStyle w:val="a3"/>
            <w:rFonts w:ascii="Times New Roman" w:hAnsi="Times New Roman" w:cs="Times New Roman"/>
            <w:color w:val="auto"/>
            <w:sz w:val="26"/>
            <w:szCs w:val="26"/>
            <w:u w:val="none"/>
          </w:rPr>
          <w:t>18</w:t>
        </w:r>
      </w:hyperlink>
      <w:r w:rsidRPr="00DC7A7A">
        <w:rPr>
          <w:rFonts w:ascii="Times New Roman" w:hAnsi="Times New Roman" w:cs="Times New Roman"/>
          <w:sz w:val="26"/>
          <w:szCs w:val="26"/>
        </w:rPr>
        <w:t xml:space="preserve"> Положения о Контрольно-счетной комиссии муниципального образования «Чаинский район», руководствуясь статьей 28 Устава муниципального образования «Чаинский район»,</w:t>
      </w:r>
      <w:r>
        <w:rPr>
          <w:rFonts w:ascii="Times New Roman" w:hAnsi="Times New Roman" w:cs="Times New Roman"/>
          <w:sz w:val="26"/>
          <w:szCs w:val="26"/>
        </w:rPr>
        <w:t xml:space="preserve"> р</w:t>
      </w:r>
      <w:r w:rsidRPr="00DC7A7A">
        <w:rPr>
          <w:rFonts w:ascii="Times New Roman" w:hAnsi="Times New Roman" w:cs="Times New Roman"/>
          <w:sz w:val="26"/>
          <w:szCs w:val="26"/>
        </w:rPr>
        <w:t xml:space="preserve">ассмотрев </w:t>
      </w:r>
      <w:hyperlink r:id="rId9" w:history="1">
        <w:r w:rsidRPr="00DC7A7A">
          <w:rPr>
            <w:rStyle w:val="a3"/>
            <w:rFonts w:ascii="Times New Roman" w:hAnsi="Times New Roman" w:cs="Times New Roman"/>
            <w:color w:val="auto"/>
            <w:sz w:val="26"/>
            <w:szCs w:val="26"/>
            <w:u w:val="none"/>
          </w:rPr>
          <w:t>отчет</w:t>
        </w:r>
      </w:hyperlink>
      <w:r w:rsidRPr="00DC7A7A">
        <w:rPr>
          <w:rFonts w:ascii="Times New Roman" w:hAnsi="Times New Roman" w:cs="Times New Roman"/>
          <w:sz w:val="26"/>
          <w:szCs w:val="26"/>
        </w:rPr>
        <w:t xml:space="preserve"> о деятельности Контрольно-счетной комиссии муниципального образования «Чаинский район» за 2018 год, представленный председателем Контрольно-счетной комиссии муниципального образования «Чаинский район» </w:t>
      </w:r>
      <w:proofErr w:type="spellStart"/>
      <w:r w:rsidRPr="00DC7A7A">
        <w:rPr>
          <w:rFonts w:ascii="Times New Roman" w:hAnsi="Times New Roman" w:cs="Times New Roman"/>
          <w:sz w:val="26"/>
          <w:szCs w:val="26"/>
        </w:rPr>
        <w:t>Засыпкиной</w:t>
      </w:r>
      <w:proofErr w:type="spellEnd"/>
      <w:r w:rsidR="00EA4F97">
        <w:rPr>
          <w:rFonts w:ascii="Times New Roman" w:hAnsi="Times New Roman" w:cs="Times New Roman"/>
          <w:sz w:val="26"/>
          <w:szCs w:val="26"/>
        </w:rPr>
        <w:t xml:space="preserve"> Ольгой Михайловной</w:t>
      </w:r>
      <w:r w:rsidRPr="00DC7A7A">
        <w:rPr>
          <w:rFonts w:ascii="Times New Roman" w:hAnsi="Times New Roman" w:cs="Times New Roman"/>
          <w:sz w:val="26"/>
          <w:szCs w:val="26"/>
        </w:rPr>
        <w:t xml:space="preserve">, </w:t>
      </w:r>
    </w:p>
    <w:p w:rsidR="00DC7A7A" w:rsidRPr="00DC7A7A" w:rsidRDefault="00DC7A7A" w:rsidP="00DC7A7A">
      <w:pPr>
        <w:spacing w:after="0" w:line="240" w:lineRule="auto"/>
        <w:ind w:firstLine="709"/>
        <w:jc w:val="both"/>
        <w:rPr>
          <w:rFonts w:ascii="Times New Roman" w:hAnsi="Times New Roman" w:cs="Times New Roman"/>
          <w:color w:val="000000"/>
          <w:sz w:val="26"/>
          <w:szCs w:val="26"/>
        </w:rPr>
      </w:pPr>
    </w:p>
    <w:p w:rsidR="00DC7A7A" w:rsidRPr="00DC7A7A" w:rsidRDefault="00DC7A7A" w:rsidP="00DC7A7A">
      <w:pPr>
        <w:spacing w:after="0" w:line="240" w:lineRule="auto"/>
        <w:ind w:firstLine="709"/>
        <w:jc w:val="both"/>
        <w:rPr>
          <w:rFonts w:ascii="Times New Roman" w:hAnsi="Times New Roman" w:cs="Times New Roman"/>
          <w:color w:val="000000"/>
          <w:sz w:val="26"/>
          <w:szCs w:val="26"/>
        </w:rPr>
      </w:pPr>
      <w:r w:rsidRPr="00DC7A7A">
        <w:rPr>
          <w:rFonts w:ascii="Times New Roman" w:hAnsi="Times New Roman" w:cs="Times New Roman"/>
          <w:color w:val="000000"/>
          <w:sz w:val="26"/>
          <w:szCs w:val="26"/>
        </w:rPr>
        <w:t>Дума Чаинского района РЕШИЛА:</w:t>
      </w:r>
    </w:p>
    <w:p w:rsidR="00DC7A7A" w:rsidRPr="00DC7A7A" w:rsidRDefault="00DC7A7A" w:rsidP="00DC7A7A">
      <w:pPr>
        <w:spacing w:after="0" w:line="240" w:lineRule="auto"/>
        <w:ind w:firstLine="709"/>
        <w:jc w:val="both"/>
        <w:rPr>
          <w:rFonts w:ascii="Times New Roman" w:hAnsi="Times New Roman" w:cs="Times New Roman"/>
          <w:color w:val="000000"/>
          <w:sz w:val="26"/>
          <w:szCs w:val="26"/>
        </w:rPr>
      </w:pPr>
    </w:p>
    <w:p w:rsidR="00DC7A7A" w:rsidRPr="00DC7A7A" w:rsidRDefault="00DC7A7A" w:rsidP="00DC7A7A">
      <w:pPr>
        <w:spacing w:after="0" w:line="240" w:lineRule="auto"/>
        <w:ind w:firstLine="709"/>
        <w:jc w:val="both"/>
        <w:rPr>
          <w:rFonts w:ascii="Times New Roman" w:hAnsi="Times New Roman" w:cs="Times New Roman"/>
          <w:sz w:val="26"/>
          <w:szCs w:val="26"/>
        </w:rPr>
      </w:pPr>
      <w:r w:rsidRPr="00DC7A7A">
        <w:rPr>
          <w:rFonts w:ascii="Times New Roman" w:hAnsi="Times New Roman" w:cs="Times New Roman"/>
          <w:sz w:val="26"/>
          <w:szCs w:val="26"/>
        </w:rPr>
        <w:t>1. Утвердить отчет о деятельности Контрольно-счетной комиссии муниципального образования «Чаинский район» за 2018 год согласно приложению к настоящему решению.</w:t>
      </w:r>
    </w:p>
    <w:p w:rsidR="00DC7A7A" w:rsidRDefault="00DC7A7A" w:rsidP="00DC7A7A">
      <w:pPr>
        <w:spacing w:after="0" w:line="240" w:lineRule="auto"/>
        <w:ind w:firstLine="709"/>
        <w:jc w:val="both"/>
        <w:rPr>
          <w:rFonts w:ascii="Times New Roman" w:hAnsi="Times New Roman" w:cs="Times New Roman"/>
          <w:sz w:val="26"/>
          <w:szCs w:val="26"/>
        </w:rPr>
      </w:pPr>
      <w:r w:rsidRPr="00DC7A7A">
        <w:rPr>
          <w:rFonts w:ascii="Times New Roman" w:hAnsi="Times New Roman" w:cs="Times New Roman"/>
          <w:sz w:val="26"/>
          <w:szCs w:val="26"/>
        </w:rPr>
        <w:t xml:space="preserve">2. Опубликовать настоящее решение в печатном </w:t>
      </w:r>
      <w:proofErr w:type="gramStart"/>
      <w:r w:rsidRPr="00DC7A7A">
        <w:rPr>
          <w:rFonts w:ascii="Times New Roman" w:hAnsi="Times New Roman" w:cs="Times New Roman"/>
          <w:sz w:val="26"/>
          <w:szCs w:val="26"/>
        </w:rPr>
        <w:t>издании</w:t>
      </w:r>
      <w:proofErr w:type="gramEnd"/>
      <w:r w:rsidRPr="00DC7A7A">
        <w:rPr>
          <w:rFonts w:ascii="Times New Roman" w:hAnsi="Times New Roman" w:cs="Times New Roman"/>
          <w:sz w:val="26"/>
          <w:szCs w:val="26"/>
        </w:rPr>
        <w:t xml:space="preserve"> «Официальные ведомости Чаинского района» и разместить в информационно-телекоммуникационной сети «Интернет» на официальном сайте муниципального образования «Чаинский район» по адресу </w:t>
      </w:r>
      <w:hyperlink r:id="rId10" w:history="1">
        <w:r w:rsidRPr="00DC7A7A">
          <w:rPr>
            <w:rStyle w:val="a3"/>
            <w:rFonts w:ascii="Times New Roman" w:hAnsi="Times New Roman" w:cs="Times New Roman"/>
            <w:sz w:val="26"/>
            <w:szCs w:val="26"/>
          </w:rPr>
          <w:t>http://chainsk.tom.ru</w:t>
        </w:r>
      </w:hyperlink>
      <w:r w:rsidRPr="00DC7A7A">
        <w:rPr>
          <w:rFonts w:ascii="Times New Roman" w:hAnsi="Times New Roman" w:cs="Times New Roman"/>
          <w:sz w:val="26"/>
          <w:szCs w:val="26"/>
        </w:rPr>
        <w:t xml:space="preserve"> и официальном сайте Думы Чаинского района по адресу </w:t>
      </w:r>
      <w:hyperlink r:id="rId11" w:history="1">
        <w:r w:rsidRPr="00DC7A7A">
          <w:rPr>
            <w:rStyle w:val="a3"/>
            <w:rFonts w:ascii="Times New Roman" w:hAnsi="Times New Roman" w:cs="Times New Roman"/>
            <w:sz w:val="26"/>
            <w:szCs w:val="26"/>
          </w:rPr>
          <w:t>http://www.chainduma.ru</w:t>
        </w:r>
      </w:hyperlink>
      <w:r w:rsidRPr="00DC7A7A">
        <w:rPr>
          <w:rFonts w:ascii="Times New Roman" w:hAnsi="Times New Roman" w:cs="Times New Roman"/>
          <w:sz w:val="26"/>
          <w:szCs w:val="26"/>
        </w:rPr>
        <w:t>.</w:t>
      </w:r>
    </w:p>
    <w:p w:rsidR="00FC7828" w:rsidRPr="00025722" w:rsidRDefault="00FC7828" w:rsidP="00FC782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025722">
        <w:rPr>
          <w:rFonts w:ascii="Times New Roman" w:hAnsi="Times New Roman" w:cs="Times New Roman"/>
          <w:sz w:val="26"/>
          <w:szCs w:val="26"/>
        </w:rPr>
        <w:t>. Настоящее решение вступает в силу со дня его официального опубликования.</w:t>
      </w:r>
    </w:p>
    <w:p w:rsidR="00DC7A7A" w:rsidRPr="00DC7A7A" w:rsidRDefault="00DC7A7A" w:rsidP="00DC7A7A">
      <w:pPr>
        <w:pStyle w:val="a4"/>
        <w:spacing w:after="0"/>
        <w:ind w:left="0" w:firstLine="709"/>
        <w:jc w:val="both"/>
        <w:rPr>
          <w:sz w:val="26"/>
          <w:szCs w:val="26"/>
        </w:rPr>
      </w:pPr>
      <w:r w:rsidRPr="00DC7A7A">
        <w:rPr>
          <w:sz w:val="26"/>
          <w:szCs w:val="26"/>
        </w:rPr>
        <w:t xml:space="preserve">4. </w:t>
      </w:r>
      <w:proofErr w:type="gramStart"/>
      <w:r w:rsidRPr="00DC7A7A">
        <w:rPr>
          <w:sz w:val="26"/>
          <w:szCs w:val="26"/>
        </w:rPr>
        <w:t>Контроль за</w:t>
      </w:r>
      <w:proofErr w:type="gramEnd"/>
      <w:r w:rsidRPr="00DC7A7A">
        <w:rPr>
          <w:sz w:val="26"/>
          <w:szCs w:val="26"/>
        </w:rPr>
        <w:t xml:space="preserve"> исполнением настоящего решения возложить на </w:t>
      </w:r>
      <w:r w:rsidR="00E43FBD">
        <w:rPr>
          <w:sz w:val="26"/>
          <w:szCs w:val="26"/>
        </w:rPr>
        <w:t>контрольно-правов</w:t>
      </w:r>
      <w:r w:rsidR="00025722">
        <w:rPr>
          <w:sz w:val="26"/>
          <w:szCs w:val="26"/>
        </w:rPr>
        <w:t>ую</w:t>
      </w:r>
      <w:r w:rsidR="00FC7828">
        <w:rPr>
          <w:sz w:val="26"/>
          <w:szCs w:val="26"/>
        </w:rPr>
        <w:t xml:space="preserve"> комисси</w:t>
      </w:r>
      <w:r w:rsidR="00025722">
        <w:rPr>
          <w:sz w:val="26"/>
          <w:szCs w:val="26"/>
        </w:rPr>
        <w:t>ю</w:t>
      </w:r>
      <w:r w:rsidRPr="00DC7A7A">
        <w:rPr>
          <w:sz w:val="26"/>
          <w:szCs w:val="26"/>
        </w:rPr>
        <w:t xml:space="preserve"> Думы Чаинского района.</w:t>
      </w:r>
    </w:p>
    <w:p w:rsidR="00DC7A7A" w:rsidRPr="00DC7A7A" w:rsidRDefault="00DC7A7A" w:rsidP="00DC7A7A">
      <w:pPr>
        <w:spacing w:after="0" w:line="240" w:lineRule="auto"/>
        <w:ind w:firstLine="709"/>
        <w:jc w:val="both"/>
        <w:rPr>
          <w:rFonts w:ascii="Times New Roman" w:hAnsi="Times New Roman" w:cs="Times New Roman"/>
          <w:sz w:val="26"/>
          <w:szCs w:val="26"/>
        </w:rPr>
      </w:pPr>
    </w:p>
    <w:p w:rsidR="00DC7A7A" w:rsidRPr="00DC7A7A" w:rsidRDefault="00DC7A7A" w:rsidP="00DC7A7A">
      <w:pPr>
        <w:spacing w:after="0" w:line="240" w:lineRule="auto"/>
        <w:ind w:firstLine="709"/>
        <w:jc w:val="both"/>
        <w:rPr>
          <w:rFonts w:ascii="Times New Roman" w:hAnsi="Times New Roman" w:cs="Times New Roman"/>
          <w:sz w:val="26"/>
          <w:szCs w:val="26"/>
        </w:rPr>
      </w:pPr>
    </w:p>
    <w:p w:rsidR="00DC7A7A" w:rsidRPr="00DC7A7A" w:rsidRDefault="00DC7A7A" w:rsidP="00DC7A7A">
      <w:pPr>
        <w:spacing w:after="0" w:line="240" w:lineRule="auto"/>
        <w:ind w:firstLine="709"/>
        <w:jc w:val="both"/>
        <w:rPr>
          <w:rFonts w:ascii="Times New Roman" w:hAnsi="Times New Roman" w:cs="Times New Roman"/>
          <w:color w:val="000000"/>
          <w:sz w:val="26"/>
          <w:szCs w:val="26"/>
        </w:rPr>
      </w:pPr>
    </w:p>
    <w:p w:rsidR="00DC7A7A" w:rsidRPr="00DC7A7A" w:rsidRDefault="00DC7A7A" w:rsidP="00DC7A7A">
      <w:pPr>
        <w:spacing w:after="0" w:line="240" w:lineRule="auto"/>
        <w:jc w:val="both"/>
        <w:rPr>
          <w:rFonts w:ascii="Times New Roman" w:hAnsi="Times New Roman" w:cs="Times New Roman"/>
          <w:color w:val="000000"/>
          <w:sz w:val="26"/>
          <w:szCs w:val="26"/>
        </w:rPr>
      </w:pPr>
      <w:r w:rsidRPr="00DC7A7A">
        <w:rPr>
          <w:rFonts w:ascii="Times New Roman" w:hAnsi="Times New Roman" w:cs="Times New Roman"/>
          <w:color w:val="000000"/>
          <w:sz w:val="26"/>
          <w:szCs w:val="26"/>
        </w:rPr>
        <w:t>Председат</w:t>
      </w:r>
      <w:r>
        <w:rPr>
          <w:rFonts w:ascii="Times New Roman" w:hAnsi="Times New Roman" w:cs="Times New Roman"/>
          <w:color w:val="000000"/>
          <w:sz w:val="26"/>
          <w:szCs w:val="26"/>
        </w:rPr>
        <w:t xml:space="preserve">ель Думы Чаинского </w:t>
      </w:r>
      <w:proofErr w:type="gramStart"/>
      <w:r>
        <w:rPr>
          <w:rFonts w:ascii="Times New Roman" w:hAnsi="Times New Roman" w:cs="Times New Roman"/>
          <w:color w:val="000000"/>
          <w:sz w:val="26"/>
          <w:szCs w:val="26"/>
        </w:rPr>
        <w:t xml:space="preserve">района </w:t>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t xml:space="preserve">        </w:t>
      </w:r>
      <w:r w:rsidRPr="00DC7A7A">
        <w:rPr>
          <w:rFonts w:ascii="Times New Roman" w:hAnsi="Times New Roman" w:cs="Times New Roman"/>
          <w:color w:val="000000"/>
          <w:sz w:val="26"/>
          <w:szCs w:val="26"/>
        </w:rPr>
        <w:t>В.</w:t>
      </w:r>
      <w:proofErr w:type="gramEnd"/>
      <w:r w:rsidRPr="00DC7A7A">
        <w:rPr>
          <w:rFonts w:ascii="Times New Roman" w:hAnsi="Times New Roman" w:cs="Times New Roman"/>
          <w:color w:val="000000"/>
          <w:sz w:val="26"/>
          <w:szCs w:val="26"/>
        </w:rPr>
        <w:t>А. Черданцев</w:t>
      </w:r>
    </w:p>
    <w:p w:rsidR="00867919" w:rsidRDefault="00867919" w:rsidP="00DC7A7A">
      <w:pPr>
        <w:spacing w:after="0" w:line="240" w:lineRule="auto"/>
        <w:ind w:firstLine="709"/>
        <w:jc w:val="both"/>
        <w:rPr>
          <w:rFonts w:ascii="Times New Roman" w:hAnsi="Times New Roman" w:cs="Times New Roman"/>
          <w:sz w:val="26"/>
          <w:szCs w:val="26"/>
        </w:rPr>
      </w:pPr>
    </w:p>
    <w:p w:rsidR="00DC7A7A" w:rsidRDefault="00DC7A7A" w:rsidP="00DC7A7A">
      <w:pPr>
        <w:spacing w:after="0" w:line="240" w:lineRule="auto"/>
        <w:ind w:firstLine="709"/>
        <w:jc w:val="both"/>
        <w:rPr>
          <w:rFonts w:ascii="Times New Roman" w:hAnsi="Times New Roman" w:cs="Times New Roman"/>
          <w:sz w:val="26"/>
          <w:szCs w:val="26"/>
        </w:rPr>
      </w:pPr>
    </w:p>
    <w:p w:rsidR="00DC7A7A" w:rsidRDefault="00DC7A7A">
      <w:pPr>
        <w:rPr>
          <w:rFonts w:ascii="Times New Roman" w:hAnsi="Times New Roman" w:cs="Times New Roman"/>
          <w:sz w:val="26"/>
          <w:szCs w:val="26"/>
        </w:rPr>
      </w:pPr>
      <w:r>
        <w:rPr>
          <w:rFonts w:ascii="Times New Roman" w:hAnsi="Times New Roman" w:cs="Times New Roman"/>
          <w:sz w:val="26"/>
          <w:szCs w:val="26"/>
        </w:rPr>
        <w:br w:type="page"/>
      </w:r>
    </w:p>
    <w:p w:rsidR="00DC7A7A" w:rsidRPr="003413BB" w:rsidRDefault="00DC7A7A" w:rsidP="00DC7A7A">
      <w:pPr>
        <w:spacing w:after="0" w:line="240" w:lineRule="auto"/>
        <w:jc w:val="right"/>
        <w:rPr>
          <w:rFonts w:ascii="Times New Roman" w:eastAsia="Times New Roman" w:hAnsi="Times New Roman" w:cs="Times New Roman"/>
        </w:rPr>
      </w:pPr>
      <w:r w:rsidRPr="003413BB">
        <w:rPr>
          <w:rFonts w:ascii="Times New Roman" w:eastAsia="Times New Roman" w:hAnsi="Times New Roman" w:cs="Times New Roman"/>
        </w:rPr>
        <w:lastRenderedPageBreak/>
        <w:t>Приложение</w:t>
      </w:r>
    </w:p>
    <w:p w:rsidR="00DC7A7A" w:rsidRPr="003413BB" w:rsidRDefault="00DC7A7A" w:rsidP="00DC7A7A">
      <w:pPr>
        <w:spacing w:after="0" w:line="240" w:lineRule="auto"/>
        <w:jc w:val="right"/>
        <w:rPr>
          <w:rFonts w:ascii="Times New Roman" w:eastAsia="Times New Roman" w:hAnsi="Times New Roman" w:cs="Times New Roman"/>
        </w:rPr>
      </w:pPr>
      <w:r w:rsidRPr="003413BB">
        <w:rPr>
          <w:rFonts w:ascii="Times New Roman" w:eastAsia="Times New Roman" w:hAnsi="Times New Roman" w:cs="Times New Roman"/>
        </w:rPr>
        <w:t>к решению Думы Чаинского района</w:t>
      </w:r>
    </w:p>
    <w:p w:rsidR="00DC7A7A" w:rsidRPr="003413BB" w:rsidRDefault="00DC7A7A" w:rsidP="00DC7A7A">
      <w:pPr>
        <w:spacing w:after="0" w:line="240" w:lineRule="auto"/>
        <w:jc w:val="right"/>
        <w:rPr>
          <w:rFonts w:ascii="Times New Roman" w:eastAsia="Times New Roman" w:hAnsi="Times New Roman" w:cs="Times New Roman"/>
        </w:rPr>
      </w:pPr>
      <w:r w:rsidRPr="003413BB">
        <w:rPr>
          <w:rFonts w:ascii="Times New Roman" w:eastAsia="Times New Roman" w:hAnsi="Times New Roman" w:cs="Times New Roman"/>
        </w:rPr>
        <w:t xml:space="preserve">от </w:t>
      </w:r>
      <w:r w:rsidR="00025722">
        <w:rPr>
          <w:rFonts w:ascii="Times New Roman" w:eastAsia="Times New Roman" w:hAnsi="Times New Roman" w:cs="Times New Roman"/>
        </w:rPr>
        <w:t>28</w:t>
      </w:r>
      <w:r w:rsidRPr="003413BB">
        <w:rPr>
          <w:rFonts w:ascii="Times New Roman" w:eastAsia="Times New Roman" w:hAnsi="Times New Roman" w:cs="Times New Roman"/>
        </w:rPr>
        <w:t>.0</w:t>
      </w:r>
      <w:r w:rsidR="00025722">
        <w:rPr>
          <w:rFonts w:ascii="Times New Roman" w:eastAsia="Times New Roman" w:hAnsi="Times New Roman" w:cs="Times New Roman"/>
        </w:rPr>
        <w:t>2</w:t>
      </w:r>
      <w:r w:rsidRPr="003413BB">
        <w:rPr>
          <w:rFonts w:ascii="Times New Roman" w:eastAsia="Times New Roman" w:hAnsi="Times New Roman" w:cs="Times New Roman"/>
        </w:rPr>
        <w:t xml:space="preserve">.2019 № </w:t>
      </w:r>
      <w:r w:rsidR="00025722">
        <w:rPr>
          <w:rFonts w:ascii="Times New Roman" w:eastAsia="Times New Roman" w:hAnsi="Times New Roman" w:cs="Times New Roman"/>
        </w:rPr>
        <w:t>338</w:t>
      </w:r>
    </w:p>
    <w:p w:rsidR="00DC7A7A" w:rsidRPr="00DC7A7A" w:rsidRDefault="00DC7A7A" w:rsidP="00DC7A7A">
      <w:pPr>
        <w:spacing w:after="0" w:line="240" w:lineRule="auto"/>
        <w:ind w:firstLine="709"/>
        <w:jc w:val="both"/>
        <w:rPr>
          <w:rFonts w:ascii="Times New Roman" w:hAnsi="Times New Roman" w:cs="Times New Roman"/>
          <w:sz w:val="24"/>
          <w:szCs w:val="24"/>
        </w:rPr>
      </w:pPr>
    </w:p>
    <w:p w:rsidR="00DC7A7A" w:rsidRPr="00DC7A7A" w:rsidRDefault="00DC7A7A" w:rsidP="00DC7A7A">
      <w:pPr>
        <w:spacing w:after="0" w:line="240" w:lineRule="auto"/>
        <w:jc w:val="center"/>
        <w:rPr>
          <w:rFonts w:ascii="Times New Roman" w:hAnsi="Times New Roman" w:cs="Times New Roman"/>
          <w:b/>
          <w:sz w:val="24"/>
          <w:szCs w:val="24"/>
        </w:rPr>
      </w:pPr>
      <w:r w:rsidRPr="00DC7A7A">
        <w:rPr>
          <w:rFonts w:ascii="Times New Roman" w:hAnsi="Times New Roman" w:cs="Times New Roman"/>
          <w:b/>
          <w:sz w:val="24"/>
          <w:szCs w:val="24"/>
        </w:rPr>
        <w:t>ОТЧЕТ</w:t>
      </w:r>
    </w:p>
    <w:p w:rsidR="00DC7A7A" w:rsidRPr="00DC7A7A" w:rsidRDefault="00DC7A7A" w:rsidP="00DC7A7A">
      <w:pPr>
        <w:spacing w:after="0" w:line="240" w:lineRule="auto"/>
        <w:jc w:val="center"/>
        <w:rPr>
          <w:rFonts w:ascii="Times New Roman" w:hAnsi="Times New Roman" w:cs="Times New Roman"/>
          <w:b/>
          <w:sz w:val="24"/>
          <w:szCs w:val="24"/>
        </w:rPr>
      </w:pPr>
      <w:r w:rsidRPr="00DC7A7A">
        <w:rPr>
          <w:rFonts w:ascii="Times New Roman" w:hAnsi="Times New Roman" w:cs="Times New Roman"/>
          <w:b/>
          <w:sz w:val="24"/>
          <w:szCs w:val="24"/>
        </w:rPr>
        <w:t>О ДЕЯТЕЛЬНОСТИ КОНТРОЛЬНО-СЧЕТНОЙ КОМИССИИ МУНИИЦИПАЛЬНОГО ОБРАЗОВАНИЯ «ЧАИНСКИЙ РАЙОН» ЗА 2018 ГОД</w:t>
      </w:r>
    </w:p>
    <w:p w:rsidR="00DC7A7A" w:rsidRPr="00DC7A7A" w:rsidRDefault="00DC7A7A" w:rsidP="00DC7A7A">
      <w:pPr>
        <w:spacing w:after="0" w:line="240" w:lineRule="auto"/>
        <w:ind w:firstLine="709"/>
        <w:jc w:val="both"/>
        <w:rPr>
          <w:rFonts w:ascii="Times New Roman" w:hAnsi="Times New Roman" w:cs="Times New Roman"/>
          <w:b/>
          <w:sz w:val="24"/>
          <w:szCs w:val="24"/>
        </w:rPr>
      </w:pPr>
    </w:p>
    <w:p w:rsidR="00DC7A7A" w:rsidRPr="00DC7A7A" w:rsidRDefault="00DC7A7A" w:rsidP="00DC7A7A">
      <w:pPr>
        <w:spacing w:after="0" w:line="240" w:lineRule="auto"/>
        <w:ind w:firstLine="709"/>
        <w:jc w:val="both"/>
        <w:rPr>
          <w:rFonts w:ascii="Times New Roman" w:hAnsi="Times New Roman" w:cs="Times New Roman"/>
          <w:sz w:val="24"/>
          <w:szCs w:val="24"/>
        </w:rPr>
      </w:pPr>
      <w:proofErr w:type="gramStart"/>
      <w:r w:rsidRPr="00DC7A7A">
        <w:rPr>
          <w:rFonts w:ascii="Times New Roman" w:hAnsi="Times New Roman" w:cs="Times New Roman"/>
          <w:sz w:val="24"/>
          <w:szCs w:val="24"/>
        </w:rPr>
        <w:t>Настоящий отчет подготовлен в целях реализации статьи 13 Положения о Контрольно-счетной комиссии муниципального образования «Чаинский район» и включает в себя общие сведения о деятельности Контрольно-счетной комиссии муниципального образования «Чаинский район» (далее – Контрольно-счетная комиссия) в 2018 году, о результатах проведенных экспертно-аналитических и контрольных мероприятий, вытекающие из них выводы, рекомендации и предложения.</w:t>
      </w:r>
      <w:proofErr w:type="gramEnd"/>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1. Основные и</w:t>
      </w:r>
      <w:r w:rsidR="0078747E">
        <w:rPr>
          <w:rFonts w:ascii="Times New Roman" w:hAnsi="Times New Roman" w:cs="Times New Roman"/>
          <w:b/>
          <w:sz w:val="24"/>
          <w:szCs w:val="24"/>
        </w:rPr>
        <w:t>тоги и особенности деятельности.</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В 2018 году Контрольно-счетная комиссия осуществляла свою деятельность на основании плана работы Контрольно-счетной комиссии муниципального образования «Чаинский район» (далее – План работы), утвержденного председателем Контрольно-счетной комиссии 29 декабря 2017 года (изменения – 01.02.2018, 01.10.2018), обеспечивая единую систему контроля исполнения районного бюджета.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План работы был сформирован исходя из необходимости обеспечения полноты реализации полномочий Контрольно-счетной комиссии как органа внешнего муниципального финансового контроля.</w:t>
      </w:r>
    </w:p>
    <w:p w:rsidR="00DC7A7A" w:rsidRPr="00BB6DA1" w:rsidRDefault="00DC7A7A" w:rsidP="00DC7A7A">
      <w:pPr>
        <w:spacing w:after="0" w:line="240" w:lineRule="auto"/>
        <w:ind w:firstLine="709"/>
        <w:jc w:val="both"/>
        <w:rPr>
          <w:rFonts w:ascii="Times New Roman" w:hAnsi="Times New Roman" w:cs="Times New Roman"/>
          <w:spacing w:val="-5"/>
          <w:sz w:val="24"/>
          <w:szCs w:val="24"/>
        </w:rPr>
      </w:pPr>
      <w:r w:rsidRPr="00BB6DA1">
        <w:rPr>
          <w:rFonts w:ascii="Times New Roman" w:hAnsi="Times New Roman" w:cs="Times New Roman"/>
          <w:sz w:val="24"/>
          <w:szCs w:val="24"/>
        </w:rPr>
        <w:t xml:space="preserve">Организация работы в 2018 году строилась на базовых принципах Контрольно-счетной комиссии: </w:t>
      </w:r>
      <w:r w:rsidRPr="00BB6DA1">
        <w:rPr>
          <w:rFonts w:ascii="Times New Roman" w:hAnsi="Times New Roman" w:cs="Times New Roman"/>
          <w:spacing w:val="-5"/>
          <w:sz w:val="24"/>
          <w:szCs w:val="24"/>
        </w:rPr>
        <w:t xml:space="preserve">законности, объективности, эффективности и гласности. В рамках каждого контрольного мероприятия анализировалось соблюдение требований федерального и областного законодательства, муниципальных правовых актов  в сфере бюджетных правоотношений. </w:t>
      </w:r>
    </w:p>
    <w:p w:rsidR="00DC7A7A" w:rsidRPr="00BB6DA1" w:rsidRDefault="00DC7A7A" w:rsidP="00DC7A7A">
      <w:pPr>
        <w:spacing w:after="0" w:line="240" w:lineRule="auto"/>
        <w:ind w:firstLine="709"/>
        <w:jc w:val="both"/>
        <w:rPr>
          <w:rFonts w:ascii="Times New Roman" w:hAnsi="Times New Roman" w:cs="Times New Roman"/>
          <w:spacing w:val="-5"/>
          <w:sz w:val="24"/>
          <w:szCs w:val="24"/>
        </w:rPr>
      </w:pPr>
      <w:r w:rsidRPr="00BB6DA1">
        <w:rPr>
          <w:rFonts w:ascii="Times New Roman" w:hAnsi="Times New Roman" w:cs="Times New Roman"/>
          <w:spacing w:val="-5"/>
          <w:sz w:val="24"/>
          <w:szCs w:val="24"/>
        </w:rPr>
        <w:t xml:space="preserve">Основными организационными формами осуществления </w:t>
      </w:r>
      <w:r w:rsidRPr="00BB6DA1">
        <w:rPr>
          <w:rFonts w:ascii="Times New Roman" w:hAnsi="Times New Roman" w:cs="Times New Roman"/>
          <w:sz w:val="24"/>
          <w:szCs w:val="24"/>
        </w:rPr>
        <w:t>Контрольно-счетной комиссией внешнего муниципального финансового контроля являются контрольные и экспертно-аналитические мероприятия, которые проведены в 2018 году в соответствии с Планом работы.</w:t>
      </w:r>
    </w:p>
    <w:p w:rsidR="00DC7A7A" w:rsidRPr="00BB6DA1" w:rsidRDefault="00DC7A7A" w:rsidP="00DC7A7A">
      <w:pPr>
        <w:pStyle w:val="af"/>
        <w:spacing w:line="240" w:lineRule="auto"/>
        <w:rPr>
          <w:sz w:val="24"/>
          <w:szCs w:val="24"/>
        </w:rPr>
      </w:pPr>
      <w:r w:rsidRPr="00BB6DA1">
        <w:rPr>
          <w:sz w:val="24"/>
          <w:szCs w:val="24"/>
        </w:rPr>
        <w:t xml:space="preserve">Реализации контрольных полномочий в отчетном году обеспечивалось единой системой </w:t>
      </w:r>
      <w:proofErr w:type="gramStart"/>
      <w:r w:rsidRPr="00BB6DA1">
        <w:rPr>
          <w:sz w:val="24"/>
          <w:szCs w:val="24"/>
        </w:rPr>
        <w:t>контроля за</w:t>
      </w:r>
      <w:proofErr w:type="gramEnd"/>
      <w:r w:rsidRPr="00BB6DA1">
        <w:rPr>
          <w:sz w:val="24"/>
          <w:szCs w:val="24"/>
        </w:rPr>
        <w:t xml:space="preserve"> формированием и исполнением районного бюджета, а так же контролем за исполнением бюджетов сельских поселений в рамках заключенных с ними Соглашений о передаче Контрольно-счетной комиссии муниципального образования «Чаинский район» полномочий контрольно-счетного органа сельского поселения по осуществлению внешнего муниципального финансового контроля. </w:t>
      </w:r>
    </w:p>
    <w:p w:rsidR="00DC7A7A" w:rsidRPr="00BB6DA1" w:rsidRDefault="00DC7A7A" w:rsidP="00DC7A7A">
      <w:pPr>
        <w:spacing w:after="0" w:line="240" w:lineRule="auto"/>
        <w:ind w:firstLine="709"/>
        <w:jc w:val="both"/>
        <w:rPr>
          <w:rFonts w:ascii="Times New Roman" w:hAnsi="Times New Roman" w:cs="Times New Roman"/>
          <w:spacing w:val="-5"/>
          <w:sz w:val="24"/>
          <w:szCs w:val="24"/>
        </w:rPr>
      </w:pPr>
      <w:r w:rsidRPr="00BB6DA1">
        <w:rPr>
          <w:rFonts w:ascii="Times New Roman" w:hAnsi="Times New Roman" w:cs="Times New Roman"/>
          <w:spacing w:val="-5"/>
          <w:sz w:val="24"/>
          <w:szCs w:val="24"/>
        </w:rPr>
        <w:t>Из предусмотренных Планом работы на 2018 год 22 мероприятий проведено 23 мероприятий, в том числе 14 контрольных и 8 экспертно-аналитических мероприятий, 1 внеплановое мероприятие.</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pacing w:val="-5"/>
          <w:sz w:val="24"/>
          <w:szCs w:val="24"/>
        </w:rPr>
        <w:t>О</w:t>
      </w:r>
      <w:r w:rsidRPr="00BB6DA1">
        <w:rPr>
          <w:rFonts w:ascii="Times New Roman" w:hAnsi="Times New Roman" w:cs="Times New Roman"/>
          <w:sz w:val="24"/>
          <w:szCs w:val="24"/>
        </w:rPr>
        <w:t xml:space="preserve">тчеты и заключения о результатах каждого контрольного и </w:t>
      </w:r>
      <w:r w:rsidRPr="00BB6DA1">
        <w:rPr>
          <w:rFonts w:ascii="Times New Roman" w:hAnsi="Times New Roman" w:cs="Times New Roman"/>
          <w:spacing w:val="-5"/>
          <w:sz w:val="24"/>
          <w:szCs w:val="24"/>
        </w:rPr>
        <w:t xml:space="preserve">экспертно-аналитического </w:t>
      </w:r>
      <w:r w:rsidRPr="00BB6DA1">
        <w:rPr>
          <w:rFonts w:ascii="Times New Roman" w:hAnsi="Times New Roman" w:cs="Times New Roman"/>
          <w:sz w:val="24"/>
          <w:szCs w:val="24"/>
        </w:rPr>
        <w:t>мероприятия в установленном порядке предоставлены в Думу Чаинского района.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За отчетный период контрольными мероприятиями было охвачено 13 объектов, из них 6 - органы местного самоуправления, 5 - муниципальные организации, 2 – муниципальные учреждения (Приложение </w:t>
      </w:r>
      <w:r w:rsidR="00995351">
        <w:rPr>
          <w:rFonts w:ascii="Times New Roman" w:hAnsi="Times New Roman" w:cs="Times New Roman"/>
          <w:sz w:val="24"/>
          <w:szCs w:val="24"/>
        </w:rPr>
        <w:t xml:space="preserve">№ </w:t>
      </w:r>
      <w:r w:rsidRPr="00BB6DA1">
        <w:rPr>
          <w:rFonts w:ascii="Times New Roman" w:hAnsi="Times New Roman" w:cs="Times New Roman"/>
          <w:sz w:val="24"/>
          <w:szCs w:val="24"/>
        </w:rPr>
        <w:t>1</w:t>
      </w:r>
      <w:r w:rsidR="00995351">
        <w:rPr>
          <w:rFonts w:ascii="Times New Roman" w:hAnsi="Times New Roman" w:cs="Times New Roman"/>
          <w:sz w:val="24"/>
          <w:szCs w:val="24"/>
        </w:rPr>
        <w:t xml:space="preserve"> к отчету Контрольно-счетной комиссии</w:t>
      </w:r>
      <w:r w:rsidRPr="00BB6DA1">
        <w:rPr>
          <w:rFonts w:ascii="Times New Roman" w:hAnsi="Times New Roman" w:cs="Times New Roman"/>
          <w:sz w:val="24"/>
          <w:szCs w:val="24"/>
        </w:rPr>
        <w:t xml:space="preserve">), составлено 10 актов и 11 заключений. По результатам экспертно-аналитических мероприятий составлено 32 заключения.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В ходе проведения контрольных мероприятий объем проверенных средств составил 19530,0 тыс</w:t>
      </w:r>
      <w:proofErr w:type="gramStart"/>
      <w:r w:rsidRPr="00BB6DA1">
        <w:rPr>
          <w:rFonts w:ascii="Times New Roman" w:hAnsi="Times New Roman" w:cs="Times New Roman"/>
          <w:sz w:val="24"/>
          <w:szCs w:val="24"/>
        </w:rPr>
        <w:t>.р</w:t>
      </w:r>
      <w:proofErr w:type="gramEnd"/>
      <w:r w:rsidRPr="00BB6DA1">
        <w:rPr>
          <w:rFonts w:ascii="Times New Roman" w:hAnsi="Times New Roman" w:cs="Times New Roman"/>
          <w:sz w:val="24"/>
          <w:szCs w:val="24"/>
        </w:rPr>
        <w:t xml:space="preserve">уб., в том числе бюджетные средства 19435,0 тыс.руб., это сумма без учета средств по контрольным мероприятиям по внешней проверки отчетов об исполнении бюджетов. </w:t>
      </w:r>
    </w:p>
    <w:p w:rsidR="00DC7A7A" w:rsidRPr="00995351" w:rsidRDefault="00DC7A7A" w:rsidP="00DC7A7A">
      <w:pPr>
        <w:pStyle w:val="af3"/>
        <w:ind w:firstLine="709"/>
        <w:jc w:val="both"/>
        <w:rPr>
          <w:b w:val="0"/>
          <w:sz w:val="24"/>
          <w:szCs w:val="24"/>
        </w:rPr>
      </w:pPr>
      <w:r w:rsidRPr="00BB6DA1">
        <w:rPr>
          <w:b w:val="0"/>
          <w:sz w:val="24"/>
          <w:szCs w:val="24"/>
        </w:rPr>
        <w:lastRenderedPageBreak/>
        <w:t xml:space="preserve">В ходе контрольных мероприятий всего выявлено 278 нарушений и недостатков действующего законодательства и муниципальных нормативных правовых актов, допущенные объектами проверок (Приложение </w:t>
      </w:r>
      <w:r w:rsidR="00995351" w:rsidRPr="00995351">
        <w:rPr>
          <w:b w:val="0"/>
          <w:sz w:val="24"/>
          <w:szCs w:val="24"/>
        </w:rPr>
        <w:t xml:space="preserve">№ </w:t>
      </w:r>
      <w:r w:rsidRPr="00995351">
        <w:rPr>
          <w:b w:val="0"/>
          <w:sz w:val="24"/>
          <w:szCs w:val="24"/>
        </w:rPr>
        <w:t>2</w:t>
      </w:r>
      <w:r w:rsidR="00995351" w:rsidRPr="00995351">
        <w:rPr>
          <w:b w:val="0"/>
          <w:sz w:val="24"/>
          <w:szCs w:val="24"/>
        </w:rPr>
        <w:t xml:space="preserve"> к отчету Контрольно-счетной комиссии</w:t>
      </w:r>
      <w:r w:rsidRPr="00995351">
        <w:rPr>
          <w:b w:val="0"/>
          <w:sz w:val="24"/>
          <w:szCs w:val="24"/>
        </w:rPr>
        <w:t>), в том числе:</w:t>
      </w:r>
    </w:p>
    <w:p w:rsidR="00DC7A7A" w:rsidRPr="00BB6DA1" w:rsidRDefault="00DC7A7A" w:rsidP="00DC7A7A">
      <w:pPr>
        <w:pStyle w:val="af3"/>
        <w:ind w:firstLine="709"/>
        <w:jc w:val="both"/>
        <w:rPr>
          <w:b w:val="0"/>
          <w:sz w:val="24"/>
          <w:szCs w:val="24"/>
        </w:rPr>
      </w:pPr>
      <w:r w:rsidRPr="00BB6DA1">
        <w:rPr>
          <w:b w:val="0"/>
          <w:sz w:val="24"/>
          <w:szCs w:val="24"/>
        </w:rPr>
        <w:t xml:space="preserve">- неэффективное расходование бюджетных средств - 0;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неправомерное использование бюджетных средств - 0;</w:t>
      </w:r>
    </w:p>
    <w:p w:rsidR="00DC7A7A" w:rsidRPr="00BB6DA1" w:rsidRDefault="00DC7A7A" w:rsidP="00DC7A7A">
      <w:pPr>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bCs/>
          <w:sz w:val="24"/>
          <w:szCs w:val="24"/>
        </w:rPr>
        <w:t>- 202 факт</w:t>
      </w:r>
      <w:r w:rsidR="00A1199E">
        <w:rPr>
          <w:rFonts w:ascii="Times New Roman" w:hAnsi="Times New Roman" w:cs="Times New Roman"/>
          <w:bCs/>
          <w:sz w:val="24"/>
          <w:szCs w:val="24"/>
        </w:rPr>
        <w:t>а</w:t>
      </w:r>
      <w:r w:rsidRPr="00BB6DA1">
        <w:rPr>
          <w:rFonts w:ascii="Times New Roman" w:hAnsi="Times New Roman" w:cs="Times New Roman"/>
          <w:bCs/>
          <w:sz w:val="24"/>
          <w:szCs w:val="24"/>
        </w:rPr>
        <w:t xml:space="preserve"> (72,7 %) - нарушения и недостатки по ведению учета и составления отчетности;</w:t>
      </w:r>
    </w:p>
    <w:p w:rsidR="00DC7A7A" w:rsidRPr="00BB6DA1" w:rsidRDefault="00DC7A7A" w:rsidP="00DC7A7A">
      <w:pPr>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bCs/>
          <w:sz w:val="24"/>
          <w:szCs w:val="24"/>
        </w:rPr>
        <w:t xml:space="preserve">- 9 фактов (3,2 %) - нарушения бюджетного процесса; </w:t>
      </w:r>
    </w:p>
    <w:p w:rsidR="00DC7A7A" w:rsidRPr="00BB6DA1" w:rsidRDefault="00DC7A7A" w:rsidP="00DC7A7A">
      <w:pPr>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bCs/>
          <w:sz w:val="24"/>
          <w:szCs w:val="24"/>
        </w:rPr>
        <w:t>- 67 факт</w:t>
      </w:r>
      <w:r w:rsidR="00A1199E">
        <w:rPr>
          <w:rFonts w:ascii="Times New Roman" w:hAnsi="Times New Roman" w:cs="Times New Roman"/>
          <w:bCs/>
          <w:sz w:val="24"/>
          <w:szCs w:val="24"/>
        </w:rPr>
        <w:t>ов</w:t>
      </w:r>
      <w:r w:rsidRPr="00BB6DA1">
        <w:rPr>
          <w:rFonts w:ascii="Times New Roman" w:hAnsi="Times New Roman" w:cs="Times New Roman"/>
          <w:bCs/>
          <w:sz w:val="24"/>
          <w:szCs w:val="24"/>
        </w:rPr>
        <w:t xml:space="preserve"> (24,1 %)</w:t>
      </w:r>
      <w:r w:rsidR="00A1199E">
        <w:rPr>
          <w:rFonts w:ascii="Times New Roman" w:hAnsi="Times New Roman" w:cs="Times New Roman"/>
          <w:bCs/>
          <w:sz w:val="24"/>
          <w:szCs w:val="24"/>
        </w:rPr>
        <w:t xml:space="preserve"> -</w:t>
      </w:r>
      <w:r w:rsidRPr="00BB6DA1">
        <w:rPr>
          <w:rFonts w:ascii="Times New Roman" w:hAnsi="Times New Roman" w:cs="Times New Roman"/>
          <w:bCs/>
          <w:sz w:val="24"/>
          <w:szCs w:val="24"/>
        </w:rPr>
        <w:t xml:space="preserve"> других нарушений и недостатков, допущенных в деятельности органов местного самоуправления и бюджетных учреждений при выполнении установленных им задач и функций, нарушения законодательства о закупках. </w:t>
      </w:r>
    </w:p>
    <w:p w:rsidR="00DC7A7A" w:rsidRPr="00BB6DA1" w:rsidRDefault="00DC7A7A" w:rsidP="00DC7A7A">
      <w:pPr>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Для принятия мер по устранению выявленных нарушений и недостатков Контрольно-счетной комиссией направлено руководителям проверенных объектов 8 представлений по результатам контрольных мероприятий и 2 предписания по фактам нарушений, 35 информационных писем, в том числе начальнику Управления финансов, заместителю Главы Чаинского района по социально-экономическим вопросам и руководителям органов местного самоуправления Администрации Чаинского района, ГРБС.</w:t>
      </w:r>
      <w:proofErr w:type="gramEnd"/>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По итогам исполнения представлений и предписаний устранена большая часть нарушений.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Приняты меры по недопущению в </w:t>
      </w:r>
      <w:proofErr w:type="gramStart"/>
      <w:r w:rsidRPr="00BB6DA1">
        <w:rPr>
          <w:rFonts w:ascii="Times New Roman" w:hAnsi="Times New Roman" w:cs="Times New Roman"/>
          <w:sz w:val="24"/>
          <w:szCs w:val="24"/>
        </w:rPr>
        <w:t>дальнейшем</w:t>
      </w:r>
      <w:proofErr w:type="gramEnd"/>
      <w:r w:rsidRPr="00BB6DA1">
        <w:rPr>
          <w:rFonts w:ascii="Times New Roman" w:hAnsi="Times New Roman" w:cs="Times New Roman"/>
          <w:sz w:val="24"/>
          <w:szCs w:val="24"/>
        </w:rPr>
        <w:t xml:space="preserve"> нарушений, внесены изменения в локальные нормативные акты проверенных объектов.</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Руководителями проверяемых объектов, привлечены к дисциплинарной ответственности 5 специалистов допустивших нарушения.</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2. Контрольная деятельность</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 xml:space="preserve">Результаты контрольной деятельности Контрольно-счетной комиссии в форме последующего </w:t>
      </w:r>
      <w:proofErr w:type="gramStart"/>
      <w:r w:rsidRPr="00DC7A7A">
        <w:rPr>
          <w:rFonts w:ascii="Times New Roman" w:hAnsi="Times New Roman" w:cs="Times New Roman"/>
          <w:b/>
          <w:sz w:val="24"/>
          <w:szCs w:val="24"/>
        </w:rPr>
        <w:t>контроля за</w:t>
      </w:r>
      <w:proofErr w:type="gramEnd"/>
      <w:r w:rsidRPr="00DC7A7A">
        <w:rPr>
          <w:rFonts w:ascii="Times New Roman" w:hAnsi="Times New Roman" w:cs="Times New Roman"/>
          <w:b/>
          <w:sz w:val="24"/>
          <w:szCs w:val="24"/>
        </w:rPr>
        <w:t xml:space="preserve"> исполнением бюджета муниципального образования «Чаинский район».</w:t>
      </w:r>
    </w:p>
    <w:p w:rsidR="00DC7A7A" w:rsidRPr="00DC7A7A" w:rsidRDefault="00DC7A7A" w:rsidP="00DC7A7A">
      <w:pPr>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В 2018 году при осуществлении внешнего муниципального финансового контроля проведены контрольные мероприятия, результаты которых отражены в соответствующих отчетах Контрольно-счетной комиссии.</w:t>
      </w:r>
    </w:p>
    <w:p w:rsidR="00DC7A7A" w:rsidRPr="00DC7A7A" w:rsidRDefault="00DC7A7A" w:rsidP="00DC7A7A">
      <w:pPr>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При проведении контрольных ме</w:t>
      </w:r>
      <w:r w:rsidR="00995351">
        <w:rPr>
          <w:rFonts w:ascii="Times New Roman" w:hAnsi="Times New Roman" w:cs="Times New Roman"/>
          <w:sz w:val="24"/>
          <w:szCs w:val="24"/>
        </w:rPr>
        <w:t>роприятий установлено следующее:</w:t>
      </w:r>
    </w:p>
    <w:p w:rsidR="00DC7A7A" w:rsidRPr="00DC7A7A" w:rsidRDefault="00DC7A7A" w:rsidP="00DC7A7A">
      <w:pPr>
        <w:pStyle w:val="a6"/>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 xml:space="preserve">2.1. Проверка целевого использования бюджетных средств, при реализации муниципальной программы </w:t>
      </w:r>
      <w:r w:rsidRPr="00DC7A7A">
        <w:rPr>
          <w:rFonts w:ascii="Times New Roman" w:hAnsi="Times New Roman" w:cs="Times New Roman"/>
          <w:b/>
          <w:bCs/>
          <w:iCs/>
          <w:sz w:val="24"/>
          <w:szCs w:val="24"/>
        </w:rPr>
        <w:t>«</w:t>
      </w:r>
      <w:r w:rsidRPr="00DC7A7A">
        <w:rPr>
          <w:rFonts w:ascii="Times New Roman" w:hAnsi="Times New Roman" w:cs="Times New Roman"/>
          <w:b/>
          <w:sz w:val="24"/>
          <w:szCs w:val="24"/>
        </w:rPr>
        <w:t>Устойчивое развитие сельских территорий Чаинского района на 2014 – 2017 годы и на период до 2020 года</w:t>
      </w:r>
      <w:r w:rsidR="00995351">
        <w:rPr>
          <w:rFonts w:ascii="Times New Roman" w:hAnsi="Times New Roman" w:cs="Times New Roman"/>
          <w:b/>
          <w:sz w:val="24"/>
          <w:szCs w:val="24"/>
        </w:rPr>
        <w:t>»</w:t>
      </w:r>
      <w:r w:rsidRPr="00DC7A7A">
        <w:rPr>
          <w:rFonts w:ascii="Times New Roman" w:hAnsi="Times New Roman" w:cs="Times New Roman"/>
          <w:b/>
          <w:sz w:val="24"/>
          <w:szCs w:val="24"/>
        </w:rPr>
        <w:t>.</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Объект контрольного мероприятия: Отдел сельского хозяйства</w:t>
      </w:r>
      <w:r w:rsidR="00995351">
        <w:rPr>
          <w:rFonts w:ascii="Times New Roman" w:hAnsi="Times New Roman" w:cs="Times New Roman"/>
          <w:sz w:val="24"/>
          <w:szCs w:val="24"/>
        </w:rPr>
        <w:t xml:space="preserve"> Администрации Чаинского района</w:t>
      </w:r>
      <w:r w:rsidRPr="00BB6DA1">
        <w:rPr>
          <w:rFonts w:ascii="Times New Roman" w:hAnsi="Times New Roman" w:cs="Times New Roman"/>
          <w:sz w:val="24"/>
          <w:szCs w:val="24"/>
        </w:rPr>
        <w:t>.</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 Источниками финансирования муниципальной программы являлись средства федерального, областного бюджета и бюджета муниципального образования «Чаинский район». Общий объем финансирования мероприятий муниципальной программы, согласно паспорту муниципальной программы на 2017 год, предусмотрен в сумме 2006,4 тыс. руб., эта же сумма утверждена Решением о бюджете.</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2. В соответствии с программными мероприятиями на 2017 год, улучшение жилищных условий предусмотрено по 3 семьям (в том числе молодым семьям и гражданам, работающим в сельской местности).</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3. На 01.01.2018 жилищные условия улучшили 3 семьи, в том числе 2 молодые семьи (1- строительство жилого дома, 1- приобретение жилого помещения) и 1 гражданин, проживающий в сельской местности и работающий по трудовому договору (приобретение жилого помещения).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4. По решению рабочей группы по реализации муниципальной программы, участниками муниципальной программы признаны 3 соискателя, находящиеся первыми в </w:t>
      </w:r>
      <w:r w:rsidRPr="00BB6DA1">
        <w:rPr>
          <w:rFonts w:ascii="Times New Roman" w:hAnsi="Times New Roman" w:cs="Times New Roman"/>
          <w:sz w:val="24"/>
          <w:szCs w:val="24"/>
        </w:rPr>
        <w:lastRenderedPageBreak/>
        <w:t xml:space="preserve">очереди (по каждой категории), </w:t>
      </w:r>
      <w:proofErr w:type="spellStart"/>
      <w:r w:rsidRPr="00BB6DA1">
        <w:rPr>
          <w:rFonts w:ascii="Times New Roman" w:hAnsi="Times New Roman" w:cs="Times New Roman"/>
          <w:sz w:val="24"/>
          <w:szCs w:val="24"/>
        </w:rPr>
        <w:t>Килиной</w:t>
      </w:r>
      <w:proofErr w:type="spellEnd"/>
      <w:r w:rsidRPr="00BB6DA1">
        <w:rPr>
          <w:rFonts w:ascii="Times New Roman" w:hAnsi="Times New Roman" w:cs="Times New Roman"/>
          <w:sz w:val="24"/>
          <w:szCs w:val="24"/>
        </w:rPr>
        <w:t xml:space="preserve"> О.А. подавшая заявление 11.04.2014, </w:t>
      </w:r>
      <w:proofErr w:type="spellStart"/>
      <w:r w:rsidRPr="00BB6DA1">
        <w:rPr>
          <w:rFonts w:ascii="Times New Roman" w:hAnsi="Times New Roman" w:cs="Times New Roman"/>
          <w:sz w:val="24"/>
          <w:szCs w:val="24"/>
        </w:rPr>
        <w:t>Рассамахина</w:t>
      </w:r>
      <w:proofErr w:type="spellEnd"/>
      <w:r w:rsidRPr="00BB6DA1">
        <w:rPr>
          <w:rFonts w:ascii="Times New Roman" w:hAnsi="Times New Roman" w:cs="Times New Roman"/>
          <w:sz w:val="24"/>
          <w:szCs w:val="24"/>
        </w:rPr>
        <w:t xml:space="preserve"> М.П. подавшая заявление 05.08.2016, Белых Т.А. подавшая заявление 15.01.2016. </w:t>
      </w:r>
    </w:p>
    <w:p w:rsidR="00DC7A7A" w:rsidRPr="00BB6DA1" w:rsidRDefault="00DC7A7A" w:rsidP="00DC7A7A">
      <w:pPr>
        <w:pStyle w:val="a4"/>
        <w:spacing w:after="0"/>
        <w:ind w:left="0" w:firstLine="709"/>
        <w:jc w:val="both"/>
      </w:pPr>
      <w:r w:rsidRPr="00BB6DA1">
        <w:t>5. В соответствии со сводным списком, общий объем предусмотренных средств составляет - 4787,5 тыс. руб., в том числе:</w:t>
      </w:r>
    </w:p>
    <w:p w:rsidR="00DC7A7A" w:rsidRPr="00BB6DA1" w:rsidRDefault="00DC7A7A" w:rsidP="00DC7A7A">
      <w:pPr>
        <w:pStyle w:val="a4"/>
        <w:spacing w:after="0"/>
        <w:ind w:left="0" w:firstLine="709"/>
        <w:jc w:val="both"/>
      </w:pPr>
      <w:r w:rsidRPr="00BB6DA1">
        <w:t>- средства социальной выплаты составляют - 2006,4 тыс. руб., в том числе: средства федерального бюджета 716,6 тыс. руб., средства областного бюджета 833,4 тыс. руб., средства местного бюджета - 456,4 тыс. руб.</w:t>
      </w:r>
      <w:r w:rsidR="00995351">
        <w:t>;</w:t>
      </w:r>
    </w:p>
    <w:p w:rsidR="00DC7A7A" w:rsidRPr="00BB6DA1" w:rsidRDefault="00DC7A7A" w:rsidP="00DC7A7A">
      <w:pPr>
        <w:pStyle w:val="a4"/>
        <w:spacing w:after="0"/>
        <w:ind w:left="0" w:firstLine="709"/>
        <w:jc w:val="both"/>
      </w:pPr>
      <w:r w:rsidRPr="00BB6DA1">
        <w:t>- средства внебюджетных источников - 2781,2 тыс. руб.</w:t>
      </w:r>
    </w:p>
    <w:p w:rsidR="00DC7A7A" w:rsidRPr="00BB6DA1" w:rsidRDefault="00DC7A7A" w:rsidP="00DC7A7A">
      <w:pPr>
        <w:pStyle w:val="a4"/>
        <w:spacing w:after="0"/>
        <w:ind w:left="0" w:firstLine="709"/>
        <w:jc w:val="both"/>
      </w:pPr>
      <w:r w:rsidRPr="00BB6DA1">
        <w:t xml:space="preserve">6. Показатели объема финансирования социальных выплат в сводном </w:t>
      </w:r>
      <w:proofErr w:type="gramStart"/>
      <w:r w:rsidRPr="00BB6DA1">
        <w:t>списке</w:t>
      </w:r>
      <w:proofErr w:type="gramEnd"/>
      <w:r w:rsidRPr="00BB6DA1">
        <w:t xml:space="preserve"> соответствуют показателям финансирования, предусмотренным Решение о бюджете №140. </w:t>
      </w:r>
    </w:p>
    <w:p w:rsidR="00DC7A7A" w:rsidRPr="00BB6DA1" w:rsidRDefault="00DC7A7A" w:rsidP="00DC7A7A">
      <w:pPr>
        <w:pStyle w:val="a4"/>
        <w:spacing w:after="0"/>
        <w:ind w:left="0" w:firstLine="709"/>
        <w:jc w:val="both"/>
      </w:pPr>
      <w:r w:rsidRPr="00BB6DA1">
        <w:t>7. В соответствии с муниципальной программой средства из внебюджетных источников составляют 2909,1 тыс. руб., что на 128,0 тыс</w:t>
      </w:r>
      <w:proofErr w:type="gramStart"/>
      <w:r w:rsidRPr="00BB6DA1">
        <w:t>.р</w:t>
      </w:r>
      <w:proofErr w:type="gramEnd"/>
      <w:r w:rsidRPr="00BB6DA1">
        <w:t>уб.</w:t>
      </w:r>
      <w:r w:rsidR="00995351">
        <w:t xml:space="preserve"> </w:t>
      </w:r>
      <w:r w:rsidRPr="00BB6DA1">
        <w:t>больше чем в сводном списке, не соответствие информации произошло из - за несвоевременного внесения изменений в муниципальную программу и не внесение изменений в сводный список (нарушение пункта 23 - 24 Порядка и пункта 6.4 Порядка разработки муниципальных программ).</w:t>
      </w:r>
    </w:p>
    <w:p w:rsidR="00DC7A7A" w:rsidRPr="00BB6DA1" w:rsidRDefault="00DC7A7A" w:rsidP="00DC7A7A">
      <w:pPr>
        <w:pStyle w:val="a4"/>
        <w:spacing w:after="0"/>
        <w:ind w:left="0" w:firstLine="709"/>
        <w:jc w:val="both"/>
      </w:pPr>
      <w:r w:rsidRPr="00BB6DA1">
        <w:t xml:space="preserve">8. Отделом сельского хозяйства в установленный Порядком срок проверена правильность оформления документов и достоверность содержащихся в них сведений. Оснований для отказа в </w:t>
      </w:r>
      <w:proofErr w:type="gramStart"/>
      <w:r w:rsidRPr="00BB6DA1">
        <w:t>предоставлении</w:t>
      </w:r>
      <w:proofErr w:type="gramEnd"/>
      <w:r w:rsidRPr="00BB6DA1">
        <w:t xml:space="preserve"> социальных выплат данной проверкой не выявлено.</w:t>
      </w:r>
    </w:p>
    <w:p w:rsidR="00DC7A7A" w:rsidRPr="00BB6DA1" w:rsidRDefault="00DC7A7A" w:rsidP="00DC7A7A">
      <w:pPr>
        <w:pStyle w:val="a4"/>
        <w:spacing w:after="0"/>
        <w:ind w:left="0" w:firstLine="709"/>
        <w:jc w:val="both"/>
      </w:pPr>
      <w:r w:rsidRPr="00BB6DA1">
        <w:t>9. В нарушение пункта 9 Порядка Отделом сельского хозяйства, не зарегистрированы документы, предоставленные гражданами и молодыми семьями, что не позволяет определить соблюдены ли сроки составления списков претендентов на участие в муниципальной программе.</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10. Установлен ряд нарушений при составлении локального сметного расчета, акта о приемке выполненных работ (форма № КС-2) и справки о стоимости выполненных работ и затрат (форма №КС-3) (</w:t>
      </w:r>
      <w:proofErr w:type="spellStart"/>
      <w:r w:rsidRPr="00BB6DA1">
        <w:rPr>
          <w:rFonts w:ascii="Times New Roman" w:hAnsi="Times New Roman" w:cs="Times New Roman"/>
          <w:sz w:val="24"/>
          <w:szCs w:val="24"/>
        </w:rPr>
        <w:t>Рассамахина</w:t>
      </w:r>
      <w:proofErr w:type="spellEnd"/>
      <w:r w:rsidRPr="00BB6DA1">
        <w:rPr>
          <w:rFonts w:ascii="Times New Roman" w:hAnsi="Times New Roman" w:cs="Times New Roman"/>
          <w:sz w:val="24"/>
          <w:szCs w:val="24"/>
        </w:rPr>
        <w:t xml:space="preserve"> М.П.).</w:t>
      </w:r>
    </w:p>
    <w:p w:rsidR="00DC7A7A" w:rsidRPr="00BB6DA1" w:rsidRDefault="00DC7A7A" w:rsidP="00DC7A7A">
      <w:pPr>
        <w:pStyle w:val="a4"/>
        <w:spacing w:after="0"/>
        <w:ind w:left="0" w:firstLine="709"/>
        <w:jc w:val="both"/>
      </w:pPr>
      <w:r w:rsidRPr="00BB6DA1">
        <w:t>11. Средства субсидии и средства районного бюджета, на улучшение жилищных условий перечислены на счета получателей социальных выплат на строительство (приобретение) жилья своевременно и в полном объеме.</w:t>
      </w:r>
    </w:p>
    <w:p w:rsidR="00DC7A7A" w:rsidRPr="00BB6DA1" w:rsidRDefault="00DC7A7A" w:rsidP="00DC7A7A">
      <w:pPr>
        <w:pStyle w:val="a4"/>
        <w:spacing w:after="0"/>
        <w:ind w:left="0" w:firstLine="709"/>
        <w:jc w:val="both"/>
      </w:pPr>
      <w:r w:rsidRPr="00BB6DA1">
        <w:t>12. В соответствии с пунктом 34 Порядка, муниципальное образование «Чаинский район», в течение 10 рабочих дней, письменно уведомило получателей социальной выплаты о поступлении денежных средств на их банковские счета.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13. Исполнение муниципальной программы подтверждается в </w:t>
      </w:r>
      <w:proofErr w:type="gramStart"/>
      <w:r w:rsidRPr="00BB6DA1">
        <w:rPr>
          <w:rFonts w:ascii="Times New Roman" w:hAnsi="Times New Roman" w:cs="Times New Roman"/>
          <w:sz w:val="24"/>
          <w:szCs w:val="24"/>
        </w:rPr>
        <w:t>отчете</w:t>
      </w:r>
      <w:proofErr w:type="gramEnd"/>
      <w:r w:rsidRPr="00BB6DA1">
        <w:rPr>
          <w:rFonts w:ascii="Times New Roman" w:hAnsi="Times New Roman" w:cs="Times New Roman"/>
          <w:sz w:val="24"/>
          <w:szCs w:val="24"/>
        </w:rPr>
        <w:t xml:space="preserve">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на 1 января 2018 года (форма по ОКУД 0503127). </w:t>
      </w:r>
      <w:proofErr w:type="gramStart"/>
      <w:r w:rsidRPr="00BB6DA1">
        <w:rPr>
          <w:rFonts w:ascii="Times New Roman" w:hAnsi="Times New Roman" w:cs="Times New Roman"/>
          <w:sz w:val="24"/>
          <w:szCs w:val="24"/>
        </w:rPr>
        <w:t>Кассовое исполнение расходов на выполнение мероприятий муниципальной программы составило в общей сумме 2006,4 тыс. рублей (или 100,0 % к бюджетным назначениям), в том числе за счет средств федерального и областного бюджета 1550,0 тыс. рублей (или 100,0 % к бюджетным назначениям) и за счет средств местного бюджета Чаинского района – 456,4 тыс. рублей (или 100,0 % к бюджетным назначениям).</w:t>
      </w:r>
      <w:proofErr w:type="gramEnd"/>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14. Предоставление социальных выплат осуществлялось в </w:t>
      </w:r>
      <w:proofErr w:type="gramStart"/>
      <w:r w:rsidRPr="00BB6DA1">
        <w:rPr>
          <w:rFonts w:ascii="Times New Roman" w:hAnsi="Times New Roman" w:cs="Times New Roman"/>
          <w:sz w:val="24"/>
          <w:szCs w:val="24"/>
        </w:rPr>
        <w:t>пределах</w:t>
      </w:r>
      <w:proofErr w:type="gramEnd"/>
      <w:r w:rsidRPr="00BB6DA1">
        <w:rPr>
          <w:rFonts w:ascii="Times New Roman" w:hAnsi="Times New Roman" w:cs="Times New Roman"/>
          <w:sz w:val="24"/>
          <w:szCs w:val="24"/>
        </w:rPr>
        <w:t xml:space="preserve"> средств, предусмотренных в бюджете на указанные цели.</w:t>
      </w:r>
    </w:p>
    <w:p w:rsidR="00DC7A7A" w:rsidRPr="00BB6DA1" w:rsidRDefault="00DC7A7A" w:rsidP="00DC7A7A">
      <w:pPr>
        <w:pStyle w:val="Oaeno"/>
        <w:tabs>
          <w:tab w:val="left" w:pos="2835"/>
        </w:tabs>
        <w:ind w:firstLine="709"/>
        <w:jc w:val="both"/>
        <w:rPr>
          <w:rFonts w:ascii="Times New Roman" w:hAnsi="Times New Roman"/>
          <w:sz w:val="24"/>
          <w:szCs w:val="24"/>
        </w:rPr>
      </w:pPr>
      <w:r w:rsidRPr="00BB6DA1">
        <w:rPr>
          <w:rFonts w:ascii="Times New Roman" w:hAnsi="Times New Roman"/>
          <w:sz w:val="24"/>
          <w:szCs w:val="24"/>
        </w:rPr>
        <w:t>15. Участниками муниципальной программы, социальные выплаты использованы с соблюдением целей и условий их предоставления.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16. По итогам проведенного контрольного мероприятия, фактов нецелевого использования средств бюджета не установлено.</w:t>
      </w:r>
    </w:p>
    <w:p w:rsidR="00DC7A7A" w:rsidRPr="00DC7A7A" w:rsidRDefault="00DC7A7A" w:rsidP="00DC7A7A">
      <w:pPr>
        <w:pStyle w:val="a6"/>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b/>
          <w:sz w:val="24"/>
          <w:szCs w:val="24"/>
        </w:rPr>
        <w:lastRenderedPageBreak/>
        <w:t xml:space="preserve">2.2. Проверка целевого использования средств, при реализации муниципальной программы </w:t>
      </w:r>
      <w:r w:rsidRPr="00DC7A7A">
        <w:rPr>
          <w:rFonts w:ascii="Times New Roman" w:hAnsi="Times New Roman" w:cs="Times New Roman"/>
          <w:b/>
          <w:bCs/>
          <w:iCs/>
          <w:sz w:val="24"/>
          <w:szCs w:val="24"/>
        </w:rPr>
        <w:t>«</w:t>
      </w:r>
      <w:r w:rsidRPr="00DC7A7A">
        <w:rPr>
          <w:rFonts w:ascii="Times New Roman" w:hAnsi="Times New Roman" w:cs="Times New Roman"/>
          <w:b/>
          <w:sz w:val="24"/>
          <w:szCs w:val="24"/>
        </w:rPr>
        <w:t>Профилактика террористической и экстремистской деятельности на территории муниципального образования «Чаинский район» на 2017-2019 годы</w:t>
      </w:r>
      <w:r w:rsidR="00995351">
        <w:rPr>
          <w:rFonts w:ascii="Times New Roman" w:hAnsi="Times New Roman" w:cs="Times New Roman"/>
          <w:b/>
          <w:sz w:val="24"/>
          <w:szCs w:val="24"/>
        </w:rPr>
        <w:t>»</w:t>
      </w:r>
      <w:r w:rsidRPr="00DC7A7A">
        <w:rPr>
          <w:rFonts w:ascii="Times New Roman" w:hAnsi="Times New Roman" w:cs="Times New Roman"/>
          <w:b/>
          <w:sz w:val="24"/>
          <w:szCs w:val="24"/>
        </w:rPr>
        <w:t>,</w:t>
      </w:r>
      <w:r w:rsidR="00995351">
        <w:rPr>
          <w:rFonts w:ascii="Times New Roman" w:hAnsi="Times New Roman" w:cs="Times New Roman"/>
          <w:b/>
          <w:sz w:val="24"/>
          <w:szCs w:val="24"/>
        </w:rPr>
        <w:t xml:space="preserve"> </w:t>
      </w:r>
      <w:r w:rsidRPr="00DC7A7A">
        <w:rPr>
          <w:rFonts w:ascii="Times New Roman" w:hAnsi="Times New Roman" w:cs="Times New Roman"/>
          <w:b/>
          <w:sz w:val="24"/>
          <w:szCs w:val="24"/>
        </w:rPr>
        <w:t>Администрацией Чаинского района Томской области.</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 Источниками финансирования Программы являлись средства бюджета муниципального образования «Чаинский район». Общий объем финансирования мероприятий Программы, согласно паспорту Программы на 2017 год, предусмотрен в сумме 45 000 руб., эта же сумма утверждена Решением о бюджете № 140.</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2. Программные мероприятия, предусмотренные Программой, исполнены на сумму 44 600 руб., что составляет 99,1% от запланированных расходов.</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3. Исполнение Программы подтверждается в </w:t>
      </w:r>
      <w:proofErr w:type="gramStart"/>
      <w:r w:rsidRPr="00BB6DA1">
        <w:rPr>
          <w:rFonts w:ascii="Times New Roman" w:hAnsi="Times New Roman" w:cs="Times New Roman"/>
          <w:sz w:val="24"/>
          <w:szCs w:val="24"/>
        </w:rPr>
        <w:t>отчете</w:t>
      </w:r>
      <w:proofErr w:type="gramEnd"/>
      <w:r w:rsidRPr="00BB6DA1">
        <w:rPr>
          <w:rFonts w:ascii="Times New Roman" w:hAnsi="Times New Roman" w:cs="Times New Roman"/>
          <w:sz w:val="24"/>
          <w:szCs w:val="24"/>
        </w:rPr>
        <w:t xml:space="preserve">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на 1 января 2018 года (форма по ОКУД 0503127). Кассовое исполнение расходов на выполнение программных мероприятий Программы составило в общей сумме 44 600 рублей (или 99,1 % к бюджетным назначениям).</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4. Неисполнение Программы произошло из-за недостатков планирования программных мероприятий, не учтены возможные риски, возникшие в ходе реализации Программы.</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5. В нарушение части 3 Порядка № 846 изменения в программные мероприятия не вносились.</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6. В соответствии с пунктами 3 и 7 статьи 94 Закона № 44-ФЗ, результаты исполнения контракта (отдельных его этапов) в части их соответствия условиям контракта, Администрацией Чаинского района принимались после проведения экспертизы. Экспертиза результатов предусмотренных контрактом, проводилась Администрацией Чаинского района в </w:t>
      </w:r>
      <w:proofErr w:type="gramStart"/>
      <w:r w:rsidRPr="00BB6DA1">
        <w:rPr>
          <w:rFonts w:ascii="Times New Roman" w:hAnsi="Times New Roman" w:cs="Times New Roman"/>
          <w:sz w:val="24"/>
          <w:szCs w:val="24"/>
        </w:rPr>
        <w:t>соответствии</w:t>
      </w:r>
      <w:proofErr w:type="gramEnd"/>
      <w:r w:rsidRPr="00BB6DA1">
        <w:rPr>
          <w:rFonts w:ascii="Times New Roman" w:hAnsi="Times New Roman" w:cs="Times New Roman"/>
          <w:sz w:val="24"/>
          <w:szCs w:val="24"/>
        </w:rPr>
        <w:t xml:space="preserve"> с нормами Закона №44-ФЗ.</w:t>
      </w:r>
    </w:p>
    <w:p w:rsidR="00DC7A7A" w:rsidRPr="00BB6DA1" w:rsidRDefault="00DC7A7A" w:rsidP="00DC7A7A">
      <w:pPr>
        <w:pStyle w:val="ConsPlusNormal"/>
        <w:ind w:firstLine="709"/>
        <w:jc w:val="both"/>
        <w:rPr>
          <w:lang w:eastAsia="en-US"/>
        </w:rPr>
      </w:pPr>
      <w:r w:rsidRPr="00BB6DA1">
        <w:t>7. Во всех контрактах</w:t>
      </w:r>
      <w:r w:rsidRPr="00BB6DA1">
        <w:rPr>
          <w:lang w:eastAsia="en-US"/>
        </w:rPr>
        <w:t xml:space="preserve"> (договорах) отсутствует описание характеристик поставляемых товаров, что не позволяет провести качественную экспертизу поставленного товара и проверить соблюдение результатов предусмотренных контрактом, в части их соответствия условиям контракта, а также эффективности закупок.</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8. В ходе анализа исполнения условий, сроков, порядка поставки и порядка расчетов по муниципальным контрактам нарушений не установлено.</w:t>
      </w:r>
      <w:r w:rsidRPr="00BB6DA1">
        <w:rPr>
          <w:rFonts w:ascii="Times New Roman" w:hAnsi="Times New Roman" w:cs="Times New Roman"/>
          <w:sz w:val="24"/>
          <w:szCs w:val="24"/>
          <w:lang w:eastAsia="en-US"/>
        </w:rPr>
        <w:t xml:space="preserve">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9. Нарушения требований по оформлению авансового отчета, соблюдению сроков предоставления денежных средств, в подотчет, а так же сроков сдачи авансового отчета в бухгалтерию не установлены.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10. В нарушение главы 4 Программы Годовой отчет за 2017 год, в Отдел по социально-экономическому развитию Администрации Чаинского района до 15 февраля 2018 года не предоставлен.</w:t>
      </w:r>
    </w:p>
    <w:p w:rsidR="00DC7A7A" w:rsidRPr="00BB6DA1" w:rsidRDefault="00DC7A7A" w:rsidP="00DC7A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11. Предусмотренная пунктом 7.5 Порядка №543, пояснительная записка к проверке не предоставлена.</w:t>
      </w:r>
    </w:p>
    <w:p w:rsidR="00DC7A7A" w:rsidRPr="00BB6DA1" w:rsidRDefault="00DC7A7A" w:rsidP="00DC7A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12. В нарушение пункта 7.5 Порядка №543 (последний абзац) пояснительные записки о реализации муниципальной программы за четыре квартала к проверке не предоставлены.</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13. По итогам проведенного анализа можно сделать вывод, что Отчет за первое полугодие представленный исполнителем Программы, оформлен некорректно и является недостоверным. </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14. Бюджетные средства, предусмотренные Программой, использованы в </w:t>
      </w:r>
      <w:proofErr w:type="gramStart"/>
      <w:r w:rsidRPr="00BB6DA1">
        <w:rPr>
          <w:rFonts w:ascii="Times New Roman" w:hAnsi="Times New Roman" w:cs="Times New Roman"/>
          <w:sz w:val="24"/>
          <w:szCs w:val="24"/>
        </w:rPr>
        <w:t>соответствии</w:t>
      </w:r>
      <w:proofErr w:type="gramEnd"/>
      <w:r w:rsidRPr="00BB6DA1">
        <w:rPr>
          <w:rFonts w:ascii="Times New Roman" w:hAnsi="Times New Roman" w:cs="Times New Roman"/>
          <w:sz w:val="24"/>
          <w:szCs w:val="24"/>
        </w:rPr>
        <w:t xml:space="preserve"> с целями и задачей Программы.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15. По результатам проведенного контрольного мероприятия, фактов нецелевого использования средств бюджета не установлено.</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lastRenderedPageBreak/>
        <w:t>2.3. Проверка соблюдения требований законодательства Российской Федерации и иных нормативных правовых актов Российской Федерации в сфере размещения заказов на поставки товаров, выполнение работ, оказания услуг для муниципальных нужд в 2017 году.</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Объект контрольного мероприятия: Управление финансов</w:t>
      </w:r>
      <w:r w:rsidR="006C0A88">
        <w:rPr>
          <w:rFonts w:ascii="Times New Roman" w:hAnsi="Times New Roman" w:cs="Times New Roman"/>
          <w:sz w:val="24"/>
          <w:szCs w:val="24"/>
        </w:rPr>
        <w:t xml:space="preserve"> Администрации Чаинского района.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 По результатам электронного аукциона № </w:t>
      </w:r>
      <w:hyperlink r:id="rId12" w:tgtFrame="_blank" w:history="1">
        <w:r w:rsidRPr="00BB6DA1">
          <w:rPr>
            <w:rStyle w:val="a3"/>
            <w:rFonts w:ascii="Times New Roman" w:hAnsi="Times New Roman" w:cs="Times New Roman"/>
            <w:color w:val="auto"/>
            <w:sz w:val="24"/>
            <w:szCs w:val="24"/>
            <w:u w:val="none"/>
          </w:rPr>
          <w:t xml:space="preserve">0165300010317000070 </w:t>
        </w:r>
      </w:hyperlink>
      <w:r w:rsidRPr="00BB6DA1">
        <w:rPr>
          <w:rFonts w:ascii="Times New Roman" w:hAnsi="Times New Roman" w:cs="Times New Roman"/>
          <w:sz w:val="24"/>
          <w:szCs w:val="24"/>
        </w:rPr>
        <w:t>«Оказание услуг по информационному обслуживанию программных продуктов семейства «</w:t>
      </w:r>
      <w:proofErr w:type="spellStart"/>
      <w:r w:rsidRPr="00BB6DA1">
        <w:rPr>
          <w:rFonts w:ascii="Times New Roman" w:hAnsi="Times New Roman" w:cs="Times New Roman"/>
          <w:sz w:val="24"/>
          <w:szCs w:val="24"/>
        </w:rPr>
        <w:t>КонсультантПлюс</w:t>
      </w:r>
      <w:proofErr w:type="spellEnd"/>
      <w:r w:rsidRPr="00BB6DA1">
        <w:rPr>
          <w:rFonts w:ascii="Times New Roman" w:hAnsi="Times New Roman" w:cs="Times New Roman"/>
          <w:sz w:val="24"/>
          <w:szCs w:val="24"/>
        </w:rPr>
        <w:t xml:space="preserve">» заключен муниципальный контракт от 25 декабря 2017 № Ф.2017.581068 на сумму 231 528,00 руб., с единственным участником электронного аукциона - Обществом с ограниченной ответственностью «Правовая поддержка», ИНН 7017390496. Проверка показала, что процедура проведения электронного аукциона выполнена без нарушения сроков и в соответствие с требованиями Закона № 44-ФЗ. </w:t>
      </w:r>
    </w:p>
    <w:p w:rsidR="00DC7A7A" w:rsidRPr="00BB6DA1" w:rsidRDefault="00DC7A7A" w:rsidP="00DC7A7A">
      <w:pPr>
        <w:pStyle w:val="ConsPlusNormal"/>
        <w:ind w:firstLine="709"/>
        <w:jc w:val="both"/>
      </w:pPr>
      <w:r w:rsidRPr="00BB6DA1">
        <w:t xml:space="preserve">2. По результатам электронного аукциона № 0165300010317000071 «Оказание услуг по сопровождению Программы ЭВМ «БАРС. Бюджет </w:t>
      </w:r>
      <w:proofErr w:type="spellStart"/>
      <w:r w:rsidRPr="00BB6DA1">
        <w:t>Онлайн</w:t>
      </w:r>
      <w:proofErr w:type="spellEnd"/>
      <w:r w:rsidRPr="00BB6DA1">
        <w:t xml:space="preserve">» модуль «БАРС. Бюджет-Отчетность», установленной в </w:t>
      </w:r>
      <w:proofErr w:type="gramStart"/>
      <w:r w:rsidRPr="00BB6DA1">
        <w:t>Управлении</w:t>
      </w:r>
      <w:proofErr w:type="gramEnd"/>
      <w:r w:rsidRPr="00BB6DA1">
        <w:t xml:space="preserve"> финансов Администрации Чаинского района» заключен муниципальный контракт от 20 декабря 2017 № Ф.2017.568655 на сумму 219 900,00 руб., с единственным участником электронного аукциона - Обществом с ограниченной ответственностью «Бюджетный учет», ИНН 5404207017. Проверка показала, что процедура проведения электронного аукциона выполнена без нарушения сроков и в соответствие с требованиями Закона № 44-ФЗ.</w:t>
      </w:r>
    </w:p>
    <w:p w:rsidR="00DC7A7A" w:rsidRPr="00BB6DA1" w:rsidRDefault="00DC7A7A" w:rsidP="00DC7A7A">
      <w:pPr>
        <w:pStyle w:val="ConsPlusNormal"/>
        <w:ind w:firstLine="709"/>
        <w:jc w:val="both"/>
      </w:pPr>
      <w:r w:rsidRPr="00BB6DA1">
        <w:t xml:space="preserve">3. При формировании обоснования НМЦК, в отношении Контракта 1 и Контракта 2, учтены требования </w:t>
      </w:r>
      <w:hyperlink r:id="rId13" w:history="1">
        <w:r w:rsidRPr="00BB6DA1">
          <w:t>статьи 22</w:t>
        </w:r>
      </w:hyperlink>
      <w:r w:rsidRPr="00BB6DA1">
        <w:t xml:space="preserve"> Закона № 44 - ФЗ и Методических </w:t>
      </w:r>
      <w:hyperlink r:id="rId14" w:history="1">
        <w:r w:rsidRPr="00BB6DA1">
          <w:t>рекомендаций</w:t>
        </w:r>
      </w:hyperlink>
      <w:r w:rsidRPr="00BB6DA1">
        <w:t>, нарушение не выявлено.</w:t>
      </w:r>
    </w:p>
    <w:p w:rsidR="00DC7A7A" w:rsidRPr="00BB6DA1" w:rsidRDefault="00DC7A7A" w:rsidP="00DC7A7A">
      <w:pPr>
        <w:pStyle w:val="ConsPlusNormal"/>
        <w:ind w:firstLine="709"/>
        <w:jc w:val="both"/>
      </w:pPr>
      <w:r w:rsidRPr="00BB6DA1">
        <w:t xml:space="preserve">4. При проверке сведений, опубликованных в ЕИС в проверяемом периоде, в соответствии с частью 3 статьи 103 Закона № 44 - ФЗ, установлено, что информация о Контракте 1 и Контракте 2, направлялась (в ЕИС) в федеральный </w:t>
      </w:r>
      <w:hyperlink r:id="rId15" w:history="1">
        <w:r w:rsidRPr="00BB6DA1">
          <w:t>орган</w:t>
        </w:r>
      </w:hyperlink>
      <w:r w:rsidRPr="00BB6DA1">
        <w:t xml:space="preserve"> исполнительной власти, своевременно и в полном объеме.</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5. По результатам проведения закупок экономия бюджетных средств отсутствует, следовательно, основная цель электронных аукционов не достигнута.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6. По итогам проведенного контрольного мероприятия, фактов нецелевого использования средств бюджета не установлено.</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2.4. Проверка соблюдения требований законодательства Российской Федерации и</w:t>
      </w:r>
      <w:r>
        <w:rPr>
          <w:rFonts w:ascii="Times New Roman" w:hAnsi="Times New Roman" w:cs="Times New Roman"/>
          <w:b/>
          <w:sz w:val="24"/>
          <w:szCs w:val="24"/>
        </w:rPr>
        <w:t xml:space="preserve"> </w:t>
      </w:r>
      <w:r w:rsidRPr="00DC7A7A">
        <w:rPr>
          <w:rFonts w:ascii="Times New Roman" w:hAnsi="Times New Roman" w:cs="Times New Roman"/>
          <w:b/>
          <w:sz w:val="24"/>
          <w:szCs w:val="24"/>
        </w:rPr>
        <w:t>иных нормативных правовых актов Российской Федерации в сфере размещения заказов на поставки товаров, выполнение работ, оказания услуг для муниципальных нужд в 2017 году.</w:t>
      </w:r>
    </w:p>
    <w:p w:rsidR="00DC7A7A" w:rsidRPr="00BB6DA1" w:rsidRDefault="00DC7A7A" w:rsidP="00DC7A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Объект контрольного мероприятия: муниципальное бюджетное образовательное учреждение дополнительного образования </w:t>
      </w:r>
      <w:r w:rsidR="006C0A88">
        <w:rPr>
          <w:rFonts w:ascii="Times New Roman" w:hAnsi="Times New Roman" w:cs="Times New Roman"/>
          <w:sz w:val="24"/>
          <w:szCs w:val="24"/>
        </w:rPr>
        <w:t>«</w:t>
      </w:r>
      <w:r w:rsidRPr="00BB6DA1">
        <w:rPr>
          <w:rFonts w:ascii="Times New Roman" w:hAnsi="Times New Roman" w:cs="Times New Roman"/>
          <w:sz w:val="24"/>
          <w:szCs w:val="24"/>
        </w:rPr>
        <w:t>Чаинская детско-юношеская спортивная школа» (МБОУ ДО «Чаинская ДЮСШ»).</w:t>
      </w:r>
    </w:p>
    <w:p w:rsidR="00DC7A7A" w:rsidRPr="00BB6DA1" w:rsidRDefault="00DC7A7A" w:rsidP="00DC7A7A">
      <w:pPr>
        <w:numPr>
          <w:ilvl w:val="0"/>
          <w:numId w:val="12"/>
        </w:numPr>
        <w:suppressAutoHyphens/>
        <w:spacing w:after="0" w:line="240" w:lineRule="auto"/>
        <w:ind w:left="0" w:firstLine="709"/>
        <w:jc w:val="both"/>
        <w:rPr>
          <w:rFonts w:ascii="Times New Roman" w:hAnsi="Times New Roman" w:cs="Times New Roman"/>
          <w:sz w:val="24"/>
          <w:szCs w:val="24"/>
        </w:rPr>
      </w:pPr>
      <w:r w:rsidRPr="00BB6DA1">
        <w:rPr>
          <w:rFonts w:ascii="Times New Roman" w:hAnsi="Times New Roman" w:cs="Times New Roman"/>
          <w:sz w:val="24"/>
          <w:szCs w:val="24"/>
        </w:rPr>
        <w:t>В ходе проверки, Контрольно-счетной комиссией выявлены нарушения следующих сфер:</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организации закупок;</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планирование закупок;</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нормирование закупок;</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обоснованности НМЦК;</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заключенных контрактов;</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размещения информации в открытом доступе.</w:t>
      </w:r>
    </w:p>
    <w:p w:rsidR="00DC7A7A" w:rsidRPr="00BB6DA1" w:rsidRDefault="00DC7A7A" w:rsidP="00DC7A7A">
      <w:pPr>
        <w:tabs>
          <w:tab w:val="left" w:pos="709"/>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Основными причинами отклонений, нарушений, недостатков, выявленных при проведении контроля в сфере закупок:</w:t>
      </w:r>
    </w:p>
    <w:p w:rsidR="00DC7A7A" w:rsidRPr="00BB6DA1" w:rsidRDefault="00DC7A7A" w:rsidP="00DC7A7A">
      <w:pPr>
        <w:numPr>
          <w:ilvl w:val="0"/>
          <w:numId w:val="13"/>
        </w:numPr>
        <w:tabs>
          <w:tab w:val="clear" w:pos="1729"/>
          <w:tab w:val="num" w:pos="709"/>
          <w:tab w:val="left" w:pos="1134"/>
        </w:tabs>
        <w:suppressAutoHyphens/>
        <w:spacing w:after="0" w:line="240" w:lineRule="auto"/>
        <w:ind w:left="0"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ненадлежащая квалификация должностных лиц, осуществляющих полномочия в сфере закупок, отсутствие </w:t>
      </w:r>
      <w:proofErr w:type="gramStart"/>
      <w:r w:rsidRPr="00BB6DA1">
        <w:rPr>
          <w:rFonts w:ascii="Times New Roman" w:hAnsi="Times New Roman" w:cs="Times New Roman"/>
          <w:sz w:val="24"/>
          <w:szCs w:val="24"/>
        </w:rPr>
        <w:t>у</w:t>
      </w:r>
      <w:proofErr w:type="gramEnd"/>
      <w:r w:rsidRPr="00BB6DA1">
        <w:rPr>
          <w:rFonts w:ascii="Times New Roman" w:hAnsi="Times New Roman" w:cs="Times New Roman"/>
          <w:sz w:val="24"/>
          <w:szCs w:val="24"/>
        </w:rPr>
        <w:t xml:space="preserve"> </w:t>
      </w:r>
      <w:proofErr w:type="gramStart"/>
      <w:r w:rsidRPr="00BB6DA1">
        <w:rPr>
          <w:rFonts w:ascii="Times New Roman" w:hAnsi="Times New Roman" w:cs="Times New Roman"/>
          <w:sz w:val="24"/>
          <w:szCs w:val="24"/>
        </w:rPr>
        <w:t>низ</w:t>
      </w:r>
      <w:proofErr w:type="gramEnd"/>
      <w:r w:rsidRPr="00BB6DA1">
        <w:rPr>
          <w:rFonts w:ascii="Times New Roman" w:hAnsi="Times New Roman" w:cs="Times New Roman"/>
          <w:sz w:val="24"/>
          <w:szCs w:val="24"/>
        </w:rPr>
        <w:t xml:space="preserve"> необходимых знаний и квалифицированной подготовки в области закупок;</w:t>
      </w:r>
    </w:p>
    <w:p w:rsidR="00DC7A7A" w:rsidRPr="00BB6DA1" w:rsidRDefault="00DC7A7A" w:rsidP="00DC7A7A">
      <w:pPr>
        <w:numPr>
          <w:ilvl w:val="0"/>
          <w:numId w:val="13"/>
        </w:numPr>
        <w:tabs>
          <w:tab w:val="clear" w:pos="1729"/>
          <w:tab w:val="num" w:pos="709"/>
          <w:tab w:val="left" w:pos="1134"/>
        </w:tabs>
        <w:suppressAutoHyphens/>
        <w:spacing w:after="0" w:line="240" w:lineRule="auto"/>
        <w:ind w:left="0"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ненадлежащая организация внутреннего (ведомственного) контроля в сфере закупок.</w:t>
      </w:r>
    </w:p>
    <w:p w:rsidR="00DC7A7A" w:rsidRPr="00BB6DA1" w:rsidRDefault="00DC7A7A" w:rsidP="00DC7A7A">
      <w:pPr>
        <w:tabs>
          <w:tab w:val="left" w:pos="113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Наибольшее количество нарушений зафиксировано в </w:t>
      </w:r>
      <w:proofErr w:type="gramStart"/>
      <w:r w:rsidRPr="00BB6DA1">
        <w:rPr>
          <w:rFonts w:ascii="Times New Roman" w:hAnsi="Times New Roman" w:cs="Times New Roman"/>
          <w:sz w:val="24"/>
          <w:szCs w:val="24"/>
        </w:rPr>
        <w:t>сферах</w:t>
      </w:r>
      <w:proofErr w:type="gramEnd"/>
      <w:r w:rsidRPr="00BB6DA1">
        <w:rPr>
          <w:rFonts w:ascii="Times New Roman" w:hAnsi="Times New Roman" w:cs="Times New Roman"/>
          <w:sz w:val="24"/>
          <w:szCs w:val="24"/>
        </w:rPr>
        <w:t>: планирования закупок, нормирования закупок, обоснованности НМЦК, размещения информации в открытом доступе.</w:t>
      </w:r>
    </w:p>
    <w:p w:rsidR="00DC7A7A" w:rsidRPr="00BB6DA1" w:rsidRDefault="00DC7A7A" w:rsidP="00DC7A7A">
      <w:pPr>
        <w:numPr>
          <w:ilvl w:val="0"/>
          <w:numId w:val="12"/>
        </w:numPr>
        <w:tabs>
          <w:tab w:val="left" w:pos="1134"/>
        </w:tabs>
        <w:suppressAutoHyphens/>
        <w:spacing w:after="0" w:line="240" w:lineRule="auto"/>
        <w:ind w:left="0" w:firstLine="709"/>
        <w:jc w:val="both"/>
        <w:rPr>
          <w:rFonts w:ascii="Times New Roman" w:hAnsi="Times New Roman" w:cs="Times New Roman"/>
          <w:sz w:val="24"/>
          <w:szCs w:val="24"/>
        </w:rPr>
      </w:pPr>
      <w:r w:rsidRPr="00BB6DA1">
        <w:rPr>
          <w:rFonts w:ascii="Times New Roman" w:hAnsi="Times New Roman" w:cs="Times New Roman"/>
          <w:sz w:val="24"/>
          <w:szCs w:val="24"/>
        </w:rPr>
        <w:t>Факты закупок, не соответствующие функциям заказчика не выявлены. Поставленные товары, результаты выполненных работ (оказанных услуг) использованы по целевому назначению. Целесообразность расходов на осуществление закупки подтверждена муниципальными нуждами, необходимых для достижения целей и реализации полномочий органов местного самоуправления муниципального образования «Чаинский район» в сфере образования.</w:t>
      </w:r>
    </w:p>
    <w:p w:rsidR="00DC7A7A" w:rsidRPr="00BB6DA1" w:rsidRDefault="006C0A88" w:rsidP="00DC7A7A">
      <w:pPr>
        <w:numPr>
          <w:ilvl w:val="0"/>
          <w:numId w:val="12"/>
        </w:numPr>
        <w:tabs>
          <w:tab w:val="left" w:pos="1134"/>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Закупки,</w:t>
      </w:r>
      <w:r w:rsidR="00DC7A7A" w:rsidRPr="00BB6DA1">
        <w:rPr>
          <w:rFonts w:ascii="Times New Roman" w:hAnsi="Times New Roman" w:cs="Times New Roman"/>
          <w:sz w:val="24"/>
          <w:szCs w:val="24"/>
        </w:rPr>
        <w:t xml:space="preserve"> проведенные конкурентным способом – электронный аукцион, приве</w:t>
      </w:r>
      <w:r>
        <w:rPr>
          <w:rFonts w:ascii="Times New Roman" w:hAnsi="Times New Roman" w:cs="Times New Roman"/>
          <w:sz w:val="24"/>
          <w:szCs w:val="24"/>
        </w:rPr>
        <w:t>ли к экономии бюджетных средств:</w:t>
      </w:r>
    </w:p>
    <w:p w:rsidR="00DC7A7A" w:rsidRPr="00BB6DA1" w:rsidRDefault="00DC7A7A" w:rsidP="00DC7A7A">
      <w:pPr>
        <w:tabs>
          <w:tab w:val="left" w:pos="113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«Поставка угля» привела к снижению стоимости на 20,5 % или на 16199,72 руб.,</w:t>
      </w:r>
    </w:p>
    <w:p w:rsidR="00DC7A7A" w:rsidRPr="00BB6DA1" w:rsidRDefault="00DC7A7A" w:rsidP="00DC7A7A">
      <w:pPr>
        <w:tabs>
          <w:tab w:val="left" w:pos="1134"/>
        </w:tabs>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 «Выполнение работ по асфальтированию хоккейного корта в с. Подгорное Чаинского района Томской области», экономия бюджетных средств отсутствует.</w:t>
      </w:r>
      <w:proofErr w:type="gramEnd"/>
    </w:p>
    <w:p w:rsidR="00DC7A7A" w:rsidRPr="00BB6DA1" w:rsidRDefault="00DC7A7A" w:rsidP="00DC7A7A">
      <w:pPr>
        <w:tabs>
          <w:tab w:val="num" w:pos="709"/>
          <w:tab w:val="left" w:pos="1134"/>
          <w:tab w:val="left" w:pos="2595"/>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4. Выполнение в </w:t>
      </w:r>
      <w:proofErr w:type="gramStart"/>
      <w:r w:rsidRPr="00BB6DA1">
        <w:rPr>
          <w:rFonts w:ascii="Times New Roman" w:hAnsi="Times New Roman" w:cs="Times New Roman"/>
          <w:sz w:val="24"/>
          <w:szCs w:val="24"/>
        </w:rPr>
        <w:t>результате</w:t>
      </w:r>
      <w:proofErr w:type="gramEnd"/>
      <w:r w:rsidRPr="00BB6DA1">
        <w:rPr>
          <w:rFonts w:ascii="Times New Roman" w:hAnsi="Times New Roman" w:cs="Times New Roman"/>
          <w:sz w:val="24"/>
          <w:szCs w:val="24"/>
        </w:rPr>
        <w:t xml:space="preserve"> контрольного мероприятия нарушения законодательства Российской Федерации о контрактной системе в сфере закупок, содержат признаки административного нарушения.</w:t>
      </w:r>
    </w:p>
    <w:p w:rsidR="00DC7A7A" w:rsidRPr="00DC7A7A" w:rsidRDefault="00DC7A7A" w:rsidP="00DC7A7A">
      <w:pPr>
        <w:tabs>
          <w:tab w:val="num" w:pos="709"/>
          <w:tab w:val="left" w:pos="1134"/>
          <w:tab w:val="left" w:pos="2595"/>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5. Выявленные нарушения не повлияли на результаты осущ</w:t>
      </w:r>
      <w:r w:rsidRPr="00DC7A7A">
        <w:rPr>
          <w:rFonts w:ascii="Times New Roman" w:hAnsi="Times New Roman" w:cs="Times New Roman"/>
          <w:sz w:val="24"/>
          <w:szCs w:val="24"/>
        </w:rPr>
        <w:t>ествления закупок.</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 xml:space="preserve">2.5. Аудит в сфере закупок товаров, работ, услуг в рамках исполнения требований законодательства Российской Федерации и иных нормативных правовых актов о контрактной системе в сфере закупок в 2017 году.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Объект контрольного мероприятия: муниципальное бюджетное образовательное учреждение дополнительного образования «Чаинский Дом детского творч</w:t>
      </w:r>
      <w:r w:rsidR="006C0A88">
        <w:rPr>
          <w:rFonts w:ascii="Times New Roman" w:hAnsi="Times New Roman" w:cs="Times New Roman"/>
          <w:sz w:val="24"/>
          <w:szCs w:val="24"/>
        </w:rPr>
        <w:t>ества» (МБОУ ДО «Чаинский ДДТ»).</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 В ходе аудита, Контрольно-счетной комиссией выявлены нарушения в части:</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организации закупок;</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планирования закупок;</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заключение (договоров) контрактов;</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размещения информации в ЕИС.</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Основными причинами отклонений, нарушений, недостатков, выявленных при проведении контроля в сфере закупок:</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а) отсутствие необходимых знаний, квалифицированной подготовки в области закупок Контрактного управляющего;</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б) ненадлежащая организация внутреннего (ведомственного) финансового контроля в сфере закупок.</w:t>
      </w:r>
    </w:p>
    <w:p w:rsidR="00DC7A7A" w:rsidRPr="00BB6DA1" w:rsidRDefault="00DC7A7A" w:rsidP="00DC7A7A">
      <w:pPr>
        <w:tabs>
          <w:tab w:val="left" w:pos="180"/>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2. Закупки, не соответствующие функциям заказчика не установлены. Поставленные товары, результаты выполненных работ (оказанных услуг) использованы по целевому назначению. Целесообразность расходов на осуществление закупки подтверждена муниципальными нуждами, необходимых для достижения целей и реализации полномочий органов местного самоуправления муниципального образования «Чаинский район» в сфере образования.</w:t>
      </w:r>
    </w:p>
    <w:p w:rsidR="00DC7A7A" w:rsidRPr="00BB6DA1" w:rsidRDefault="00DC7A7A" w:rsidP="00DC7A7A">
      <w:pPr>
        <w:tabs>
          <w:tab w:val="left" w:pos="180"/>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3. В результате закупки проведенной конкурентным способом – электронный аукцион, экономия бюджетных средств отсутствует.</w:t>
      </w:r>
    </w:p>
    <w:p w:rsidR="00DC7A7A" w:rsidRPr="00BB6DA1" w:rsidRDefault="00DC7A7A" w:rsidP="00DC7A7A">
      <w:pPr>
        <w:tabs>
          <w:tab w:val="left" w:pos="180"/>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4. Выявленные в </w:t>
      </w:r>
      <w:proofErr w:type="gramStart"/>
      <w:r w:rsidRPr="00BB6DA1">
        <w:rPr>
          <w:rFonts w:ascii="Times New Roman" w:hAnsi="Times New Roman" w:cs="Times New Roman"/>
          <w:sz w:val="24"/>
          <w:szCs w:val="24"/>
        </w:rPr>
        <w:t>результате</w:t>
      </w:r>
      <w:proofErr w:type="gramEnd"/>
      <w:r w:rsidRPr="00BB6DA1">
        <w:rPr>
          <w:rFonts w:ascii="Times New Roman" w:hAnsi="Times New Roman" w:cs="Times New Roman"/>
          <w:sz w:val="24"/>
          <w:szCs w:val="24"/>
        </w:rPr>
        <w:t xml:space="preserve"> контрольного мероприятия нарушения законодательства Российской Федерации о контрактной системе в сфере закупок, содержат признаки административного нарушения.</w:t>
      </w:r>
    </w:p>
    <w:p w:rsidR="00DC7A7A" w:rsidRPr="00DC7A7A" w:rsidRDefault="00DC7A7A" w:rsidP="00DC7A7A">
      <w:pPr>
        <w:tabs>
          <w:tab w:val="left" w:pos="180"/>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5. Выявленные нарушения</w:t>
      </w:r>
      <w:r w:rsidRPr="00DC7A7A">
        <w:rPr>
          <w:rFonts w:ascii="Times New Roman" w:hAnsi="Times New Roman" w:cs="Times New Roman"/>
          <w:sz w:val="24"/>
          <w:szCs w:val="24"/>
        </w:rPr>
        <w:t xml:space="preserve"> не повлияли на результаты осуществления закупок.</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2.6. Проверка целевого и эффективного использования средств, выделенных в 2016 году из резервного фонда непредвиденных расходов Администрации Чаинского района муниципальному образованию «Подгорнское сельское поселение».</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1. Главным распорядителем бюджетных средств Администрацией Подгорнского сельского поселения лимиты бюджетных обязательств и кассовый план по расходам доведены до бюджетополучателя Администрация Подгорнского сельского поселения своевременно.</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2. Условия по исполнению бюджетных назначений по средствам на </w:t>
      </w:r>
      <w:proofErr w:type="spellStart"/>
      <w:r w:rsidRPr="00BB6DA1">
        <w:rPr>
          <w:rFonts w:ascii="Times New Roman" w:hAnsi="Times New Roman" w:cs="Times New Roman"/>
          <w:sz w:val="24"/>
          <w:szCs w:val="24"/>
        </w:rPr>
        <w:t>софинансирование</w:t>
      </w:r>
      <w:proofErr w:type="spellEnd"/>
      <w:r w:rsidRPr="00BB6DA1">
        <w:rPr>
          <w:rFonts w:ascii="Times New Roman" w:hAnsi="Times New Roman" w:cs="Times New Roman"/>
          <w:sz w:val="24"/>
          <w:szCs w:val="24"/>
        </w:rPr>
        <w:t xml:space="preserve"> мероприятий на оказание помощи в ремонте и (или) переустройстве жилых помещений отдельных категорий граждан на 2016 год в срок до 30 декабря 2016 года Администрацией поселения выполнено.</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3. В нарушение пункта 5 Порядка предоставления социальной помощи Акты обследования жилищных условий заявителя от 01.09.2016 </w:t>
      </w:r>
      <w:proofErr w:type="gramStart"/>
      <w:r w:rsidRPr="00BB6DA1">
        <w:rPr>
          <w:rFonts w:ascii="Times New Roman" w:hAnsi="Times New Roman" w:cs="Times New Roman"/>
          <w:sz w:val="24"/>
          <w:szCs w:val="24"/>
        </w:rPr>
        <w:t>составлены и подписаны</w:t>
      </w:r>
      <w:proofErr w:type="gramEnd"/>
      <w:r w:rsidRPr="00BB6DA1">
        <w:rPr>
          <w:rFonts w:ascii="Times New Roman" w:hAnsi="Times New Roman" w:cs="Times New Roman"/>
          <w:sz w:val="24"/>
          <w:szCs w:val="24"/>
        </w:rPr>
        <w:t xml:space="preserve"> тремя из шести членами Комиссии, утвержденных постановлением Администрации Подгорнского сельского поселения от 03.11.2015 № 219 «О внесении изменений в постановление Администрации Подгорнского сельского поселения от 4 сентября 2014 г № 139».</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4. В нарушение пункта 3 Порядка осуществления наличных денежных расчетов на товарных чеках от 22 июля 2016 № 14 (далее – Товарный чек № 1) и от 12 декабря 2016 № 12 (далее – Товарный чек № 2) отсутствует информация о месте нахождения постоянно действующего исполнительного органа. На Товарном чеке № 1 отсутствует информация о единицах измерения и количественном выражение относительно строки 2 «Шурупы, гвозди, уголки». На товарном чеке № 2 отсутствует информация о единицах измерения.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5. К Договору от 12 декабря 2016 № 3 (далее – Договор) заключенному с ИП Аникиным, представленному Ломаевой А.Г., акт выполненных работ не приложен. Отсутствие акта выполненных работ свидетельствует о том, что результаты работы не </w:t>
      </w:r>
      <w:proofErr w:type="gramStart"/>
      <w:r w:rsidRPr="00BB6DA1">
        <w:rPr>
          <w:rFonts w:ascii="Times New Roman" w:hAnsi="Times New Roman" w:cs="Times New Roman"/>
          <w:sz w:val="24"/>
          <w:szCs w:val="24"/>
        </w:rPr>
        <w:t>приняты Заказчиком и оплачены</w:t>
      </w:r>
      <w:proofErr w:type="gramEnd"/>
      <w:r w:rsidRPr="00BB6DA1">
        <w:rPr>
          <w:rFonts w:ascii="Times New Roman" w:hAnsi="Times New Roman" w:cs="Times New Roman"/>
          <w:sz w:val="24"/>
          <w:szCs w:val="24"/>
        </w:rPr>
        <w:t xml:space="preserve"> не правомерно.</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6. Условия по исполнению бюджетных назначений по приобретению металла на устройство перильного ограждения на понтонном переходе через р</w:t>
      </w:r>
      <w:proofErr w:type="gramStart"/>
      <w:r w:rsidRPr="00BB6DA1">
        <w:rPr>
          <w:rFonts w:ascii="Times New Roman" w:hAnsi="Times New Roman" w:cs="Times New Roman"/>
          <w:sz w:val="24"/>
          <w:szCs w:val="24"/>
        </w:rPr>
        <w:t>.Ч</w:t>
      </w:r>
      <w:proofErr w:type="gramEnd"/>
      <w:r w:rsidRPr="00BB6DA1">
        <w:rPr>
          <w:rFonts w:ascii="Times New Roman" w:hAnsi="Times New Roman" w:cs="Times New Roman"/>
          <w:sz w:val="24"/>
          <w:szCs w:val="24"/>
        </w:rPr>
        <w:t xml:space="preserve">ая с.Подгорное – </w:t>
      </w:r>
      <w:proofErr w:type="spellStart"/>
      <w:r w:rsidRPr="00BB6DA1">
        <w:rPr>
          <w:rFonts w:ascii="Times New Roman" w:hAnsi="Times New Roman" w:cs="Times New Roman"/>
          <w:sz w:val="24"/>
          <w:szCs w:val="24"/>
        </w:rPr>
        <w:t>мкр</w:t>
      </w:r>
      <w:proofErr w:type="spellEnd"/>
      <w:r w:rsidRPr="00BB6DA1">
        <w:rPr>
          <w:rFonts w:ascii="Times New Roman" w:hAnsi="Times New Roman" w:cs="Times New Roman"/>
          <w:sz w:val="24"/>
          <w:szCs w:val="24"/>
        </w:rPr>
        <w:t xml:space="preserve">. </w:t>
      </w:r>
      <w:proofErr w:type="spellStart"/>
      <w:r w:rsidRPr="00BB6DA1">
        <w:rPr>
          <w:rFonts w:ascii="Times New Roman" w:hAnsi="Times New Roman" w:cs="Times New Roman"/>
          <w:sz w:val="24"/>
          <w:szCs w:val="24"/>
        </w:rPr>
        <w:t>Рямовое</w:t>
      </w:r>
      <w:proofErr w:type="spellEnd"/>
      <w:r w:rsidRPr="00BB6DA1">
        <w:rPr>
          <w:rFonts w:ascii="Times New Roman" w:hAnsi="Times New Roman" w:cs="Times New Roman"/>
          <w:sz w:val="24"/>
          <w:szCs w:val="24"/>
        </w:rPr>
        <w:t xml:space="preserve"> в срок до 30 декабря 2016 года Администрацией поселения выполнено.</w:t>
      </w:r>
    </w:p>
    <w:p w:rsidR="00DC7A7A" w:rsidRPr="00BB6DA1" w:rsidRDefault="00DC7A7A" w:rsidP="00DC7A7A">
      <w:pPr>
        <w:shd w:val="clear" w:color="auto" w:fill="FFFFFF"/>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7. Проверкой установлено, что Администрацией поселения производилось искусственное дробление договоров (Договор 1, Договор 2), заключенных с одним поставщиком на однотипный товар, на общую сумму 113 709,1 руб., тем </w:t>
      </w:r>
      <w:proofErr w:type="gramStart"/>
      <w:r w:rsidRPr="00BB6DA1">
        <w:rPr>
          <w:rFonts w:ascii="Times New Roman" w:hAnsi="Times New Roman" w:cs="Times New Roman"/>
          <w:sz w:val="24"/>
          <w:szCs w:val="24"/>
        </w:rPr>
        <w:t>самым</w:t>
      </w:r>
      <w:proofErr w:type="gramEnd"/>
      <w:r w:rsidRPr="00BB6DA1">
        <w:rPr>
          <w:rFonts w:ascii="Times New Roman" w:hAnsi="Times New Roman" w:cs="Times New Roman"/>
          <w:sz w:val="24"/>
          <w:szCs w:val="24"/>
        </w:rPr>
        <w:t xml:space="preserve"> исключая конкурентные способы определения поставщиков, (подрядчиков, исполнителей), которые в соответствии с Законом № 44-ФЗ, являются приоритетными.</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8. Условия по исполнению бюджетных назначений по очистке дорог от снега за ноябрь - декабрь 2016 года в срок до 30 декабря 2016 года Администрацией поселения выполнено.</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9. Условия по исполнению бюджетных назначений по очистке дорог от снега за декабрь 2016 года в срок до 30 декабря 2016 года Администрацией поселения выполнено.</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10. В принятых к учету формах КС-2 и КС-3, приобщенных к Контракту 1 и Контракту 2 подрядчик ИП </w:t>
      </w:r>
      <w:proofErr w:type="spellStart"/>
      <w:r w:rsidRPr="00BB6DA1">
        <w:rPr>
          <w:rFonts w:ascii="Times New Roman" w:hAnsi="Times New Roman" w:cs="Times New Roman"/>
          <w:sz w:val="24"/>
          <w:szCs w:val="24"/>
        </w:rPr>
        <w:t>Закутяева</w:t>
      </w:r>
      <w:proofErr w:type="spellEnd"/>
      <w:r w:rsidRPr="00BB6DA1">
        <w:rPr>
          <w:rFonts w:ascii="Times New Roman" w:hAnsi="Times New Roman" w:cs="Times New Roman"/>
          <w:sz w:val="24"/>
          <w:szCs w:val="24"/>
        </w:rPr>
        <w:t xml:space="preserve"> выявлен ряд нарушений при заполнении вышеуказанных форм.</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11. Отчеты об использовании бюджетных ассигнований Фонда Администрацией поселения представлены в Управление финансов 27.01.2016, своевременно в соответствии с пунктом 9 Порядка.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12. Согласно Отчету об исполнении бюджета Администрации поселения на 01.01.2017 (форма по ОКУД 0503127) кассовые расходы: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по БК 940 0409 67005 10000 244 составили 100 000,0 руб., или 100% от полученного финансирования;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по БК 940 0503 67005 10000 224 составили 108 884,1 руб., или 98,98 % от полученного финансирования; неисполненные назначения составили 1 115,9 руб.</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по БК 940 1003 67005 10000 323 составили 48 316,44 руб., или 99,93 % от полученного финансирования, неисполненные назначения составили 33,56 руб.</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Неиспользованный остаток в сумме 1 149,46 руб. был возвращен 13.01.2017 в бюджет муниципального образования «Чаинский район».</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13. По итогам проведенного контрольного мероприятия фактов нецелевого и неправомерного использования бюджетных ассигнований, выделенных муниципальному образованию «Подгорнское сельское поселение» из резервного фонда финансирования непредвиденных расходов Администрации Чаинского района, не выявлено.</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2.7. Аудит в сфере закупок товаров, работ, услуг в рамках исполнения требований законодательства Российской Федерации и иных нормативных правовых актов о контрактной системе в сфере закупок в 2017 году.</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Объект контрольного мероприятия: муниципальное бюджетное общеобразовательное учреждение «Коломиногривская основная общеобразовательная школа» (МБОУ «Коломиногривская ООШ»).</w:t>
      </w:r>
    </w:p>
    <w:p w:rsidR="00DC7A7A" w:rsidRPr="00BB6DA1" w:rsidRDefault="00DC7A7A" w:rsidP="00DC7A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 Приказ о назначении контрактного управляющего и должностная инструкция контрактного управляющего разработана с нарушением требований статьи 144 Трудового кодекса Российской Федерации и статьи 38 Закон № 44-ФЗ.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2. В нарушение </w:t>
      </w:r>
      <w:hyperlink r:id="rId16" w:history="1">
        <w:r w:rsidRPr="00BB6DA1">
          <w:rPr>
            <w:rFonts w:ascii="Times New Roman" w:hAnsi="Times New Roman" w:cs="Times New Roman"/>
            <w:sz w:val="24"/>
            <w:szCs w:val="24"/>
          </w:rPr>
          <w:t>части 6 статьи 38</w:t>
        </w:r>
      </w:hyperlink>
      <w:r w:rsidRPr="00BB6DA1">
        <w:rPr>
          <w:rFonts w:ascii="Times New Roman" w:hAnsi="Times New Roman" w:cs="Times New Roman"/>
          <w:sz w:val="24"/>
          <w:szCs w:val="24"/>
        </w:rPr>
        <w:t xml:space="preserve"> и </w:t>
      </w:r>
      <w:hyperlink r:id="rId17" w:history="1">
        <w:r w:rsidRPr="00BB6DA1">
          <w:rPr>
            <w:rFonts w:ascii="Times New Roman" w:hAnsi="Times New Roman" w:cs="Times New Roman"/>
            <w:sz w:val="24"/>
            <w:szCs w:val="24"/>
          </w:rPr>
          <w:t>части 23 статьи 112</w:t>
        </w:r>
      </w:hyperlink>
      <w:r w:rsidRPr="00BB6DA1">
        <w:rPr>
          <w:rFonts w:ascii="Times New Roman" w:hAnsi="Times New Roman" w:cs="Times New Roman"/>
          <w:sz w:val="24"/>
          <w:szCs w:val="24"/>
        </w:rPr>
        <w:t xml:space="preserve"> Закона № 44-ФЗ контрактный управляющий Н.С.Банникова в проверяемом периоде не имела соответствующего образования в сфере закупок или размещения заказа на поставки товаров, выполнение работ, оказание услуг для государственных и муниципальных нужд.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3. В 2017 году при осуществлении закупок Учреждением конкурентные способы определения поставщиков (подрядчиков, исполнителей) не использовались. Все закупки производились посредствам заключения контрактов (договоров) с единственным поставщиком (подрядчиком, исполнителем) согласно части 1 статьи 93 Закона № 44-ФЗ.</w:t>
      </w:r>
    </w:p>
    <w:p w:rsidR="00DC7A7A" w:rsidRPr="00BB6DA1" w:rsidRDefault="00DC7A7A" w:rsidP="00DC7A7A">
      <w:pPr>
        <w:pStyle w:val="ConsPlusNormal"/>
        <w:ind w:firstLine="709"/>
        <w:jc w:val="both"/>
      </w:pPr>
      <w:r w:rsidRPr="00BB6DA1">
        <w:t xml:space="preserve">4. В соответствии с Планом </w:t>
      </w:r>
      <w:r w:rsidRPr="00BB6DA1">
        <w:rPr>
          <w:lang w:eastAsia="en-US"/>
        </w:rPr>
        <w:t>ФХД утвержденным 25.12.2017 (последний в 2017 году)</w:t>
      </w:r>
      <w:r w:rsidRPr="00BB6DA1">
        <w:t xml:space="preserve">, общая сумма выплат (расходов) предусмотренных на осуществление закупок, составила 4852032,55 руб. </w:t>
      </w:r>
    </w:p>
    <w:p w:rsidR="00DC7A7A" w:rsidRPr="00BB6DA1" w:rsidRDefault="00DC7A7A" w:rsidP="00DC7A7A">
      <w:pPr>
        <w:spacing w:after="0" w:line="240" w:lineRule="auto"/>
        <w:ind w:firstLine="709"/>
        <w:jc w:val="both"/>
        <w:rPr>
          <w:rFonts w:ascii="Times New Roman" w:hAnsi="Times New Roman" w:cs="Times New Roman"/>
          <w:sz w:val="24"/>
          <w:szCs w:val="24"/>
          <w:lang w:eastAsia="en-US"/>
        </w:rPr>
      </w:pPr>
      <w:r w:rsidRPr="00BB6DA1">
        <w:rPr>
          <w:rFonts w:ascii="Times New Roman" w:hAnsi="Times New Roman" w:cs="Times New Roman"/>
          <w:sz w:val="24"/>
          <w:szCs w:val="24"/>
          <w:lang w:eastAsia="en-US"/>
        </w:rPr>
        <w:t>5. В соответствии с Отчетом об исполнении Учреждением плана его финансово – хозяйственной деятельности на 01.01.2018, исполнение плановых назначений по закупкам за 2017 год составило 4795061,96 руб. или 98,8% от утвержденных плановых назначений.</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lang w:eastAsia="en-US"/>
        </w:rPr>
        <w:t xml:space="preserve">6. В нарушение </w:t>
      </w:r>
      <w:r w:rsidRPr="00BB6DA1">
        <w:rPr>
          <w:rFonts w:ascii="Times New Roman" w:hAnsi="Times New Roman" w:cs="Times New Roman"/>
          <w:sz w:val="24"/>
          <w:szCs w:val="24"/>
        </w:rPr>
        <w:t>статьи 17 Закона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 xml:space="preserve">44-ФЗ, </w:t>
      </w:r>
      <w:r w:rsidRPr="00BB6DA1">
        <w:rPr>
          <w:rFonts w:ascii="Times New Roman" w:hAnsi="Times New Roman" w:cs="Times New Roman"/>
          <w:sz w:val="24"/>
          <w:szCs w:val="24"/>
          <w:lang w:eastAsia="en-US"/>
        </w:rPr>
        <w:t>План закупок, с приложением обязательных форм обоснования утвержденных Постановлением № 555, утвержден 25.01.2017 года, нарушение срока составило 5 дней.</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7. В нарушение пункта 6 статьи 17 Закона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44-ФЗ, части 7 Постановления №1043, подпункта «б)» части 4 Постановления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 xml:space="preserve">120, изменения (корректировки) в План закупок не вносились, информация в ЕИС не размещалась. Объем закупок указанный в </w:t>
      </w:r>
      <w:proofErr w:type="gramStart"/>
      <w:r w:rsidRPr="00BB6DA1">
        <w:rPr>
          <w:rFonts w:ascii="Times New Roman" w:hAnsi="Times New Roman" w:cs="Times New Roman"/>
          <w:sz w:val="24"/>
          <w:szCs w:val="24"/>
        </w:rPr>
        <w:t>Плане</w:t>
      </w:r>
      <w:proofErr w:type="gramEnd"/>
      <w:r w:rsidRPr="00BB6DA1">
        <w:rPr>
          <w:rFonts w:ascii="Times New Roman" w:hAnsi="Times New Roman" w:cs="Times New Roman"/>
          <w:sz w:val="24"/>
          <w:szCs w:val="24"/>
        </w:rPr>
        <w:t xml:space="preserve"> закупок не соответствует объему закупок, предусмотренному Планом ФХД (последний). Нарушение срока размещения плана закупок, плана-графика закупок (вносимых в эти планы изменений) в единой информационной системе в сфере закупок - влечет наложение административного штрафа на должностных лиц в размере от пяти тысяч до тридцати тысяч рублей (</w:t>
      </w:r>
      <w:hyperlink r:id="rId18" w:history="1">
        <w:r w:rsidRPr="00BB6DA1">
          <w:rPr>
            <w:rFonts w:ascii="Times New Roman" w:hAnsi="Times New Roman" w:cs="Times New Roman"/>
            <w:sz w:val="24"/>
            <w:szCs w:val="24"/>
          </w:rPr>
          <w:t>часть 4 статьи 7.29.3</w:t>
        </w:r>
      </w:hyperlink>
      <w:r w:rsidRPr="00BB6DA1">
        <w:rPr>
          <w:rFonts w:ascii="Times New Roman" w:hAnsi="Times New Roman" w:cs="Times New Roman"/>
          <w:sz w:val="24"/>
          <w:szCs w:val="24"/>
        </w:rPr>
        <w:t xml:space="preserve"> </w:t>
      </w:r>
      <w:proofErr w:type="spellStart"/>
      <w:r w:rsidRPr="00BB6DA1">
        <w:rPr>
          <w:rFonts w:ascii="Times New Roman" w:hAnsi="Times New Roman" w:cs="Times New Roman"/>
          <w:sz w:val="24"/>
          <w:szCs w:val="24"/>
        </w:rPr>
        <w:t>КоАП</w:t>
      </w:r>
      <w:proofErr w:type="spellEnd"/>
      <w:r w:rsidRPr="00BB6DA1">
        <w:rPr>
          <w:rFonts w:ascii="Times New Roman" w:hAnsi="Times New Roman" w:cs="Times New Roman"/>
          <w:sz w:val="24"/>
          <w:szCs w:val="24"/>
        </w:rPr>
        <w:t xml:space="preserve"> РФ).</w:t>
      </w:r>
    </w:p>
    <w:p w:rsidR="00DC7A7A" w:rsidRPr="00BB6DA1" w:rsidRDefault="00DC7A7A" w:rsidP="00DC7A7A">
      <w:pPr>
        <w:shd w:val="clear" w:color="auto" w:fill="FFFFFF"/>
        <w:spacing w:after="0" w:line="240" w:lineRule="auto"/>
        <w:ind w:firstLine="709"/>
        <w:jc w:val="both"/>
        <w:rPr>
          <w:rFonts w:ascii="Times New Roman" w:eastAsia="Calibri" w:hAnsi="Times New Roman" w:cs="Times New Roman"/>
          <w:sz w:val="24"/>
          <w:szCs w:val="24"/>
          <w:lang w:eastAsia="en-US"/>
        </w:rPr>
      </w:pPr>
      <w:r w:rsidRPr="00BB6DA1">
        <w:rPr>
          <w:rFonts w:ascii="Times New Roman" w:hAnsi="Times New Roman" w:cs="Times New Roman"/>
          <w:sz w:val="24"/>
          <w:szCs w:val="24"/>
        </w:rPr>
        <w:t xml:space="preserve">8. </w:t>
      </w:r>
      <w:r w:rsidRPr="00BB6DA1">
        <w:rPr>
          <w:rFonts w:ascii="Times New Roman" w:eastAsia="Calibri" w:hAnsi="Times New Roman" w:cs="Times New Roman"/>
          <w:sz w:val="24"/>
          <w:szCs w:val="24"/>
          <w:lang w:eastAsia="en-US"/>
        </w:rPr>
        <w:t>При проверке соответствия формы Плана закупок (и изменения к нему) размещенного в ЕИС, с Требованиями к форме Плана закупок, установлен ряд существенных нарушений.</w:t>
      </w:r>
    </w:p>
    <w:p w:rsidR="00DC7A7A" w:rsidRPr="00BB6DA1" w:rsidRDefault="00DC7A7A" w:rsidP="00DC7A7A">
      <w:pPr>
        <w:pStyle w:val="ConsPlusNormal"/>
        <w:ind w:firstLine="709"/>
        <w:jc w:val="both"/>
      </w:pPr>
      <w:r w:rsidRPr="00BB6DA1">
        <w:t>9. Обоснование закупок товаров, работ, услуг при формировании Плана закупок составлено с нарушением требований Постановления № 555.</w:t>
      </w:r>
    </w:p>
    <w:p w:rsidR="00DC7A7A" w:rsidRPr="00BB6DA1" w:rsidRDefault="00DC7A7A" w:rsidP="00DC7A7A">
      <w:pPr>
        <w:shd w:val="clear" w:color="auto" w:fill="FFFFFF"/>
        <w:spacing w:after="0" w:line="240" w:lineRule="auto"/>
        <w:ind w:firstLine="709"/>
        <w:jc w:val="both"/>
        <w:rPr>
          <w:rFonts w:ascii="Times New Roman" w:eastAsia="Calibri" w:hAnsi="Times New Roman" w:cs="Times New Roman"/>
          <w:sz w:val="24"/>
          <w:szCs w:val="24"/>
          <w:lang w:eastAsia="en-US"/>
        </w:rPr>
      </w:pPr>
      <w:r w:rsidRPr="00BB6DA1">
        <w:rPr>
          <w:rFonts w:ascii="Times New Roman" w:hAnsi="Times New Roman" w:cs="Times New Roman"/>
          <w:sz w:val="24"/>
          <w:szCs w:val="24"/>
        </w:rPr>
        <w:t xml:space="preserve">10. </w:t>
      </w:r>
      <w:r w:rsidRPr="00BB6DA1">
        <w:rPr>
          <w:rFonts w:ascii="Times New Roman" w:eastAsia="Calibri" w:hAnsi="Times New Roman" w:cs="Times New Roman"/>
          <w:sz w:val="24"/>
          <w:szCs w:val="24"/>
          <w:lang w:eastAsia="en-US"/>
        </w:rPr>
        <w:t xml:space="preserve">В проверяемом периоде Учреждением, </w:t>
      </w:r>
      <w:proofErr w:type="gramStart"/>
      <w:r w:rsidRPr="00BB6DA1">
        <w:rPr>
          <w:rFonts w:ascii="Times New Roman" w:eastAsia="Calibri" w:hAnsi="Times New Roman" w:cs="Times New Roman"/>
          <w:sz w:val="24"/>
          <w:szCs w:val="24"/>
          <w:lang w:eastAsia="en-US"/>
        </w:rPr>
        <w:t>сформирована и размещена</w:t>
      </w:r>
      <w:proofErr w:type="gramEnd"/>
      <w:r w:rsidRPr="00BB6DA1">
        <w:rPr>
          <w:rFonts w:ascii="Times New Roman" w:eastAsia="Calibri" w:hAnsi="Times New Roman" w:cs="Times New Roman"/>
          <w:sz w:val="24"/>
          <w:szCs w:val="24"/>
          <w:lang w:eastAsia="en-US"/>
        </w:rPr>
        <w:t xml:space="preserve"> в ЕИС 1 версия Плана-графика (базовая).</w:t>
      </w:r>
    </w:p>
    <w:p w:rsidR="00DC7A7A" w:rsidRPr="00BB6DA1" w:rsidRDefault="00DC7A7A" w:rsidP="00DC7A7A">
      <w:pPr>
        <w:shd w:val="clear" w:color="auto" w:fill="FFFFFF"/>
        <w:spacing w:after="0" w:line="240" w:lineRule="auto"/>
        <w:ind w:firstLine="709"/>
        <w:jc w:val="both"/>
        <w:rPr>
          <w:rFonts w:ascii="Times New Roman" w:eastAsia="Calibri" w:hAnsi="Times New Roman" w:cs="Times New Roman"/>
          <w:sz w:val="24"/>
          <w:szCs w:val="24"/>
          <w:lang w:eastAsia="en-US"/>
        </w:rPr>
      </w:pPr>
      <w:r w:rsidRPr="00BB6DA1">
        <w:rPr>
          <w:rFonts w:ascii="Times New Roman" w:hAnsi="Times New Roman" w:cs="Times New Roman"/>
          <w:sz w:val="24"/>
          <w:szCs w:val="24"/>
        </w:rPr>
        <w:t xml:space="preserve">11. </w:t>
      </w:r>
      <w:r w:rsidRPr="00BB6DA1">
        <w:rPr>
          <w:rFonts w:ascii="Times New Roman" w:eastAsia="Calibri" w:hAnsi="Times New Roman" w:cs="Times New Roman"/>
          <w:sz w:val="24"/>
          <w:szCs w:val="24"/>
          <w:lang w:eastAsia="en-US"/>
        </w:rPr>
        <w:t>В нарушение требований части 10 статьи 21 Закона № 44-ФЗ, подпункта 3, 15 Порядка, утвержденного Постановлением № 122, базовый План-график (версия 0) утвержден 26.01.2017 нарушение срока 6 дней, размещен в ЕИС 26.01.2017, срок не нарушен.</w:t>
      </w:r>
    </w:p>
    <w:p w:rsidR="00DC7A7A" w:rsidRPr="00BB6DA1" w:rsidRDefault="00DC7A7A" w:rsidP="00DC7A7A">
      <w:pPr>
        <w:widowControl w:val="0"/>
        <w:shd w:val="clear" w:color="auto" w:fill="FFFFFF"/>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12. В нарушение пункта 16 статьи 3 Закона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 xml:space="preserve">44-ФЗ, в Плане-графике, СГОЗ </w:t>
      </w:r>
      <w:r w:rsidRPr="00BB6DA1">
        <w:rPr>
          <w:rFonts w:ascii="Times New Roman" w:hAnsi="Times New Roman" w:cs="Times New Roman"/>
          <w:sz w:val="24"/>
          <w:szCs w:val="24"/>
        </w:rPr>
        <w:lastRenderedPageBreak/>
        <w:t>посчитан и опубликован неверно, вместо суммы 4852032,55 руб. указано «2932,70417» тыс</w:t>
      </w:r>
      <w:proofErr w:type="gramStart"/>
      <w:r w:rsidRPr="00BB6DA1">
        <w:rPr>
          <w:rFonts w:ascii="Times New Roman" w:hAnsi="Times New Roman" w:cs="Times New Roman"/>
          <w:sz w:val="24"/>
          <w:szCs w:val="24"/>
        </w:rPr>
        <w:t>.р</w:t>
      </w:r>
      <w:proofErr w:type="gramEnd"/>
      <w:r w:rsidRPr="00BB6DA1">
        <w:rPr>
          <w:rFonts w:ascii="Times New Roman" w:hAnsi="Times New Roman" w:cs="Times New Roman"/>
          <w:sz w:val="24"/>
          <w:szCs w:val="24"/>
        </w:rPr>
        <w:t xml:space="preserve">уб. </w:t>
      </w:r>
    </w:p>
    <w:p w:rsidR="00DC7A7A" w:rsidRPr="00BB6DA1" w:rsidRDefault="00DC7A7A" w:rsidP="00DC7A7A">
      <w:pPr>
        <w:pStyle w:val="ConsPlusNormal"/>
        <w:ind w:firstLine="709"/>
        <w:jc w:val="both"/>
      </w:pPr>
      <w:r w:rsidRPr="00BB6DA1">
        <w:rPr>
          <w:rFonts w:eastAsia="Calibri"/>
          <w:lang w:eastAsia="en-US"/>
        </w:rPr>
        <w:t xml:space="preserve">13. При обосновании Плана - графика, в отношении закупок </w:t>
      </w:r>
      <w:r w:rsidRPr="00BB6DA1">
        <w:t>осуществляемых в соответствии с пунктами 4, 5 части 1 статьи 93 Закона № 44-ФЗ, допущен ряд нарушений Постановления № 555.</w:t>
      </w:r>
    </w:p>
    <w:p w:rsidR="00DC7A7A" w:rsidRPr="00BB6DA1" w:rsidRDefault="00DC7A7A" w:rsidP="00DC7A7A">
      <w:pPr>
        <w:pStyle w:val="aff"/>
        <w:widowControl w:val="0"/>
        <w:ind w:firstLine="709"/>
        <w:jc w:val="both"/>
      </w:pPr>
      <w:r w:rsidRPr="00BB6DA1">
        <w:t>14. В соответствии с частью 6 статьи 19 Закона №44-ФЗ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(муниципальных) органов, включая подведомственные бюджетные учреждения, размещены в ЕИС своевременно и в полном объеме.</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15. На 2017 год Учреждением заключен (представлен к проверке) 141 договор и контракт, на общую сумму 4795,1 тыс. руб. (в том числе, 3 договора заключенные в 2016 году и исполненные в 2017 году, на сумму 1606,8 тыс. руб.) или 98,8% от запланированной суммы.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16. При сопоставлении заключенных Учреждением договоров (контрактов) с планами – графиками, размещенными на официальном сайте, можно сделать вывод, что в нарушение требований Закона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 xml:space="preserve">44-ФЗ 12 договоров </w:t>
      </w:r>
      <w:proofErr w:type="gramStart"/>
      <w:r w:rsidRPr="00BB6DA1">
        <w:rPr>
          <w:rFonts w:ascii="Times New Roman" w:hAnsi="Times New Roman" w:cs="Times New Roman"/>
          <w:sz w:val="24"/>
          <w:szCs w:val="24"/>
        </w:rPr>
        <w:t>заключены</w:t>
      </w:r>
      <w:proofErr w:type="gramEnd"/>
      <w:r w:rsidRPr="00BB6DA1">
        <w:rPr>
          <w:rFonts w:ascii="Times New Roman" w:hAnsi="Times New Roman" w:cs="Times New Roman"/>
          <w:sz w:val="24"/>
          <w:szCs w:val="24"/>
        </w:rPr>
        <w:t xml:space="preserve"> ранее, чем закупка была внесена в План – закупок и в План-график.</w:t>
      </w:r>
    </w:p>
    <w:p w:rsidR="00DC7A7A" w:rsidRPr="00BB6DA1" w:rsidRDefault="00DC7A7A" w:rsidP="00DC7A7A">
      <w:pPr>
        <w:pStyle w:val="ConsPlusNormal"/>
        <w:ind w:firstLine="709"/>
        <w:jc w:val="both"/>
        <w:rPr>
          <w:lang w:eastAsia="en-US"/>
        </w:rPr>
      </w:pPr>
      <w:r w:rsidRPr="00BB6DA1">
        <w:t xml:space="preserve">17. </w:t>
      </w:r>
      <w:proofErr w:type="gramStart"/>
      <w:r w:rsidRPr="00BB6DA1">
        <w:t>При проверке договоров (контрактов)</w:t>
      </w:r>
      <w:r w:rsidRPr="00BB6DA1">
        <w:rPr>
          <w:lang w:eastAsia="en-US"/>
        </w:rPr>
        <w:t xml:space="preserve"> заключенных Учреждением в 2017 году с </w:t>
      </w:r>
      <w:r w:rsidRPr="00BB6DA1">
        <w:t xml:space="preserve">единственным поставщиком (подрядчиком, исполнителем), в соответствии с пунктами 4, 5, 8, 29 части 1 статьи 93 Закона № 44-ФЗ, выявлены нарушения </w:t>
      </w:r>
      <w:hyperlink r:id="rId19" w:history="1">
        <w:r w:rsidRPr="00BB6DA1">
          <w:t>пункта 1 статьи 432</w:t>
        </w:r>
      </w:hyperlink>
      <w:r w:rsidRPr="00BB6DA1">
        <w:t xml:space="preserve">, </w:t>
      </w:r>
      <w:hyperlink r:id="rId20" w:history="1">
        <w:r w:rsidRPr="00BB6DA1">
          <w:t>пункта 3 статьи 455</w:t>
        </w:r>
      </w:hyperlink>
      <w:r w:rsidRPr="00BB6DA1">
        <w:t xml:space="preserve">, </w:t>
      </w:r>
      <w:hyperlink r:id="rId21" w:history="1">
        <w:r w:rsidRPr="00BB6DA1">
          <w:t>пункта 5 статьи 454</w:t>
        </w:r>
      </w:hyperlink>
      <w:r w:rsidRPr="00BB6DA1">
        <w:t xml:space="preserve"> статьи 23 Гражданского кодекса Российской Федерации,</w:t>
      </w:r>
      <w:r w:rsidRPr="00BB6DA1">
        <w:rPr>
          <w:lang w:eastAsia="en-US"/>
        </w:rPr>
        <w:t xml:space="preserve"> в части договоров (контрактах) не указывалось наименование товара, количество товара подлежащего поставке</w:t>
      </w:r>
      <w:proofErr w:type="gramEnd"/>
      <w:r w:rsidRPr="00BB6DA1">
        <w:rPr>
          <w:lang w:eastAsia="en-US"/>
        </w:rPr>
        <w:t xml:space="preserve">, отсутствовала цена контракта. </w:t>
      </w:r>
    </w:p>
    <w:p w:rsidR="00DC7A7A" w:rsidRPr="00BB6DA1" w:rsidRDefault="00DC7A7A" w:rsidP="00DC7A7A">
      <w:pPr>
        <w:pStyle w:val="ConsPlusNormal"/>
        <w:ind w:firstLine="709"/>
        <w:jc w:val="both"/>
      </w:pPr>
      <w:r w:rsidRPr="00BB6DA1">
        <w:t>18. При проверке сведений, опубликованных в ЕИС за проверяемый период, в соответствии с требованиями статьи 103 Закона №</w:t>
      </w:r>
      <w:r w:rsidR="00227E6F">
        <w:t xml:space="preserve"> </w:t>
      </w:r>
      <w:r w:rsidRPr="00BB6DA1">
        <w:t>44-ФЗ, установлено следующее:</w:t>
      </w:r>
    </w:p>
    <w:p w:rsidR="00DC7A7A" w:rsidRPr="00BB6DA1" w:rsidRDefault="00DC7A7A" w:rsidP="00DC7A7A">
      <w:pPr>
        <w:pStyle w:val="ConsPlusNormal"/>
        <w:ind w:firstLine="709"/>
        <w:jc w:val="both"/>
      </w:pPr>
      <w:r w:rsidRPr="00BB6DA1">
        <w:t>а) Информация о контракте (договоре) от 30.12.2016 № 70040150000180 размещена в ЕИС 20.01.2017 – нарушение срока 8 дней.</w:t>
      </w:r>
    </w:p>
    <w:p w:rsidR="00DC7A7A" w:rsidRPr="00BB6DA1" w:rsidRDefault="00DC7A7A" w:rsidP="00DC7A7A">
      <w:pPr>
        <w:pStyle w:val="ConsPlusNormal"/>
        <w:ind w:firstLine="709"/>
        <w:jc w:val="both"/>
      </w:pPr>
      <w:r w:rsidRPr="00BB6DA1">
        <w:t>- В нарушение пункта 10 части 2 статьи 103 Закона №</w:t>
      </w:r>
      <w:r w:rsidR="00227E6F">
        <w:t xml:space="preserve"> </w:t>
      </w:r>
      <w:r w:rsidRPr="00BB6DA1">
        <w:t>44-ФЗ, информация об исполнении контракта, в том числе информация об оплате контракта (договора), размещена не своевременно, нарушение срока составило от 13 до 99 дней;</w:t>
      </w:r>
    </w:p>
    <w:p w:rsidR="00DC7A7A" w:rsidRPr="00BB6DA1" w:rsidRDefault="00DC7A7A" w:rsidP="00DC7A7A">
      <w:pPr>
        <w:pStyle w:val="ConsPlusNormal"/>
        <w:ind w:firstLine="709"/>
        <w:jc w:val="both"/>
      </w:pPr>
      <w:r w:rsidRPr="00BB6DA1">
        <w:t>- Протокол разногласий №</w:t>
      </w:r>
      <w:r w:rsidR="00227E6F">
        <w:t xml:space="preserve"> </w:t>
      </w:r>
      <w:r w:rsidRPr="00BB6DA1">
        <w:t>б/</w:t>
      </w:r>
      <w:proofErr w:type="spellStart"/>
      <w:r w:rsidRPr="00BB6DA1">
        <w:t>н</w:t>
      </w:r>
      <w:proofErr w:type="spellEnd"/>
      <w:r w:rsidRPr="00BB6DA1">
        <w:t xml:space="preserve"> от 30.12.2016 размещен в ЕИС – 01.02.2018- нарушение срока 384 дня.</w:t>
      </w:r>
    </w:p>
    <w:p w:rsidR="00DC7A7A" w:rsidRPr="00BB6DA1" w:rsidRDefault="00DC7A7A" w:rsidP="00DC7A7A">
      <w:pPr>
        <w:pStyle w:val="ConsPlusNormal"/>
        <w:ind w:firstLine="709"/>
        <w:jc w:val="both"/>
      </w:pPr>
      <w:r w:rsidRPr="00BB6DA1">
        <w:t>б) Информация о контракте (договоре) - от 29.12.2016 №</w:t>
      </w:r>
      <w:r w:rsidR="00227E6F">
        <w:t xml:space="preserve"> </w:t>
      </w:r>
      <w:r w:rsidRPr="00BB6DA1">
        <w:t>47 размещена в ЕИС 20.01.2017 – нарушение срока 8 дней.</w:t>
      </w:r>
    </w:p>
    <w:p w:rsidR="00DC7A7A" w:rsidRPr="00BB6DA1" w:rsidRDefault="00DC7A7A" w:rsidP="00DC7A7A">
      <w:pPr>
        <w:pStyle w:val="ConsPlusNormal"/>
        <w:ind w:firstLine="709"/>
        <w:jc w:val="both"/>
      </w:pPr>
      <w:r w:rsidRPr="00BB6DA1">
        <w:t>- В нарушение пункта 10 части 2 статьи 103 Закона №</w:t>
      </w:r>
      <w:r w:rsidR="00227E6F">
        <w:t xml:space="preserve"> </w:t>
      </w:r>
      <w:r w:rsidRPr="00BB6DA1">
        <w:t>44-ФЗ, информация об исполнении контракта, в том числе информация об оплате контракта (договора), размещена не своевременно, нарушение срока составило от 01 до 85 дней.</w:t>
      </w:r>
    </w:p>
    <w:p w:rsidR="00DC7A7A" w:rsidRPr="00BB6DA1" w:rsidRDefault="00DC7A7A" w:rsidP="00DC7A7A">
      <w:pPr>
        <w:pStyle w:val="ConsPlusNormal"/>
        <w:ind w:firstLine="709"/>
        <w:jc w:val="both"/>
      </w:pPr>
      <w:r w:rsidRPr="00BB6DA1">
        <w:t>в) Информация о контракте (договоре) - от 29.12.2016 №</w:t>
      </w:r>
      <w:r w:rsidR="00227E6F">
        <w:t xml:space="preserve"> </w:t>
      </w:r>
      <w:r w:rsidRPr="00BB6DA1">
        <w:t xml:space="preserve">48 в федеральный </w:t>
      </w:r>
      <w:hyperlink r:id="rId22" w:history="1">
        <w:r w:rsidRPr="00BB6DA1">
          <w:t>орган</w:t>
        </w:r>
      </w:hyperlink>
      <w:r w:rsidRPr="00BB6DA1">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ЕИС) - не направлялась.</w:t>
      </w:r>
    </w:p>
    <w:p w:rsidR="00DC7A7A" w:rsidRPr="00BB6DA1" w:rsidRDefault="00DC7A7A" w:rsidP="00DC7A7A">
      <w:pPr>
        <w:pStyle w:val="ConsPlusNormal"/>
        <w:ind w:firstLine="709"/>
        <w:jc w:val="both"/>
      </w:pPr>
      <w:r w:rsidRPr="00BB6DA1">
        <w:t>В нарушение пункта 10 части 2 статьи 103 Закона №</w:t>
      </w:r>
      <w:r w:rsidR="00227E6F">
        <w:t xml:space="preserve"> </w:t>
      </w:r>
      <w:r w:rsidRPr="00BB6DA1">
        <w:t>44-ФЗ, информация об исполнении контракта, в том числе информация об оплате контракта (договора), в ЕИС не размещена.</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19. </w:t>
      </w:r>
      <w:proofErr w:type="gramStart"/>
      <w:r w:rsidRPr="00BB6DA1">
        <w:rPr>
          <w:rFonts w:ascii="Times New Roman" w:hAnsi="Times New Roman" w:cs="Times New Roman"/>
          <w:sz w:val="24"/>
          <w:szCs w:val="24"/>
        </w:rPr>
        <w:t xml:space="preserve">В нарушение </w:t>
      </w:r>
      <w:hyperlink r:id="rId23" w:history="1">
        <w:r w:rsidRPr="00BB6DA1">
          <w:rPr>
            <w:rFonts w:ascii="Times New Roman" w:hAnsi="Times New Roman" w:cs="Times New Roman"/>
            <w:sz w:val="24"/>
            <w:szCs w:val="24"/>
          </w:rPr>
          <w:t>части 2 статьи 93</w:t>
        </w:r>
      </w:hyperlink>
      <w:r w:rsidRPr="00BB6DA1">
        <w:rPr>
          <w:rFonts w:ascii="Times New Roman" w:hAnsi="Times New Roman" w:cs="Times New Roman"/>
          <w:sz w:val="24"/>
          <w:szCs w:val="24"/>
        </w:rPr>
        <w:t xml:space="preserve"> Закона № 44-ФЗ, извещение об осуществлении закупок на основании пункта </w:t>
      </w:r>
      <w:hyperlink r:id="rId24" w:history="1">
        <w:r w:rsidRPr="00BB6DA1">
          <w:rPr>
            <w:rFonts w:ascii="Times New Roman" w:hAnsi="Times New Roman" w:cs="Times New Roman"/>
            <w:sz w:val="24"/>
            <w:szCs w:val="24"/>
          </w:rPr>
          <w:t>8 части 1 статьи 93</w:t>
        </w:r>
      </w:hyperlink>
      <w:r w:rsidRPr="00BB6DA1">
        <w:rPr>
          <w:rFonts w:ascii="Times New Roman" w:hAnsi="Times New Roman" w:cs="Times New Roman"/>
          <w:sz w:val="24"/>
          <w:szCs w:val="24"/>
        </w:rPr>
        <w:t xml:space="preserve"> Закона № 44-ФЗ, (договоры) от 29.12.2016 №47 и от 29.12.2016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48) в единой информационной системе – не размещено.</w:t>
      </w:r>
      <w:proofErr w:type="gramEnd"/>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Информация о закупке на оказание услуг по водоснабжению в Плане – графике в 2016 и 2017 не предусмотрена.</w:t>
      </w:r>
    </w:p>
    <w:p w:rsidR="00DC7A7A" w:rsidRPr="00BB6DA1" w:rsidRDefault="00DC7A7A" w:rsidP="00DC7A7A">
      <w:pPr>
        <w:pStyle w:val="ConsPlusNormal"/>
        <w:ind w:firstLine="709"/>
        <w:jc w:val="both"/>
      </w:pPr>
      <w:r w:rsidRPr="00BB6DA1">
        <w:lastRenderedPageBreak/>
        <w:t xml:space="preserve">20. При проверке отчетов, опубликованных в ЕИС за проверяемый период, в соответствии с частью </w:t>
      </w:r>
      <w:hyperlink r:id="rId25" w:history="1">
        <w:r w:rsidRPr="00BB6DA1">
          <w:rPr>
            <w:bCs/>
          </w:rPr>
          <w:t>11 статьи 94</w:t>
        </w:r>
      </w:hyperlink>
      <w:r w:rsidRPr="00BB6DA1">
        <w:rPr>
          <w:bCs/>
        </w:rPr>
        <w:t xml:space="preserve"> Закона №</w:t>
      </w:r>
      <w:r w:rsidR="00227E6F">
        <w:rPr>
          <w:bCs/>
        </w:rPr>
        <w:t xml:space="preserve"> </w:t>
      </w:r>
      <w:r w:rsidRPr="00BB6DA1">
        <w:rPr>
          <w:bCs/>
        </w:rPr>
        <w:t>44-ФЗ и Положением №</w:t>
      </w:r>
      <w:r w:rsidR="00227E6F">
        <w:rPr>
          <w:bCs/>
        </w:rPr>
        <w:t xml:space="preserve"> </w:t>
      </w:r>
      <w:r w:rsidRPr="00BB6DA1">
        <w:rPr>
          <w:bCs/>
        </w:rPr>
        <w:t>1093</w:t>
      </w:r>
      <w:r w:rsidRPr="00BB6DA1">
        <w:t>, установлено следующее:</w:t>
      </w:r>
    </w:p>
    <w:p w:rsidR="00DC7A7A" w:rsidRPr="00BB6DA1" w:rsidRDefault="00DC7A7A" w:rsidP="00DC7A7A">
      <w:pPr>
        <w:pStyle w:val="ConsPlusNormal"/>
        <w:ind w:firstLine="709"/>
        <w:jc w:val="both"/>
      </w:pPr>
      <w:r w:rsidRPr="00BB6DA1">
        <w:t xml:space="preserve">а) Отчет в </w:t>
      </w:r>
      <w:proofErr w:type="gramStart"/>
      <w:r w:rsidRPr="00BB6DA1">
        <w:t>отношении</w:t>
      </w:r>
      <w:proofErr w:type="gramEnd"/>
      <w:r w:rsidRPr="00BB6DA1">
        <w:t xml:space="preserve"> контракта (договора) от 30.12.2016 № 70040150000180 опубликован в ЕИС 21.02.2018 – нарушение срока составило - 379 дней (платежные поручения №332, №333 от 27.01.2017).</w:t>
      </w:r>
    </w:p>
    <w:p w:rsidR="00DC7A7A" w:rsidRPr="00BB6DA1" w:rsidRDefault="00DC7A7A" w:rsidP="00DC7A7A">
      <w:pPr>
        <w:pStyle w:val="ConsPlusNormal"/>
        <w:ind w:firstLine="709"/>
        <w:jc w:val="both"/>
      </w:pPr>
      <w:r w:rsidRPr="00BB6DA1">
        <w:t>В нарушение подпункта 1, 2 пункта 9 статьи 94 Закона №</w:t>
      </w:r>
      <w:r w:rsidR="00227E6F">
        <w:t xml:space="preserve"> </w:t>
      </w:r>
      <w:r w:rsidRPr="00BB6DA1">
        <w:t>44-ФЗ, информация об исполнении контракта, в том числе информация о приемке поставленного товара (услуги), об оплате контракта, в ЕИС не размещена. Исключением является:</w:t>
      </w:r>
    </w:p>
    <w:p w:rsidR="00DC7A7A" w:rsidRPr="00BB6DA1" w:rsidRDefault="00DC7A7A" w:rsidP="00DC7A7A">
      <w:pPr>
        <w:pStyle w:val="ConsPlusNormal"/>
        <w:ind w:firstLine="709"/>
        <w:jc w:val="both"/>
      </w:pPr>
      <w:r w:rsidRPr="00BB6DA1">
        <w:t>- платежное поручение от 18.12.2017 №</w:t>
      </w:r>
      <w:r w:rsidR="00227E6F">
        <w:t xml:space="preserve"> </w:t>
      </w:r>
      <w:r w:rsidRPr="00BB6DA1">
        <w:t>21473;</w:t>
      </w:r>
    </w:p>
    <w:p w:rsidR="00DC7A7A" w:rsidRPr="00BB6DA1" w:rsidRDefault="00DC7A7A" w:rsidP="00DC7A7A">
      <w:pPr>
        <w:pStyle w:val="ConsPlusNormal"/>
        <w:ind w:firstLine="709"/>
        <w:jc w:val="both"/>
      </w:pPr>
      <w:r w:rsidRPr="00BB6DA1">
        <w:t>- счет-фактура от 30.11.2017 №</w:t>
      </w:r>
      <w:r w:rsidR="00227E6F">
        <w:t xml:space="preserve"> </w:t>
      </w:r>
      <w:r w:rsidRPr="00BB6DA1">
        <w:t>24687;</w:t>
      </w:r>
    </w:p>
    <w:p w:rsidR="00DC7A7A" w:rsidRPr="00BB6DA1" w:rsidRDefault="00DC7A7A" w:rsidP="00DC7A7A">
      <w:pPr>
        <w:pStyle w:val="ConsPlusNormal"/>
        <w:ind w:firstLine="709"/>
        <w:jc w:val="both"/>
      </w:pPr>
      <w:r w:rsidRPr="00BB6DA1">
        <w:t>- акт выполненных работ от 30.11.2017 №</w:t>
      </w:r>
      <w:r w:rsidR="00227E6F">
        <w:t xml:space="preserve"> </w:t>
      </w:r>
      <w:r w:rsidRPr="00BB6DA1">
        <w:t>б/н.</w:t>
      </w:r>
    </w:p>
    <w:p w:rsidR="00DC7A7A" w:rsidRPr="00BB6DA1" w:rsidRDefault="00DC7A7A" w:rsidP="00DC7A7A">
      <w:pPr>
        <w:pStyle w:val="ConsPlusNormal"/>
        <w:ind w:firstLine="709"/>
        <w:jc w:val="both"/>
      </w:pPr>
      <w:r w:rsidRPr="00BB6DA1">
        <w:t>Нарушение срока размещения данных документов в ЕИС составило 25, 43, 43 дня соответственно.</w:t>
      </w:r>
    </w:p>
    <w:p w:rsidR="00DC7A7A" w:rsidRPr="00BB6DA1" w:rsidRDefault="00DC7A7A" w:rsidP="00DC7A7A">
      <w:pPr>
        <w:pStyle w:val="ConsPlusNormal"/>
        <w:ind w:firstLine="709"/>
        <w:jc w:val="both"/>
      </w:pPr>
      <w:r w:rsidRPr="00BB6DA1">
        <w:t>В нарушение подпункта 3 пункта 9 статьи 94 Закона №</w:t>
      </w:r>
      <w:r w:rsidR="00227E6F">
        <w:t xml:space="preserve"> </w:t>
      </w:r>
      <w:r w:rsidRPr="00BB6DA1">
        <w:t>44-ФЗ, Дополнительное соглашение от 27.01.2018, размещено в ЕИС 21.02.2018, нарушение срока составило – 14 дней.</w:t>
      </w:r>
    </w:p>
    <w:p w:rsidR="00DC7A7A" w:rsidRPr="00BB6DA1" w:rsidRDefault="00DC7A7A" w:rsidP="00DC7A7A">
      <w:pPr>
        <w:pStyle w:val="ConsPlusNormal"/>
        <w:ind w:firstLine="709"/>
        <w:jc w:val="both"/>
      </w:pPr>
      <w:r w:rsidRPr="00BB6DA1">
        <w:t>Протокол разногласий от 30.12.2016, размещен в ЕИС – 21.02.2018, нарушение срока составило – 367 дней.</w:t>
      </w:r>
    </w:p>
    <w:p w:rsidR="00DC7A7A" w:rsidRPr="00BB6DA1" w:rsidRDefault="00DC7A7A" w:rsidP="00DC7A7A">
      <w:pPr>
        <w:pStyle w:val="ConsPlusNormal"/>
        <w:ind w:firstLine="709"/>
        <w:jc w:val="both"/>
      </w:pPr>
      <w:r w:rsidRPr="00BB6DA1">
        <w:t>б) В нарушение пунктов 1, 9, 11 статьи 94 Закона №</w:t>
      </w:r>
      <w:r w:rsidR="00227E6F">
        <w:t xml:space="preserve"> </w:t>
      </w:r>
      <w:r w:rsidRPr="00BB6DA1">
        <w:t xml:space="preserve">44-ФЗ Отчет в </w:t>
      </w:r>
      <w:proofErr w:type="gramStart"/>
      <w:r w:rsidRPr="00BB6DA1">
        <w:t>отношении</w:t>
      </w:r>
      <w:proofErr w:type="gramEnd"/>
      <w:r w:rsidRPr="00BB6DA1">
        <w:t xml:space="preserve"> контракта (договора) от 29.12.2016 №</w:t>
      </w:r>
      <w:r w:rsidR="00227E6F">
        <w:t xml:space="preserve"> </w:t>
      </w:r>
      <w:r w:rsidRPr="00BB6DA1">
        <w:t>47 на поставку тепловой энергии, поставщик МУП Чаинского района «Чаинское ПОЖКХ» и в отношении контракта (договора) 29.12.2016 №48 на оказание услуг водоснабжения, поставщик МУП Чаинского района «Чаинское ПОЖКХ» в ЕИС не опубликованы.</w:t>
      </w:r>
    </w:p>
    <w:p w:rsidR="00DC7A7A" w:rsidRPr="00BB6DA1" w:rsidRDefault="00DC7A7A" w:rsidP="00DC7A7A">
      <w:pPr>
        <w:pStyle w:val="ConsPlusNormal"/>
        <w:ind w:firstLine="709"/>
        <w:jc w:val="both"/>
      </w:pPr>
      <w:r w:rsidRPr="00BB6DA1">
        <w:t>21. При проведении выборочной проверки договоров (контрактах) заключенных Учреждением на 2017 год, выявлены нарушения требований Закона №</w:t>
      </w:r>
      <w:r w:rsidR="00227E6F">
        <w:t xml:space="preserve"> </w:t>
      </w:r>
      <w:r w:rsidRPr="00BB6DA1">
        <w:t xml:space="preserve">44-ФЗ и ряд технических ошибок. </w:t>
      </w:r>
    </w:p>
    <w:p w:rsidR="00DC7A7A" w:rsidRPr="00BB6DA1" w:rsidRDefault="00DC7A7A" w:rsidP="00DC7A7A">
      <w:pPr>
        <w:pStyle w:val="ConsPlusNormal"/>
        <w:ind w:firstLine="709"/>
        <w:jc w:val="both"/>
      </w:pPr>
      <w:r w:rsidRPr="00BB6DA1">
        <w:t>22. Установлено, что Учреждением производилось искусственное дробление договоров (контрактов), тем самым, исключая конкурентные способы определения поставщиков, подрядчиков, исполнителей (№</w:t>
      </w:r>
      <w:r w:rsidR="00227E6F">
        <w:t xml:space="preserve"> </w:t>
      </w:r>
      <w:r w:rsidRPr="00BB6DA1">
        <w:t>136/2017 от 08.09.2017, №</w:t>
      </w:r>
      <w:r w:rsidR="00227E6F">
        <w:t xml:space="preserve"> </w:t>
      </w:r>
      <w:r w:rsidRPr="00BB6DA1">
        <w:t>136/2017-1 от 08.09.2017).</w:t>
      </w:r>
    </w:p>
    <w:p w:rsidR="00DC7A7A" w:rsidRPr="00BB6DA1" w:rsidRDefault="00DC7A7A" w:rsidP="00DC7A7A">
      <w:pPr>
        <w:pStyle w:val="20"/>
        <w:spacing w:after="0" w:line="240" w:lineRule="auto"/>
        <w:ind w:firstLine="709"/>
        <w:jc w:val="both"/>
        <w:rPr>
          <w:spacing w:val="-2"/>
        </w:rPr>
      </w:pPr>
      <w:r w:rsidRPr="00BB6DA1">
        <w:t xml:space="preserve">23. При закупке запасных частей к автомобилям, по 4 договорам, на общую сумму 34655,0 руб., Учреждением не предоставлено экономического обоснования затрат на ремонт, кроме того отсутствует основание признания фактических расходов на ремонт транспортного средства (акт выполненных работ, заказ-наряд и т.п.). </w:t>
      </w:r>
      <w:r w:rsidRPr="00BB6DA1">
        <w:rPr>
          <w:spacing w:val="-2"/>
        </w:rPr>
        <w:t xml:space="preserve">У Контрольно-счетной комиссии </w:t>
      </w:r>
      <w:proofErr w:type="gramStart"/>
      <w:r w:rsidRPr="00BB6DA1">
        <w:rPr>
          <w:spacing w:val="-2"/>
        </w:rPr>
        <w:t>нет основания полагать</w:t>
      </w:r>
      <w:proofErr w:type="gramEnd"/>
      <w:r w:rsidRPr="00BB6DA1">
        <w:rPr>
          <w:spacing w:val="-2"/>
        </w:rPr>
        <w:t>, что вышеуказанные закупки запасных частей к автомобилям, на сумму 34655,0 руб. осуществлены обоснованно и являются правомерными.</w:t>
      </w:r>
    </w:p>
    <w:p w:rsidR="00DC7A7A" w:rsidRPr="00BB6DA1" w:rsidRDefault="00DC7A7A" w:rsidP="00DC7A7A">
      <w:pPr>
        <w:pStyle w:val="20"/>
        <w:spacing w:after="0" w:line="240" w:lineRule="auto"/>
        <w:ind w:firstLine="709"/>
        <w:jc w:val="both"/>
      </w:pPr>
      <w:r w:rsidRPr="00BB6DA1">
        <w:t xml:space="preserve">24. По результатам проверки установлено, что осуществление экспертизы в </w:t>
      </w:r>
      <w:proofErr w:type="gramStart"/>
      <w:r w:rsidRPr="00BB6DA1">
        <w:t>Учреждении</w:t>
      </w:r>
      <w:proofErr w:type="gramEnd"/>
      <w:r w:rsidRPr="00BB6DA1">
        <w:t xml:space="preserve"> носит формальный характер.</w:t>
      </w:r>
    </w:p>
    <w:p w:rsidR="00DC7A7A" w:rsidRPr="00BB6DA1" w:rsidRDefault="00DC7A7A" w:rsidP="00DC7A7A">
      <w:pPr>
        <w:tabs>
          <w:tab w:val="left" w:pos="540"/>
        </w:tabs>
        <w:autoSpaceDE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25. Отчет об объемах закупок у субъектов малого предпринимательства, социально ориентированных некоммерческих организаций (далее – Отчет) размещен в ЕИС 29.03.2018 года, срок не нарушен.</w:t>
      </w:r>
    </w:p>
    <w:p w:rsidR="00DC7A7A" w:rsidRPr="00BB6DA1" w:rsidRDefault="00DC7A7A" w:rsidP="00DC7A7A">
      <w:pPr>
        <w:tabs>
          <w:tab w:val="left" w:pos="540"/>
        </w:tabs>
        <w:autoSpaceDE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При проверке сведений опубликованных в Отчете установлено, что размещенный в ЕИС Отчет является недостоверным и не объективным.</w:t>
      </w:r>
    </w:p>
    <w:p w:rsidR="00DC7A7A" w:rsidRPr="00BB6DA1" w:rsidRDefault="00DC7A7A" w:rsidP="00DC7A7A">
      <w:pPr>
        <w:tabs>
          <w:tab w:val="left" w:pos="709"/>
          <w:tab w:val="left" w:pos="993"/>
        </w:tabs>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sz w:val="24"/>
          <w:szCs w:val="24"/>
        </w:rPr>
        <w:t xml:space="preserve">26. Характер и периодичность выявленных в ходе настоящей проверки нарушений, указывает на отсутствие ведомственного контроля со стороны </w:t>
      </w:r>
      <w:r w:rsidRPr="00BB6DA1">
        <w:rPr>
          <w:rFonts w:ascii="Times New Roman" w:hAnsi="Times New Roman" w:cs="Times New Roman"/>
          <w:bCs/>
          <w:sz w:val="24"/>
          <w:szCs w:val="24"/>
        </w:rPr>
        <w:t xml:space="preserve">главного распорядителя бюджетных средств, </w:t>
      </w:r>
      <w:r w:rsidRPr="00BB6DA1">
        <w:rPr>
          <w:rFonts w:ascii="Times New Roman" w:hAnsi="Times New Roman" w:cs="Times New Roman"/>
          <w:sz w:val="24"/>
          <w:szCs w:val="24"/>
        </w:rPr>
        <w:t xml:space="preserve">Управления образования Чаинского района (далее – ГРБС). </w:t>
      </w:r>
      <w:proofErr w:type="gramStart"/>
      <w:r w:rsidRPr="00BB6DA1">
        <w:rPr>
          <w:rFonts w:ascii="Times New Roman" w:hAnsi="Times New Roman" w:cs="Times New Roman"/>
          <w:sz w:val="24"/>
          <w:szCs w:val="24"/>
        </w:rPr>
        <w:t>Из</w:t>
      </w:r>
      <w:proofErr w:type="gramEnd"/>
      <w:r w:rsidRPr="00BB6DA1">
        <w:rPr>
          <w:rFonts w:ascii="Times New Roman" w:hAnsi="Times New Roman" w:cs="Times New Roman"/>
          <w:sz w:val="24"/>
          <w:szCs w:val="24"/>
        </w:rPr>
        <w:t xml:space="preserve"> - </w:t>
      </w:r>
      <w:proofErr w:type="gramStart"/>
      <w:r w:rsidRPr="00BB6DA1">
        <w:rPr>
          <w:rFonts w:ascii="Times New Roman" w:hAnsi="Times New Roman" w:cs="Times New Roman"/>
          <w:sz w:val="24"/>
          <w:szCs w:val="24"/>
        </w:rPr>
        <w:t>за</w:t>
      </w:r>
      <w:proofErr w:type="gramEnd"/>
      <w:r w:rsidRPr="00BB6DA1">
        <w:rPr>
          <w:rFonts w:ascii="Times New Roman" w:hAnsi="Times New Roman" w:cs="Times New Roman"/>
          <w:sz w:val="24"/>
          <w:szCs w:val="24"/>
        </w:rPr>
        <w:t xml:space="preserve"> низкой подготовленности и высокой загруженности контрактного управляющего, Учреждение нуждается в осуществлении контроля со стороны ГРБС, на всех этапах проведения закупок товаров, работ и услуг для нужд МБОУ «Коломиногривская СОШ»</w:t>
      </w:r>
      <w:r w:rsidRPr="00BB6DA1">
        <w:rPr>
          <w:rFonts w:ascii="Times New Roman" w:hAnsi="Times New Roman" w:cs="Times New Roman"/>
          <w:bCs/>
          <w:sz w:val="24"/>
          <w:szCs w:val="24"/>
        </w:rPr>
        <w:t>.</w:t>
      </w:r>
    </w:p>
    <w:p w:rsidR="00DC7A7A" w:rsidRPr="00BB6DA1" w:rsidRDefault="00DC7A7A" w:rsidP="00DC7A7A">
      <w:pPr>
        <w:pStyle w:val="ConsPlusNormal"/>
        <w:ind w:firstLine="709"/>
        <w:jc w:val="both"/>
      </w:pPr>
      <w:r w:rsidRPr="00BB6DA1">
        <w:rPr>
          <w:bCs/>
        </w:rPr>
        <w:lastRenderedPageBreak/>
        <w:t xml:space="preserve">27. </w:t>
      </w:r>
      <w:r w:rsidRPr="00BB6DA1">
        <w:t xml:space="preserve">Выявленные в </w:t>
      </w:r>
      <w:proofErr w:type="gramStart"/>
      <w:r w:rsidRPr="00BB6DA1">
        <w:t>результате</w:t>
      </w:r>
      <w:proofErr w:type="gramEnd"/>
      <w:r w:rsidRPr="00BB6DA1">
        <w:t xml:space="preserve"> контрольного мероприятия нарушения законодательства Российской Федерации о контрактной системе в сфере закупок, содержат признаки административного нарушения.</w:t>
      </w:r>
    </w:p>
    <w:p w:rsidR="00DC7A7A" w:rsidRPr="00DC7A7A"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bCs/>
          <w:sz w:val="24"/>
          <w:szCs w:val="24"/>
        </w:rPr>
        <w:t xml:space="preserve">28. </w:t>
      </w:r>
      <w:r w:rsidRPr="00BB6DA1">
        <w:rPr>
          <w:rFonts w:ascii="Times New Roman" w:hAnsi="Times New Roman" w:cs="Times New Roman"/>
          <w:sz w:val="24"/>
          <w:szCs w:val="24"/>
        </w:rPr>
        <w:t>Факты закупок, не соответствующие функциям заказчика не выявлены</w:t>
      </w:r>
      <w:r w:rsidRPr="00DC7A7A">
        <w:rPr>
          <w:rFonts w:ascii="Times New Roman" w:hAnsi="Times New Roman" w:cs="Times New Roman"/>
          <w:sz w:val="24"/>
          <w:szCs w:val="24"/>
        </w:rPr>
        <w:t xml:space="preserve">. </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2.8. Аудит в сфере закупок товаров, работ, услуг в рамках исполнения требований законодательства Российской Федерации и иных нормативных правовых актов о контрактной системе в сфере закупок в 2017 году.</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Объект контрольного мероприятия: муниципальное бюджетное образовательное учреждение дополнительного образования «Подгорнская детская художественная школа» (МБОУ ДО «Подгорнская ДХШ»).</w:t>
      </w:r>
    </w:p>
    <w:p w:rsidR="00DC7A7A" w:rsidRPr="00BB6DA1" w:rsidRDefault="00DC7A7A" w:rsidP="00DC7A7A">
      <w:pPr>
        <w:pStyle w:val="ConsPlusNormal"/>
        <w:ind w:firstLine="709"/>
        <w:jc w:val="both"/>
      </w:pPr>
      <w:r w:rsidRPr="00BB6DA1">
        <w:t>1. В 2017 году при осуществлении закупок Учреждением использованы и конкурентные способы определения поставщиков (подрядчиков, исполнителей) и закупки у единственного поставщика (подрядчика, исполнителя).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2. В соответствии с Планом </w:t>
      </w:r>
      <w:r w:rsidRPr="00BB6DA1">
        <w:rPr>
          <w:rFonts w:ascii="Times New Roman" w:hAnsi="Times New Roman" w:cs="Times New Roman"/>
          <w:sz w:val="24"/>
          <w:szCs w:val="24"/>
          <w:lang w:eastAsia="en-US"/>
        </w:rPr>
        <w:t xml:space="preserve">ФХД утвержденным 09.01.2018, </w:t>
      </w:r>
      <w:r w:rsidRPr="00BB6DA1">
        <w:rPr>
          <w:rFonts w:ascii="Times New Roman" w:hAnsi="Times New Roman" w:cs="Times New Roman"/>
          <w:sz w:val="24"/>
          <w:szCs w:val="24"/>
        </w:rPr>
        <w:t>на закупки могли быть направлены средства в сумме 2445593,16 руб.</w:t>
      </w:r>
    </w:p>
    <w:p w:rsidR="00DC7A7A" w:rsidRPr="00BB6DA1" w:rsidRDefault="00DC7A7A" w:rsidP="00DC7A7A">
      <w:pPr>
        <w:spacing w:after="0" w:line="240" w:lineRule="auto"/>
        <w:ind w:firstLine="709"/>
        <w:jc w:val="both"/>
        <w:rPr>
          <w:rFonts w:ascii="Times New Roman" w:hAnsi="Times New Roman" w:cs="Times New Roman"/>
          <w:sz w:val="24"/>
          <w:szCs w:val="24"/>
          <w:lang w:eastAsia="en-US"/>
        </w:rPr>
      </w:pPr>
      <w:r w:rsidRPr="00BB6DA1">
        <w:rPr>
          <w:rFonts w:ascii="Times New Roman" w:hAnsi="Times New Roman" w:cs="Times New Roman"/>
          <w:sz w:val="24"/>
          <w:szCs w:val="24"/>
          <w:lang w:eastAsia="en-US"/>
        </w:rPr>
        <w:t>3. В соответствии с Отчетом об исполнении учреждением плана его финансово – хозяйственной деятельности на 01.01.2018, исполнение плановых назначений по закупкам за 2017 год составило 2445593,56 руб. или 100% от утвержденных плановых назначений.</w:t>
      </w:r>
    </w:p>
    <w:p w:rsidR="00DC7A7A" w:rsidRPr="00BB6DA1" w:rsidRDefault="00DC7A7A" w:rsidP="00DC7A7A">
      <w:pPr>
        <w:spacing w:after="0" w:line="240" w:lineRule="auto"/>
        <w:ind w:firstLine="709"/>
        <w:jc w:val="both"/>
        <w:rPr>
          <w:rFonts w:ascii="Times New Roman" w:hAnsi="Times New Roman" w:cs="Times New Roman"/>
          <w:sz w:val="24"/>
          <w:szCs w:val="24"/>
          <w:lang w:eastAsia="en-US"/>
        </w:rPr>
      </w:pPr>
      <w:r w:rsidRPr="00BB6DA1">
        <w:rPr>
          <w:rFonts w:ascii="Times New Roman" w:hAnsi="Times New Roman" w:cs="Times New Roman"/>
          <w:sz w:val="24"/>
          <w:szCs w:val="24"/>
        </w:rPr>
        <w:t xml:space="preserve">4. </w:t>
      </w:r>
      <w:r w:rsidRPr="00BB6DA1">
        <w:rPr>
          <w:rFonts w:ascii="Times New Roman" w:hAnsi="Times New Roman" w:cs="Times New Roman"/>
          <w:sz w:val="24"/>
          <w:szCs w:val="24"/>
          <w:lang w:eastAsia="en-US"/>
        </w:rPr>
        <w:t xml:space="preserve">План закупок, с приложением обязательных форм обоснования </w:t>
      </w:r>
      <w:proofErr w:type="gramStart"/>
      <w:r w:rsidRPr="00BB6DA1">
        <w:rPr>
          <w:rFonts w:ascii="Times New Roman" w:hAnsi="Times New Roman" w:cs="Times New Roman"/>
          <w:sz w:val="24"/>
          <w:szCs w:val="24"/>
          <w:lang w:eastAsia="en-US"/>
        </w:rPr>
        <w:t>утвержден и размещен</w:t>
      </w:r>
      <w:proofErr w:type="gramEnd"/>
      <w:r w:rsidRPr="00BB6DA1">
        <w:rPr>
          <w:rFonts w:ascii="Times New Roman" w:hAnsi="Times New Roman" w:cs="Times New Roman"/>
          <w:sz w:val="24"/>
          <w:szCs w:val="24"/>
          <w:lang w:eastAsia="en-US"/>
        </w:rPr>
        <w:t xml:space="preserve"> в ЕИС 13.01.2017 года, без нарушения срока.</w:t>
      </w:r>
    </w:p>
    <w:p w:rsidR="00DC7A7A" w:rsidRPr="00BB6DA1" w:rsidRDefault="00DC7A7A" w:rsidP="00DC7A7A">
      <w:pPr>
        <w:spacing w:after="0" w:line="240" w:lineRule="auto"/>
        <w:ind w:firstLine="709"/>
        <w:jc w:val="both"/>
        <w:rPr>
          <w:rFonts w:ascii="Times New Roman" w:eastAsia="Calibri" w:hAnsi="Times New Roman" w:cs="Times New Roman"/>
          <w:sz w:val="24"/>
          <w:szCs w:val="24"/>
          <w:lang w:eastAsia="en-US"/>
        </w:rPr>
      </w:pPr>
      <w:r w:rsidRPr="00BB6DA1">
        <w:rPr>
          <w:rFonts w:ascii="Times New Roman" w:eastAsia="Calibri" w:hAnsi="Times New Roman" w:cs="Times New Roman"/>
          <w:sz w:val="24"/>
          <w:szCs w:val="24"/>
          <w:lang w:eastAsia="en-US"/>
        </w:rPr>
        <w:t xml:space="preserve">5. В проверяемом периоде Учреждением </w:t>
      </w:r>
      <w:proofErr w:type="gramStart"/>
      <w:r w:rsidRPr="00BB6DA1">
        <w:rPr>
          <w:rFonts w:ascii="Times New Roman" w:eastAsia="Calibri" w:hAnsi="Times New Roman" w:cs="Times New Roman"/>
          <w:sz w:val="24"/>
          <w:szCs w:val="24"/>
          <w:lang w:eastAsia="en-US"/>
        </w:rPr>
        <w:t>утверждены</w:t>
      </w:r>
      <w:proofErr w:type="gramEnd"/>
      <w:r w:rsidRPr="00BB6DA1">
        <w:rPr>
          <w:rFonts w:ascii="Times New Roman" w:eastAsia="Calibri" w:hAnsi="Times New Roman" w:cs="Times New Roman"/>
          <w:sz w:val="24"/>
          <w:szCs w:val="24"/>
          <w:lang w:eastAsia="en-US"/>
        </w:rPr>
        <w:t xml:space="preserve"> и размещены в ЕИС - 5 версий (в т.ч. базовая) Плана закупок.</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6. Объем закупок указанный в </w:t>
      </w:r>
      <w:proofErr w:type="gramStart"/>
      <w:r w:rsidRPr="00BB6DA1">
        <w:rPr>
          <w:rFonts w:ascii="Times New Roman" w:hAnsi="Times New Roman" w:cs="Times New Roman"/>
          <w:sz w:val="24"/>
          <w:szCs w:val="24"/>
        </w:rPr>
        <w:t>Плане</w:t>
      </w:r>
      <w:proofErr w:type="gramEnd"/>
      <w:r w:rsidRPr="00BB6DA1">
        <w:rPr>
          <w:rFonts w:ascii="Times New Roman" w:hAnsi="Times New Roman" w:cs="Times New Roman"/>
          <w:sz w:val="24"/>
          <w:szCs w:val="24"/>
        </w:rPr>
        <w:t xml:space="preserve"> закупок соответствует объему закупок, предусмотренному Планом ФХД (последним).</w:t>
      </w:r>
    </w:p>
    <w:p w:rsidR="00DC7A7A" w:rsidRPr="00BB6DA1" w:rsidRDefault="00DC7A7A" w:rsidP="00DC7A7A">
      <w:pPr>
        <w:shd w:val="clear" w:color="auto" w:fill="FFFFFF"/>
        <w:spacing w:after="0" w:line="240" w:lineRule="auto"/>
        <w:ind w:firstLine="709"/>
        <w:jc w:val="both"/>
        <w:rPr>
          <w:rFonts w:ascii="Times New Roman" w:eastAsia="Calibri" w:hAnsi="Times New Roman" w:cs="Times New Roman"/>
          <w:sz w:val="24"/>
          <w:szCs w:val="24"/>
          <w:lang w:eastAsia="en-US"/>
        </w:rPr>
      </w:pPr>
      <w:r w:rsidRPr="00BB6DA1">
        <w:rPr>
          <w:rFonts w:ascii="Times New Roman" w:hAnsi="Times New Roman" w:cs="Times New Roman"/>
          <w:sz w:val="24"/>
          <w:szCs w:val="24"/>
        </w:rPr>
        <w:t>7.</w:t>
      </w:r>
      <w:r w:rsidRPr="00BB6DA1">
        <w:rPr>
          <w:rFonts w:ascii="Times New Roman" w:eastAsia="Calibri" w:hAnsi="Times New Roman" w:cs="Times New Roman"/>
          <w:sz w:val="24"/>
          <w:szCs w:val="24"/>
          <w:lang w:eastAsia="en-US"/>
        </w:rPr>
        <w:t xml:space="preserve"> В соответствии с частью 10 статьи 21 Закона № 44-ФЗ, подпункта 3, 15 Порядка, утвержденного Постановлением № 122, базовый План-график (версия 0) </w:t>
      </w:r>
      <w:proofErr w:type="gramStart"/>
      <w:r w:rsidRPr="00BB6DA1">
        <w:rPr>
          <w:rFonts w:ascii="Times New Roman" w:eastAsia="Calibri" w:hAnsi="Times New Roman" w:cs="Times New Roman"/>
          <w:sz w:val="24"/>
          <w:szCs w:val="24"/>
          <w:lang w:eastAsia="en-US"/>
        </w:rPr>
        <w:t>утвержден 17.01.2017 и размещен</w:t>
      </w:r>
      <w:proofErr w:type="gramEnd"/>
      <w:r w:rsidRPr="00BB6DA1">
        <w:rPr>
          <w:rFonts w:ascii="Times New Roman" w:eastAsia="Calibri" w:hAnsi="Times New Roman" w:cs="Times New Roman"/>
          <w:sz w:val="24"/>
          <w:szCs w:val="24"/>
          <w:lang w:eastAsia="en-US"/>
        </w:rPr>
        <w:t xml:space="preserve"> в ЕИС 20.01.2017, срок не нарушен.</w:t>
      </w:r>
    </w:p>
    <w:p w:rsidR="00DC7A7A" w:rsidRPr="00BB6DA1" w:rsidRDefault="00DC7A7A" w:rsidP="00DC7A7A">
      <w:pPr>
        <w:shd w:val="clear" w:color="auto" w:fill="FFFFFF"/>
        <w:spacing w:after="0" w:line="240" w:lineRule="auto"/>
        <w:ind w:firstLine="709"/>
        <w:jc w:val="both"/>
        <w:rPr>
          <w:rFonts w:ascii="Times New Roman" w:eastAsia="Calibri" w:hAnsi="Times New Roman" w:cs="Times New Roman"/>
          <w:sz w:val="24"/>
          <w:szCs w:val="24"/>
          <w:lang w:eastAsia="en-US"/>
        </w:rPr>
      </w:pPr>
      <w:r w:rsidRPr="00BB6DA1">
        <w:rPr>
          <w:rFonts w:ascii="Times New Roman" w:hAnsi="Times New Roman" w:cs="Times New Roman"/>
          <w:sz w:val="24"/>
          <w:szCs w:val="24"/>
        </w:rPr>
        <w:t xml:space="preserve">8. Измененный </w:t>
      </w:r>
      <w:r w:rsidRPr="00BB6DA1">
        <w:rPr>
          <w:rFonts w:ascii="Times New Roman" w:eastAsia="Calibri" w:hAnsi="Times New Roman" w:cs="Times New Roman"/>
          <w:sz w:val="24"/>
          <w:szCs w:val="24"/>
          <w:lang w:eastAsia="en-US"/>
        </w:rPr>
        <w:t>План – график (</w:t>
      </w:r>
      <w:r w:rsidR="003413BB" w:rsidRPr="00BB6DA1">
        <w:rPr>
          <w:rFonts w:ascii="Times New Roman" w:hAnsi="Times New Roman" w:cs="Times New Roman"/>
          <w:sz w:val="24"/>
          <w:szCs w:val="24"/>
        </w:rPr>
        <w:t>версия 4</w:t>
      </w:r>
      <w:r w:rsidRPr="00BB6DA1">
        <w:rPr>
          <w:rFonts w:ascii="Times New Roman" w:hAnsi="Times New Roman" w:cs="Times New Roman"/>
          <w:sz w:val="24"/>
          <w:szCs w:val="24"/>
        </w:rPr>
        <w:t xml:space="preserve">) </w:t>
      </w:r>
      <w:r w:rsidRPr="00BB6DA1">
        <w:rPr>
          <w:rFonts w:ascii="Times New Roman" w:eastAsia="Calibri" w:hAnsi="Times New Roman" w:cs="Times New Roman"/>
          <w:sz w:val="24"/>
          <w:szCs w:val="24"/>
          <w:lang w:eastAsia="en-US"/>
        </w:rPr>
        <w:t>в ЕИС не размещен (пункт 10 Постановления №554).</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Размещение, на официальном сайте изменений в план-график с нарушением срока противоречит части 2 статьи 112 Закона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44-ФЗ.</w:t>
      </w:r>
    </w:p>
    <w:p w:rsidR="00DC7A7A" w:rsidRPr="00BB6DA1" w:rsidRDefault="00DC7A7A" w:rsidP="00DC7A7A">
      <w:pPr>
        <w:widowControl w:val="0"/>
        <w:shd w:val="clear" w:color="auto" w:fill="FFFFFF"/>
        <w:spacing w:after="0" w:line="240" w:lineRule="auto"/>
        <w:ind w:firstLine="709"/>
        <w:jc w:val="both"/>
        <w:rPr>
          <w:rFonts w:ascii="Times New Roman" w:hAnsi="Times New Roman" w:cs="Times New Roman"/>
          <w:sz w:val="24"/>
          <w:szCs w:val="24"/>
        </w:rPr>
      </w:pPr>
      <w:r w:rsidRPr="00BB6DA1">
        <w:rPr>
          <w:rFonts w:ascii="Times New Roman" w:eastAsia="Calibri" w:hAnsi="Times New Roman" w:cs="Times New Roman"/>
          <w:sz w:val="24"/>
          <w:szCs w:val="24"/>
          <w:lang w:eastAsia="en-US"/>
        </w:rPr>
        <w:t>9. В нарушение</w:t>
      </w:r>
      <w:r w:rsidRPr="00BB6DA1">
        <w:rPr>
          <w:rFonts w:ascii="Times New Roman" w:hAnsi="Times New Roman" w:cs="Times New Roman"/>
          <w:sz w:val="24"/>
          <w:szCs w:val="24"/>
        </w:rPr>
        <w:t xml:space="preserve"> пункта 16 статьи 3 Закона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44-ФЗ, в последней версии (4) Плана-графика, СГОЗ посчитан и указан неверно, вместо суммы 24455593,16 руб. указана сумма «2527044,72» тыс</w:t>
      </w:r>
      <w:proofErr w:type="gramStart"/>
      <w:r w:rsidRPr="00BB6DA1">
        <w:rPr>
          <w:rFonts w:ascii="Times New Roman" w:hAnsi="Times New Roman" w:cs="Times New Roman"/>
          <w:sz w:val="24"/>
          <w:szCs w:val="24"/>
        </w:rPr>
        <w:t>.р</w:t>
      </w:r>
      <w:proofErr w:type="gramEnd"/>
      <w:r w:rsidRPr="00BB6DA1">
        <w:rPr>
          <w:rFonts w:ascii="Times New Roman" w:hAnsi="Times New Roman" w:cs="Times New Roman"/>
          <w:sz w:val="24"/>
          <w:szCs w:val="24"/>
        </w:rPr>
        <w:t>уб.</w:t>
      </w:r>
    </w:p>
    <w:p w:rsidR="00DC7A7A" w:rsidRPr="00BB6DA1" w:rsidRDefault="00DC7A7A" w:rsidP="00DC7A7A">
      <w:pPr>
        <w:widowControl w:val="0"/>
        <w:shd w:val="clear" w:color="auto" w:fill="FFFFFF"/>
        <w:spacing w:after="0" w:line="240" w:lineRule="auto"/>
        <w:ind w:firstLine="709"/>
        <w:jc w:val="both"/>
        <w:rPr>
          <w:rFonts w:ascii="Times New Roman" w:eastAsia="Calibri" w:hAnsi="Times New Roman" w:cs="Times New Roman"/>
          <w:sz w:val="24"/>
          <w:szCs w:val="24"/>
        </w:rPr>
      </w:pPr>
      <w:r w:rsidRPr="00BB6DA1">
        <w:rPr>
          <w:rFonts w:ascii="Times New Roman" w:hAnsi="Times New Roman" w:cs="Times New Roman"/>
          <w:sz w:val="24"/>
          <w:szCs w:val="24"/>
        </w:rPr>
        <w:t xml:space="preserve">10. </w:t>
      </w:r>
      <w:r w:rsidRPr="00BB6DA1">
        <w:rPr>
          <w:rFonts w:ascii="Times New Roman" w:eastAsia="Calibri" w:hAnsi="Times New Roman" w:cs="Times New Roman"/>
          <w:sz w:val="24"/>
          <w:szCs w:val="24"/>
        </w:rPr>
        <w:t>Все закупки осуществленные Учреждением были предусмотрены Планом закупок и Планом - графиком на 2017 год и размещены в ЕИС.</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eastAsia="Calibri" w:hAnsi="Times New Roman" w:cs="Times New Roman"/>
          <w:sz w:val="24"/>
          <w:szCs w:val="24"/>
        </w:rPr>
        <w:t xml:space="preserve">11. </w:t>
      </w:r>
      <w:r w:rsidRPr="00BB6DA1">
        <w:rPr>
          <w:rFonts w:ascii="Times New Roman" w:hAnsi="Times New Roman" w:cs="Times New Roman"/>
          <w:sz w:val="24"/>
          <w:szCs w:val="24"/>
        </w:rPr>
        <w:t>Во исполнение требований пункта 13 Постановления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 xml:space="preserve">121, приказы Отдела по культуре по нормированию размещены на официальном сайте в сети «Интернет» по адресу </w:t>
      </w:r>
      <w:hyperlink r:id="rId26" w:history="1">
        <w:r w:rsidRPr="00BB6DA1">
          <w:rPr>
            <w:rStyle w:val="a3"/>
            <w:rFonts w:ascii="Times New Roman" w:hAnsi="Times New Roman" w:cs="Times New Roman"/>
            <w:sz w:val="24"/>
            <w:szCs w:val="24"/>
            <w:u w:val="none"/>
            <w:lang w:val="en-US"/>
          </w:rPr>
          <w:t>www</w:t>
        </w:r>
        <w:r w:rsidRPr="00BB6DA1">
          <w:rPr>
            <w:rStyle w:val="a3"/>
            <w:rFonts w:ascii="Times New Roman" w:hAnsi="Times New Roman" w:cs="Times New Roman"/>
            <w:sz w:val="24"/>
            <w:szCs w:val="24"/>
            <w:u w:val="none"/>
          </w:rPr>
          <w:t>.</w:t>
        </w:r>
        <w:proofErr w:type="spellStart"/>
        <w:r w:rsidRPr="00BB6DA1">
          <w:rPr>
            <w:rStyle w:val="a3"/>
            <w:rFonts w:ascii="Times New Roman" w:hAnsi="Times New Roman" w:cs="Times New Roman"/>
            <w:sz w:val="24"/>
            <w:szCs w:val="24"/>
            <w:u w:val="none"/>
            <w:lang w:val="en-US"/>
          </w:rPr>
          <w:t>zakupki</w:t>
        </w:r>
        <w:proofErr w:type="spellEnd"/>
        <w:r w:rsidRPr="00BB6DA1">
          <w:rPr>
            <w:rStyle w:val="a3"/>
            <w:rFonts w:ascii="Times New Roman" w:hAnsi="Times New Roman" w:cs="Times New Roman"/>
            <w:sz w:val="24"/>
            <w:szCs w:val="24"/>
            <w:u w:val="none"/>
          </w:rPr>
          <w:t>.</w:t>
        </w:r>
        <w:proofErr w:type="spellStart"/>
        <w:r w:rsidRPr="00BB6DA1">
          <w:rPr>
            <w:rStyle w:val="a3"/>
            <w:rFonts w:ascii="Times New Roman" w:hAnsi="Times New Roman" w:cs="Times New Roman"/>
            <w:sz w:val="24"/>
            <w:szCs w:val="24"/>
            <w:u w:val="none"/>
            <w:lang w:val="en-US"/>
          </w:rPr>
          <w:t>gov</w:t>
        </w:r>
        <w:proofErr w:type="spellEnd"/>
        <w:r w:rsidRPr="00BB6DA1">
          <w:rPr>
            <w:rStyle w:val="a3"/>
            <w:rFonts w:ascii="Times New Roman" w:hAnsi="Times New Roman" w:cs="Times New Roman"/>
            <w:sz w:val="24"/>
            <w:szCs w:val="24"/>
            <w:u w:val="none"/>
          </w:rPr>
          <w:t>.</w:t>
        </w:r>
        <w:proofErr w:type="spellStart"/>
        <w:r w:rsidRPr="00BB6DA1">
          <w:rPr>
            <w:rStyle w:val="a3"/>
            <w:rFonts w:ascii="Times New Roman" w:hAnsi="Times New Roman" w:cs="Times New Roman"/>
            <w:sz w:val="24"/>
            <w:szCs w:val="24"/>
            <w:u w:val="none"/>
            <w:lang w:val="en-US"/>
          </w:rPr>
          <w:t>ru</w:t>
        </w:r>
        <w:proofErr w:type="spellEnd"/>
      </w:hyperlink>
      <w:r w:rsidRPr="00BB6DA1">
        <w:rPr>
          <w:rFonts w:ascii="Times New Roman" w:hAnsi="Times New Roman" w:cs="Times New Roman"/>
          <w:sz w:val="24"/>
          <w:szCs w:val="24"/>
        </w:rPr>
        <w:t>, сроки не нарушены.</w:t>
      </w:r>
    </w:p>
    <w:p w:rsidR="00DC7A7A" w:rsidRPr="00BB6DA1" w:rsidRDefault="00DC7A7A" w:rsidP="00DC7A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eastAsia="Calibri" w:hAnsi="Times New Roman" w:cs="Times New Roman"/>
          <w:sz w:val="24"/>
          <w:szCs w:val="24"/>
        </w:rPr>
        <w:t xml:space="preserve">12. </w:t>
      </w:r>
      <w:r w:rsidRPr="00BB6DA1">
        <w:rPr>
          <w:rFonts w:ascii="Times New Roman" w:hAnsi="Times New Roman" w:cs="Times New Roman"/>
          <w:sz w:val="24"/>
          <w:szCs w:val="24"/>
        </w:rPr>
        <w:t>На 2017 год Учреждением заключено (представлено к проверке) 43 договора и контракта, на общую сумму 2348,6 тыс. руб. (в том числе, 6 договоров заключенные в 2016 году и исполненные в 2017 году, на сумму 181,1 тыс. руб.) или 96,0% от утвержденной суммы.</w:t>
      </w:r>
    </w:p>
    <w:p w:rsidR="00DC7A7A" w:rsidRPr="00BB6DA1" w:rsidRDefault="00DC7A7A" w:rsidP="00DC7A7A">
      <w:pPr>
        <w:pStyle w:val="ConsPlusNormal"/>
        <w:ind w:firstLine="709"/>
        <w:jc w:val="both"/>
      </w:pPr>
      <w:r w:rsidRPr="00BB6DA1">
        <w:rPr>
          <w:rFonts w:eastAsia="Calibri"/>
        </w:rPr>
        <w:t xml:space="preserve">13. </w:t>
      </w:r>
      <w:r w:rsidRPr="00BB6DA1">
        <w:t>При проверке сведений, опубликованных в ЕИС, в соответствии с частью 2 и 3 статьи 103 Закона №</w:t>
      </w:r>
      <w:r w:rsidR="00227E6F">
        <w:t xml:space="preserve"> </w:t>
      </w:r>
      <w:r w:rsidRPr="00BB6DA1">
        <w:t>44-ФЗ, нарушений не установлено.</w:t>
      </w:r>
    </w:p>
    <w:p w:rsidR="00DC7A7A" w:rsidRPr="00BB6DA1" w:rsidRDefault="00DC7A7A" w:rsidP="00DC7A7A">
      <w:pPr>
        <w:pStyle w:val="ConsPlusNormal"/>
        <w:ind w:firstLine="709"/>
        <w:jc w:val="both"/>
      </w:pPr>
      <w:r w:rsidRPr="00BB6DA1">
        <w:rPr>
          <w:rFonts w:eastAsia="Calibri"/>
        </w:rPr>
        <w:t xml:space="preserve">14. </w:t>
      </w:r>
      <w:r w:rsidRPr="00BB6DA1">
        <w:t xml:space="preserve">При проверке Отчетов, опубликованных в ЕИС за проверяемый период, в соответствии с частью </w:t>
      </w:r>
      <w:hyperlink r:id="rId27" w:history="1">
        <w:r w:rsidRPr="00BB6DA1">
          <w:rPr>
            <w:bCs/>
          </w:rPr>
          <w:t>11 статьи 94</w:t>
        </w:r>
      </w:hyperlink>
      <w:r w:rsidRPr="00BB6DA1">
        <w:rPr>
          <w:bCs/>
        </w:rPr>
        <w:t xml:space="preserve"> Закона №</w:t>
      </w:r>
      <w:r w:rsidR="00227E6F">
        <w:rPr>
          <w:bCs/>
        </w:rPr>
        <w:t xml:space="preserve"> </w:t>
      </w:r>
      <w:r w:rsidRPr="00BB6DA1">
        <w:rPr>
          <w:bCs/>
        </w:rPr>
        <w:t>44-ФЗ и Положением №</w:t>
      </w:r>
      <w:r w:rsidR="00227E6F">
        <w:rPr>
          <w:bCs/>
        </w:rPr>
        <w:t xml:space="preserve"> </w:t>
      </w:r>
      <w:r w:rsidRPr="00BB6DA1">
        <w:rPr>
          <w:bCs/>
        </w:rPr>
        <w:t>1093</w:t>
      </w:r>
      <w:r w:rsidRPr="00BB6DA1">
        <w:t>, установлено нарушение срока размещения Отчета на 2 дня.</w:t>
      </w:r>
    </w:p>
    <w:p w:rsidR="00DC7A7A" w:rsidRPr="00BB6DA1" w:rsidRDefault="00DC7A7A" w:rsidP="00DC7A7A">
      <w:pPr>
        <w:pStyle w:val="ConsPlusNormal"/>
        <w:ind w:firstLine="709"/>
        <w:jc w:val="both"/>
      </w:pPr>
      <w:r w:rsidRPr="00BB6DA1">
        <w:rPr>
          <w:rFonts w:eastAsia="Calibri"/>
        </w:rPr>
        <w:t xml:space="preserve">15. </w:t>
      </w:r>
      <w:r w:rsidRPr="00BB6DA1">
        <w:t>При проведении выборочной проверки договоров (контрактах) заключенных Учреждением, выявлен ряд ошибок и нарушений (пункта 6 статьи 3 Закона № 44–ФЗ, статьи 183 ГК РФ).</w:t>
      </w:r>
    </w:p>
    <w:p w:rsidR="00DC7A7A" w:rsidRPr="00BB6DA1" w:rsidRDefault="00DC7A7A" w:rsidP="00DC7A7A">
      <w:pPr>
        <w:shd w:val="clear" w:color="auto" w:fill="FFFFFF"/>
        <w:spacing w:after="0" w:line="240" w:lineRule="auto"/>
        <w:ind w:firstLine="709"/>
        <w:jc w:val="both"/>
        <w:rPr>
          <w:rFonts w:ascii="Times New Roman" w:eastAsia="Calibri" w:hAnsi="Times New Roman" w:cs="Times New Roman"/>
          <w:sz w:val="24"/>
          <w:szCs w:val="24"/>
        </w:rPr>
      </w:pPr>
      <w:r w:rsidRPr="00BB6DA1">
        <w:rPr>
          <w:rFonts w:ascii="Times New Roman" w:eastAsia="Calibri" w:hAnsi="Times New Roman" w:cs="Times New Roman"/>
          <w:sz w:val="24"/>
          <w:szCs w:val="24"/>
        </w:rPr>
        <w:lastRenderedPageBreak/>
        <w:t xml:space="preserve">16. </w:t>
      </w:r>
      <w:r w:rsidRPr="00BB6DA1">
        <w:rPr>
          <w:rFonts w:ascii="Times New Roman" w:hAnsi="Times New Roman" w:cs="Times New Roman"/>
          <w:sz w:val="24"/>
          <w:szCs w:val="24"/>
        </w:rPr>
        <w:t>Учреждением производилось искусственное дробление договоров (контрактов), тем самым, исключая конкурентные способы определения поставщиков, подрядчиков, исполнителей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3 от 09.03.2017, №</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3 от 09.03.2017).</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eastAsia="Calibri" w:hAnsi="Times New Roman" w:cs="Times New Roman"/>
          <w:sz w:val="24"/>
          <w:szCs w:val="24"/>
        </w:rPr>
        <w:t xml:space="preserve">17. </w:t>
      </w:r>
      <w:r w:rsidRPr="00BB6DA1">
        <w:rPr>
          <w:rFonts w:ascii="Times New Roman" w:hAnsi="Times New Roman" w:cs="Times New Roman"/>
          <w:sz w:val="24"/>
          <w:szCs w:val="24"/>
        </w:rPr>
        <w:t xml:space="preserve">Акта о приемке выполненных работ (форма № КС-2) и Справки о стоимости выполненных работ и затрат (форма № КС-3) </w:t>
      </w:r>
      <w:r w:rsidRPr="00BB6DA1">
        <w:rPr>
          <w:rFonts w:ascii="Times New Roman" w:hAnsi="Times New Roman" w:cs="Times New Roman"/>
          <w:iCs/>
          <w:sz w:val="24"/>
          <w:szCs w:val="24"/>
        </w:rPr>
        <w:t>составлены с нарушением требований (</w:t>
      </w:r>
      <w:r w:rsidRPr="00BB6DA1">
        <w:rPr>
          <w:rFonts w:ascii="Times New Roman" w:hAnsi="Times New Roman" w:cs="Times New Roman"/>
          <w:sz w:val="24"/>
          <w:szCs w:val="24"/>
        </w:rPr>
        <w:t xml:space="preserve">пунктов 7, 8, 11 Инструкции № 157н, </w:t>
      </w:r>
      <w:hyperlink r:id="rId28" w:history="1">
        <w:r w:rsidRPr="00BB6DA1">
          <w:rPr>
            <w:rFonts w:ascii="Times New Roman" w:hAnsi="Times New Roman" w:cs="Times New Roman"/>
            <w:sz w:val="24"/>
            <w:szCs w:val="24"/>
          </w:rPr>
          <w:t>части 4 статьи 9</w:t>
        </w:r>
      </w:hyperlink>
      <w:r w:rsidR="00227E6F">
        <w:rPr>
          <w:rFonts w:ascii="Times New Roman" w:hAnsi="Times New Roman" w:cs="Times New Roman"/>
          <w:sz w:val="24"/>
          <w:szCs w:val="24"/>
        </w:rPr>
        <w:t xml:space="preserve"> Федерального закона от </w:t>
      </w:r>
      <w:r w:rsidRPr="00BB6DA1">
        <w:rPr>
          <w:rFonts w:ascii="Times New Roman" w:hAnsi="Times New Roman" w:cs="Times New Roman"/>
          <w:sz w:val="24"/>
          <w:szCs w:val="24"/>
        </w:rPr>
        <w:t>6 декабря</w:t>
      </w:r>
      <w:r w:rsidR="00227E6F">
        <w:rPr>
          <w:rFonts w:ascii="Times New Roman" w:hAnsi="Times New Roman" w:cs="Times New Roman"/>
          <w:sz w:val="24"/>
          <w:szCs w:val="24"/>
        </w:rPr>
        <w:t xml:space="preserve"> </w:t>
      </w:r>
      <w:r w:rsidRPr="00BB6DA1">
        <w:rPr>
          <w:rFonts w:ascii="Times New Roman" w:hAnsi="Times New Roman" w:cs="Times New Roman"/>
          <w:sz w:val="24"/>
          <w:szCs w:val="24"/>
        </w:rPr>
        <w:t>2011 № 402-ФЗ, Учетной политики).</w:t>
      </w:r>
    </w:p>
    <w:p w:rsidR="00DC7A7A" w:rsidRPr="00BB6DA1" w:rsidRDefault="00DC7A7A" w:rsidP="00DC7A7A">
      <w:pPr>
        <w:pStyle w:val="ConsPlusNormal"/>
        <w:ind w:firstLine="709"/>
        <w:jc w:val="both"/>
        <w:rPr>
          <w:rFonts w:eastAsia="Calibri"/>
        </w:rPr>
      </w:pPr>
      <w:r w:rsidRPr="00BB6DA1">
        <w:rPr>
          <w:rFonts w:eastAsia="Calibri"/>
        </w:rPr>
        <w:t xml:space="preserve">18. </w:t>
      </w:r>
      <w:r w:rsidRPr="00BB6DA1">
        <w:rPr>
          <w:lang w:eastAsia="en-US"/>
        </w:rPr>
        <w:t xml:space="preserve">В большей части договоров (контрактов), отсутствует описание характеристик поставляемых товаров (выполненных работ), что не позволяет провести экспертизу поставленного товара и проверить соблюдение результатов предусмотренных контрактом, в части их соответствия условиям контракта, а также эффективность закупок. </w:t>
      </w:r>
      <w:r w:rsidRPr="00BB6DA1">
        <w:t xml:space="preserve">Из чего следует, что осуществление экспертизы в </w:t>
      </w:r>
      <w:proofErr w:type="gramStart"/>
      <w:r w:rsidRPr="00BB6DA1">
        <w:t>Учреждении</w:t>
      </w:r>
      <w:proofErr w:type="gramEnd"/>
      <w:r w:rsidRPr="00BB6DA1">
        <w:t xml:space="preserve"> носит формальный характер</w:t>
      </w:r>
    </w:p>
    <w:p w:rsidR="00DC7A7A" w:rsidRPr="00BB6DA1" w:rsidRDefault="00DC7A7A" w:rsidP="00DC7A7A">
      <w:pPr>
        <w:tabs>
          <w:tab w:val="left" w:pos="2244"/>
        </w:tabs>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19. Факты закупок, не соответствующие функциям заказчика не выявлены. Поставленные товары, результаты выполненных работ (оказанных услуг) использованы по целевому назначению. Целесообразность расходов на осуществленные закупки подтверждена муниципальными нуждами, необходимыми для достижения целей и реализации полномочий органов местного самоуправления муниципального образования «Чаинский район» в сфере культуры и образования.</w:t>
      </w:r>
    </w:p>
    <w:p w:rsidR="00DC7A7A" w:rsidRPr="00BB6DA1" w:rsidRDefault="00DC7A7A" w:rsidP="00DC7A7A">
      <w:pPr>
        <w:tabs>
          <w:tab w:val="left" w:pos="540"/>
        </w:tabs>
        <w:autoSpaceDE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20. Размещенный в ЕИС Отчет об объеме закупок у субъектов малого предпринимательства, социально ориентированных некоммерческих организаций является недостоверным и не объективным.</w:t>
      </w:r>
    </w:p>
    <w:p w:rsidR="00DC7A7A" w:rsidRPr="00BB6DA1" w:rsidRDefault="00DC7A7A" w:rsidP="00DC7A7A">
      <w:pPr>
        <w:tabs>
          <w:tab w:val="left" w:pos="709"/>
          <w:tab w:val="left" w:pos="993"/>
        </w:tabs>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sz w:val="24"/>
          <w:szCs w:val="24"/>
        </w:rPr>
        <w:t xml:space="preserve">21. Характер и периодичность выявленных в ходе аудита нарушений, указывает на отсутствие ведомственного контроля со стороны </w:t>
      </w:r>
      <w:r w:rsidRPr="00BB6DA1">
        <w:rPr>
          <w:rFonts w:ascii="Times New Roman" w:hAnsi="Times New Roman" w:cs="Times New Roman"/>
          <w:bCs/>
          <w:sz w:val="24"/>
          <w:szCs w:val="24"/>
        </w:rPr>
        <w:t xml:space="preserve">главного распорядителя бюджетных средств, </w:t>
      </w:r>
      <w:r w:rsidRPr="00BB6DA1">
        <w:rPr>
          <w:rFonts w:ascii="Times New Roman" w:hAnsi="Times New Roman" w:cs="Times New Roman"/>
          <w:sz w:val="24"/>
          <w:szCs w:val="24"/>
        </w:rPr>
        <w:t xml:space="preserve">Отдела по культуре (далее – ГРБС). Как видно из результатов настоящей проверки, Учреждение нуждается в </w:t>
      </w:r>
      <w:proofErr w:type="gramStart"/>
      <w:r w:rsidRPr="00BB6DA1">
        <w:rPr>
          <w:rFonts w:ascii="Times New Roman" w:hAnsi="Times New Roman" w:cs="Times New Roman"/>
          <w:sz w:val="24"/>
          <w:szCs w:val="24"/>
        </w:rPr>
        <w:t>осуществлении</w:t>
      </w:r>
      <w:proofErr w:type="gramEnd"/>
      <w:r w:rsidRPr="00BB6DA1">
        <w:rPr>
          <w:rFonts w:ascii="Times New Roman" w:hAnsi="Times New Roman" w:cs="Times New Roman"/>
          <w:sz w:val="24"/>
          <w:szCs w:val="24"/>
        </w:rPr>
        <w:t xml:space="preserve"> контроля со стороны ГРБС, на всех этапах проведения закупок товаров, работ и услуг для нужд МБОУ ДО «Подгорнская ДХШ»</w:t>
      </w:r>
      <w:r w:rsidRPr="00BB6DA1">
        <w:rPr>
          <w:rFonts w:ascii="Times New Roman" w:hAnsi="Times New Roman" w:cs="Times New Roman"/>
          <w:bCs/>
          <w:sz w:val="24"/>
          <w:szCs w:val="24"/>
        </w:rPr>
        <w:t>.</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22. Закупки, проведенные конкурентным способом - электронный аукцион, привели к экономии бюджетных средств, в сумме 261959,43 руб.</w:t>
      </w:r>
    </w:p>
    <w:p w:rsidR="00DC7A7A" w:rsidRPr="00BB6DA1" w:rsidRDefault="00DC7A7A" w:rsidP="00DC7A7A">
      <w:pPr>
        <w:pStyle w:val="ConsPlusNormal"/>
        <w:ind w:firstLine="709"/>
        <w:jc w:val="both"/>
      </w:pPr>
      <w:r w:rsidRPr="00BB6DA1">
        <w:t xml:space="preserve">23. Выявленные в </w:t>
      </w:r>
      <w:proofErr w:type="gramStart"/>
      <w:r w:rsidRPr="00BB6DA1">
        <w:t>результате</w:t>
      </w:r>
      <w:proofErr w:type="gramEnd"/>
      <w:r w:rsidRPr="00BB6DA1">
        <w:t xml:space="preserve"> контрольного мероприятия нарушения законодательства Российской Федерации о контрактной системе в сфере закупок, содержат признаки административного нарушения.</w:t>
      </w:r>
    </w:p>
    <w:p w:rsidR="00DC7A7A" w:rsidRPr="00DC7A7A" w:rsidRDefault="00DC7A7A" w:rsidP="00DC7A7A">
      <w:pPr>
        <w:pStyle w:val="20"/>
        <w:spacing w:after="0" w:line="240" w:lineRule="auto"/>
        <w:ind w:firstLine="709"/>
        <w:jc w:val="both"/>
      </w:pPr>
      <w:r w:rsidRPr="00BB6DA1">
        <w:t>24. Нецелевого использования бюджетных средств не установлено</w:t>
      </w:r>
      <w:r w:rsidRPr="00DC7A7A">
        <w:t>. Выявленные нарушения не повлияли на результаты осуществления закупок.</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2.9. Проверка соблюдения получателями субсидий – победителями конкурса предпринимательских проектов «Бизнес-старт» условий, целей и порядка предоставления субсидий в 2017 году.</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Объект контрольного мероприятия: Отдел по социально-экономическому развитию Администрации Чаинского района</w:t>
      </w:r>
      <w:r w:rsidR="00070845">
        <w:rPr>
          <w:rFonts w:ascii="Times New Roman" w:hAnsi="Times New Roman" w:cs="Times New Roman"/>
          <w:sz w:val="24"/>
          <w:szCs w:val="24"/>
        </w:rPr>
        <w:t xml:space="preserve"> (далее – Отдел)</w:t>
      </w:r>
      <w:r w:rsidRPr="00BB6DA1">
        <w:rPr>
          <w:rFonts w:ascii="Times New Roman" w:hAnsi="Times New Roman" w:cs="Times New Roman"/>
          <w:sz w:val="24"/>
          <w:szCs w:val="24"/>
        </w:rPr>
        <w:t>.</w:t>
      </w:r>
    </w:p>
    <w:p w:rsidR="00DC7A7A" w:rsidRPr="00BB6DA1" w:rsidRDefault="00DC7A7A" w:rsidP="00DC7A7A">
      <w:pPr>
        <w:pStyle w:val="20"/>
        <w:spacing w:after="0" w:line="240" w:lineRule="auto"/>
        <w:ind w:firstLine="709"/>
        <w:jc w:val="both"/>
      </w:pPr>
      <w:r w:rsidRPr="00BB6DA1">
        <w:t>Ожидаемые результаты от проведения конкурса предпринимательских проектов «Бизнес-старт» (далее - Конкурс) – содействие занятости населения, поддержка предпринимательской инициативы, повышение доступности к финансовым средствам.</w:t>
      </w:r>
    </w:p>
    <w:p w:rsidR="00DC7A7A" w:rsidRPr="00BB6DA1" w:rsidRDefault="00DC7A7A" w:rsidP="00DC7A7A">
      <w:pPr>
        <w:pStyle w:val="20"/>
        <w:spacing w:after="0" w:line="240" w:lineRule="auto"/>
        <w:ind w:firstLine="709"/>
        <w:jc w:val="both"/>
      </w:pPr>
      <w:r w:rsidRPr="00BB6DA1">
        <w:t>Программой предусмотрен общий объем финансирования Конкурса на 2016-2018 годы (по состоянию на 01.01.2018) в размере 2350,0 тыс</w:t>
      </w:r>
      <w:proofErr w:type="gramStart"/>
      <w:r w:rsidRPr="00BB6DA1">
        <w:t>.р</w:t>
      </w:r>
      <w:proofErr w:type="gramEnd"/>
      <w:r w:rsidRPr="00BB6DA1">
        <w:t>уб., в том числе:</w:t>
      </w:r>
    </w:p>
    <w:p w:rsidR="00DC7A7A" w:rsidRPr="00BB6DA1" w:rsidRDefault="00DC7A7A" w:rsidP="00DC7A7A">
      <w:pPr>
        <w:pStyle w:val="20"/>
        <w:spacing w:after="0" w:line="240" w:lineRule="auto"/>
        <w:ind w:firstLine="709"/>
        <w:jc w:val="both"/>
      </w:pPr>
      <w:r w:rsidRPr="00BB6DA1">
        <w:t>- средства федерального бюджета – 0,0 тыс</w:t>
      </w:r>
      <w:proofErr w:type="gramStart"/>
      <w:r w:rsidRPr="00BB6DA1">
        <w:t>.р</w:t>
      </w:r>
      <w:proofErr w:type="gramEnd"/>
      <w:r w:rsidRPr="00BB6DA1">
        <w:t>уб.;</w:t>
      </w:r>
    </w:p>
    <w:p w:rsidR="00DC7A7A" w:rsidRPr="00BB6DA1" w:rsidRDefault="00DC7A7A" w:rsidP="00DC7A7A">
      <w:pPr>
        <w:pStyle w:val="20"/>
        <w:spacing w:after="0" w:line="240" w:lineRule="auto"/>
        <w:ind w:firstLine="709"/>
        <w:jc w:val="both"/>
      </w:pPr>
      <w:r w:rsidRPr="00BB6DA1">
        <w:t>- средства районного бюджета - 1660,0тыс</w:t>
      </w:r>
      <w:proofErr w:type="gramStart"/>
      <w:r w:rsidRPr="00BB6DA1">
        <w:t>.р</w:t>
      </w:r>
      <w:proofErr w:type="gramEnd"/>
      <w:r w:rsidRPr="00BB6DA1">
        <w:t>уб.;</w:t>
      </w:r>
    </w:p>
    <w:p w:rsidR="00DC7A7A" w:rsidRPr="00BB6DA1" w:rsidRDefault="00DC7A7A" w:rsidP="00DC7A7A">
      <w:pPr>
        <w:pStyle w:val="20"/>
        <w:spacing w:after="0" w:line="240" w:lineRule="auto"/>
        <w:ind w:firstLine="709"/>
        <w:jc w:val="both"/>
      </w:pPr>
      <w:r w:rsidRPr="00BB6DA1">
        <w:t>- внебюджетные источники - 690,0 тыс</w:t>
      </w:r>
      <w:proofErr w:type="gramStart"/>
      <w:r w:rsidRPr="00BB6DA1">
        <w:t>.р</w:t>
      </w:r>
      <w:proofErr w:type="gramEnd"/>
      <w:r w:rsidRPr="00BB6DA1">
        <w:t>уб.</w:t>
      </w:r>
    </w:p>
    <w:p w:rsidR="00DC7A7A" w:rsidRPr="00BB6DA1" w:rsidRDefault="00DC7A7A" w:rsidP="00DC7A7A">
      <w:pPr>
        <w:pStyle w:val="20"/>
        <w:spacing w:after="0" w:line="240" w:lineRule="auto"/>
        <w:ind w:firstLine="709"/>
        <w:jc w:val="both"/>
      </w:pPr>
      <w:r w:rsidRPr="00BB6DA1">
        <w:t>Контрольно - счетной комиссией проведена проверка 1 субъекта малого и среднего предпринимательства (100% от общего количества получателей в 2017 г.), получившего субсидию как победитель конкурса предпринимательских проектов «Бизнес-старт», согласно Положению о конкурсе № 403 (далее – Положение о конкурсе).</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1. Решением Думы Чаинского района от 22.12.2016 № 140 «О бюджете муниципального образования «Чаинский район» на 2017 год и на плановый период 2018 и 2019 годов» (в ред. от 26.10.2017 № 205) были предусмотрены бюджетные ассигнования на предоставление субсидии юридическим лицам (кроме некоммерческих организаций), индивидуальным предпринимателям, физическим лицам по Программе в сумме 400,0 тыс</w:t>
      </w:r>
      <w:proofErr w:type="gramStart"/>
      <w:r w:rsidRPr="00BB6DA1">
        <w:rPr>
          <w:rFonts w:ascii="Times New Roman" w:hAnsi="Times New Roman" w:cs="Times New Roman"/>
          <w:sz w:val="24"/>
          <w:szCs w:val="24"/>
        </w:rPr>
        <w:t>.р</w:t>
      </w:r>
      <w:proofErr w:type="gramEnd"/>
      <w:r w:rsidRPr="00BB6DA1">
        <w:rPr>
          <w:rFonts w:ascii="Times New Roman" w:hAnsi="Times New Roman" w:cs="Times New Roman"/>
          <w:sz w:val="24"/>
          <w:szCs w:val="24"/>
        </w:rPr>
        <w:t>уб. за счет средств районного бюджета.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2. В 2017 году конкурс предпринимательских проектов «Бизнес-старт» проводился один раз.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3. В соответствии с пунктом 2.2 части 2 Положения, объявление о проведении Конкурса опублик</w:t>
      </w:r>
      <w:r w:rsidR="00227E6F">
        <w:rPr>
          <w:rFonts w:ascii="Times New Roman" w:hAnsi="Times New Roman" w:cs="Times New Roman"/>
          <w:sz w:val="24"/>
          <w:szCs w:val="24"/>
        </w:rPr>
        <w:t>овано в районной газете «Земля ч</w:t>
      </w:r>
      <w:r w:rsidRPr="00BB6DA1">
        <w:rPr>
          <w:rFonts w:ascii="Times New Roman" w:hAnsi="Times New Roman" w:cs="Times New Roman"/>
          <w:sz w:val="24"/>
          <w:szCs w:val="24"/>
        </w:rPr>
        <w:t xml:space="preserve">аинская» 11 ноября 2017, размещено на официальном сайте муниципального образования «Чаинский район» по адресу: </w:t>
      </w:r>
      <w:r w:rsidRPr="00BB6DA1">
        <w:rPr>
          <w:rFonts w:ascii="Times New Roman" w:hAnsi="Times New Roman" w:cs="Times New Roman"/>
          <w:sz w:val="24"/>
          <w:szCs w:val="24"/>
          <w:lang w:val="en-US"/>
        </w:rPr>
        <w:t>http</w:t>
      </w:r>
      <w:r w:rsidRPr="00BB6DA1">
        <w:rPr>
          <w:rFonts w:ascii="Times New Roman" w:hAnsi="Times New Roman" w:cs="Times New Roman"/>
          <w:sz w:val="24"/>
          <w:szCs w:val="24"/>
        </w:rPr>
        <w:t>:/</w:t>
      </w:r>
      <w:proofErr w:type="spellStart"/>
      <w:r w:rsidRPr="00BB6DA1">
        <w:rPr>
          <w:rFonts w:ascii="Times New Roman" w:hAnsi="Times New Roman" w:cs="Times New Roman"/>
          <w:sz w:val="24"/>
          <w:szCs w:val="24"/>
          <w:lang w:val="en-US"/>
        </w:rPr>
        <w:t>chainsk</w:t>
      </w:r>
      <w:proofErr w:type="spellEnd"/>
      <w:r w:rsidRPr="00BB6DA1">
        <w:rPr>
          <w:rFonts w:ascii="Times New Roman" w:hAnsi="Times New Roman" w:cs="Times New Roman"/>
          <w:sz w:val="24"/>
          <w:szCs w:val="24"/>
        </w:rPr>
        <w:t>.</w:t>
      </w:r>
      <w:r w:rsidRPr="00BB6DA1">
        <w:rPr>
          <w:rFonts w:ascii="Times New Roman" w:hAnsi="Times New Roman" w:cs="Times New Roman"/>
          <w:sz w:val="24"/>
          <w:szCs w:val="24"/>
          <w:lang w:val="en-US"/>
        </w:rPr>
        <w:t>tom</w:t>
      </w:r>
      <w:r w:rsidRPr="00BB6DA1">
        <w:rPr>
          <w:rFonts w:ascii="Times New Roman" w:hAnsi="Times New Roman" w:cs="Times New Roman"/>
          <w:sz w:val="24"/>
          <w:szCs w:val="24"/>
        </w:rPr>
        <w:t>.</w:t>
      </w:r>
      <w:proofErr w:type="spellStart"/>
      <w:r w:rsidRPr="00BB6DA1">
        <w:rPr>
          <w:rFonts w:ascii="Times New Roman" w:hAnsi="Times New Roman" w:cs="Times New Roman"/>
          <w:sz w:val="24"/>
          <w:szCs w:val="24"/>
          <w:lang w:val="en-US"/>
        </w:rPr>
        <w:t>ru</w:t>
      </w:r>
      <w:proofErr w:type="spellEnd"/>
      <w:r w:rsidRPr="00BB6DA1">
        <w:rPr>
          <w:rFonts w:ascii="Times New Roman" w:hAnsi="Times New Roman" w:cs="Times New Roman"/>
          <w:sz w:val="24"/>
          <w:szCs w:val="24"/>
        </w:rPr>
        <w:t xml:space="preserve"> в разделе «Экономика» в подразделе «Конкурсы», 08 ноября 2017. </w:t>
      </w:r>
    </w:p>
    <w:p w:rsidR="00DC7A7A" w:rsidRPr="00BB6DA1" w:rsidRDefault="00DC7A7A" w:rsidP="00DC7A7A">
      <w:pPr>
        <w:pStyle w:val="20"/>
        <w:spacing w:after="0" w:line="240" w:lineRule="auto"/>
        <w:ind w:firstLine="709"/>
        <w:jc w:val="both"/>
      </w:pPr>
      <w:r w:rsidRPr="00BB6DA1">
        <w:t>4. Порядок объявления Конкурса соответствует требованиям раздела 2 Положения о конкурсе.</w:t>
      </w:r>
    </w:p>
    <w:p w:rsidR="00DC7A7A" w:rsidRPr="00BB6DA1" w:rsidRDefault="00DC7A7A" w:rsidP="00DC7A7A">
      <w:pPr>
        <w:pStyle w:val="20"/>
        <w:spacing w:after="0" w:line="240" w:lineRule="auto"/>
        <w:ind w:firstLine="709"/>
        <w:jc w:val="both"/>
      </w:pPr>
      <w:r w:rsidRPr="00BB6DA1">
        <w:t>5. При проверке соблюдения требований предъявляемых к участникам Конкурса нарушений не установлено.</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6. При проверке заявления на участие в конкурсе предпринимательских проектов «Бизнес </w:t>
      </w:r>
      <w:r w:rsidR="00227E6F">
        <w:rPr>
          <w:rFonts w:ascii="Times New Roman" w:hAnsi="Times New Roman" w:cs="Times New Roman"/>
          <w:sz w:val="24"/>
          <w:szCs w:val="24"/>
        </w:rPr>
        <w:t>–</w:t>
      </w:r>
      <w:r w:rsidRPr="00BB6DA1">
        <w:rPr>
          <w:rFonts w:ascii="Times New Roman" w:hAnsi="Times New Roman" w:cs="Times New Roman"/>
          <w:sz w:val="24"/>
          <w:szCs w:val="24"/>
        </w:rPr>
        <w:t xml:space="preserve"> старт</w:t>
      </w:r>
      <w:r w:rsidR="00227E6F">
        <w:rPr>
          <w:rFonts w:ascii="Times New Roman" w:hAnsi="Times New Roman" w:cs="Times New Roman"/>
          <w:sz w:val="24"/>
          <w:szCs w:val="24"/>
        </w:rPr>
        <w:t>»</w:t>
      </w:r>
      <w:r w:rsidRPr="00BB6DA1">
        <w:rPr>
          <w:rFonts w:ascii="Times New Roman" w:hAnsi="Times New Roman" w:cs="Times New Roman"/>
          <w:sz w:val="24"/>
          <w:szCs w:val="24"/>
        </w:rPr>
        <w:t xml:space="preserve"> представленного индивидуальным предпринимателем в соответствии с подпунктом 1 пункта 4.1 части 4 установлено, что индивидуальный предприниматель Е.В.Лисовская планирует организовать (создать) «крестьянское – фермерское хозяйство (далее – КФХ) по разведению крупного рогатого скота (молочного направления) и производству молочной продукции».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7. При проверке даты предоставления заявки в конкурсную комиссию на конверте не указана фамилия и подпись лица получившего (принявшего) заявку, что не позволяет определить достоверность указанной даты и время.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8. В представленном ИП Лисовской Е.В., Бизнес - проекте, имеются ошибки и неточности.</w:t>
      </w:r>
    </w:p>
    <w:p w:rsidR="00DC7A7A" w:rsidRPr="00BB6DA1" w:rsidRDefault="00DC7A7A" w:rsidP="00DC7A7A">
      <w:pPr>
        <w:pStyle w:val="20"/>
        <w:spacing w:after="0" w:line="240" w:lineRule="auto"/>
        <w:ind w:firstLine="709"/>
        <w:jc w:val="both"/>
      </w:pPr>
      <w:r w:rsidRPr="00BB6DA1">
        <w:t>9. В нарушение пункта 5.5 части 5 Положения о конкурсе, второе заседание Конкурсной комиссии проведено с нарушением срока на 1 день (21.12.2017).</w:t>
      </w:r>
    </w:p>
    <w:p w:rsidR="00DC7A7A" w:rsidRPr="00BB6DA1" w:rsidRDefault="00DC7A7A" w:rsidP="00DC7A7A">
      <w:pPr>
        <w:pStyle w:val="20"/>
        <w:spacing w:after="0" w:line="240" w:lineRule="auto"/>
        <w:ind w:firstLine="709"/>
        <w:jc w:val="both"/>
      </w:pPr>
      <w:r w:rsidRPr="00BB6DA1">
        <w:t>10. Отметка Отдела о регистрации поступивших документов, подтверждающих факт вложения победителем Конкурса собственных средств, отсутствует.</w:t>
      </w:r>
    </w:p>
    <w:p w:rsidR="00DC7A7A" w:rsidRPr="00BB6DA1" w:rsidRDefault="00DC7A7A" w:rsidP="00DC7A7A">
      <w:pPr>
        <w:pStyle w:val="20"/>
        <w:spacing w:after="0" w:line="240" w:lineRule="auto"/>
        <w:ind w:firstLine="709"/>
        <w:jc w:val="both"/>
        <w:rPr>
          <w:highlight w:val="red"/>
        </w:rPr>
      </w:pPr>
      <w:r w:rsidRPr="00BB6DA1">
        <w:t xml:space="preserve">11. ИП (Главе </w:t>
      </w:r>
      <w:proofErr w:type="gramStart"/>
      <w:r w:rsidRPr="00BB6DA1">
        <w:t>К(</w:t>
      </w:r>
      <w:proofErr w:type="gramEnd"/>
      <w:r w:rsidRPr="00BB6DA1">
        <w:t>Ф)Х) Лисовской Е.В. на реализацию предпринимательского проекта «Создание КФХ по разведению КРС (молочного направления) и производству молочной продукции» перечислено 300,0 тыс.руб. (средства районного бюджета), по платежному поручению № 22993 от 26.12.2017.</w:t>
      </w:r>
    </w:p>
    <w:p w:rsidR="00DC7A7A" w:rsidRPr="00BB6DA1" w:rsidRDefault="00DC7A7A" w:rsidP="00DC7A7A">
      <w:pPr>
        <w:pStyle w:val="20"/>
        <w:spacing w:after="0" w:line="240" w:lineRule="auto"/>
        <w:ind w:firstLine="709"/>
        <w:jc w:val="both"/>
      </w:pPr>
      <w:r w:rsidRPr="00BB6DA1">
        <w:t>Вложение собственных средств составило 95,0 тыс</w:t>
      </w:r>
      <w:proofErr w:type="gramStart"/>
      <w:r w:rsidRPr="00BB6DA1">
        <w:t>.р</w:t>
      </w:r>
      <w:proofErr w:type="gramEnd"/>
      <w:r w:rsidRPr="00BB6DA1">
        <w:t xml:space="preserve">уб. или 31,7% к сумме субсидии. </w:t>
      </w:r>
    </w:p>
    <w:p w:rsidR="00DC7A7A" w:rsidRPr="00BB6DA1" w:rsidRDefault="00DC7A7A" w:rsidP="00DC7A7A">
      <w:pPr>
        <w:pStyle w:val="20"/>
        <w:spacing w:after="0" w:line="240" w:lineRule="auto"/>
        <w:ind w:firstLine="709"/>
        <w:jc w:val="both"/>
      </w:pPr>
      <w:r w:rsidRPr="00BB6DA1">
        <w:t>12. Выделенная победителю Конкурса субсидия не превысила установленную Положениями о конкурсе предельную сумму субсидии - до 300,0 тыс</w:t>
      </w:r>
      <w:proofErr w:type="gramStart"/>
      <w:r w:rsidRPr="00BB6DA1">
        <w:t>.р</w:t>
      </w:r>
      <w:proofErr w:type="gramEnd"/>
      <w:r w:rsidRPr="00BB6DA1">
        <w:t>уб.</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13. Отчет об исполнении муниципальной программы (далее – Отчет), представленный исполнителем, является достоверным, оформлен в соответствии с требованиями Порядка №543, в Отчете имеется ряд неточностей, не повлиявших на его результаты.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14. Отделом по социально-экономическому развитию произведена оценка эффективности реализации Программы. В соответствии с расчетом предоставленным Отделом, результат проведенной оценки составил 4,5 балла, реализация муниципальной программы оценена как «Достаточно эффективная».</w:t>
      </w:r>
    </w:p>
    <w:p w:rsidR="00DC7A7A" w:rsidRPr="00BB6DA1" w:rsidRDefault="00DC7A7A" w:rsidP="00DC7A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Выполненная Контрольно-счетной комиссией аналогичная оценка эффективности подтверждает рейтинг эффективности по данным Отдела. </w:t>
      </w:r>
    </w:p>
    <w:p w:rsidR="00DC7A7A" w:rsidRPr="00BB6DA1" w:rsidRDefault="00DC7A7A" w:rsidP="00DC7A7A">
      <w:pPr>
        <w:pStyle w:val="a6"/>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15. В Сводном докладе, отсутствует дата составления и дата предоставления (дата получения) данного документа в адрес, что не позволяет определить, соблюдены ли сроки предоставления Сводного доклада Главе Чаинского района.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16. В нарушение пункта 7.9 раздела 7 Порядка №543, Отчет о ходе реализации и оценке эффективности реализации муниципальных программ не размещен на официальном сайте муниципального образования «Чаинский район» в информационно-телекоммуникационной сети «Интернет» (срок размещения до 1 июня 2018).</w:t>
      </w:r>
    </w:p>
    <w:p w:rsidR="00DC7A7A" w:rsidRPr="00BB6DA1" w:rsidRDefault="00DC7A7A" w:rsidP="00DC7A7A">
      <w:pPr>
        <w:pStyle w:val="31"/>
        <w:spacing w:after="0"/>
        <w:ind w:left="0" w:firstLine="709"/>
        <w:jc w:val="both"/>
        <w:rPr>
          <w:sz w:val="24"/>
          <w:szCs w:val="24"/>
        </w:rPr>
      </w:pPr>
      <w:r w:rsidRPr="00BB6DA1">
        <w:rPr>
          <w:sz w:val="24"/>
          <w:szCs w:val="24"/>
        </w:rPr>
        <w:t>Не размещение Отчета на официальном сайте, это нарушение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нарушение принципов открытости, прозрачности и общедоступности информации.</w:t>
      </w:r>
    </w:p>
    <w:p w:rsidR="00DC7A7A" w:rsidRPr="00BB6DA1" w:rsidRDefault="00DC7A7A" w:rsidP="00DC7A7A">
      <w:pPr>
        <w:pStyle w:val="20"/>
        <w:spacing w:after="0" w:line="240" w:lineRule="auto"/>
        <w:ind w:firstLine="709"/>
        <w:jc w:val="both"/>
      </w:pPr>
      <w:r w:rsidRPr="00BB6DA1">
        <w:t>17. Субсидия ИП Лисовской Е.В. предоставлена на условиях, предусмотренных Положением о Конкурсе.</w:t>
      </w:r>
    </w:p>
    <w:p w:rsidR="00DC7A7A" w:rsidRPr="00BB6DA1" w:rsidRDefault="00DC7A7A" w:rsidP="00DC7A7A">
      <w:pPr>
        <w:pStyle w:val="20"/>
        <w:spacing w:after="0" w:line="240" w:lineRule="auto"/>
        <w:ind w:firstLine="709"/>
        <w:jc w:val="both"/>
      </w:pPr>
      <w:r w:rsidRPr="00BB6DA1">
        <w:t>18. Бюджетные ассигнования на предоставление субсидии юридическим лицам (кроме некоммерческих организаций), индивидуальным предпринимателям, физическим лицам за счет 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Администрацией Чаинского района исполнены на 75% (не исполнение 100,0 тыс</w:t>
      </w:r>
      <w:proofErr w:type="gramStart"/>
      <w:r w:rsidRPr="00BB6DA1">
        <w:t>.р</w:t>
      </w:r>
      <w:proofErr w:type="gramEnd"/>
      <w:r w:rsidRPr="00BB6DA1">
        <w:t>уб.).</w:t>
      </w:r>
    </w:p>
    <w:p w:rsidR="00DC7A7A" w:rsidRPr="00BB6DA1" w:rsidRDefault="00DC7A7A" w:rsidP="00DC7A7A">
      <w:pPr>
        <w:pStyle w:val="20"/>
        <w:spacing w:after="0" w:line="240" w:lineRule="auto"/>
        <w:ind w:firstLine="709"/>
        <w:jc w:val="both"/>
      </w:pPr>
      <w:r w:rsidRPr="00BB6DA1">
        <w:t>19. Не целевого использования бюджетных средств не установлено.</w:t>
      </w:r>
    </w:p>
    <w:p w:rsidR="00DC7A7A" w:rsidRPr="00DC7A7A" w:rsidRDefault="00DC7A7A" w:rsidP="00DC7A7A">
      <w:pPr>
        <w:pStyle w:val="210"/>
        <w:ind w:firstLine="709"/>
        <w:rPr>
          <w:rFonts w:ascii="Times New Roman" w:hAnsi="Times New Roman" w:cs="Times New Roman"/>
          <w:b/>
          <w:sz w:val="24"/>
        </w:rPr>
      </w:pPr>
      <w:r w:rsidRPr="00DC7A7A">
        <w:rPr>
          <w:rFonts w:ascii="Times New Roman" w:hAnsi="Times New Roman" w:cs="Times New Roman"/>
          <w:b/>
          <w:sz w:val="24"/>
        </w:rPr>
        <w:t>2.10. Проверка соблюдения положения об оплате труда работников муниципального бюджетного образовательного учреждения дополнительного образования «Подгорнская детская художественная школа»» и муниципального бюджетного образовательного учреждения дополнительного образования «Подгорнская детская музыкальная школа» в части выплат стимулирующего характера в ноябре 2018.</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Основание для проведения контрольного мероприятия: запрос Прокуратуры Чаинского района от 10.12.2018 №310ж- 2018.</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w:t>
      </w:r>
      <w:r w:rsidR="00070845">
        <w:rPr>
          <w:rFonts w:ascii="Times New Roman" w:hAnsi="Times New Roman" w:cs="Times New Roman"/>
          <w:sz w:val="24"/>
          <w:szCs w:val="24"/>
        </w:rPr>
        <w:t xml:space="preserve"> Порядок и условия перечисления</w:t>
      </w:r>
      <w:r w:rsidRPr="00BB6DA1">
        <w:rPr>
          <w:rFonts w:ascii="Times New Roman" w:hAnsi="Times New Roman" w:cs="Times New Roman"/>
          <w:sz w:val="24"/>
          <w:szCs w:val="24"/>
        </w:rPr>
        <w:t xml:space="preserve"> Субсидии соответствуют графику перечисления </w:t>
      </w:r>
      <w:proofErr w:type="gramStart"/>
      <w:r w:rsidRPr="00BB6DA1">
        <w:rPr>
          <w:rFonts w:ascii="Times New Roman" w:hAnsi="Times New Roman" w:cs="Times New Roman"/>
          <w:sz w:val="24"/>
          <w:szCs w:val="24"/>
        </w:rPr>
        <w:t>Субсидии</w:t>
      </w:r>
      <w:proofErr w:type="gramEnd"/>
      <w:r w:rsidRPr="00BB6DA1">
        <w:rPr>
          <w:rFonts w:ascii="Times New Roman" w:hAnsi="Times New Roman" w:cs="Times New Roman"/>
          <w:sz w:val="24"/>
          <w:szCs w:val="24"/>
        </w:rPr>
        <w:t xml:space="preserve"> предусмотренному Соглашением №027/18 и Дополнительным соглашением №1. Нарушений не установлено</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2. В нарушение пункта 2.1.3 раздела 2 Порядка осуществления стимулирующих выплат, график перечисления </w:t>
      </w:r>
      <w:proofErr w:type="gramStart"/>
      <w:r w:rsidRPr="00BB6DA1">
        <w:rPr>
          <w:rFonts w:ascii="Times New Roman" w:hAnsi="Times New Roman" w:cs="Times New Roman"/>
          <w:sz w:val="24"/>
          <w:szCs w:val="24"/>
        </w:rPr>
        <w:t>Субсидии</w:t>
      </w:r>
      <w:proofErr w:type="gramEnd"/>
      <w:r w:rsidRPr="00BB6DA1">
        <w:rPr>
          <w:rFonts w:ascii="Times New Roman" w:hAnsi="Times New Roman" w:cs="Times New Roman"/>
          <w:sz w:val="24"/>
          <w:szCs w:val="24"/>
        </w:rPr>
        <w:t xml:space="preserve"> установленный Соглашением №8/18, Дополнительным соглашением №1, и Соглашением №6/18, Дополнительным соглашением №1, Учредителем (Отделом по культуре), в течение года не соблюдался.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3. Учредителем (Отделом по культуре) уделяется недостаточное внимание планированию распределения стимулирующих выплат в течение года.</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4. Проверкой МБОУ ДО «Подгорнс</w:t>
      </w:r>
      <w:r w:rsidR="00C04537">
        <w:rPr>
          <w:rFonts w:ascii="Times New Roman" w:hAnsi="Times New Roman" w:cs="Times New Roman"/>
          <w:sz w:val="24"/>
          <w:szCs w:val="24"/>
        </w:rPr>
        <w:t>кая ДХШ», установлено следующее.</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w:t>
      </w:r>
      <w:proofErr w:type="gramStart"/>
      <w:r w:rsidRPr="00BB6DA1">
        <w:rPr>
          <w:rFonts w:ascii="Times New Roman" w:hAnsi="Times New Roman" w:cs="Times New Roman"/>
          <w:sz w:val="24"/>
          <w:szCs w:val="24"/>
        </w:rPr>
        <w:t>Субсидия</w:t>
      </w:r>
      <w:proofErr w:type="gramEnd"/>
      <w:r w:rsidRPr="00BB6DA1">
        <w:rPr>
          <w:rFonts w:ascii="Times New Roman" w:hAnsi="Times New Roman" w:cs="Times New Roman"/>
          <w:sz w:val="24"/>
          <w:szCs w:val="24"/>
        </w:rPr>
        <w:t xml:space="preserve"> предусмотренная Соглашением №8/18 и Дополнительным соглашением №1 на 2018 год, исполнена в полном объеме (с учетом суммы запланированной на декабрь).</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Объем стимулирующего фонда в </w:t>
      </w:r>
      <w:proofErr w:type="gramStart"/>
      <w:r w:rsidRPr="00BB6DA1">
        <w:rPr>
          <w:rFonts w:ascii="Times New Roman" w:hAnsi="Times New Roman" w:cs="Times New Roman"/>
          <w:sz w:val="24"/>
          <w:szCs w:val="24"/>
        </w:rPr>
        <w:t>ноябре</w:t>
      </w:r>
      <w:proofErr w:type="gramEnd"/>
      <w:r w:rsidRPr="00BB6DA1">
        <w:rPr>
          <w:rFonts w:ascii="Times New Roman" w:hAnsi="Times New Roman" w:cs="Times New Roman"/>
          <w:sz w:val="24"/>
          <w:szCs w:val="24"/>
        </w:rPr>
        <w:t xml:space="preserve"> 2018 составил – 29901,3 руб.</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Общая сумма выплат за </w:t>
      </w:r>
      <w:proofErr w:type="gramStart"/>
      <w:r w:rsidRPr="00BB6DA1">
        <w:rPr>
          <w:rFonts w:ascii="Times New Roman" w:hAnsi="Times New Roman" w:cs="Times New Roman"/>
          <w:sz w:val="24"/>
          <w:szCs w:val="24"/>
        </w:rPr>
        <w:t>ноябре</w:t>
      </w:r>
      <w:proofErr w:type="gramEnd"/>
      <w:r w:rsidRPr="00BB6DA1">
        <w:rPr>
          <w:rFonts w:ascii="Times New Roman" w:hAnsi="Times New Roman" w:cs="Times New Roman"/>
          <w:sz w:val="24"/>
          <w:szCs w:val="24"/>
        </w:rPr>
        <w:t xml:space="preserve"> 2018 соответствует объему стимулирующего фонда определенного главным бухгалтером Учреждения в соответствии с пунктом 2.5. раздела 2 Порядка осуществления стимулирующих выплат, за ноябрь 2018 (29901,3 руб.).</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В ноябре 2018, преподавателями МБОУ ДО «Подгорнская ДХШ» самостоятельно производился учет и контроль показателей оценки эффективности деятельности.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Директором Учреждения не издавался сводный документ об эффективности деятельности преподавателей, о количестве набранных баллов, о «денежном весе» одного балла, об индивидуальной сумме выплаты.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В нарушение пунктов 2.9, 2.10 раздела 2 Порядка осуществления выплат стимулирующего характера, при начислении персональной надбавки стимулирующего характера, директором Учреждения не учитывались показатели оценки эффективности деятельности преподавателей (баллы).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 Из пояснительной записки, представленной директором МБОУ ДО «Подгорнская ДХШ» следует, что при начислении стимулирующей выплаты «учитывалась работа по дополнительным нагрузкам не входящим в работу преподавателя. Информация доведена до преподавателей, возражений нет», т.е. использовалась визуальная оценка.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Часть Субсидии была направлена на доплату (на выравнивание) МРОТ, в нарушение пункта 5.1 раздела 1 Порядка осуществления стимулирующих выплат, дополнительное соглашение по данному порядку распределения выплаты, принято не было.</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Общая сумма выплаченных средств (в </w:t>
      </w:r>
      <w:proofErr w:type="gramStart"/>
      <w:r w:rsidRPr="00BB6DA1">
        <w:rPr>
          <w:rFonts w:ascii="Times New Roman" w:hAnsi="Times New Roman" w:cs="Times New Roman"/>
          <w:sz w:val="24"/>
          <w:szCs w:val="24"/>
        </w:rPr>
        <w:t>ноябре</w:t>
      </w:r>
      <w:proofErr w:type="gramEnd"/>
      <w:r w:rsidRPr="00BB6DA1">
        <w:rPr>
          <w:rFonts w:ascii="Times New Roman" w:hAnsi="Times New Roman" w:cs="Times New Roman"/>
          <w:sz w:val="24"/>
          <w:szCs w:val="24"/>
        </w:rPr>
        <w:t xml:space="preserve"> 2018) соответствует сумме средств перечисленных Учредителем (Отделом по культуре) в МБОУ ДО «Подгорнская ДХШ».</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Требования к «Среднемесячной заработной плате работников» за 9 месяцев и за ноябрь 2018 (пункт 5.3.4 раздела 5 Соглашения №027/18 и пункт 2 Дополнительного соглашения №1), соблюдены в полном объеме.</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Учреждением не учитывались рекомендации письма </w:t>
      </w:r>
      <w:proofErr w:type="spellStart"/>
      <w:r w:rsidRPr="00BB6DA1">
        <w:rPr>
          <w:rFonts w:ascii="Times New Roman" w:hAnsi="Times New Roman" w:cs="Times New Roman"/>
          <w:sz w:val="24"/>
          <w:szCs w:val="24"/>
        </w:rPr>
        <w:t>Минобрнауки</w:t>
      </w:r>
      <w:proofErr w:type="spellEnd"/>
      <w:r w:rsidRPr="00BB6DA1">
        <w:rPr>
          <w:rFonts w:ascii="Times New Roman" w:hAnsi="Times New Roman" w:cs="Times New Roman"/>
          <w:sz w:val="24"/>
          <w:szCs w:val="24"/>
        </w:rPr>
        <w:t xml:space="preserve"> России от 29.12.2017 № ВП-1992/02, в Положении об оплате труда и в Порядке осуществления стимулирующих выплат не предусмотрена необходимость участия представителей трудовых коллективов и </w:t>
      </w:r>
      <w:proofErr w:type="spellStart"/>
      <w:r w:rsidRPr="00BB6DA1">
        <w:rPr>
          <w:rFonts w:ascii="Times New Roman" w:hAnsi="Times New Roman" w:cs="Times New Roman"/>
          <w:sz w:val="24"/>
          <w:szCs w:val="24"/>
        </w:rPr>
        <w:t>профсообществ</w:t>
      </w:r>
      <w:proofErr w:type="spellEnd"/>
      <w:r w:rsidRPr="00BB6DA1">
        <w:rPr>
          <w:rFonts w:ascii="Times New Roman" w:hAnsi="Times New Roman" w:cs="Times New Roman"/>
          <w:sz w:val="24"/>
          <w:szCs w:val="24"/>
        </w:rPr>
        <w:t xml:space="preserve"> в распределении стимулирующих выплат. (Данная норма предусмотрена в </w:t>
      </w:r>
      <w:proofErr w:type="gramStart"/>
      <w:r w:rsidRPr="00BB6DA1">
        <w:rPr>
          <w:rFonts w:ascii="Times New Roman" w:hAnsi="Times New Roman" w:cs="Times New Roman"/>
          <w:sz w:val="24"/>
          <w:szCs w:val="24"/>
        </w:rPr>
        <w:t>разделе</w:t>
      </w:r>
      <w:proofErr w:type="gramEnd"/>
      <w:r w:rsidRPr="00BB6DA1">
        <w:rPr>
          <w:rFonts w:ascii="Times New Roman" w:hAnsi="Times New Roman" w:cs="Times New Roman"/>
          <w:sz w:val="24"/>
          <w:szCs w:val="24"/>
        </w:rPr>
        <w:t xml:space="preserve"> 4 Коллективного договора).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При анализе представленных к проверке оценочных листов - «Перечня </w:t>
      </w:r>
      <w:proofErr w:type="gramStart"/>
      <w:r w:rsidRPr="00BB6DA1">
        <w:rPr>
          <w:rFonts w:ascii="Times New Roman" w:hAnsi="Times New Roman" w:cs="Times New Roman"/>
          <w:sz w:val="24"/>
          <w:szCs w:val="24"/>
        </w:rPr>
        <w:t>показателей оценки эффективности деятельности преподавателей</w:t>
      </w:r>
      <w:proofErr w:type="gramEnd"/>
      <w:r w:rsidRPr="00BB6DA1">
        <w:rPr>
          <w:rFonts w:ascii="Times New Roman" w:hAnsi="Times New Roman" w:cs="Times New Roman"/>
          <w:sz w:val="24"/>
          <w:szCs w:val="24"/>
        </w:rPr>
        <w:t xml:space="preserve"> МБОУ ДО «Подгорнская ДХШ» за ноябрь 2018 установлено следующее (далее – Оценочный лист).</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В наименовании Оценочного листа допущена ошибка, в части названия Учреждения (</w:t>
      </w:r>
      <w:proofErr w:type="spellStart"/>
      <w:r w:rsidRPr="00BB6DA1">
        <w:rPr>
          <w:rFonts w:ascii="Times New Roman" w:hAnsi="Times New Roman" w:cs="Times New Roman"/>
          <w:sz w:val="24"/>
          <w:szCs w:val="24"/>
        </w:rPr>
        <w:t>Кондакова</w:t>
      </w:r>
      <w:proofErr w:type="spellEnd"/>
      <w:r w:rsidRPr="00BB6DA1">
        <w:rPr>
          <w:rFonts w:ascii="Times New Roman" w:hAnsi="Times New Roman" w:cs="Times New Roman"/>
          <w:sz w:val="24"/>
          <w:szCs w:val="24"/>
        </w:rPr>
        <w:t xml:space="preserve"> В.А., Яровая Н.В. Шевченко Ю.В.);</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Оценочный лист не соответствует </w:t>
      </w:r>
      <w:proofErr w:type="gramStart"/>
      <w:r w:rsidRPr="00BB6DA1">
        <w:rPr>
          <w:rFonts w:ascii="Times New Roman" w:hAnsi="Times New Roman" w:cs="Times New Roman"/>
          <w:sz w:val="24"/>
          <w:szCs w:val="24"/>
        </w:rPr>
        <w:t>требованиям</w:t>
      </w:r>
      <w:proofErr w:type="gramEnd"/>
      <w:r w:rsidRPr="00BB6DA1">
        <w:rPr>
          <w:rFonts w:ascii="Times New Roman" w:hAnsi="Times New Roman" w:cs="Times New Roman"/>
          <w:sz w:val="24"/>
          <w:szCs w:val="24"/>
        </w:rPr>
        <w:t xml:space="preserve"> установленным в приложении 5 к Положению №</w:t>
      </w:r>
      <w:r w:rsidR="00C04537">
        <w:rPr>
          <w:rFonts w:ascii="Times New Roman" w:hAnsi="Times New Roman" w:cs="Times New Roman"/>
          <w:sz w:val="24"/>
          <w:szCs w:val="24"/>
        </w:rPr>
        <w:t xml:space="preserve"> </w:t>
      </w:r>
      <w:r w:rsidRPr="00BB6DA1">
        <w:rPr>
          <w:rFonts w:ascii="Times New Roman" w:hAnsi="Times New Roman" w:cs="Times New Roman"/>
          <w:sz w:val="24"/>
          <w:szCs w:val="24"/>
        </w:rPr>
        <w:t>35-1 в части формы и содержания;</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Результаты оценки (баллы) указаны карандашом;</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Результаты оценки (баллы) указанные в Оценочном листе не соответствуют аналогичным </w:t>
      </w:r>
      <w:proofErr w:type="gramStart"/>
      <w:r w:rsidRPr="00BB6DA1">
        <w:rPr>
          <w:rFonts w:ascii="Times New Roman" w:hAnsi="Times New Roman" w:cs="Times New Roman"/>
          <w:sz w:val="24"/>
          <w:szCs w:val="24"/>
        </w:rPr>
        <w:t>показателям</w:t>
      </w:r>
      <w:proofErr w:type="gramEnd"/>
      <w:r w:rsidRPr="00BB6DA1">
        <w:rPr>
          <w:rFonts w:ascii="Times New Roman" w:hAnsi="Times New Roman" w:cs="Times New Roman"/>
          <w:sz w:val="24"/>
          <w:szCs w:val="24"/>
        </w:rPr>
        <w:t xml:space="preserve"> предусмотренным в приложении 5 к Положению №</w:t>
      </w:r>
      <w:r w:rsidR="00C04537">
        <w:rPr>
          <w:rFonts w:ascii="Times New Roman" w:hAnsi="Times New Roman" w:cs="Times New Roman"/>
          <w:sz w:val="24"/>
          <w:szCs w:val="24"/>
        </w:rPr>
        <w:t xml:space="preserve"> </w:t>
      </w:r>
      <w:r w:rsidRPr="00BB6DA1">
        <w:rPr>
          <w:rFonts w:ascii="Times New Roman" w:hAnsi="Times New Roman" w:cs="Times New Roman"/>
          <w:sz w:val="24"/>
          <w:szCs w:val="24"/>
        </w:rPr>
        <w:t>35-1;</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В Оценочных листах начисляются баллы за мероприятия, предусмотренные трудовыми договорами преподавателей (Ведение методической работы, оформление выставок, участие в выставках), Должностные инструкции носят формальный характер, обязанности работников, недостаточно детализированы;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При подсчете суммы баллов допускались арифметические ошибки:</w:t>
      </w:r>
    </w:p>
    <w:p w:rsidR="00DC7A7A" w:rsidRPr="00BB6DA1" w:rsidRDefault="003413BB"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1.</w:t>
      </w:r>
      <w:r w:rsidR="00DC7A7A" w:rsidRPr="00BB6DA1">
        <w:rPr>
          <w:rFonts w:ascii="Times New Roman" w:hAnsi="Times New Roman" w:cs="Times New Roman"/>
          <w:sz w:val="24"/>
          <w:szCs w:val="24"/>
        </w:rPr>
        <w:t>Кондаковой В.А. – самостоятельно начислено – 41 балл, фактически – 41 балл;</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2. </w:t>
      </w:r>
      <w:proofErr w:type="spellStart"/>
      <w:r w:rsidRPr="00BB6DA1">
        <w:rPr>
          <w:rFonts w:ascii="Times New Roman" w:hAnsi="Times New Roman" w:cs="Times New Roman"/>
          <w:sz w:val="24"/>
          <w:szCs w:val="24"/>
        </w:rPr>
        <w:t>Смотриной</w:t>
      </w:r>
      <w:proofErr w:type="spellEnd"/>
      <w:r w:rsidRPr="00BB6DA1">
        <w:rPr>
          <w:rFonts w:ascii="Times New Roman" w:hAnsi="Times New Roman" w:cs="Times New Roman"/>
          <w:sz w:val="24"/>
          <w:szCs w:val="24"/>
        </w:rPr>
        <w:t xml:space="preserve"> О.В. - самостоятельно начислено – 30 баллов, фактически – 27 баллов</w:t>
      </w:r>
      <w:proofErr w:type="gramStart"/>
      <w:r w:rsidRPr="00BB6DA1">
        <w:rPr>
          <w:rFonts w:ascii="Times New Roman" w:hAnsi="Times New Roman" w:cs="Times New Roman"/>
          <w:sz w:val="24"/>
          <w:szCs w:val="24"/>
        </w:rPr>
        <w:t>;.</w:t>
      </w:r>
      <w:proofErr w:type="gramEnd"/>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3. Шевченко Ю.В. – самостоятельно начислено – 36 баллов, фактически – 25 баллов;</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4. </w:t>
      </w:r>
      <w:proofErr w:type="spellStart"/>
      <w:r w:rsidRPr="00BB6DA1">
        <w:rPr>
          <w:rFonts w:ascii="Times New Roman" w:hAnsi="Times New Roman" w:cs="Times New Roman"/>
          <w:sz w:val="24"/>
          <w:szCs w:val="24"/>
        </w:rPr>
        <w:t>Цибульник</w:t>
      </w:r>
      <w:proofErr w:type="spellEnd"/>
      <w:r w:rsidRPr="00BB6DA1">
        <w:rPr>
          <w:rFonts w:ascii="Times New Roman" w:hAnsi="Times New Roman" w:cs="Times New Roman"/>
          <w:sz w:val="24"/>
          <w:szCs w:val="24"/>
        </w:rPr>
        <w:t xml:space="preserve"> Н.Н. – самостоятельно начислено – 36 баллов, фактически – 33 балла;</w:t>
      </w:r>
    </w:p>
    <w:p w:rsidR="00DC7A7A" w:rsidRPr="00BB6DA1" w:rsidRDefault="003413BB"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5. Яровой Н.В</w:t>
      </w:r>
      <w:r w:rsidR="00DC7A7A" w:rsidRPr="00BB6DA1">
        <w:rPr>
          <w:rFonts w:ascii="Times New Roman" w:hAnsi="Times New Roman" w:cs="Times New Roman"/>
          <w:sz w:val="24"/>
          <w:szCs w:val="24"/>
        </w:rPr>
        <w:t>. – самостоятельно начислено – 31 балл, фактически – 31 балл.</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Пояснения по несоответствию расчетов отсутствуют, критерии оценки качества, недостаточно детализированы.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В Оценочных листах допущено большое количество исправлений, зачеркиваний, штриховок.</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Из чего следует, что представленные к проверке Оценочные листы, не могут являться документом, на основании которого рассчитывается объем стимулирующих выплат.</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Установлены ошибки и нарушения при составлении нормативных правовых актов.</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5. Проверкой МБОУ ДО «Подгорнская ДМШ», установлено следующее.</w:t>
      </w:r>
    </w:p>
    <w:p w:rsidR="00DC7A7A" w:rsidRPr="00BB6DA1" w:rsidRDefault="00C04537" w:rsidP="00DC7A7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Субсидия, предусмотренная на</w:t>
      </w:r>
      <w:r w:rsidR="00DC7A7A" w:rsidRPr="00BB6DA1">
        <w:rPr>
          <w:rFonts w:ascii="Times New Roman" w:hAnsi="Times New Roman" w:cs="Times New Roman"/>
          <w:sz w:val="24"/>
          <w:szCs w:val="24"/>
        </w:rPr>
        <w:t xml:space="preserve"> 2018 год, Соглашением №6/18 и Дополнительным соглашением №1 исполнена в полном объеме (с учетом суммы запланированной на декабрь).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В соответствии с требованиями Порядка осуществления стимулирующих выплат в Учреждении издан приказ от 03.09.2017 №32/1 «О создании комиссии по распределению стимулирующих выплат».</w:t>
      </w:r>
    </w:p>
    <w:p w:rsidR="00DC7A7A" w:rsidRPr="00BB6DA1" w:rsidRDefault="00C04537" w:rsidP="00DC7A7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 2018 году</w:t>
      </w:r>
      <w:r w:rsidR="00DC7A7A" w:rsidRPr="00BB6DA1">
        <w:rPr>
          <w:rFonts w:ascii="Times New Roman" w:hAnsi="Times New Roman" w:cs="Times New Roman"/>
          <w:sz w:val="24"/>
          <w:szCs w:val="24"/>
        </w:rPr>
        <w:t xml:space="preserve"> мониторинг и оценка результативности профессиональной деятельности педагогических работников школы ведется в соответствии с пунктом 2.2 раздела 2 Порядка осуществления стимулирующих выплат и разделом 3 Коллективного договора утвержденного 08.12.2015 №</w:t>
      </w:r>
      <w:r>
        <w:rPr>
          <w:rFonts w:ascii="Times New Roman" w:hAnsi="Times New Roman" w:cs="Times New Roman"/>
          <w:sz w:val="24"/>
          <w:szCs w:val="24"/>
        </w:rPr>
        <w:t xml:space="preserve"> </w:t>
      </w:r>
      <w:r w:rsidR="00DC7A7A" w:rsidRPr="00BB6DA1">
        <w:rPr>
          <w:rFonts w:ascii="Times New Roman" w:hAnsi="Times New Roman" w:cs="Times New Roman"/>
          <w:sz w:val="24"/>
          <w:szCs w:val="24"/>
        </w:rPr>
        <w:t>2.</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Проверкой установлено, что объем стимулирующих выплат по каждому преподавателю, рассчитанный комиссией по распределению стимулирующих выплат соответствует расчетам проведенным</w:t>
      </w:r>
      <w:proofErr w:type="gramStart"/>
      <w:r w:rsidR="00C04537">
        <w:rPr>
          <w:rFonts w:ascii="Times New Roman" w:hAnsi="Times New Roman" w:cs="Times New Roman"/>
          <w:sz w:val="24"/>
          <w:szCs w:val="24"/>
        </w:rPr>
        <w:t xml:space="preserve"> К</w:t>
      </w:r>
      <w:proofErr w:type="gramEnd"/>
      <w:r w:rsidR="00C04537">
        <w:rPr>
          <w:rFonts w:ascii="Times New Roman" w:hAnsi="Times New Roman" w:cs="Times New Roman"/>
          <w:sz w:val="24"/>
          <w:szCs w:val="24"/>
        </w:rPr>
        <w:t>онтрольно – счетной комиссией.</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Общая сумма выплат за ноябрь 2018 соответствует объему стимулирующего фонда Учреждения на ноябрь 2018 (42238,07 руб.).</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Требования к «Среднемесячной заработной плате работников» за 9 месяцев и за ноябрь 2018 (пункт 5.3.4 раздела 5 Соглашения №027/18 и пункт 2 Дополнительного соглашения №1), соблюдены в полном объеме, нарушений не установлено.</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2.11. Результаты внешней проверки годовой бюджетной отчетности за 2017 год главных распорядителей бюджетных средств</w:t>
      </w:r>
      <w:bookmarkStart w:id="0" w:name="_GoBack"/>
      <w:bookmarkEnd w:id="0"/>
      <w:r w:rsidRPr="00DC7A7A">
        <w:rPr>
          <w:rFonts w:ascii="Times New Roman" w:hAnsi="Times New Roman" w:cs="Times New Roman"/>
          <w:b/>
          <w:sz w:val="24"/>
          <w:szCs w:val="24"/>
        </w:rPr>
        <w:t>.</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Контрольно-счетной комиссией в </w:t>
      </w:r>
      <w:proofErr w:type="gramStart"/>
      <w:r w:rsidRPr="00BB6DA1">
        <w:rPr>
          <w:rFonts w:ascii="Times New Roman" w:hAnsi="Times New Roman" w:cs="Times New Roman"/>
          <w:sz w:val="24"/>
          <w:szCs w:val="24"/>
        </w:rPr>
        <w:t>рамках</w:t>
      </w:r>
      <w:proofErr w:type="gramEnd"/>
      <w:r w:rsidRPr="00BB6DA1">
        <w:rPr>
          <w:rFonts w:ascii="Times New Roman" w:hAnsi="Times New Roman" w:cs="Times New Roman"/>
          <w:sz w:val="24"/>
          <w:szCs w:val="24"/>
        </w:rPr>
        <w:t xml:space="preserve"> внешней проверки проведена документальная проверка годовой бюджетной отчетности 5 главных распорядителей бюджетных средств. Отчетность представлена главными распорядителями своевременно.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iCs/>
          <w:sz w:val="24"/>
          <w:szCs w:val="24"/>
        </w:rPr>
        <w:t xml:space="preserve">Проверкой годовой бюджетной отчетности и анализом полноты и </w:t>
      </w:r>
      <w:r w:rsidRPr="00BB6DA1">
        <w:rPr>
          <w:rFonts w:ascii="Times New Roman" w:hAnsi="Times New Roman" w:cs="Times New Roman"/>
          <w:sz w:val="24"/>
          <w:szCs w:val="24"/>
        </w:rPr>
        <w:t>соответствия нормативным требованиям ее составления и представления установлены такие недостатки, как представление форм отчетности не в полном составе</w:t>
      </w:r>
      <w:r w:rsidR="00C04537">
        <w:rPr>
          <w:rFonts w:ascii="Times New Roman" w:hAnsi="Times New Roman" w:cs="Times New Roman"/>
          <w:sz w:val="24"/>
          <w:szCs w:val="24"/>
        </w:rPr>
        <w:t>,</w:t>
      </w:r>
      <w:r w:rsidRPr="00BB6DA1">
        <w:rPr>
          <w:rFonts w:ascii="Times New Roman" w:hAnsi="Times New Roman" w:cs="Times New Roman"/>
          <w:sz w:val="24"/>
          <w:szCs w:val="24"/>
        </w:rPr>
        <w:t xml:space="preserve"> без указания в Пояснительной записке причин непредставления, а также неверное заполнение отдельных форм.</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Данные технические недостатки не оказывают влияния на признание показателей Отчета достоверными, однако свидетельствуют о несоблюдении норм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 191н.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При проверке полноты и достоверности бюджетной отчетности установлены следующие факты: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ф</w:t>
      </w:r>
      <w:r w:rsidRPr="00BB6DA1">
        <w:rPr>
          <w:rFonts w:ascii="Times New Roman" w:hAnsi="Times New Roman" w:cs="Times New Roman"/>
          <w:iCs/>
          <w:sz w:val="24"/>
          <w:szCs w:val="24"/>
        </w:rPr>
        <w:t xml:space="preserve">акты недостоверности </w:t>
      </w:r>
      <w:r w:rsidRPr="00BB6DA1">
        <w:rPr>
          <w:rFonts w:ascii="Times New Roman" w:hAnsi="Times New Roman" w:cs="Times New Roman"/>
          <w:sz w:val="24"/>
          <w:szCs w:val="24"/>
        </w:rPr>
        <w:t>б</w:t>
      </w:r>
      <w:r w:rsidR="00C04537">
        <w:rPr>
          <w:rFonts w:ascii="Times New Roman" w:hAnsi="Times New Roman" w:cs="Times New Roman"/>
          <w:sz w:val="24"/>
          <w:szCs w:val="24"/>
        </w:rPr>
        <w:t>юджетной отчетности не выявлены;</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в </w:t>
      </w:r>
      <w:proofErr w:type="gramStart"/>
      <w:r w:rsidRPr="00BB6DA1">
        <w:rPr>
          <w:rFonts w:ascii="Times New Roman" w:hAnsi="Times New Roman" w:cs="Times New Roman"/>
          <w:sz w:val="24"/>
          <w:szCs w:val="24"/>
        </w:rPr>
        <w:t>составе</w:t>
      </w:r>
      <w:proofErr w:type="gramEnd"/>
      <w:r w:rsidRPr="00BB6DA1">
        <w:rPr>
          <w:rFonts w:ascii="Times New Roman" w:hAnsi="Times New Roman" w:cs="Times New Roman"/>
          <w:sz w:val="24"/>
          <w:szCs w:val="24"/>
        </w:rPr>
        <w:t xml:space="preserve"> годовой отчетности не представлено 9 формы бюджетной отчетности, в том числе 8 в составе Пояснительной записки;</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 представленные в составе бюджетной отчетности формы и таблицы не в полном объеме содержат необходимую информацию, из представленных всеми главными распорядителями бюджетных средств 93-ти таблиц и форм в 52-х (что составляет 56,0%) имеются замечания на их соответствие требованиям Инструкции;</w:t>
      </w:r>
      <w:proofErr w:type="gramEnd"/>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в пояснительных </w:t>
      </w:r>
      <w:proofErr w:type="gramStart"/>
      <w:r w:rsidRPr="00BB6DA1">
        <w:rPr>
          <w:rFonts w:ascii="Times New Roman" w:hAnsi="Times New Roman" w:cs="Times New Roman"/>
          <w:sz w:val="24"/>
          <w:szCs w:val="24"/>
        </w:rPr>
        <w:t>записках</w:t>
      </w:r>
      <w:proofErr w:type="gramEnd"/>
      <w:r w:rsidRPr="00BB6DA1">
        <w:rPr>
          <w:rFonts w:ascii="Times New Roman" w:hAnsi="Times New Roman" w:cs="Times New Roman"/>
          <w:sz w:val="24"/>
          <w:szCs w:val="24"/>
        </w:rPr>
        <w:t xml:space="preserve"> текстовая часть не структурирована в разрезе предусмотренных разделов или совсем не сформирована (кроме Уп</w:t>
      </w:r>
      <w:r w:rsidRPr="00DC7A7A">
        <w:rPr>
          <w:rFonts w:ascii="Times New Roman" w:hAnsi="Times New Roman" w:cs="Times New Roman"/>
          <w:sz w:val="24"/>
          <w:szCs w:val="24"/>
        </w:rPr>
        <w:t>равления финансов).</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3. Результаты экспертно - аналитической деятельности</w:t>
      </w:r>
      <w:r w:rsidR="0078747E">
        <w:rPr>
          <w:rFonts w:ascii="Times New Roman" w:hAnsi="Times New Roman" w:cs="Times New Roman"/>
          <w:b/>
          <w:sz w:val="24"/>
          <w:szCs w:val="24"/>
        </w:rPr>
        <w:t>.</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Экспертно-аналитическая деятельность Контрольно-счетной комиссии включает в себя экспертизу проектов районного бюджета, нормативных правовых актов Чаинского района, подготовку заключений на отчеты Администрации Чаинского района. Весь комплекс экспертно-аналитических мероприятий при подготовке заключений Контрольно-счетной комиссией осуществлен в рамках предварительного и последующего контроля. </w:t>
      </w:r>
      <w:proofErr w:type="gramStart"/>
      <w:r w:rsidRPr="00BB6DA1">
        <w:rPr>
          <w:rFonts w:ascii="Times New Roman" w:hAnsi="Times New Roman" w:cs="Times New Roman"/>
          <w:sz w:val="24"/>
          <w:szCs w:val="24"/>
        </w:rPr>
        <w:t xml:space="preserve">В рамках предварительного контроля осуществлен анализ соответствия действующему законодательству, муниципальным нормативным актам подготовленных </w:t>
      </w:r>
      <w:r w:rsidRPr="00BB6DA1">
        <w:rPr>
          <w:rFonts w:ascii="Times New Roman" w:hAnsi="Times New Roman" w:cs="Times New Roman"/>
          <w:sz w:val="24"/>
          <w:szCs w:val="24"/>
        </w:rPr>
        <w:lastRenderedPageBreak/>
        <w:t>проектов решений Думы Чаинского района, проектов постановлений Администрации Чаинского района, оценены состояние нормативной и методической базы, регламентирующей порядок формирования указанных проектов, проанализированы материалы, представленные одновременно с проектами нормативно-правовых актов.</w:t>
      </w:r>
      <w:proofErr w:type="gramEnd"/>
      <w:r w:rsidRPr="00BB6DA1">
        <w:rPr>
          <w:rFonts w:ascii="Times New Roman" w:hAnsi="Times New Roman" w:cs="Times New Roman"/>
          <w:sz w:val="24"/>
          <w:szCs w:val="24"/>
        </w:rPr>
        <w:t xml:space="preserve"> Большинство предложений, внесенных Контрольно-счетной комиссией за отчетный период, реализовано в принятых </w:t>
      </w:r>
      <w:proofErr w:type="gramStart"/>
      <w:r w:rsidRPr="00BB6DA1">
        <w:rPr>
          <w:rFonts w:ascii="Times New Roman" w:hAnsi="Times New Roman" w:cs="Times New Roman"/>
          <w:sz w:val="24"/>
          <w:szCs w:val="24"/>
        </w:rPr>
        <w:t>документах</w:t>
      </w:r>
      <w:proofErr w:type="gramEnd"/>
      <w:r w:rsidRPr="00BB6DA1">
        <w:rPr>
          <w:rFonts w:ascii="Times New Roman" w:hAnsi="Times New Roman" w:cs="Times New Roman"/>
          <w:sz w:val="24"/>
          <w:szCs w:val="24"/>
        </w:rPr>
        <w:t>.</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3.1. Предварительный контроль.</w:t>
      </w:r>
    </w:p>
    <w:p w:rsidR="00DC7A7A" w:rsidRPr="00DC7A7A" w:rsidRDefault="00DC7A7A" w:rsidP="00DC7A7A">
      <w:pPr>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В рамках предварительного контроля Контрольно-счетной комиссией подготовлено заключение на проект решения Думы Чаинского района о бюджете муниципального образования «Чаинский район» на очередной финансовый год и плановый период. Проект решения по форме и содержанию сформирован с учетом требований бюджетного законодательства, замечаний нет.</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 xml:space="preserve">Подготовка заключения на проект решения Думы Чаинского района «О </w:t>
      </w:r>
      <w:proofErr w:type="gramStart"/>
      <w:r w:rsidRPr="00DC7A7A">
        <w:rPr>
          <w:rFonts w:ascii="Times New Roman" w:hAnsi="Times New Roman" w:cs="Times New Roman"/>
          <w:b/>
          <w:sz w:val="24"/>
          <w:szCs w:val="24"/>
        </w:rPr>
        <w:t>бюджете</w:t>
      </w:r>
      <w:proofErr w:type="gramEnd"/>
      <w:r w:rsidRPr="00DC7A7A">
        <w:rPr>
          <w:rFonts w:ascii="Times New Roman" w:hAnsi="Times New Roman" w:cs="Times New Roman"/>
          <w:b/>
          <w:sz w:val="24"/>
          <w:szCs w:val="24"/>
        </w:rPr>
        <w:t xml:space="preserve"> муниципального образования «Чаинский район» на 2019 год и на плановый период 2020 и 2021 годов».</w:t>
      </w:r>
    </w:p>
    <w:p w:rsidR="00DC7A7A" w:rsidRPr="00BB6DA1" w:rsidRDefault="00DC7A7A" w:rsidP="00DC7A7A">
      <w:pPr>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Контрольно-счетной комиссией проанализированы представленные Администрацией Чаинского района (далее - Администрация) структура и содержание проекта решения о бюджете и приложений к нему, документов и материалов, представленных с проектом решения о бюджете, а также проверено наличие и оценено состояние нормативной и методической базы, регулирующей порядок их формирования, был осуществлен анализ соответствия представленного проекта решения о бюджете действующему законодательству.</w:t>
      </w:r>
      <w:proofErr w:type="gramEnd"/>
    </w:p>
    <w:p w:rsidR="00DC7A7A" w:rsidRPr="00BB6DA1" w:rsidRDefault="00DC7A7A" w:rsidP="00DC7A7A">
      <w:pPr>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Проект решения Думы Чаинского района «О бюджете муниципального образования «Чаинский район» на 2019 год и на плановый период 2020 и 2021 годов», внесен на рассмотрение Думы Чаинского района, в срок, установленный Положением о бюджетном процессе в муниципальном образовании «Чаинский район», утвержденным решением Думы Чаинского района от 30.04.2015 №</w:t>
      </w:r>
      <w:r w:rsidR="00C04537">
        <w:rPr>
          <w:rFonts w:ascii="Times New Roman" w:hAnsi="Times New Roman" w:cs="Times New Roman"/>
          <w:sz w:val="24"/>
          <w:szCs w:val="24"/>
        </w:rPr>
        <w:t xml:space="preserve"> </w:t>
      </w:r>
      <w:r w:rsidRPr="00BB6DA1">
        <w:rPr>
          <w:rFonts w:ascii="Times New Roman" w:hAnsi="Times New Roman" w:cs="Times New Roman"/>
          <w:sz w:val="24"/>
          <w:szCs w:val="24"/>
        </w:rPr>
        <w:t>34 (с изменениями и дополнениями).</w:t>
      </w:r>
      <w:proofErr w:type="gramEnd"/>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Документы и материалы к Проекту бюджета представлены в полном </w:t>
      </w:r>
      <w:proofErr w:type="gramStart"/>
      <w:r w:rsidRPr="00BB6DA1">
        <w:rPr>
          <w:rFonts w:ascii="Times New Roman" w:hAnsi="Times New Roman" w:cs="Times New Roman"/>
          <w:sz w:val="24"/>
          <w:szCs w:val="24"/>
        </w:rPr>
        <w:t>объеме</w:t>
      </w:r>
      <w:proofErr w:type="gramEnd"/>
      <w:r w:rsidRPr="00BB6DA1">
        <w:rPr>
          <w:rFonts w:ascii="Times New Roman" w:hAnsi="Times New Roman" w:cs="Times New Roman"/>
          <w:sz w:val="24"/>
          <w:szCs w:val="24"/>
        </w:rPr>
        <w:t xml:space="preserve"> согласно перечню, установленному статьей 184.2 Бюджетного кодекса Российской Федерации.</w:t>
      </w:r>
    </w:p>
    <w:p w:rsidR="00DC7A7A" w:rsidRPr="00BB6DA1" w:rsidRDefault="00DC7A7A" w:rsidP="00DC7A7A">
      <w:pPr>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 Бюджет сбалансирован по доходам и расходам, запланирован бездефицитным.</w:t>
      </w:r>
      <w:proofErr w:type="gramEnd"/>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Основываясь на результатах экспертизы представленного Проекта бюджета, исходя из результатов и выводов контрольных мероприятий</w:t>
      </w:r>
      <w:proofErr w:type="gramStart"/>
      <w:r w:rsidRPr="00BB6DA1">
        <w:rPr>
          <w:rFonts w:ascii="Times New Roman" w:hAnsi="Times New Roman" w:cs="Times New Roman"/>
          <w:sz w:val="24"/>
          <w:szCs w:val="24"/>
        </w:rPr>
        <w:t xml:space="preserve"> К</w:t>
      </w:r>
      <w:proofErr w:type="gramEnd"/>
      <w:r w:rsidRPr="00BB6DA1">
        <w:rPr>
          <w:rFonts w:ascii="Times New Roman" w:hAnsi="Times New Roman" w:cs="Times New Roman"/>
          <w:sz w:val="24"/>
          <w:szCs w:val="24"/>
        </w:rPr>
        <w:t>онтрольно – счетной комиссии муниципального образования «Чаинский район» в 2017 – 2018 годах, Администрации Чаинского района предлагается разработать комплекс мероприятий реализация которых позволит повысить уровень поступления доходов и оптимизировать расходы.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Необходимо активизировать работу по устранению нарушений в сфере закупок товаров, работ, услуг для обеспечения муниципальных нужд, реализации муниципальных программ, использования земельных участков и муниципального имущества, на что указывалось</w:t>
      </w:r>
      <w:proofErr w:type="gramStart"/>
      <w:r w:rsidRPr="00BB6DA1">
        <w:rPr>
          <w:rFonts w:ascii="Times New Roman" w:hAnsi="Times New Roman" w:cs="Times New Roman"/>
          <w:sz w:val="24"/>
          <w:szCs w:val="24"/>
        </w:rPr>
        <w:t xml:space="preserve"> К</w:t>
      </w:r>
      <w:proofErr w:type="gramEnd"/>
      <w:r w:rsidRPr="00BB6DA1">
        <w:rPr>
          <w:rFonts w:ascii="Times New Roman" w:hAnsi="Times New Roman" w:cs="Times New Roman"/>
          <w:sz w:val="24"/>
          <w:szCs w:val="24"/>
        </w:rPr>
        <w:t>онтрольно – счетной комиссией в ходе проведения контрольных мероприятий.</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Представленный к проверке Прогноз социально-экономического развития муниципального образования «Чаинский район», </w:t>
      </w:r>
      <w:proofErr w:type="gramStart"/>
      <w:r w:rsidRPr="00BB6DA1">
        <w:rPr>
          <w:rFonts w:ascii="Times New Roman" w:hAnsi="Times New Roman" w:cs="Times New Roman"/>
          <w:sz w:val="24"/>
          <w:szCs w:val="24"/>
        </w:rPr>
        <w:t>носит формальный характер и не отвечает</w:t>
      </w:r>
      <w:proofErr w:type="gramEnd"/>
      <w:r w:rsidRPr="00BB6DA1">
        <w:rPr>
          <w:rFonts w:ascii="Times New Roman" w:hAnsi="Times New Roman" w:cs="Times New Roman"/>
          <w:sz w:val="24"/>
          <w:szCs w:val="24"/>
        </w:rPr>
        <w:t xml:space="preserve"> требованиям современного планирования. Администрации Чаинского района следует более тщательно готовить документы, на основе которых формируется бюджет муниципального образования «Чаинский район».</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Учитывая </w:t>
      </w:r>
      <w:proofErr w:type="gramStart"/>
      <w:r w:rsidRPr="00BB6DA1">
        <w:rPr>
          <w:rFonts w:ascii="Times New Roman" w:hAnsi="Times New Roman" w:cs="Times New Roman"/>
          <w:sz w:val="24"/>
          <w:szCs w:val="24"/>
        </w:rPr>
        <w:t>вышеизложенное</w:t>
      </w:r>
      <w:proofErr w:type="gramEnd"/>
      <w:r w:rsidRPr="00BB6DA1">
        <w:rPr>
          <w:rFonts w:ascii="Times New Roman" w:hAnsi="Times New Roman" w:cs="Times New Roman"/>
          <w:sz w:val="24"/>
          <w:szCs w:val="24"/>
        </w:rPr>
        <w:t>, Контрольно – счетная комиссия считает, что предложенный проект решения Думы Чаинского района «О бюджете муниципального образования «Чаинский район» на 2019 год и на плановый период 2020 и 2021 годов» в целом соответствует нормам и положениям бюджетного законодательства.</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Оснований для его отклонения не установлено.</w:t>
      </w:r>
    </w:p>
    <w:p w:rsidR="00DC7A7A" w:rsidRPr="00DC7A7A"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Заключение Контрольно-счетной комиссии на проект решения Думы Чаинского района «О бюджете муниципального образования «Чаинский район» на 2019 год и на плановый период 2020 и 2021 годов» направлено в постоянную депутатскую бюджетно-налоговую комиссию Думы Чаинского</w:t>
      </w:r>
      <w:r w:rsidRPr="00DC7A7A">
        <w:rPr>
          <w:rFonts w:ascii="Times New Roman" w:hAnsi="Times New Roman" w:cs="Times New Roman"/>
          <w:sz w:val="24"/>
          <w:szCs w:val="24"/>
        </w:rPr>
        <w:t xml:space="preserve"> района письмом от 30.11.2018 № 02-20/170.</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b/>
          <w:bCs/>
          <w:sz w:val="24"/>
          <w:szCs w:val="24"/>
        </w:rPr>
      </w:pPr>
      <w:r w:rsidRPr="00DC7A7A">
        <w:rPr>
          <w:rFonts w:ascii="Times New Roman" w:hAnsi="Times New Roman" w:cs="Times New Roman"/>
          <w:b/>
          <w:bCs/>
          <w:sz w:val="24"/>
          <w:szCs w:val="24"/>
        </w:rPr>
        <w:t xml:space="preserve">3.2. Подготовка заключений на проекты муниципальных нормативных правовых актов. </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Совершенствованию бюджетного процесса, соблюдению принципов целевого и эффективного использования бюджетных сре</w:t>
      </w:r>
      <w:proofErr w:type="gramStart"/>
      <w:r w:rsidRPr="00DC7A7A">
        <w:rPr>
          <w:rFonts w:ascii="Times New Roman" w:hAnsi="Times New Roman" w:cs="Times New Roman"/>
          <w:sz w:val="24"/>
          <w:szCs w:val="24"/>
        </w:rPr>
        <w:t>дств сп</w:t>
      </w:r>
      <w:proofErr w:type="gramEnd"/>
      <w:r w:rsidRPr="00DC7A7A">
        <w:rPr>
          <w:rFonts w:ascii="Times New Roman" w:hAnsi="Times New Roman" w:cs="Times New Roman"/>
          <w:sz w:val="24"/>
          <w:szCs w:val="24"/>
        </w:rPr>
        <w:t>особствует анализ и систематизация результатов контрольных мероприятий при подготовке заключений на проекты нормативных правовых актов.</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В рамках реализации этого направления Контрольно-счетной комиссией за отчетный период подготовлено 20 заключени</w:t>
      </w:r>
      <w:r w:rsidR="00A44D7F">
        <w:rPr>
          <w:rFonts w:ascii="Times New Roman" w:hAnsi="Times New Roman" w:cs="Times New Roman"/>
          <w:sz w:val="24"/>
          <w:szCs w:val="24"/>
        </w:rPr>
        <w:t>й</w:t>
      </w:r>
      <w:r w:rsidRPr="00DC7A7A">
        <w:rPr>
          <w:rFonts w:ascii="Times New Roman" w:hAnsi="Times New Roman" w:cs="Times New Roman"/>
          <w:sz w:val="24"/>
          <w:szCs w:val="24"/>
        </w:rPr>
        <w:t xml:space="preserve"> на проекты нормативных правовых актов Чаинского района и прочих проектов (Приложение</w:t>
      </w:r>
      <w:r w:rsidR="00A44D7F">
        <w:rPr>
          <w:rFonts w:ascii="Times New Roman" w:hAnsi="Times New Roman" w:cs="Times New Roman"/>
          <w:sz w:val="24"/>
          <w:szCs w:val="24"/>
        </w:rPr>
        <w:t xml:space="preserve"> №</w:t>
      </w:r>
      <w:r w:rsidRPr="00DC7A7A">
        <w:rPr>
          <w:rFonts w:ascii="Times New Roman" w:hAnsi="Times New Roman" w:cs="Times New Roman"/>
          <w:sz w:val="24"/>
          <w:szCs w:val="24"/>
        </w:rPr>
        <w:t xml:space="preserve"> 3</w:t>
      </w:r>
      <w:r w:rsidR="00A44D7F">
        <w:rPr>
          <w:rFonts w:ascii="Times New Roman" w:hAnsi="Times New Roman" w:cs="Times New Roman"/>
          <w:sz w:val="24"/>
          <w:szCs w:val="24"/>
        </w:rPr>
        <w:t xml:space="preserve"> к отчету Контрольно-счетной комиссии), и</w:t>
      </w:r>
      <w:r w:rsidRPr="00DC7A7A">
        <w:rPr>
          <w:rFonts w:ascii="Times New Roman" w:hAnsi="Times New Roman" w:cs="Times New Roman"/>
          <w:sz w:val="24"/>
          <w:szCs w:val="24"/>
        </w:rPr>
        <w:t>з 98 выявленных замеча</w:t>
      </w:r>
      <w:r w:rsidR="00A44D7F">
        <w:rPr>
          <w:rFonts w:ascii="Times New Roman" w:hAnsi="Times New Roman" w:cs="Times New Roman"/>
          <w:sz w:val="24"/>
          <w:szCs w:val="24"/>
        </w:rPr>
        <w:t>ний и подготовленных</w:t>
      </w:r>
      <w:r w:rsidRPr="00DC7A7A">
        <w:rPr>
          <w:rFonts w:ascii="Times New Roman" w:hAnsi="Times New Roman" w:cs="Times New Roman"/>
          <w:sz w:val="24"/>
          <w:szCs w:val="24"/>
        </w:rPr>
        <w:t xml:space="preserve"> предложений</w:t>
      </w:r>
      <w:r w:rsidR="00A44D7F">
        <w:rPr>
          <w:rFonts w:ascii="Times New Roman" w:hAnsi="Times New Roman" w:cs="Times New Roman"/>
          <w:sz w:val="24"/>
          <w:szCs w:val="24"/>
        </w:rPr>
        <w:t>,</w:t>
      </w:r>
      <w:r w:rsidRPr="00DC7A7A">
        <w:rPr>
          <w:rFonts w:ascii="Times New Roman" w:hAnsi="Times New Roman" w:cs="Times New Roman"/>
          <w:sz w:val="24"/>
          <w:szCs w:val="24"/>
        </w:rPr>
        <w:t xml:space="preserve"> 86 учтено при принятии решений.</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 xml:space="preserve">Замечания и предложения Контрольно-счетной комиссии, отраженные в заключениях, учитывались при рассмотрении проектов на заседаниях депутатских комиссий Думы Чаинского района и в подготовке окончательной редакции документов для их утверждения. </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3.3. Последующий контроль.</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sz w:val="24"/>
          <w:szCs w:val="24"/>
        </w:rPr>
        <w:t>В рамках последующего контроля подготовлены заключения на проекты отчетов Администрации Чаинского района об исполнении бюджета муниципального образования «Чаинский район» за 2017 год, об аренде и безвозмездном пользовании имуществом муниципального образования</w:t>
      </w:r>
      <w:r w:rsidRPr="00DC7A7A">
        <w:rPr>
          <w:rFonts w:ascii="Times New Roman" w:hAnsi="Times New Roman" w:cs="Times New Roman"/>
          <w:b/>
          <w:sz w:val="24"/>
          <w:szCs w:val="24"/>
        </w:rPr>
        <w:t xml:space="preserve"> </w:t>
      </w:r>
      <w:r w:rsidRPr="00DC7A7A">
        <w:rPr>
          <w:rFonts w:ascii="Times New Roman" w:hAnsi="Times New Roman" w:cs="Times New Roman"/>
          <w:sz w:val="24"/>
          <w:szCs w:val="24"/>
        </w:rPr>
        <w:t>«Чаинский район</w:t>
      </w:r>
      <w:r w:rsidRPr="00DC7A7A">
        <w:rPr>
          <w:rFonts w:ascii="Times New Roman" w:hAnsi="Times New Roman" w:cs="Times New Roman"/>
          <w:b/>
          <w:sz w:val="24"/>
          <w:szCs w:val="24"/>
        </w:rPr>
        <w:t xml:space="preserve">».  </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bCs/>
          <w:sz w:val="24"/>
          <w:szCs w:val="24"/>
        </w:rPr>
        <w:t xml:space="preserve">(Проверка исполнения </w:t>
      </w:r>
      <w:r w:rsidRPr="00DC7A7A">
        <w:rPr>
          <w:rFonts w:ascii="Times New Roman" w:hAnsi="Times New Roman" w:cs="Times New Roman"/>
          <w:sz w:val="24"/>
          <w:szCs w:val="24"/>
        </w:rPr>
        <w:t>программы приватизации (продажи) муниципального имущества муниципального образования «Чаинский район</w:t>
      </w:r>
      <w:r w:rsidRPr="00DC7A7A">
        <w:rPr>
          <w:rFonts w:ascii="Times New Roman" w:hAnsi="Times New Roman" w:cs="Times New Roman"/>
          <w:b/>
          <w:sz w:val="24"/>
          <w:szCs w:val="24"/>
        </w:rPr>
        <w:t xml:space="preserve">» </w:t>
      </w:r>
      <w:r w:rsidRPr="00DC7A7A">
        <w:rPr>
          <w:rFonts w:ascii="Times New Roman" w:hAnsi="Times New Roman" w:cs="Times New Roman"/>
          <w:sz w:val="24"/>
          <w:szCs w:val="24"/>
        </w:rPr>
        <w:t>за 2017 не реализована из-за отсутствия операций по приватизации.)</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b/>
          <w:bCs/>
          <w:sz w:val="24"/>
          <w:szCs w:val="24"/>
        </w:rPr>
      </w:pPr>
      <w:r w:rsidRPr="00DC7A7A">
        <w:rPr>
          <w:rFonts w:ascii="Times New Roman" w:hAnsi="Times New Roman" w:cs="Times New Roman"/>
          <w:b/>
          <w:sz w:val="24"/>
          <w:szCs w:val="24"/>
        </w:rPr>
        <w:t xml:space="preserve">Заключение о результатах внешней проверки </w:t>
      </w:r>
      <w:r w:rsidRPr="00DC7A7A">
        <w:rPr>
          <w:rFonts w:ascii="Times New Roman" w:hAnsi="Times New Roman" w:cs="Times New Roman"/>
          <w:b/>
          <w:bCs/>
          <w:sz w:val="24"/>
          <w:szCs w:val="24"/>
        </w:rPr>
        <w:t xml:space="preserve">отчета </w:t>
      </w:r>
      <w:r w:rsidRPr="00DC7A7A">
        <w:rPr>
          <w:rFonts w:ascii="Times New Roman" w:hAnsi="Times New Roman" w:cs="Times New Roman"/>
          <w:b/>
          <w:sz w:val="24"/>
          <w:szCs w:val="24"/>
        </w:rPr>
        <w:t xml:space="preserve">Администрации Чаинского района </w:t>
      </w:r>
      <w:r w:rsidRPr="00DC7A7A">
        <w:rPr>
          <w:rFonts w:ascii="Times New Roman" w:hAnsi="Times New Roman" w:cs="Times New Roman"/>
          <w:b/>
          <w:bCs/>
          <w:sz w:val="24"/>
          <w:szCs w:val="24"/>
        </w:rPr>
        <w:t>об исполнении бюджета муниципального образования «Чаинский район» за 201</w:t>
      </w:r>
      <w:r w:rsidR="00A44D7F">
        <w:rPr>
          <w:rFonts w:ascii="Times New Roman" w:hAnsi="Times New Roman" w:cs="Times New Roman"/>
          <w:b/>
          <w:bCs/>
          <w:sz w:val="24"/>
          <w:szCs w:val="24"/>
        </w:rPr>
        <w:t>7</w:t>
      </w:r>
      <w:r w:rsidRPr="00DC7A7A">
        <w:rPr>
          <w:rFonts w:ascii="Times New Roman" w:hAnsi="Times New Roman" w:cs="Times New Roman"/>
          <w:b/>
          <w:bCs/>
          <w:sz w:val="24"/>
          <w:szCs w:val="24"/>
        </w:rPr>
        <w:t xml:space="preserve"> год.</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 xml:space="preserve">По результатам внешней проверки Отчета об исполнении бюджета муниципального образования «Чаинский район» и годовой бюджетной отчетности главных администраторов бюджетных средств за 2017 год Контрольно-счетной комиссией в целом подтверждена достоверность данных, представленных в проекте решения Думы Чаинского района «Об утверждении отчета об исполнении бюджета муниципального образования «Чаинский район» за 2017 год». Вместе с тем по отдельным вопросам в </w:t>
      </w:r>
      <w:proofErr w:type="gramStart"/>
      <w:r w:rsidRPr="00DC7A7A">
        <w:rPr>
          <w:rFonts w:ascii="Times New Roman" w:hAnsi="Times New Roman" w:cs="Times New Roman"/>
          <w:sz w:val="24"/>
          <w:szCs w:val="24"/>
        </w:rPr>
        <w:t>заключении</w:t>
      </w:r>
      <w:proofErr w:type="gramEnd"/>
      <w:r w:rsidRPr="00DC7A7A">
        <w:rPr>
          <w:rFonts w:ascii="Times New Roman" w:hAnsi="Times New Roman" w:cs="Times New Roman"/>
          <w:sz w:val="24"/>
          <w:szCs w:val="24"/>
        </w:rPr>
        <w:t xml:space="preserve"> отражены замечания и недостатки, выявленные в процессе проведения анализа и проверок.</w:t>
      </w:r>
    </w:p>
    <w:p w:rsidR="00DC7A7A" w:rsidRPr="00DC7A7A" w:rsidRDefault="00DC7A7A" w:rsidP="00DC7A7A">
      <w:pPr>
        <w:spacing w:after="0" w:line="240" w:lineRule="auto"/>
        <w:ind w:firstLine="709"/>
        <w:jc w:val="both"/>
        <w:rPr>
          <w:rFonts w:ascii="Times New Roman" w:hAnsi="Times New Roman" w:cs="Times New Roman"/>
          <w:b/>
          <w:bCs/>
          <w:sz w:val="24"/>
          <w:szCs w:val="24"/>
        </w:rPr>
      </w:pPr>
      <w:r w:rsidRPr="00DC7A7A">
        <w:rPr>
          <w:rFonts w:ascii="Times New Roman" w:hAnsi="Times New Roman" w:cs="Times New Roman"/>
          <w:b/>
          <w:bCs/>
          <w:sz w:val="24"/>
          <w:szCs w:val="24"/>
        </w:rPr>
        <w:t xml:space="preserve">Подготовка заключения на отчет Администрации Чаинского района </w:t>
      </w:r>
      <w:r w:rsidRPr="00DC7A7A">
        <w:rPr>
          <w:rFonts w:ascii="Times New Roman" w:hAnsi="Times New Roman" w:cs="Times New Roman"/>
          <w:b/>
          <w:sz w:val="24"/>
          <w:szCs w:val="24"/>
        </w:rPr>
        <w:t xml:space="preserve">об аренде и безвозмездном пользовании имуществом муниципального образования «Чаинский район» </w:t>
      </w:r>
      <w:r w:rsidRPr="00DC7A7A">
        <w:rPr>
          <w:rFonts w:ascii="Times New Roman" w:hAnsi="Times New Roman" w:cs="Times New Roman"/>
          <w:b/>
          <w:bCs/>
          <w:sz w:val="24"/>
          <w:szCs w:val="24"/>
        </w:rPr>
        <w:t>за 2017 год.</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Отчет об аренде и безвозмездном пользовании имуществом муниципального образования «Чаинский район» </w:t>
      </w:r>
      <w:r w:rsidRPr="00BB6DA1">
        <w:rPr>
          <w:rFonts w:ascii="Times New Roman" w:hAnsi="Times New Roman" w:cs="Times New Roman"/>
          <w:bCs/>
          <w:sz w:val="24"/>
          <w:szCs w:val="24"/>
        </w:rPr>
        <w:t>за 2017 год,</w:t>
      </w:r>
      <w:r w:rsidRPr="00BB6DA1">
        <w:rPr>
          <w:rFonts w:ascii="Times New Roman" w:hAnsi="Times New Roman" w:cs="Times New Roman"/>
          <w:sz w:val="24"/>
          <w:szCs w:val="24"/>
        </w:rPr>
        <w:t xml:space="preserve"> содержит следующие сведения.</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1. О </w:t>
      </w:r>
      <w:proofErr w:type="gramStart"/>
      <w:r w:rsidRPr="00BB6DA1">
        <w:rPr>
          <w:rFonts w:ascii="Times New Roman" w:hAnsi="Times New Roman" w:cs="Times New Roman"/>
          <w:sz w:val="24"/>
          <w:szCs w:val="24"/>
        </w:rPr>
        <w:t>количестве</w:t>
      </w:r>
      <w:proofErr w:type="gramEnd"/>
      <w:r w:rsidRPr="00BB6DA1">
        <w:rPr>
          <w:rFonts w:ascii="Times New Roman" w:hAnsi="Times New Roman" w:cs="Times New Roman"/>
          <w:sz w:val="24"/>
          <w:szCs w:val="24"/>
        </w:rPr>
        <w:t xml:space="preserve"> договоров - всего 27,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и договоров безвозмездного пользования (3 договора), действовавших в отчетном </w:t>
      </w:r>
      <w:proofErr w:type="gramStart"/>
      <w:r w:rsidRPr="00BB6DA1">
        <w:rPr>
          <w:rFonts w:ascii="Times New Roman" w:hAnsi="Times New Roman" w:cs="Times New Roman"/>
          <w:sz w:val="24"/>
          <w:szCs w:val="24"/>
        </w:rPr>
        <w:t>периоде</w:t>
      </w:r>
      <w:proofErr w:type="gramEnd"/>
      <w:r w:rsidRPr="00BB6DA1">
        <w:rPr>
          <w:rFonts w:ascii="Times New Roman" w:hAnsi="Times New Roman" w:cs="Times New Roman"/>
          <w:sz w:val="24"/>
          <w:szCs w:val="24"/>
        </w:rPr>
        <w:t>;</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2. О </w:t>
      </w:r>
      <w:proofErr w:type="gramStart"/>
      <w:r w:rsidRPr="00BB6DA1">
        <w:rPr>
          <w:rFonts w:ascii="Times New Roman" w:hAnsi="Times New Roman" w:cs="Times New Roman"/>
          <w:sz w:val="24"/>
          <w:szCs w:val="24"/>
        </w:rPr>
        <w:t>количестве</w:t>
      </w:r>
      <w:proofErr w:type="gramEnd"/>
      <w:r w:rsidRPr="00BB6DA1">
        <w:rPr>
          <w:rFonts w:ascii="Times New Roman" w:hAnsi="Times New Roman" w:cs="Times New Roman"/>
          <w:sz w:val="24"/>
          <w:szCs w:val="24"/>
        </w:rPr>
        <w:t xml:space="preserve"> и составе переданных в аренду и безвозмездное пользование помещений,</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площадь переданных помещений составила 4319,58,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площадь переданных в безвозмездное пользование помещений составила 150,4 кв.м. (в 2016 году 592,3 кв.м.).</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lastRenderedPageBreak/>
        <w:t xml:space="preserve">3. О </w:t>
      </w:r>
      <w:proofErr w:type="gramStart"/>
      <w:r w:rsidRPr="00BB6DA1">
        <w:rPr>
          <w:rFonts w:ascii="Times New Roman" w:hAnsi="Times New Roman" w:cs="Times New Roman"/>
          <w:sz w:val="24"/>
          <w:szCs w:val="24"/>
        </w:rPr>
        <w:t>доходах</w:t>
      </w:r>
      <w:proofErr w:type="gramEnd"/>
      <w:r w:rsidRPr="00BB6DA1">
        <w:rPr>
          <w:rFonts w:ascii="Times New Roman" w:hAnsi="Times New Roman" w:cs="Times New Roman"/>
          <w:sz w:val="24"/>
          <w:szCs w:val="24"/>
        </w:rPr>
        <w:t xml:space="preserve"> муниципального образования «Чаинский район» от арендной платы, в сумме 962342,33 руб. (в 2016 году 847465,93 руб.), в том числе:</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по договорам аренды недвижимого имущества 946507,25 руб.,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по переданным в аренду трубопроводам - 15835,08 руб.</w:t>
      </w:r>
    </w:p>
    <w:p w:rsidR="00A44D7F" w:rsidRDefault="00A44D7F" w:rsidP="00DC7A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DC7A7A" w:rsidRPr="00BB6DA1">
        <w:rPr>
          <w:rFonts w:ascii="Times New Roman" w:hAnsi="Times New Roman" w:cs="Times New Roman"/>
          <w:sz w:val="24"/>
          <w:szCs w:val="24"/>
        </w:rPr>
        <w:t xml:space="preserve">о состоянию на 01.01.2018, общая задолженность по договорам аренды муниципального имущества составляла 59093,40 руб., в том числе: </w:t>
      </w:r>
    </w:p>
    <w:p w:rsidR="00DC7A7A" w:rsidRPr="00BB6DA1" w:rsidRDefault="00A44D7F" w:rsidP="00DC7A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C7A7A" w:rsidRPr="00BB6DA1">
        <w:rPr>
          <w:rFonts w:ascii="Times New Roman" w:hAnsi="Times New Roman" w:cs="Times New Roman"/>
          <w:sz w:val="24"/>
          <w:szCs w:val="24"/>
        </w:rPr>
        <w:t>задолженность в сумме 4508,20 руб. числится за ОАО «Страховая компании «ЮЖУРАЛ-АСКО» (за 4 месяца);</w:t>
      </w:r>
    </w:p>
    <w:p w:rsidR="00A44D7F"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в сумме 54585,20 руб. за ИП Ушакова Е.К. (за 5 месяцев)</w:t>
      </w:r>
    </w:p>
    <w:p w:rsidR="00DC7A7A" w:rsidRPr="00BB6DA1" w:rsidRDefault="00070845" w:rsidP="00DC7A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Вместе с тем</w:t>
      </w:r>
      <w:r w:rsidR="00A44D7F">
        <w:rPr>
          <w:rFonts w:ascii="Times New Roman" w:hAnsi="Times New Roman" w:cs="Times New Roman"/>
          <w:sz w:val="24"/>
          <w:szCs w:val="24"/>
        </w:rPr>
        <w:t xml:space="preserve"> </w:t>
      </w:r>
      <w:r w:rsidR="00DC7A7A" w:rsidRPr="00BB6DA1">
        <w:rPr>
          <w:rFonts w:ascii="Times New Roman" w:hAnsi="Times New Roman" w:cs="Times New Roman"/>
          <w:sz w:val="24"/>
          <w:szCs w:val="24"/>
        </w:rPr>
        <w:t>имеется и переплата по двум арендаторам в сумме 5379,11 руб. (ООО «Центр поддержки предпринимательства», «Управление Федеральной службы государственной регистрации, кадастра и картографии по Томской области»).</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BB6DA1">
        <w:rPr>
          <w:rFonts w:ascii="Times New Roman" w:hAnsi="Times New Roman" w:cs="Times New Roman"/>
          <w:sz w:val="24"/>
          <w:szCs w:val="24"/>
        </w:rPr>
        <w:t>Претензионно</w:t>
      </w:r>
      <w:proofErr w:type="spellEnd"/>
      <w:r w:rsidRPr="00BB6DA1">
        <w:rPr>
          <w:rFonts w:ascii="Times New Roman" w:hAnsi="Times New Roman" w:cs="Times New Roman"/>
          <w:sz w:val="24"/>
          <w:szCs w:val="24"/>
        </w:rPr>
        <w:t xml:space="preserve"> - исковая работа по взысканию задолженности по арендной плате в 2017 году согласно Отчету не проводилась.</w:t>
      </w:r>
    </w:p>
    <w:p w:rsidR="00DC7A7A" w:rsidRPr="00BB6DA1" w:rsidRDefault="00DC7A7A" w:rsidP="00DC7A7A">
      <w:pPr>
        <w:pStyle w:val="20"/>
        <w:spacing w:after="0" w:line="240" w:lineRule="auto"/>
        <w:ind w:firstLine="709"/>
        <w:jc w:val="both"/>
      </w:pPr>
      <w:r w:rsidRPr="00BB6DA1">
        <w:t>Наличие задолженности, является показателем не эффективного использования имущества муниципального образования «Чаинский район».</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В процессе проверки Отчета, установлен ряд ошибок и неточностей.</w:t>
      </w:r>
    </w:p>
    <w:p w:rsidR="00DC7A7A" w:rsidRPr="00DC7A7A"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Для рассмотрения отчета об аренде и безвозмездном пользовании имуществом муниципального образования «Чаинский район» за 2017 год на заседании Думы Чаинского района, рекомендовано указанный Отчет </w:t>
      </w:r>
      <w:proofErr w:type="gramStart"/>
      <w:r w:rsidRPr="00BB6DA1">
        <w:rPr>
          <w:rFonts w:ascii="Times New Roman" w:hAnsi="Times New Roman" w:cs="Times New Roman"/>
          <w:sz w:val="24"/>
          <w:szCs w:val="24"/>
        </w:rPr>
        <w:t>доработать</w:t>
      </w:r>
      <w:proofErr w:type="gramEnd"/>
      <w:r w:rsidRPr="00DC7A7A">
        <w:rPr>
          <w:rFonts w:ascii="Times New Roman" w:hAnsi="Times New Roman" w:cs="Times New Roman"/>
          <w:i/>
          <w:sz w:val="24"/>
          <w:szCs w:val="24"/>
        </w:rPr>
        <w:t>.</w:t>
      </w:r>
      <w:r w:rsidRPr="00DC7A7A">
        <w:rPr>
          <w:rFonts w:ascii="Times New Roman" w:hAnsi="Times New Roman" w:cs="Times New Roman"/>
          <w:sz w:val="24"/>
          <w:szCs w:val="24"/>
        </w:rPr>
        <w:t xml:space="preserve"> </w:t>
      </w:r>
    </w:p>
    <w:p w:rsidR="00DC7A7A" w:rsidRPr="00DC7A7A" w:rsidRDefault="00DC7A7A" w:rsidP="00C316CF">
      <w:pPr>
        <w:pStyle w:val="ae"/>
        <w:ind w:left="0" w:right="0" w:firstLine="709"/>
        <w:jc w:val="both"/>
        <w:rPr>
          <w:b/>
          <w:sz w:val="24"/>
          <w:szCs w:val="24"/>
        </w:rPr>
      </w:pPr>
      <w:r w:rsidRPr="00DC7A7A">
        <w:rPr>
          <w:b/>
          <w:sz w:val="24"/>
          <w:szCs w:val="24"/>
        </w:rPr>
        <w:t>4. Информация об осуществлении полномочий,</w:t>
      </w:r>
      <w:r w:rsidR="00C316CF">
        <w:rPr>
          <w:b/>
          <w:sz w:val="24"/>
          <w:szCs w:val="24"/>
        </w:rPr>
        <w:t xml:space="preserve"> </w:t>
      </w:r>
      <w:r w:rsidRPr="00DC7A7A">
        <w:rPr>
          <w:b/>
          <w:sz w:val="24"/>
          <w:szCs w:val="24"/>
        </w:rPr>
        <w:t>предусмотренных Соглашениями</w:t>
      </w:r>
      <w:r w:rsidRPr="00DC7A7A">
        <w:rPr>
          <w:sz w:val="24"/>
          <w:szCs w:val="24"/>
        </w:rPr>
        <w:t xml:space="preserve"> </w:t>
      </w:r>
      <w:r w:rsidRPr="00DC7A7A">
        <w:rPr>
          <w:b/>
          <w:sz w:val="24"/>
          <w:szCs w:val="24"/>
        </w:rPr>
        <w:t>о передаче Контрольно-счетной комиссии муниципального образования «Чаинский район» полномочий контрольно-счетного органа сельских поселений по осуществлению внешнего муниципального финансового контроля</w:t>
      </w:r>
      <w:r w:rsidR="0078747E">
        <w:rPr>
          <w:b/>
          <w:sz w:val="24"/>
          <w:szCs w:val="24"/>
        </w:rPr>
        <w:t>.</w:t>
      </w:r>
    </w:p>
    <w:p w:rsidR="00DC7A7A" w:rsidRPr="00BB6DA1" w:rsidRDefault="00DC7A7A" w:rsidP="00DC7A7A">
      <w:pPr>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sz w:val="24"/>
          <w:szCs w:val="24"/>
        </w:rPr>
        <w:t xml:space="preserve">В соответствии с заключенными Соглашениями о передаче Контрольно-счетной комиссии муниципального образования «Чаинский район» полномочий контрольно-счетного органа сельского поселения по осуществлению внешнего муниципального финансового контроля и в соответствии со ст. 264.4. </w:t>
      </w:r>
      <w:proofErr w:type="gramStart"/>
      <w:r w:rsidRPr="00BB6DA1">
        <w:rPr>
          <w:rFonts w:ascii="Times New Roman" w:hAnsi="Times New Roman" w:cs="Times New Roman"/>
          <w:sz w:val="24"/>
          <w:szCs w:val="24"/>
        </w:rPr>
        <w:t xml:space="preserve">Бюджетного кодекса Российской Федерации Контрольно-счетной комиссией проведена внешняя проверка годовых отчетов об исполнении бюджета </w:t>
      </w:r>
      <w:r w:rsidRPr="00BB6DA1">
        <w:rPr>
          <w:rFonts w:ascii="Times New Roman" w:hAnsi="Times New Roman" w:cs="Times New Roman"/>
          <w:bCs/>
          <w:sz w:val="24"/>
          <w:szCs w:val="24"/>
        </w:rPr>
        <w:t>муниципальных образований «Коломинское сельское поселение», «Подгорнское сельское поселение», «Усть-Бакчарское сельское поселение», «Чаин</w:t>
      </w:r>
      <w:r w:rsidR="00A44D7F">
        <w:rPr>
          <w:rFonts w:ascii="Times New Roman" w:hAnsi="Times New Roman" w:cs="Times New Roman"/>
          <w:bCs/>
          <w:sz w:val="24"/>
          <w:szCs w:val="24"/>
        </w:rPr>
        <w:t>ское сельское поселение» за 2017</w:t>
      </w:r>
      <w:r w:rsidRPr="00BB6DA1">
        <w:rPr>
          <w:rFonts w:ascii="Times New Roman" w:hAnsi="Times New Roman" w:cs="Times New Roman"/>
          <w:bCs/>
          <w:sz w:val="24"/>
          <w:szCs w:val="24"/>
        </w:rPr>
        <w:t xml:space="preserve"> год, которая включала в себя внешнюю проверку </w:t>
      </w:r>
      <w:r w:rsidRPr="00BB6DA1">
        <w:rPr>
          <w:rFonts w:ascii="Times New Roman" w:hAnsi="Times New Roman" w:cs="Times New Roman"/>
          <w:sz w:val="24"/>
          <w:szCs w:val="24"/>
        </w:rPr>
        <w:t xml:space="preserve">бюджетной отчетности главных администраторов бюджетных средств сельских поселений и подготовку заключения на годовые отчеты об исполнении бюджета </w:t>
      </w:r>
      <w:r w:rsidRPr="00BB6DA1">
        <w:rPr>
          <w:rFonts w:ascii="Times New Roman" w:hAnsi="Times New Roman" w:cs="Times New Roman"/>
          <w:bCs/>
          <w:sz w:val="24"/>
          <w:szCs w:val="24"/>
        </w:rPr>
        <w:t>сельских поселений.</w:t>
      </w:r>
      <w:proofErr w:type="gramEnd"/>
    </w:p>
    <w:p w:rsidR="00DC7A7A" w:rsidRPr="00BB6DA1" w:rsidRDefault="00DC7A7A" w:rsidP="00DC7A7A">
      <w:pPr>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sz w:val="24"/>
          <w:szCs w:val="24"/>
        </w:rPr>
        <w:t>В результате проверки была установлена недостоверность данных отдельных форм и таблиц, представленных в составе годовых отчетах об исполнении бюджета у всех главных администраторов бюджетных средств сельских поселений</w:t>
      </w:r>
      <w:r w:rsidRPr="00BB6DA1">
        <w:rPr>
          <w:rFonts w:ascii="Times New Roman" w:hAnsi="Times New Roman" w:cs="Times New Roman"/>
          <w:bCs/>
          <w:sz w:val="24"/>
          <w:szCs w:val="24"/>
        </w:rPr>
        <w:t>.</w:t>
      </w:r>
    </w:p>
    <w:p w:rsidR="00DC7A7A" w:rsidRPr="00BB6DA1" w:rsidRDefault="00DC7A7A" w:rsidP="00DC7A7A">
      <w:pPr>
        <w:spacing w:after="0" w:line="240" w:lineRule="auto"/>
        <w:ind w:firstLine="709"/>
        <w:jc w:val="both"/>
        <w:rPr>
          <w:rFonts w:ascii="Times New Roman" w:hAnsi="Times New Roman" w:cs="Times New Roman"/>
          <w:bCs/>
          <w:sz w:val="24"/>
          <w:szCs w:val="24"/>
        </w:rPr>
      </w:pPr>
      <w:r w:rsidRPr="00BB6DA1">
        <w:rPr>
          <w:rFonts w:ascii="Times New Roman" w:hAnsi="Times New Roman" w:cs="Times New Roman"/>
          <w:sz w:val="24"/>
          <w:szCs w:val="24"/>
        </w:rPr>
        <w:t>Контрольно-счетная комиссия не подтвердила достоверность данных годовых отчеты об исполнении бюджета у двух главных администраторов бюджетных средств сельских поселений,</w:t>
      </w:r>
      <w:r w:rsidRPr="00BB6DA1">
        <w:rPr>
          <w:rFonts w:ascii="Times New Roman" w:hAnsi="Times New Roman" w:cs="Times New Roman"/>
          <w:bCs/>
          <w:sz w:val="24"/>
          <w:szCs w:val="24"/>
        </w:rPr>
        <w:t xml:space="preserve"> Подгорнское СП, Коломинское СП.</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Представленные в составе бюджетной отчетности формы и таблицы не в полном объеме содержат необходимую информацию, из представленных 71-ти таблиц и форм в 58-и имеются замечания на их соответствие требованиям Инструкции (что составляет 81,7%, в 2016 году - 65,5%);</w:t>
      </w:r>
      <w:proofErr w:type="gramEnd"/>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В пояснительных записках текстовая часть не структурирована в разрезе предусмотренных разделов или совсем не сформирована у трех муниципальных образований (кроме Усть-Бакчарского СП).</w:t>
      </w:r>
    </w:p>
    <w:p w:rsidR="00DC7A7A" w:rsidRPr="00BB6DA1" w:rsidRDefault="00DC7A7A" w:rsidP="00DC7A7A">
      <w:pPr>
        <w:spacing w:after="0" w:line="240" w:lineRule="auto"/>
        <w:ind w:firstLine="709"/>
        <w:jc w:val="both"/>
        <w:rPr>
          <w:rFonts w:ascii="Times New Roman" w:hAnsi="Times New Roman" w:cs="Times New Roman"/>
          <w:bCs/>
          <w:iCs/>
          <w:sz w:val="24"/>
          <w:szCs w:val="24"/>
        </w:rPr>
      </w:pPr>
      <w:r w:rsidRPr="00BB6DA1">
        <w:rPr>
          <w:rFonts w:ascii="Times New Roman" w:hAnsi="Times New Roman" w:cs="Times New Roman"/>
          <w:sz w:val="24"/>
          <w:szCs w:val="24"/>
        </w:rPr>
        <w:t xml:space="preserve">Заключения Контрольно-счетной комиссии по результатам </w:t>
      </w:r>
      <w:proofErr w:type="gramStart"/>
      <w:r w:rsidRPr="00BB6DA1">
        <w:rPr>
          <w:rFonts w:ascii="Times New Roman" w:hAnsi="Times New Roman" w:cs="Times New Roman"/>
          <w:sz w:val="24"/>
          <w:szCs w:val="24"/>
        </w:rPr>
        <w:t xml:space="preserve">проведения внешней проверки бюджетной </w:t>
      </w:r>
      <w:r w:rsidRPr="00BB6DA1">
        <w:rPr>
          <w:rFonts w:ascii="Times New Roman" w:hAnsi="Times New Roman" w:cs="Times New Roman"/>
          <w:bCs/>
          <w:iCs/>
          <w:sz w:val="24"/>
          <w:szCs w:val="24"/>
        </w:rPr>
        <w:t xml:space="preserve">отчётности </w:t>
      </w:r>
      <w:r w:rsidRPr="00BB6DA1">
        <w:rPr>
          <w:rFonts w:ascii="Times New Roman" w:hAnsi="Times New Roman" w:cs="Times New Roman"/>
          <w:sz w:val="24"/>
          <w:szCs w:val="24"/>
        </w:rPr>
        <w:t>главных администраторов бюджетных средств сельских поселений</w:t>
      </w:r>
      <w:proofErr w:type="gramEnd"/>
      <w:r w:rsidRPr="00BB6DA1">
        <w:rPr>
          <w:rFonts w:ascii="Times New Roman" w:hAnsi="Times New Roman" w:cs="Times New Roman"/>
          <w:bCs/>
          <w:iCs/>
          <w:sz w:val="24"/>
          <w:szCs w:val="24"/>
        </w:rPr>
        <w:t xml:space="preserve"> были составлены и направлены </w:t>
      </w:r>
      <w:r w:rsidRPr="00BB6DA1">
        <w:rPr>
          <w:rFonts w:ascii="Times New Roman" w:hAnsi="Times New Roman" w:cs="Times New Roman"/>
          <w:sz w:val="24"/>
          <w:szCs w:val="24"/>
        </w:rPr>
        <w:t>главным администраторам бюджетных средств</w:t>
      </w:r>
      <w:r w:rsidRPr="00BB6DA1">
        <w:rPr>
          <w:rFonts w:ascii="Times New Roman" w:hAnsi="Times New Roman" w:cs="Times New Roman"/>
          <w:bCs/>
          <w:iCs/>
          <w:sz w:val="24"/>
          <w:szCs w:val="24"/>
        </w:rPr>
        <w:t xml:space="preserve">. </w:t>
      </w:r>
    </w:p>
    <w:p w:rsidR="00DC7A7A" w:rsidRPr="00BB6DA1" w:rsidRDefault="00A44D7F" w:rsidP="00DC7A7A">
      <w:pPr>
        <w:spacing w:after="0" w:line="240" w:lineRule="auto"/>
        <w:ind w:firstLine="709"/>
        <w:jc w:val="both"/>
        <w:rPr>
          <w:rFonts w:ascii="Times New Roman" w:hAnsi="Times New Roman" w:cs="Times New Roman"/>
          <w:sz w:val="24"/>
          <w:szCs w:val="24"/>
        </w:rPr>
      </w:pPr>
      <w:r>
        <w:rPr>
          <w:rFonts w:ascii="Times New Roman" w:hAnsi="Times New Roman" w:cs="Times New Roman"/>
          <w:bCs/>
          <w:iCs/>
          <w:sz w:val="24"/>
          <w:szCs w:val="24"/>
        </w:rPr>
        <w:lastRenderedPageBreak/>
        <w:t xml:space="preserve">Проект решения </w:t>
      </w:r>
      <w:r w:rsidR="00DC7A7A" w:rsidRPr="00BB6DA1">
        <w:rPr>
          <w:rFonts w:ascii="Times New Roman" w:hAnsi="Times New Roman" w:cs="Times New Roman"/>
          <w:sz w:val="24"/>
          <w:szCs w:val="24"/>
        </w:rPr>
        <w:t>Совета</w:t>
      </w:r>
      <w:r w:rsidR="00727ED0">
        <w:rPr>
          <w:rFonts w:ascii="Times New Roman" w:hAnsi="Times New Roman" w:cs="Times New Roman"/>
          <w:sz w:val="24"/>
          <w:szCs w:val="24"/>
        </w:rPr>
        <w:t xml:space="preserve"> Чаинского</w:t>
      </w:r>
      <w:r w:rsidR="00DC7A7A" w:rsidRPr="00BB6DA1">
        <w:rPr>
          <w:rFonts w:ascii="Times New Roman" w:hAnsi="Times New Roman" w:cs="Times New Roman"/>
          <w:sz w:val="24"/>
          <w:szCs w:val="24"/>
        </w:rPr>
        <w:t xml:space="preserve"> сельского поселения об утверждении отчета об исполнении бюджета сельского поселения за 2017 год </w:t>
      </w:r>
      <w:r>
        <w:rPr>
          <w:rFonts w:ascii="Times New Roman" w:hAnsi="Times New Roman" w:cs="Times New Roman"/>
          <w:sz w:val="24"/>
          <w:szCs w:val="24"/>
        </w:rPr>
        <w:t>представлен</w:t>
      </w:r>
      <w:r w:rsidR="00DC7A7A" w:rsidRPr="00BB6DA1">
        <w:rPr>
          <w:rFonts w:ascii="Times New Roman" w:hAnsi="Times New Roman" w:cs="Times New Roman"/>
          <w:sz w:val="24"/>
          <w:szCs w:val="24"/>
        </w:rPr>
        <w:t xml:space="preserve"> в Контрольно-счетную комиссию с </w:t>
      </w:r>
      <w:r>
        <w:rPr>
          <w:rFonts w:ascii="Times New Roman" w:hAnsi="Times New Roman" w:cs="Times New Roman"/>
          <w:sz w:val="24"/>
          <w:szCs w:val="24"/>
        </w:rPr>
        <w:t>нарушением установленного срока</w:t>
      </w:r>
      <w:r w:rsidR="00DC7A7A" w:rsidRPr="00BB6DA1">
        <w:rPr>
          <w:rFonts w:ascii="Times New Roman" w:hAnsi="Times New Roman" w:cs="Times New Roman"/>
          <w:sz w:val="24"/>
          <w:szCs w:val="24"/>
        </w:rPr>
        <w:t>.</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Заключения Контрольно-счетной комиссии </w:t>
      </w:r>
      <w:r w:rsidRPr="00BB6DA1">
        <w:rPr>
          <w:rFonts w:ascii="Times New Roman" w:hAnsi="Times New Roman" w:cs="Times New Roman"/>
          <w:bCs/>
          <w:iCs/>
          <w:sz w:val="24"/>
          <w:szCs w:val="24"/>
        </w:rPr>
        <w:t>на годовой отчет об исполнении бюджета</w:t>
      </w:r>
      <w:r w:rsidRPr="00BB6DA1">
        <w:rPr>
          <w:rFonts w:ascii="Times New Roman" w:hAnsi="Times New Roman" w:cs="Times New Roman"/>
          <w:sz w:val="24"/>
          <w:szCs w:val="24"/>
        </w:rPr>
        <w:t xml:space="preserve"> сельских поселений за </w:t>
      </w:r>
      <w:r w:rsidRPr="00BB6DA1">
        <w:rPr>
          <w:rFonts w:ascii="Times New Roman" w:hAnsi="Times New Roman" w:cs="Times New Roman"/>
          <w:bCs/>
          <w:iCs/>
          <w:sz w:val="24"/>
          <w:szCs w:val="24"/>
        </w:rPr>
        <w:t xml:space="preserve">2017 год были </w:t>
      </w:r>
      <w:proofErr w:type="gramStart"/>
      <w:r w:rsidRPr="00BB6DA1">
        <w:rPr>
          <w:rFonts w:ascii="Times New Roman" w:hAnsi="Times New Roman" w:cs="Times New Roman"/>
          <w:bCs/>
          <w:iCs/>
          <w:sz w:val="24"/>
          <w:szCs w:val="24"/>
        </w:rPr>
        <w:t>составлены и направлены</w:t>
      </w:r>
      <w:proofErr w:type="gramEnd"/>
      <w:r w:rsidRPr="00BB6DA1">
        <w:rPr>
          <w:rFonts w:ascii="Times New Roman" w:hAnsi="Times New Roman" w:cs="Times New Roman"/>
          <w:bCs/>
          <w:iCs/>
          <w:sz w:val="24"/>
          <w:szCs w:val="24"/>
        </w:rPr>
        <w:t xml:space="preserve"> Председате</w:t>
      </w:r>
      <w:r w:rsidR="00727ED0">
        <w:rPr>
          <w:rFonts w:ascii="Times New Roman" w:hAnsi="Times New Roman" w:cs="Times New Roman"/>
          <w:bCs/>
          <w:iCs/>
          <w:sz w:val="24"/>
          <w:szCs w:val="24"/>
        </w:rPr>
        <w:t>лям Советов сельских поселений,</w:t>
      </w:r>
      <w:r w:rsidRPr="00BB6DA1">
        <w:rPr>
          <w:rFonts w:ascii="Times New Roman" w:hAnsi="Times New Roman" w:cs="Times New Roman"/>
          <w:bCs/>
          <w:iCs/>
          <w:sz w:val="24"/>
          <w:szCs w:val="24"/>
        </w:rPr>
        <w:t xml:space="preserve"> Главам сельских поселений.</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В своих заключениях Контрольно-счетная комиссия не подтверждает достоверность данных, представленных в составе проекте решения об исполнении бюджета, у </w:t>
      </w:r>
      <w:r w:rsidR="00727ED0">
        <w:rPr>
          <w:rFonts w:ascii="Times New Roman" w:hAnsi="Times New Roman" w:cs="Times New Roman"/>
          <w:sz w:val="24"/>
          <w:szCs w:val="24"/>
        </w:rPr>
        <w:t xml:space="preserve">Коломинского сельского поселения. </w:t>
      </w:r>
      <w:r w:rsidRPr="00BB6DA1">
        <w:rPr>
          <w:rFonts w:ascii="Times New Roman" w:hAnsi="Times New Roman" w:cs="Times New Roman"/>
          <w:sz w:val="24"/>
          <w:szCs w:val="24"/>
        </w:rPr>
        <w:t xml:space="preserve">Контрольно-счетной комиссией предложено внести поправки в приложения к проектам решений об исполнении бюджета, приведя их в соответствие с Положением о бюджетном процессе, бюджетной отчетностью об исполнении бюджета сельских поселений. </w:t>
      </w:r>
    </w:p>
    <w:p w:rsidR="00DC7A7A" w:rsidRPr="00BB6DA1" w:rsidRDefault="00DC7A7A" w:rsidP="00DC7A7A">
      <w:pPr>
        <w:spacing w:after="0" w:line="240" w:lineRule="auto"/>
        <w:ind w:firstLine="709"/>
        <w:jc w:val="both"/>
        <w:rPr>
          <w:rFonts w:ascii="Times New Roman" w:hAnsi="Times New Roman" w:cs="Times New Roman"/>
          <w:bCs/>
          <w:iCs/>
          <w:sz w:val="24"/>
          <w:szCs w:val="24"/>
        </w:rPr>
      </w:pPr>
      <w:r w:rsidRPr="00BB6DA1">
        <w:rPr>
          <w:rFonts w:ascii="Times New Roman" w:hAnsi="Times New Roman" w:cs="Times New Roman"/>
          <w:sz w:val="24"/>
          <w:szCs w:val="24"/>
        </w:rPr>
        <w:t xml:space="preserve">Согласно пунктам 2.2.9. и 2.2.10. указанных Соглашений Контрольно-счетной комиссией </w:t>
      </w:r>
      <w:r w:rsidRPr="00BB6DA1">
        <w:rPr>
          <w:rFonts w:ascii="Times New Roman" w:hAnsi="Times New Roman" w:cs="Times New Roman"/>
          <w:bCs/>
          <w:iCs/>
          <w:sz w:val="24"/>
          <w:szCs w:val="24"/>
        </w:rPr>
        <w:t>предоставлен Советам сельских поселений отчет об использовании межбюджетных трансфертов и информация об осуществлении предусмотренных Соглашением полномочий.</w:t>
      </w:r>
    </w:p>
    <w:p w:rsidR="00DC7A7A" w:rsidRPr="00DC7A7A" w:rsidRDefault="00DC7A7A" w:rsidP="00DC7A7A">
      <w:pPr>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4.1. Результаты внешней проверки годовой бюджетной отчетности за 2017 год избирательных комиссий муниципального образования «Чаинский район».</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Контрольно-счетной комиссией в </w:t>
      </w:r>
      <w:proofErr w:type="gramStart"/>
      <w:r w:rsidRPr="00BB6DA1">
        <w:rPr>
          <w:rFonts w:ascii="Times New Roman" w:hAnsi="Times New Roman" w:cs="Times New Roman"/>
          <w:sz w:val="24"/>
          <w:szCs w:val="24"/>
        </w:rPr>
        <w:t>рамках</w:t>
      </w:r>
      <w:proofErr w:type="gramEnd"/>
      <w:r w:rsidRPr="00BB6DA1">
        <w:rPr>
          <w:rFonts w:ascii="Times New Roman" w:hAnsi="Times New Roman" w:cs="Times New Roman"/>
          <w:sz w:val="24"/>
          <w:szCs w:val="24"/>
        </w:rPr>
        <w:t xml:space="preserve"> внешней проверки проведена документальная проверка годовой бюджетной отчетности 4 избирательных комиссий. Отчетность представлена своевременно.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iCs/>
          <w:sz w:val="24"/>
          <w:szCs w:val="24"/>
        </w:rPr>
        <w:t xml:space="preserve">Проверкой годовой бюджетной отчетности и анализом полноты и </w:t>
      </w:r>
      <w:r w:rsidRPr="00BB6DA1">
        <w:rPr>
          <w:rFonts w:ascii="Times New Roman" w:hAnsi="Times New Roman" w:cs="Times New Roman"/>
          <w:sz w:val="24"/>
          <w:szCs w:val="24"/>
        </w:rPr>
        <w:t>соответствия нормативным требованиям ее составления и представления установлены такие недостатки, как представление форм отчетности не в полном составе без указания в Пояснительной записке причин непредставления, а также неверное заполнение отдельных форм.</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Данные технические недостатки не оказывают влияния на признание показателей Отчета достоверными, однако свидетельствуют о несоблюдении норм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 191н.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При проверке полноты и достоверности бюджетной отчетности установлены следующие факты: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ф</w:t>
      </w:r>
      <w:r w:rsidRPr="00BB6DA1">
        <w:rPr>
          <w:rFonts w:ascii="Times New Roman" w:hAnsi="Times New Roman" w:cs="Times New Roman"/>
          <w:iCs/>
          <w:sz w:val="24"/>
          <w:szCs w:val="24"/>
        </w:rPr>
        <w:t xml:space="preserve">акты недостоверности </w:t>
      </w:r>
      <w:r w:rsidRPr="00BB6DA1">
        <w:rPr>
          <w:rFonts w:ascii="Times New Roman" w:hAnsi="Times New Roman" w:cs="Times New Roman"/>
          <w:sz w:val="24"/>
          <w:szCs w:val="24"/>
        </w:rPr>
        <w:t>бюджетной отче</w:t>
      </w:r>
      <w:r w:rsidR="0078747E">
        <w:rPr>
          <w:rFonts w:ascii="Times New Roman" w:hAnsi="Times New Roman" w:cs="Times New Roman"/>
          <w:sz w:val="24"/>
          <w:szCs w:val="24"/>
        </w:rPr>
        <w:t>тности не выявлены;</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в </w:t>
      </w:r>
      <w:proofErr w:type="gramStart"/>
      <w:r w:rsidRPr="00BB6DA1">
        <w:rPr>
          <w:rFonts w:ascii="Times New Roman" w:hAnsi="Times New Roman" w:cs="Times New Roman"/>
          <w:sz w:val="24"/>
          <w:szCs w:val="24"/>
        </w:rPr>
        <w:t>составе</w:t>
      </w:r>
      <w:proofErr w:type="gramEnd"/>
      <w:r w:rsidRPr="00BB6DA1">
        <w:rPr>
          <w:rFonts w:ascii="Times New Roman" w:hAnsi="Times New Roman" w:cs="Times New Roman"/>
          <w:sz w:val="24"/>
          <w:szCs w:val="24"/>
        </w:rPr>
        <w:t xml:space="preserve"> годовой отчетности не представлено 16 формы бюджетной отчетности, в том числе 14 в составе Пояснительной записки (кроме избирательной комиссии муниципального образования «Подгорнское сельское поселение»);</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B6DA1">
        <w:rPr>
          <w:rFonts w:ascii="Times New Roman" w:hAnsi="Times New Roman" w:cs="Times New Roman"/>
          <w:sz w:val="24"/>
          <w:szCs w:val="24"/>
        </w:rPr>
        <w:t>- представленные в составе бюджетной отчетности формы и таблицы не в полном объеме содержат необходимую информацию, из представленных всеми избирательными комиссиями 29-ти таблиц и форм в 19-и имеются замечания на их соответствие требованиям Инструкции (что составляет 65,5%);</w:t>
      </w:r>
      <w:proofErr w:type="gramEnd"/>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 в пояснительных </w:t>
      </w:r>
      <w:proofErr w:type="gramStart"/>
      <w:r w:rsidRPr="00BB6DA1">
        <w:rPr>
          <w:rFonts w:ascii="Times New Roman" w:hAnsi="Times New Roman" w:cs="Times New Roman"/>
          <w:sz w:val="24"/>
          <w:szCs w:val="24"/>
        </w:rPr>
        <w:t>записках</w:t>
      </w:r>
      <w:proofErr w:type="gramEnd"/>
      <w:r w:rsidRPr="00BB6DA1">
        <w:rPr>
          <w:rFonts w:ascii="Times New Roman" w:hAnsi="Times New Roman" w:cs="Times New Roman"/>
          <w:sz w:val="24"/>
          <w:szCs w:val="24"/>
        </w:rPr>
        <w:t xml:space="preserve"> текстовая часть не структурирована в разрезе предусмотренных разделов или совсем не сформирована</w:t>
      </w:r>
      <w:r w:rsidRPr="00DC7A7A">
        <w:rPr>
          <w:rFonts w:ascii="Times New Roman" w:hAnsi="Times New Roman" w:cs="Times New Roman"/>
          <w:sz w:val="24"/>
          <w:szCs w:val="24"/>
        </w:rPr>
        <w:t>.</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5. Информационная и организационная деятельность, взаимодействие с другими контрольными органами</w:t>
      </w:r>
      <w:r w:rsidR="0078747E">
        <w:rPr>
          <w:rFonts w:ascii="Times New Roman" w:hAnsi="Times New Roman" w:cs="Times New Roman"/>
          <w:b/>
          <w:sz w:val="24"/>
          <w:szCs w:val="24"/>
        </w:rPr>
        <w:t>.</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Согласно Положению о Контрольно-счетной комиссии муниципального образования «Чаинский район» одним из основополагающих принципов деятельности Контрольно-счетной комиссии является гласность, реализация которого традиционно обеспечивалась в форме представления </w:t>
      </w:r>
      <w:r w:rsidRPr="00BB6DA1">
        <w:rPr>
          <w:rFonts w:ascii="Times New Roman" w:hAnsi="Times New Roman" w:cs="Times New Roman"/>
          <w:iCs/>
          <w:sz w:val="24"/>
          <w:szCs w:val="24"/>
        </w:rPr>
        <w:t xml:space="preserve">Думе </w:t>
      </w:r>
      <w:r w:rsidRPr="00BB6DA1">
        <w:rPr>
          <w:rFonts w:ascii="Times New Roman" w:hAnsi="Times New Roman" w:cs="Times New Roman"/>
          <w:sz w:val="24"/>
          <w:szCs w:val="24"/>
        </w:rPr>
        <w:t xml:space="preserve">Чаинского района и Главе Чаинского района отчетов о результатах проведенных контрольных и экспертно-аналитических мероприятий, а также годового отчета о работе Контрольно-счетной комиссии. Кроме </w:t>
      </w:r>
      <w:r w:rsidRPr="00BB6DA1">
        <w:rPr>
          <w:rFonts w:ascii="Times New Roman" w:hAnsi="Times New Roman" w:cs="Times New Roman"/>
          <w:sz w:val="24"/>
          <w:szCs w:val="24"/>
        </w:rPr>
        <w:lastRenderedPageBreak/>
        <w:t>того</w:t>
      </w:r>
      <w:r w:rsidR="0078747E">
        <w:rPr>
          <w:rFonts w:ascii="Times New Roman" w:hAnsi="Times New Roman" w:cs="Times New Roman"/>
          <w:sz w:val="24"/>
          <w:szCs w:val="24"/>
        </w:rPr>
        <w:t>,</w:t>
      </w:r>
      <w:r w:rsidRPr="00BB6DA1">
        <w:rPr>
          <w:rFonts w:ascii="Times New Roman" w:hAnsi="Times New Roman" w:cs="Times New Roman"/>
          <w:sz w:val="24"/>
          <w:szCs w:val="24"/>
        </w:rPr>
        <w:t xml:space="preserve"> руководителям и кураторам проверяемых объектов направлялись информационные письма о результатах проверок (35 шт.).</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iCs/>
          <w:sz w:val="24"/>
          <w:szCs w:val="24"/>
        </w:rPr>
      </w:pPr>
      <w:r w:rsidRPr="00BB6DA1">
        <w:rPr>
          <w:rFonts w:ascii="Times New Roman" w:hAnsi="Times New Roman" w:cs="Times New Roman"/>
          <w:sz w:val="24"/>
          <w:szCs w:val="24"/>
        </w:rPr>
        <w:t xml:space="preserve">Основным инструментом взаимодействия Контрольно-счетной комиссии с общественностью является работа с представительным органом муниципального образования «Чаинский район» - </w:t>
      </w:r>
      <w:r w:rsidRPr="00BB6DA1">
        <w:rPr>
          <w:rFonts w:ascii="Times New Roman" w:hAnsi="Times New Roman" w:cs="Times New Roman"/>
          <w:iCs/>
          <w:sz w:val="24"/>
          <w:szCs w:val="24"/>
        </w:rPr>
        <w:t xml:space="preserve">Думой </w:t>
      </w:r>
      <w:r w:rsidRPr="00BB6DA1">
        <w:rPr>
          <w:rFonts w:ascii="Times New Roman" w:hAnsi="Times New Roman" w:cs="Times New Roman"/>
          <w:sz w:val="24"/>
          <w:szCs w:val="24"/>
        </w:rPr>
        <w:t xml:space="preserve">Чаинского района. Итоги каждого контрольного и экспертно-аналитического мероприятия доводились до сведения депутатских комиссий </w:t>
      </w:r>
      <w:r w:rsidRPr="00BB6DA1">
        <w:rPr>
          <w:rFonts w:ascii="Times New Roman" w:hAnsi="Times New Roman" w:cs="Times New Roman"/>
          <w:iCs/>
          <w:sz w:val="24"/>
          <w:szCs w:val="24"/>
        </w:rPr>
        <w:t xml:space="preserve">Думы </w:t>
      </w:r>
      <w:r w:rsidRPr="00BB6DA1">
        <w:rPr>
          <w:rFonts w:ascii="Times New Roman" w:hAnsi="Times New Roman" w:cs="Times New Roman"/>
          <w:sz w:val="24"/>
          <w:szCs w:val="24"/>
        </w:rPr>
        <w:t>Чаинского района</w:t>
      </w:r>
      <w:r w:rsidRPr="00BB6DA1">
        <w:rPr>
          <w:rFonts w:ascii="Times New Roman" w:hAnsi="Times New Roman" w:cs="Times New Roman"/>
          <w:iCs/>
          <w:sz w:val="24"/>
          <w:szCs w:val="24"/>
        </w:rPr>
        <w:t>.</w:t>
      </w:r>
    </w:p>
    <w:p w:rsidR="00DC7A7A" w:rsidRPr="00025722" w:rsidRDefault="00DC7A7A" w:rsidP="00DC7A7A">
      <w:pPr>
        <w:autoSpaceDE w:val="0"/>
        <w:autoSpaceDN w:val="0"/>
        <w:adjustRightInd w:val="0"/>
        <w:spacing w:after="0" w:line="240" w:lineRule="auto"/>
        <w:ind w:firstLine="709"/>
        <w:jc w:val="both"/>
        <w:rPr>
          <w:rFonts w:ascii="Times New Roman" w:hAnsi="Times New Roman" w:cs="Times New Roman"/>
          <w:iCs/>
          <w:sz w:val="24"/>
          <w:szCs w:val="24"/>
        </w:rPr>
      </w:pPr>
      <w:r w:rsidRPr="00BB6DA1">
        <w:rPr>
          <w:rFonts w:ascii="Times New Roman" w:hAnsi="Times New Roman" w:cs="Times New Roman"/>
          <w:iCs/>
          <w:sz w:val="24"/>
          <w:szCs w:val="24"/>
        </w:rPr>
        <w:t xml:space="preserve">В течение всего отчетного периода был обеспечен доступ к информации о </w:t>
      </w:r>
      <w:r w:rsidRPr="00BB6DA1">
        <w:rPr>
          <w:rFonts w:ascii="Times New Roman" w:hAnsi="Times New Roman" w:cs="Times New Roman"/>
          <w:sz w:val="24"/>
          <w:szCs w:val="24"/>
        </w:rPr>
        <w:t xml:space="preserve">деятельности Контрольно-счетной комиссии, размещенной на </w:t>
      </w:r>
      <w:r w:rsidRPr="00025722">
        <w:rPr>
          <w:rFonts w:ascii="Times New Roman" w:hAnsi="Times New Roman" w:cs="Times New Roman"/>
          <w:sz w:val="24"/>
          <w:szCs w:val="24"/>
        </w:rPr>
        <w:t xml:space="preserve">официальном интернет-сайте Думы Чаинского </w:t>
      </w:r>
      <w:r w:rsidR="0078747E" w:rsidRPr="00025722">
        <w:rPr>
          <w:rFonts w:ascii="Times New Roman" w:hAnsi="Times New Roman" w:cs="Times New Roman"/>
          <w:sz w:val="24"/>
          <w:szCs w:val="24"/>
        </w:rPr>
        <w:t xml:space="preserve">района </w:t>
      </w:r>
      <w:r w:rsidRPr="00025722">
        <w:rPr>
          <w:rFonts w:ascii="Times New Roman" w:hAnsi="Times New Roman" w:cs="Times New Roman"/>
          <w:sz w:val="24"/>
          <w:szCs w:val="24"/>
          <w:lang w:val="en-US"/>
        </w:rPr>
        <w:t>http</w:t>
      </w:r>
      <w:r w:rsidRPr="00025722">
        <w:rPr>
          <w:rFonts w:ascii="Times New Roman" w:hAnsi="Times New Roman" w:cs="Times New Roman"/>
          <w:sz w:val="24"/>
          <w:szCs w:val="24"/>
        </w:rPr>
        <w:t>://</w:t>
      </w:r>
      <w:r w:rsidRPr="00025722">
        <w:rPr>
          <w:rFonts w:ascii="Times New Roman" w:hAnsi="Times New Roman" w:cs="Times New Roman"/>
          <w:sz w:val="24"/>
          <w:szCs w:val="24"/>
          <w:lang w:val="en-US"/>
        </w:rPr>
        <w:t>www</w:t>
      </w:r>
      <w:r w:rsidRPr="00025722">
        <w:rPr>
          <w:rFonts w:ascii="Times New Roman" w:hAnsi="Times New Roman" w:cs="Times New Roman"/>
          <w:sz w:val="24"/>
          <w:szCs w:val="24"/>
        </w:rPr>
        <w:t>.</w:t>
      </w:r>
      <w:proofErr w:type="spellStart"/>
      <w:r w:rsidRPr="00025722">
        <w:rPr>
          <w:rFonts w:ascii="Times New Roman" w:hAnsi="Times New Roman" w:cs="Times New Roman"/>
          <w:sz w:val="24"/>
          <w:szCs w:val="24"/>
          <w:lang w:val="en-US"/>
        </w:rPr>
        <w:t>chainduma</w:t>
      </w:r>
      <w:proofErr w:type="spellEnd"/>
      <w:r w:rsidRPr="00025722">
        <w:rPr>
          <w:rFonts w:ascii="Times New Roman" w:hAnsi="Times New Roman" w:cs="Times New Roman"/>
          <w:sz w:val="24"/>
          <w:szCs w:val="24"/>
        </w:rPr>
        <w:t>.</w:t>
      </w:r>
      <w:proofErr w:type="spellStart"/>
      <w:r w:rsidRPr="00025722">
        <w:rPr>
          <w:rFonts w:ascii="Times New Roman" w:hAnsi="Times New Roman" w:cs="Times New Roman"/>
          <w:sz w:val="24"/>
          <w:szCs w:val="24"/>
          <w:lang w:val="en-US"/>
        </w:rPr>
        <w:t>ru</w:t>
      </w:r>
      <w:proofErr w:type="spellEnd"/>
      <w:r w:rsidR="0078747E" w:rsidRPr="00025722">
        <w:rPr>
          <w:rFonts w:ascii="Times New Roman" w:hAnsi="Times New Roman" w:cs="Times New Roman"/>
          <w:sz w:val="24"/>
          <w:szCs w:val="24"/>
        </w:rPr>
        <w:t xml:space="preserve"> </w:t>
      </w:r>
      <w:r w:rsidRPr="00025722">
        <w:rPr>
          <w:rFonts w:ascii="Times New Roman" w:hAnsi="Times New Roman" w:cs="Times New Roman"/>
          <w:iCs/>
          <w:sz w:val="24"/>
          <w:szCs w:val="24"/>
        </w:rPr>
        <w:t xml:space="preserve"> </w:t>
      </w:r>
      <w:r w:rsidRPr="00025722">
        <w:rPr>
          <w:rFonts w:ascii="Times New Roman" w:hAnsi="Times New Roman" w:cs="Times New Roman"/>
          <w:sz w:val="24"/>
          <w:szCs w:val="24"/>
        </w:rPr>
        <w:t xml:space="preserve">в разделе «Контрольно-счетная комиссия». Информация, размещенная на сайте, поддерживалась в актуальной редакции, постоянно обновлялась. </w:t>
      </w:r>
    </w:p>
    <w:p w:rsidR="00DC7A7A" w:rsidRPr="00BB6DA1" w:rsidRDefault="00DC7A7A" w:rsidP="00DC7A7A">
      <w:pPr>
        <w:autoSpaceDE w:val="0"/>
        <w:autoSpaceDN w:val="0"/>
        <w:adjustRightInd w:val="0"/>
        <w:spacing w:after="0" w:line="240" w:lineRule="auto"/>
        <w:ind w:firstLine="709"/>
        <w:jc w:val="both"/>
        <w:rPr>
          <w:rFonts w:ascii="Times New Roman" w:hAnsi="Times New Roman" w:cs="Times New Roman"/>
          <w:iCs/>
          <w:sz w:val="24"/>
          <w:szCs w:val="24"/>
        </w:rPr>
      </w:pPr>
      <w:r w:rsidRPr="00025722">
        <w:rPr>
          <w:rFonts w:ascii="Times New Roman" w:hAnsi="Times New Roman" w:cs="Times New Roman"/>
          <w:iCs/>
          <w:sz w:val="24"/>
          <w:szCs w:val="24"/>
        </w:rPr>
        <w:t>Итоги деятельности</w:t>
      </w:r>
      <w:proofErr w:type="gramStart"/>
      <w:r w:rsidRPr="00025722">
        <w:rPr>
          <w:rFonts w:ascii="Times New Roman" w:hAnsi="Times New Roman" w:cs="Times New Roman"/>
          <w:iCs/>
          <w:sz w:val="24"/>
          <w:szCs w:val="24"/>
        </w:rPr>
        <w:t xml:space="preserve"> </w:t>
      </w:r>
      <w:r w:rsidR="00070845" w:rsidRPr="00025722">
        <w:rPr>
          <w:rFonts w:ascii="Times New Roman" w:hAnsi="Times New Roman" w:cs="Times New Roman"/>
          <w:iCs/>
          <w:sz w:val="24"/>
          <w:szCs w:val="24"/>
        </w:rPr>
        <w:t>К</w:t>
      </w:r>
      <w:proofErr w:type="gramEnd"/>
      <w:r w:rsidR="00070845" w:rsidRPr="00025722">
        <w:rPr>
          <w:rFonts w:ascii="Times New Roman" w:hAnsi="Times New Roman" w:cs="Times New Roman"/>
          <w:iCs/>
          <w:sz w:val="24"/>
          <w:szCs w:val="24"/>
        </w:rPr>
        <w:t xml:space="preserve">онтрольно – счетной комиссии </w:t>
      </w:r>
      <w:r w:rsidRPr="00025722">
        <w:rPr>
          <w:rFonts w:ascii="Times New Roman" w:hAnsi="Times New Roman" w:cs="Times New Roman"/>
          <w:iCs/>
          <w:sz w:val="24"/>
          <w:szCs w:val="24"/>
        </w:rPr>
        <w:t xml:space="preserve">публиковались в </w:t>
      </w:r>
      <w:r w:rsidR="00070845" w:rsidRPr="00025722">
        <w:rPr>
          <w:rFonts w:ascii="Times New Roman" w:hAnsi="Times New Roman" w:cs="Times New Roman"/>
          <w:iCs/>
          <w:sz w:val="24"/>
          <w:szCs w:val="24"/>
        </w:rPr>
        <w:t>районной газете «Земля чаинская</w:t>
      </w:r>
      <w:r w:rsidRPr="00025722">
        <w:rPr>
          <w:rFonts w:ascii="Times New Roman" w:hAnsi="Times New Roman" w:cs="Times New Roman"/>
          <w:iCs/>
          <w:sz w:val="24"/>
          <w:szCs w:val="24"/>
        </w:rPr>
        <w:t>».</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Контрольно-счетная комиссия приняла участие в семинаре-совещании, проведенном Советом </w:t>
      </w:r>
      <w:proofErr w:type="gramStart"/>
      <w:r w:rsidRPr="00BB6DA1">
        <w:rPr>
          <w:rFonts w:ascii="Times New Roman" w:hAnsi="Times New Roman" w:cs="Times New Roman"/>
          <w:sz w:val="24"/>
          <w:szCs w:val="24"/>
        </w:rPr>
        <w:t>Контрольно-счетных</w:t>
      </w:r>
      <w:proofErr w:type="gramEnd"/>
      <w:r w:rsidRPr="00BB6DA1">
        <w:rPr>
          <w:rFonts w:ascii="Times New Roman" w:hAnsi="Times New Roman" w:cs="Times New Roman"/>
          <w:sz w:val="24"/>
          <w:szCs w:val="24"/>
        </w:rPr>
        <w:t xml:space="preserve"> органов Томской области, по вопросам деятельности контрольно-счетных органов. </w:t>
      </w:r>
    </w:p>
    <w:p w:rsidR="00DC7A7A" w:rsidRPr="00BB6DA1" w:rsidRDefault="00DC7A7A" w:rsidP="00DC7A7A">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 xml:space="preserve">Взаимодействие с контрольно-счетными органами других муниципальных образований, Контрольно-счетной палатой Томской области осуществляется посредством обмена информацией и консультаций по актуальным вопросам. </w:t>
      </w:r>
    </w:p>
    <w:p w:rsidR="0078747E" w:rsidRDefault="00DC7A7A" w:rsidP="0078747E">
      <w:pPr>
        <w:spacing w:after="0" w:line="240" w:lineRule="auto"/>
        <w:ind w:firstLine="709"/>
        <w:jc w:val="both"/>
        <w:rPr>
          <w:rFonts w:ascii="Times New Roman" w:hAnsi="Times New Roman" w:cs="Times New Roman"/>
          <w:sz w:val="24"/>
          <w:szCs w:val="24"/>
        </w:rPr>
      </w:pPr>
      <w:r w:rsidRPr="00BB6DA1">
        <w:rPr>
          <w:rFonts w:ascii="Times New Roman" w:hAnsi="Times New Roman" w:cs="Times New Roman"/>
          <w:sz w:val="24"/>
          <w:szCs w:val="24"/>
        </w:rPr>
        <w:t>Сотрудники Контрольно-счетной комиссии принимали участие в публичных слушаний по обсуждению п</w:t>
      </w:r>
      <w:r w:rsidR="0078747E">
        <w:rPr>
          <w:rFonts w:ascii="Times New Roman" w:hAnsi="Times New Roman" w:cs="Times New Roman"/>
          <w:sz w:val="24"/>
          <w:szCs w:val="24"/>
        </w:rPr>
        <w:t>роектов</w:t>
      </w:r>
      <w:r w:rsidRPr="00BB6DA1">
        <w:rPr>
          <w:rFonts w:ascii="Times New Roman" w:hAnsi="Times New Roman" w:cs="Times New Roman"/>
          <w:sz w:val="24"/>
          <w:szCs w:val="24"/>
        </w:rPr>
        <w:t xml:space="preserve"> решени</w:t>
      </w:r>
      <w:r w:rsidR="0078747E">
        <w:rPr>
          <w:rFonts w:ascii="Times New Roman" w:hAnsi="Times New Roman" w:cs="Times New Roman"/>
          <w:sz w:val="24"/>
          <w:szCs w:val="24"/>
        </w:rPr>
        <w:t>й</w:t>
      </w:r>
      <w:r w:rsidRPr="00BB6DA1">
        <w:rPr>
          <w:rFonts w:ascii="Times New Roman" w:hAnsi="Times New Roman" w:cs="Times New Roman"/>
          <w:sz w:val="24"/>
          <w:szCs w:val="24"/>
        </w:rPr>
        <w:t xml:space="preserve"> Думы Чаинского района</w:t>
      </w:r>
      <w:r w:rsidR="0078747E">
        <w:rPr>
          <w:rFonts w:ascii="Times New Roman" w:hAnsi="Times New Roman" w:cs="Times New Roman"/>
          <w:sz w:val="24"/>
          <w:szCs w:val="24"/>
        </w:rPr>
        <w:t>:</w:t>
      </w:r>
    </w:p>
    <w:p w:rsidR="0078747E" w:rsidRDefault="0078747E" w:rsidP="0078747E">
      <w:pPr>
        <w:pStyle w:val="20"/>
        <w:spacing w:after="0" w:line="240" w:lineRule="auto"/>
        <w:ind w:firstLine="709"/>
        <w:jc w:val="both"/>
      </w:pPr>
      <w:r>
        <w:t>-</w:t>
      </w:r>
      <w:r w:rsidR="00DC7A7A" w:rsidRPr="00BB6DA1">
        <w:t xml:space="preserve"> </w:t>
      </w:r>
      <w:r>
        <w:t>«</w:t>
      </w:r>
      <w:r w:rsidRPr="00702D12">
        <w:t xml:space="preserve">О </w:t>
      </w:r>
      <w:proofErr w:type="gramStart"/>
      <w:r>
        <w:t>внесении</w:t>
      </w:r>
      <w:proofErr w:type="gramEnd"/>
      <w:r>
        <w:t xml:space="preserve"> изменений в Устав </w:t>
      </w:r>
      <w:r w:rsidRPr="00702D12">
        <w:t>муниципального образования «Чаинский район»</w:t>
      </w:r>
      <w:r>
        <w:t xml:space="preserve">, утвержденный решением </w:t>
      </w:r>
      <w:r w:rsidRPr="0078747E">
        <w:t>Думы Чаинского района от 26.03.2015 № 25»;</w:t>
      </w:r>
    </w:p>
    <w:p w:rsidR="0078747E" w:rsidRDefault="0078747E" w:rsidP="0078747E">
      <w:pPr>
        <w:pStyle w:val="20"/>
        <w:spacing w:after="0" w:line="240" w:lineRule="auto"/>
        <w:ind w:firstLine="709"/>
        <w:jc w:val="both"/>
      </w:pPr>
      <w:r>
        <w:t>«Об утверждении отчета об исполнении бюджета муниципального образования «Чаинский район» за 2017 год»;</w:t>
      </w:r>
    </w:p>
    <w:p w:rsidR="0078747E" w:rsidRPr="0078747E" w:rsidRDefault="0078747E" w:rsidP="0078747E">
      <w:pPr>
        <w:pStyle w:val="af3"/>
        <w:ind w:firstLine="709"/>
        <w:jc w:val="both"/>
        <w:rPr>
          <w:b w:val="0"/>
          <w:bCs/>
        </w:rPr>
      </w:pPr>
      <w:r w:rsidRPr="0078747E">
        <w:rPr>
          <w:b w:val="0"/>
          <w:bCs/>
          <w:sz w:val="24"/>
        </w:rPr>
        <w:t xml:space="preserve">- «О </w:t>
      </w:r>
      <w:proofErr w:type="gramStart"/>
      <w:r w:rsidRPr="0078747E">
        <w:rPr>
          <w:b w:val="0"/>
          <w:bCs/>
          <w:sz w:val="24"/>
        </w:rPr>
        <w:t>бюджете</w:t>
      </w:r>
      <w:proofErr w:type="gramEnd"/>
      <w:r w:rsidRPr="0078747E">
        <w:rPr>
          <w:b w:val="0"/>
          <w:bCs/>
          <w:sz w:val="24"/>
        </w:rPr>
        <w:t xml:space="preserve"> муниципального образования «Чаинский район» на 2019 год и плановый период 2020 и 2021 годов»</w:t>
      </w:r>
      <w:r>
        <w:rPr>
          <w:b w:val="0"/>
          <w:bCs/>
          <w:sz w:val="24"/>
        </w:rPr>
        <w:t>.</w:t>
      </w:r>
    </w:p>
    <w:p w:rsidR="00DC7A7A" w:rsidRPr="00DC7A7A" w:rsidRDefault="00DC7A7A" w:rsidP="0078747E">
      <w:pPr>
        <w:autoSpaceDE w:val="0"/>
        <w:autoSpaceDN w:val="0"/>
        <w:adjustRightInd w:val="0"/>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6. Кадровое обеспечение</w:t>
      </w:r>
    </w:p>
    <w:p w:rsidR="00DC7A7A" w:rsidRPr="00D91BA8" w:rsidRDefault="00DC7A7A" w:rsidP="0078747E">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В 2018 году в составе</w:t>
      </w:r>
      <w:proofErr w:type="gramStart"/>
      <w:r w:rsidRPr="00DC7A7A">
        <w:rPr>
          <w:rFonts w:ascii="Times New Roman" w:hAnsi="Times New Roman" w:cs="Times New Roman"/>
          <w:sz w:val="24"/>
          <w:szCs w:val="24"/>
        </w:rPr>
        <w:t xml:space="preserve"> К</w:t>
      </w:r>
      <w:proofErr w:type="gramEnd"/>
      <w:r w:rsidRPr="00DC7A7A">
        <w:rPr>
          <w:rFonts w:ascii="Times New Roman" w:hAnsi="Times New Roman" w:cs="Times New Roman"/>
          <w:sz w:val="24"/>
          <w:szCs w:val="24"/>
        </w:rPr>
        <w:t xml:space="preserve">онтрольно – счетной комиссии работали </w:t>
      </w:r>
      <w:r w:rsidR="0078747E">
        <w:rPr>
          <w:rFonts w:ascii="Times New Roman" w:hAnsi="Times New Roman" w:cs="Times New Roman"/>
          <w:sz w:val="24"/>
          <w:szCs w:val="24"/>
        </w:rPr>
        <w:t>л</w:t>
      </w:r>
      <w:r w:rsidRPr="00DC7A7A">
        <w:rPr>
          <w:rFonts w:ascii="Times New Roman" w:hAnsi="Times New Roman" w:cs="Times New Roman"/>
          <w:sz w:val="24"/>
          <w:szCs w:val="24"/>
        </w:rPr>
        <w:t>и</w:t>
      </w:r>
      <w:r w:rsidR="0078747E">
        <w:rPr>
          <w:rFonts w:ascii="Times New Roman" w:hAnsi="Times New Roman" w:cs="Times New Roman"/>
          <w:sz w:val="24"/>
          <w:szCs w:val="24"/>
        </w:rPr>
        <w:t>ца</w:t>
      </w:r>
      <w:r w:rsidRPr="00DC7A7A">
        <w:rPr>
          <w:rFonts w:ascii="Times New Roman" w:hAnsi="Times New Roman" w:cs="Times New Roman"/>
          <w:sz w:val="24"/>
          <w:szCs w:val="24"/>
        </w:rPr>
        <w:t>, замещающие муниципальные должности, должности муниципальной службы. Регулирование трудовых отношений в</w:t>
      </w:r>
      <w:proofErr w:type="gramStart"/>
      <w:r w:rsidRPr="00DC7A7A">
        <w:rPr>
          <w:rFonts w:ascii="Times New Roman" w:hAnsi="Times New Roman" w:cs="Times New Roman"/>
          <w:sz w:val="24"/>
          <w:szCs w:val="24"/>
        </w:rPr>
        <w:t xml:space="preserve"> К</w:t>
      </w:r>
      <w:proofErr w:type="gramEnd"/>
      <w:r w:rsidRPr="00DC7A7A">
        <w:rPr>
          <w:rFonts w:ascii="Times New Roman" w:hAnsi="Times New Roman" w:cs="Times New Roman"/>
          <w:sz w:val="24"/>
          <w:szCs w:val="24"/>
        </w:rPr>
        <w:t xml:space="preserve">онтрольно – счетной комиссии осуществляется в соответствии с Трудовым </w:t>
      </w:r>
      <w:hyperlink r:id="rId29" w:history="1">
        <w:r w:rsidRPr="00DC7A7A">
          <w:rPr>
            <w:rFonts w:ascii="Times New Roman" w:hAnsi="Times New Roman" w:cs="Times New Roman"/>
            <w:sz w:val="24"/>
            <w:szCs w:val="24"/>
          </w:rPr>
          <w:t>кодексом</w:t>
        </w:r>
      </w:hyperlink>
      <w:r w:rsidRPr="00DC7A7A">
        <w:rPr>
          <w:rFonts w:ascii="Times New Roman" w:hAnsi="Times New Roman" w:cs="Times New Roman"/>
          <w:sz w:val="24"/>
          <w:szCs w:val="24"/>
        </w:rPr>
        <w:t xml:space="preserve"> Российской Федерации, Федеральным </w:t>
      </w:r>
      <w:hyperlink r:id="rId30" w:history="1">
        <w:r w:rsidRPr="00DC7A7A">
          <w:rPr>
            <w:rFonts w:ascii="Times New Roman" w:hAnsi="Times New Roman" w:cs="Times New Roman"/>
            <w:sz w:val="24"/>
            <w:szCs w:val="24"/>
          </w:rPr>
          <w:t>законом</w:t>
        </w:r>
      </w:hyperlink>
      <w:r w:rsidRPr="00DC7A7A">
        <w:rPr>
          <w:rFonts w:ascii="Times New Roman" w:hAnsi="Times New Roman" w:cs="Times New Roman"/>
          <w:sz w:val="24"/>
          <w:szCs w:val="24"/>
        </w:rPr>
        <w:t xml:space="preserve"> от</w:t>
      </w:r>
      <w:r w:rsidR="00BB6DA1">
        <w:rPr>
          <w:rFonts w:ascii="Times New Roman" w:hAnsi="Times New Roman" w:cs="Times New Roman"/>
          <w:sz w:val="24"/>
          <w:szCs w:val="24"/>
        </w:rPr>
        <w:t xml:space="preserve"> </w:t>
      </w:r>
      <w:r w:rsidRPr="00DC7A7A">
        <w:rPr>
          <w:rFonts w:ascii="Times New Roman" w:hAnsi="Times New Roman" w:cs="Times New Roman"/>
          <w:sz w:val="24"/>
          <w:szCs w:val="24"/>
        </w:rPr>
        <w:t xml:space="preserve">2 марта 2007 </w:t>
      </w:r>
      <w:r w:rsidR="003E185A">
        <w:rPr>
          <w:rFonts w:ascii="Times New Roman" w:hAnsi="Times New Roman" w:cs="Times New Roman"/>
          <w:sz w:val="24"/>
          <w:szCs w:val="24"/>
        </w:rPr>
        <w:t xml:space="preserve">года </w:t>
      </w:r>
      <w:r w:rsidRPr="00DC7A7A">
        <w:rPr>
          <w:rFonts w:ascii="Times New Roman" w:hAnsi="Times New Roman" w:cs="Times New Roman"/>
          <w:sz w:val="24"/>
          <w:szCs w:val="24"/>
        </w:rPr>
        <w:t>№</w:t>
      </w:r>
      <w:r w:rsidR="00BB6DA1">
        <w:rPr>
          <w:rFonts w:ascii="Times New Roman" w:hAnsi="Times New Roman" w:cs="Times New Roman"/>
          <w:sz w:val="24"/>
          <w:szCs w:val="24"/>
        </w:rPr>
        <w:t xml:space="preserve"> </w:t>
      </w:r>
      <w:r w:rsidRPr="00DC7A7A">
        <w:rPr>
          <w:rFonts w:ascii="Times New Roman" w:hAnsi="Times New Roman" w:cs="Times New Roman"/>
          <w:sz w:val="24"/>
          <w:szCs w:val="24"/>
        </w:rPr>
        <w:t xml:space="preserve">25-ФЗ «О муниципальной службе в Российской Федерации», </w:t>
      </w:r>
      <w:hyperlink r:id="rId31" w:history="1">
        <w:r w:rsidRPr="00DC7A7A">
          <w:rPr>
            <w:rFonts w:ascii="Times New Roman" w:hAnsi="Times New Roman" w:cs="Times New Roman"/>
            <w:sz w:val="24"/>
            <w:szCs w:val="24"/>
          </w:rPr>
          <w:t>Законом</w:t>
        </w:r>
      </w:hyperlink>
      <w:r w:rsidRPr="00DC7A7A">
        <w:rPr>
          <w:rFonts w:ascii="Times New Roman" w:hAnsi="Times New Roman" w:cs="Times New Roman"/>
          <w:sz w:val="24"/>
          <w:szCs w:val="24"/>
        </w:rPr>
        <w:t xml:space="preserve"> Томской области от 11.09.2007 № </w:t>
      </w:r>
      <w:r w:rsidRPr="00D91BA8">
        <w:rPr>
          <w:rFonts w:ascii="Times New Roman" w:hAnsi="Times New Roman" w:cs="Times New Roman"/>
          <w:sz w:val="24"/>
          <w:szCs w:val="24"/>
        </w:rPr>
        <w:t>198-ОЗ «О муниципальной службе в Томской области»</w:t>
      </w:r>
      <w:r w:rsidR="0078747E" w:rsidRPr="00D91BA8">
        <w:rPr>
          <w:rFonts w:ascii="Times New Roman" w:hAnsi="Times New Roman" w:cs="Times New Roman"/>
          <w:sz w:val="24"/>
          <w:szCs w:val="24"/>
        </w:rPr>
        <w:t xml:space="preserve">, Федеральным </w:t>
      </w:r>
      <w:hyperlink r:id="rId32" w:history="1">
        <w:r w:rsidR="0078747E" w:rsidRPr="00D91BA8">
          <w:rPr>
            <w:rFonts w:ascii="Times New Roman" w:hAnsi="Times New Roman" w:cs="Times New Roman"/>
            <w:sz w:val="24"/>
            <w:szCs w:val="24"/>
          </w:rPr>
          <w:t>законом</w:t>
        </w:r>
      </w:hyperlink>
      <w:r w:rsidR="0078747E" w:rsidRPr="00D91BA8">
        <w:rPr>
          <w:rFonts w:ascii="Times New Roman" w:hAnsi="Times New Roman" w:cs="Times New Roman"/>
          <w:sz w:val="24"/>
          <w:szCs w:val="24"/>
        </w:rPr>
        <w:t xml:space="preserve"> от </w:t>
      </w:r>
      <w:r w:rsidR="00D91BA8" w:rsidRPr="00D91BA8">
        <w:rPr>
          <w:rFonts w:ascii="Times New Roman" w:hAnsi="Times New Roman" w:cs="Times New Roman"/>
          <w:sz w:val="24"/>
          <w:szCs w:val="24"/>
        </w:rPr>
        <w:t xml:space="preserve">7 февраля 2011 года № 6-ФЗ </w:t>
      </w:r>
      <w:r w:rsidR="00D91BA8">
        <w:rPr>
          <w:rFonts w:ascii="Times New Roman" w:hAnsi="Times New Roman" w:cs="Times New Roman"/>
          <w:sz w:val="24"/>
          <w:szCs w:val="24"/>
        </w:rPr>
        <w:t xml:space="preserve">«Об общих принципах организации и деятельности контрольно-счетных органов субъектов российской федерации и муниципальных образований» </w:t>
      </w:r>
      <w:r w:rsidRPr="00D91BA8">
        <w:rPr>
          <w:rFonts w:ascii="Times New Roman" w:hAnsi="Times New Roman" w:cs="Times New Roman"/>
          <w:sz w:val="24"/>
          <w:szCs w:val="24"/>
        </w:rPr>
        <w:t>и иными нормативно-правовыми актами регионального и местного значения.</w:t>
      </w:r>
    </w:p>
    <w:p w:rsidR="00B37608"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91BA8">
        <w:rPr>
          <w:rFonts w:ascii="Times New Roman" w:hAnsi="Times New Roman" w:cs="Times New Roman"/>
          <w:sz w:val="24"/>
          <w:szCs w:val="24"/>
        </w:rPr>
        <w:t>На 01.01.2019 штатная</w:t>
      </w:r>
      <w:r w:rsidRPr="00DC7A7A">
        <w:rPr>
          <w:rFonts w:ascii="Times New Roman" w:hAnsi="Times New Roman" w:cs="Times New Roman"/>
          <w:sz w:val="24"/>
          <w:szCs w:val="24"/>
        </w:rPr>
        <w:t xml:space="preserve"> численность</w:t>
      </w:r>
      <w:proofErr w:type="gramStart"/>
      <w:r w:rsidRPr="00DC7A7A">
        <w:rPr>
          <w:rFonts w:ascii="Times New Roman" w:hAnsi="Times New Roman" w:cs="Times New Roman"/>
          <w:sz w:val="24"/>
          <w:szCs w:val="24"/>
        </w:rPr>
        <w:t xml:space="preserve"> К</w:t>
      </w:r>
      <w:proofErr w:type="gramEnd"/>
      <w:r w:rsidRPr="00DC7A7A">
        <w:rPr>
          <w:rFonts w:ascii="Times New Roman" w:hAnsi="Times New Roman" w:cs="Times New Roman"/>
          <w:sz w:val="24"/>
          <w:szCs w:val="24"/>
        </w:rPr>
        <w:t>онтрольно – счетной</w:t>
      </w:r>
      <w:r w:rsidR="00D91BA8">
        <w:rPr>
          <w:rFonts w:ascii="Times New Roman" w:hAnsi="Times New Roman" w:cs="Times New Roman"/>
          <w:sz w:val="24"/>
          <w:szCs w:val="24"/>
        </w:rPr>
        <w:t xml:space="preserve"> комиссии составляла 2 человека,</w:t>
      </w:r>
      <w:r w:rsidRPr="00DC7A7A">
        <w:rPr>
          <w:rFonts w:ascii="Times New Roman" w:hAnsi="Times New Roman" w:cs="Times New Roman"/>
          <w:sz w:val="24"/>
          <w:szCs w:val="24"/>
        </w:rPr>
        <w:t xml:space="preserve"> в том числе председатель Контрольно – счетной комиссии и инспектор Контрольно – счетной комиссии. </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Председатель</w:t>
      </w:r>
      <w:proofErr w:type="gramStart"/>
      <w:r w:rsidRPr="00DC7A7A">
        <w:rPr>
          <w:rFonts w:ascii="Times New Roman" w:hAnsi="Times New Roman" w:cs="Times New Roman"/>
          <w:sz w:val="24"/>
          <w:szCs w:val="24"/>
        </w:rPr>
        <w:t xml:space="preserve"> К</w:t>
      </w:r>
      <w:proofErr w:type="gramEnd"/>
      <w:r w:rsidRPr="00DC7A7A">
        <w:rPr>
          <w:rFonts w:ascii="Times New Roman" w:hAnsi="Times New Roman" w:cs="Times New Roman"/>
          <w:sz w:val="24"/>
          <w:szCs w:val="24"/>
        </w:rPr>
        <w:t>онтрольно – счетной комиссии имеет высшее экономическое образование.</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В течение отчетного года вносились изменения во внутренние локальные акты</w:t>
      </w:r>
      <w:proofErr w:type="gramStart"/>
      <w:r w:rsidRPr="00DC7A7A">
        <w:rPr>
          <w:rFonts w:ascii="Times New Roman" w:hAnsi="Times New Roman" w:cs="Times New Roman"/>
          <w:sz w:val="24"/>
          <w:szCs w:val="24"/>
        </w:rPr>
        <w:t xml:space="preserve"> К</w:t>
      </w:r>
      <w:proofErr w:type="gramEnd"/>
      <w:r w:rsidRPr="00DC7A7A">
        <w:rPr>
          <w:rFonts w:ascii="Times New Roman" w:hAnsi="Times New Roman" w:cs="Times New Roman"/>
          <w:sz w:val="24"/>
          <w:szCs w:val="24"/>
        </w:rPr>
        <w:t xml:space="preserve">онтрольно – счетной комиссии, направленные на противодействие коррупции в связи с ужесточением требований федерального законодательства в данной сфере. </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b/>
          <w:sz w:val="24"/>
          <w:szCs w:val="24"/>
        </w:rPr>
      </w:pPr>
      <w:r w:rsidRPr="00DC7A7A">
        <w:rPr>
          <w:rFonts w:ascii="Times New Roman" w:hAnsi="Times New Roman" w:cs="Times New Roman"/>
          <w:b/>
          <w:sz w:val="24"/>
          <w:szCs w:val="24"/>
        </w:rPr>
        <w:t>7. Основные выводы, предложения и  задачи на перспективу</w:t>
      </w:r>
      <w:r w:rsidR="00D91BA8">
        <w:rPr>
          <w:rFonts w:ascii="Times New Roman" w:hAnsi="Times New Roman" w:cs="Times New Roman"/>
          <w:b/>
          <w:sz w:val="24"/>
          <w:szCs w:val="24"/>
        </w:rPr>
        <w:t>.</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 xml:space="preserve">Основной приоритет при проведении проверок - это оптимизация расходов бюджета муниципального образования «Чаинский район» за счет сокращения неэффективных расходов. В этой связи особое внимание будет уделено муниципальным программам, а именно, насколько показатели и мероприятия муниципальных программ </w:t>
      </w:r>
      <w:r w:rsidRPr="00DC7A7A">
        <w:rPr>
          <w:rFonts w:ascii="Times New Roman" w:hAnsi="Times New Roman" w:cs="Times New Roman"/>
          <w:sz w:val="24"/>
          <w:szCs w:val="24"/>
        </w:rPr>
        <w:lastRenderedPageBreak/>
        <w:t>отвечают стратегическим целям развития муниципального образования «Чаинский район».</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 xml:space="preserve">Особое внимание также будет уделено и контролю в </w:t>
      </w:r>
      <w:proofErr w:type="gramStart"/>
      <w:r w:rsidRPr="00DC7A7A">
        <w:rPr>
          <w:rFonts w:ascii="Times New Roman" w:hAnsi="Times New Roman" w:cs="Times New Roman"/>
          <w:sz w:val="24"/>
          <w:szCs w:val="24"/>
        </w:rPr>
        <w:t>сферах</w:t>
      </w:r>
      <w:proofErr w:type="gramEnd"/>
      <w:r w:rsidRPr="00DC7A7A">
        <w:rPr>
          <w:rFonts w:ascii="Times New Roman" w:hAnsi="Times New Roman" w:cs="Times New Roman"/>
          <w:sz w:val="24"/>
          <w:szCs w:val="24"/>
        </w:rPr>
        <w:t>, где наиболее часто выявляются ошибки и нарушения - это закупки товаров, работ, услуг для обеспечения муниципальных нужд.</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В части реализации мер по обеспечению социальной стабильности запланирована проверка эффективности реализации муниципальной программы «Устойчивое развитие сельских территорий Чаинского района на 2014-2017 годы и на период до 2020 года» и комплексные проверки расходов в сфере образования, культуры. Результатом данных мероприятий будет не только анализ достижения запланированных результатов учреждениями Администрации Чаинского района, но и разработка рекомендаций по устранению системных причин, которые препятствуют их достижению.</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 xml:space="preserve">Будет продолжена работа по аудиту в сфере закупок, закрепленному Федеральным </w:t>
      </w:r>
      <w:hyperlink r:id="rId33" w:history="1">
        <w:r w:rsidRPr="00DC7A7A">
          <w:rPr>
            <w:rFonts w:ascii="Times New Roman" w:hAnsi="Times New Roman" w:cs="Times New Roman"/>
            <w:sz w:val="24"/>
            <w:szCs w:val="24"/>
          </w:rPr>
          <w:t>законом</w:t>
        </w:r>
      </w:hyperlink>
      <w:r w:rsidR="003E185A">
        <w:rPr>
          <w:rFonts w:ascii="Times New Roman" w:hAnsi="Times New Roman" w:cs="Times New Roman"/>
          <w:sz w:val="24"/>
          <w:szCs w:val="24"/>
        </w:rPr>
        <w:t xml:space="preserve"> от 05 апреля </w:t>
      </w:r>
      <w:r w:rsidRPr="00DC7A7A">
        <w:rPr>
          <w:rFonts w:ascii="Times New Roman" w:hAnsi="Times New Roman" w:cs="Times New Roman"/>
          <w:sz w:val="24"/>
          <w:szCs w:val="24"/>
        </w:rPr>
        <w:t>2013 №</w:t>
      </w:r>
      <w:r w:rsidR="00D91BA8">
        <w:rPr>
          <w:rFonts w:ascii="Times New Roman" w:hAnsi="Times New Roman" w:cs="Times New Roman"/>
          <w:sz w:val="24"/>
          <w:szCs w:val="24"/>
        </w:rPr>
        <w:t xml:space="preserve"> 44-ФЗ,</w:t>
      </w:r>
      <w:r w:rsidRPr="00DC7A7A">
        <w:rPr>
          <w:rFonts w:ascii="Times New Roman" w:hAnsi="Times New Roman" w:cs="Times New Roman"/>
          <w:sz w:val="24"/>
          <w:szCs w:val="24"/>
        </w:rPr>
        <w:t xml:space="preserve"> в рамках каждого контрольного мероприятия будет проведен анализ информации об обоснованности и эффективности расходов на закупки, дана оценка результатов закупок, достижения целей осуществления закупок.</w:t>
      </w:r>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C7A7A">
        <w:rPr>
          <w:rFonts w:ascii="Times New Roman" w:hAnsi="Times New Roman" w:cs="Times New Roman"/>
          <w:sz w:val="24"/>
          <w:szCs w:val="24"/>
        </w:rPr>
        <w:t xml:space="preserve">В сфере контроля за реализацией задач бюджетной политики по обеспечению нацеленности бюджетной системы на </w:t>
      </w:r>
      <w:r w:rsidR="00D91BA8">
        <w:rPr>
          <w:rFonts w:ascii="Times New Roman" w:hAnsi="Times New Roman" w:cs="Times New Roman"/>
          <w:sz w:val="24"/>
          <w:szCs w:val="24"/>
        </w:rPr>
        <w:t>достижение конечных результатов</w:t>
      </w:r>
      <w:r w:rsidRPr="00DC7A7A">
        <w:rPr>
          <w:rFonts w:ascii="Times New Roman" w:hAnsi="Times New Roman" w:cs="Times New Roman"/>
          <w:sz w:val="24"/>
          <w:szCs w:val="24"/>
        </w:rPr>
        <w:t xml:space="preserve"> планируется усилить деятельность экспертно-аналитического направления, будет продолжена работа по анализу эффективности системы управления социально-экономическим развитием муниципального образования «Чаинский район» в условиях совершенствования стратегического планирования и механизмов муниципальных закупок, контролю за разработкой и оценкой муниципальных программ.</w:t>
      </w:r>
      <w:proofErr w:type="gramEnd"/>
    </w:p>
    <w:p w:rsidR="00DC7A7A" w:rsidRP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 xml:space="preserve">Важным направлением является организация системного мониторинга социально-экономического развития Чаинского района, анализ мер реализуемых администрацией в </w:t>
      </w:r>
      <w:proofErr w:type="gramStart"/>
      <w:r w:rsidRPr="00DC7A7A">
        <w:rPr>
          <w:rFonts w:ascii="Times New Roman" w:hAnsi="Times New Roman" w:cs="Times New Roman"/>
          <w:sz w:val="24"/>
          <w:szCs w:val="24"/>
        </w:rPr>
        <w:t>целях</w:t>
      </w:r>
      <w:proofErr w:type="gramEnd"/>
      <w:r w:rsidRPr="00DC7A7A">
        <w:rPr>
          <w:rFonts w:ascii="Times New Roman" w:hAnsi="Times New Roman" w:cs="Times New Roman"/>
          <w:sz w:val="24"/>
          <w:szCs w:val="24"/>
        </w:rPr>
        <w:t xml:space="preserve"> стабилизации в экономической и социальной сферах.</w:t>
      </w:r>
    </w:p>
    <w:p w:rsidR="00DC7A7A" w:rsidRDefault="00DC7A7A" w:rsidP="00DC7A7A">
      <w:pPr>
        <w:autoSpaceDE w:val="0"/>
        <w:autoSpaceDN w:val="0"/>
        <w:adjustRightInd w:val="0"/>
        <w:spacing w:after="0" w:line="240" w:lineRule="auto"/>
        <w:ind w:firstLine="709"/>
        <w:jc w:val="both"/>
        <w:rPr>
          <w:rFonts w:ascii="Times New Roman" w:hAnsi="Times New Roman" w:cs="Times New Roman"/>
          <w:sz w:val="24"/>
          <w:szCs w:val="24"/>
        </w:rPr>
      </w:pPr>
      <w:r w:rsidRPr="00DC7A7A">
        <w:rPr>
          <w:rFonts w:ascii="Times New Roman" w:hAnsi="Times New Roman" w:cs="Times New Roman"/>
          <w:sz w:val="24"/>
          <w:szCs w:val="24"/>
        </w:rPr>
        <w:t>Достижение намеченных целей неразрывно связано с повышением информационной открытости и прозрачности процедур контроля путем освещения всех направлений деятельности</w:t>
      </w:r>
      <w:proofErr w:type="gramStart"/>
      <w:r w:rsidRPr="00DC7A7A">
        <w:rPr>
          <w:rFonts w:ascii="Times New Roman" w:hAnsi="Times New Roman" w:cs="Times New Roman"/>
          <w:sz w:val="24"/>
          <w:szCs w:val="24"/>
        </w:rPr>
        <w:t xml:space="preserve"> К</w:t>
      </w:r>
      <w:proofErr w:type="gramEnd"/>
      <w:r w:rsidRPr="00DC7A7A">
        <w:rPr>
          <w:rFonts w:ascii="Times New Roman" w:hAnsi="Times New Roman" w:cs="Times New Roman"/>
          <w:sz w:val="24"/>
          <w:szCs w:val="24"/>
        </w:rPr>
        <w:t>онтрольно – счетной комиссии на официальном сайте, размещения подробной информации в СМИ.</w:t>
      </w:r>
    </w:p>
    <w:p w:rsidR="00574F4D" w:rsidRDefault="00574F4D" w:rsidP="00DC7A7A">
      <w:pPr>
        <w:autoSpaceDE w:val="0"/>
        <w:autoSpaceDN w:val="0"/>
        <w:adjustRightInd w:val="0"/>
        <w:spacing w:after="0" w:line="240" w:lineRule="auto"/>
        <w:ind w:firstLine="709"/>
        <w:jc w:val="both"/>
        <w:rPr>
          <w:rFonts w:ascii="Times New Roman" w:hAnsi="Times New Roman" w:cs="Times New Roman"/>
          <w:sz w:val="24"/>
          <w:szCs w:val="24"/>
        </w:rPr>
      </w:pPr>
    </w:p>
    <w:p w:rsidR="00574F4D" w:rsidRDefault="00574F4D">
      <w:pPr>
        <w:rPr>
          <w:rFonts w:ascii="Times New Roman" w:hAnsi="Times New Roman" w:cs="Times New Roman"/>
          <w:sz w:val="24"/>
          <w:szCs w:val="24"/>
        </w:rPr>
      </w:pPr>
      <w:r>
        <w:rPr>
          <w:rFonts w:ascii="Times New Roman" w:hAnsi="Times New Roman" w:cs="Times New Roman"/>
          <w:sz w:val="24"/>
          <w:szCs w:val="24"/>
        </w:rPr>
        <w:br w:type="page"/>
      </w:r>
    </w:p>
    <w:p w:rsidR="00574F4D" w:rsidRPr="003413BB" w:rsidRDefault="00574F4D" w:rsidP="00574F4D">
      <w:pPr>
        <w:spacing w:after="0" w:line="240" w:lineRule="auto"/>
        <w:jc w:val="right"/>
        <w:rPr>
          <w:rFonts w:ascii="Times New Roman" w:eastAsia="Times New Roman" w:hAnsi="Times New Roman" w:cs="Times New Roman"/>
        </w:rPr>
      </w:pPr>
      <w:r w:rsidRPr="003413BB">
        <w:rPr>
          <w:rFonts w:ascii="Times New Roman" w:eastAsia="Times New Roman" w:hAnsi="Times New Roman" w:cs="Times New Roman"/>
        </w:rPr>
        <w:lastRenderedPageBreak/>
        <w:t>Приложение</w:t>
      </w:r>
      <w:r>
        <w:rPr>
          <w:rFonts w:ascii="Times New Roman" w:eastAsia="Times New Roman" w:hAnsi="Times New Roman" w:cs="Times New Roman"/>
        </w:rPr>
        <w:t xml:space="preserve"> 1</w:t>
      </w:r>
    </w:p>
    <w:p w:rsidR="00574F4D" w:rsidRDefault="00574F4D" w:rsidP="00574F4D">
      <w:pPr>
        <w:spacing w:after="0" w:line="240" w:lineRule="auto"/>
        <w:jc w:val="right"/>
        <w:rPr>
          <w:rFonts w:ascii="Times New Roman" w:eastAsia="Times New Roman" w:hAnsi="Times New Roman" w:cs="Times New Roman"/>
        </w:rPr>
      </w:pPr>
      <w:r w:rsidRPr="003413BB">
        <w:rPr>
          <w:rFonts w:ascii="Times New Roman" w:eastAsia="Times New Roman" w:hAnsi="Times New Roman" w:cs="Times New Roman"/>
        </w:rPr>
        <w:t xml:space="preserve">к </w:t>
      </w:r>
      <w:r>
        <w:rPr>
          <w:rFonts w:ascii="Times New Roman" w:eastAsia="Times New Roman" w:hAnsi="Times New Roman" w:cs="Times New Roman"/>
        </w:rPr>
        <w:t>отчету Контрольно-счетной комиссии</w:t>
      </w:r>
    </w:p>
    <w:p w:rsidR="00574F4D" w:rsidRDefault="00574F4D" w:rsidP="00574F4D">
      <w:pPr>
        <w:spacing w:after="0" w:line="240" w:lineRule="auto"/>
        <w:ind w:firstLine="709"/>
        <w:jc w:val="both"/>
        <w:rPr>
          <w:rFonts w:ascii="Times New Roman" w:hAnsi="Times New Roman" w:cs="Times New Roman"/>
          <w:b/>
          <w:sz w:val="24"/>
          <w:szCs w:val="24"/>
        </w:rPr>
      </w:pPr>
    </w:p>
    <w:p w:rsidR="00574F4D" w:rsidRDefault="00574F4D" w:rsidP="00574F4D">
      <w:pPr>
        <w:spacing w:after="0" w:line="240" w:lineRule="auto"/>
        <w:ind w:firstLine="709"/>
        <w:jc w:val="both"/>
        <w:rPr>
          <w:rFonts w:ascii="Times New Roman" w:hAnsi="Times New Roman" w:cs="Times New Roman"/>
          <w:b/>
          <w:sz w:val="24"/>
          <w:szCs w:val="24"/>
        </w:rPr>
      </w:pPr>
    </w:p>
    <w:p w:rsidR="00574F4D" w:rsidRPr="00574F4D" w:rsidRDefault="00574F4D" w:rsidP="00574F4D">
      <w:pPr>
        <w:spacing w:after="0" w:line="240" w:lineRule="auto"/>
        <w:jc w:val="center"/>
        <w:rPr>
          <w:rFonts w:ascii="Times New Roman" w:hAnsi="Times New Roman" w:cs="Times New Roman"/>
          <w:b/>
          <w:sz w:val="24"/>
          <w:szCs w:val="24"/>
        </w:rPr>
      </w:pPr>
      <w:r w:rsidRPr="00574F4D">
        <w:rPr>
          <w:rFonts w:ascii="Times New Roman" w:hAnsi="Times New Roman" w:cs="Times New Roman"/>
          <w:b/>
          <w:sz w:val="24"/>
          <w:szCs w:val="24"/>
        </w:rPr>
        <w:t>Перечень объектов, в которых Контрольно-счетной комиссией проведены контрольные и экспертно-аналитические мероприятия</w:t>
      </w:r>
    </w:p>
    <w:p w:rsidR="00574F4D" w:rsidRPr="00574F4D" w:rsidRDefault="00574F4D" w:rsidP="00574F4D">
      <w:pPr>
        <w:spacing w:after="0" w:line="240" w:lineRule="auto"/>
        <w:jc w:val="center"/>
        <w:rPr>
          <w:rFonts w:ascii="Times New Roman" w:hAnsi="Times New Roman" w:cs="Times New Roman"/>
          <w:b/>
          <w:sz w:val="24"/>
          <w:szCs w:val="24"/>
          <w:u w:val="single"/>
        </w:rPr>
      </w:pPr>
      <w:r w:rsidRPr="00574F4D">
        <w:rPr>
          <w:rFonts w:ascii="Times New Roman" w:hAnsi="Times New Roman" w:cs="Times New Roman"/>
          <w:b/>
          <w:sz w:val="24"/>
          <w:szCs w:val="24"/>
        </w:rPr>
        <w:t>в 2018 году</w:t>
      </w:r>
    </w:p>
    <w:p w:rsidR="00574F4D" w:rsidRPr="00574F4D" w:rsidRDefault="00574F4D" w:rsidP="00574F4D">
      <w:pPr>
        <w:pStyle w:val="af3"/>
        <w:ind w:firstLine="709"/>
        <w:jc w:val="both"/>
        <w:rPr>
          <w:b w:val="0"/>
          <w:sz w:val="24"/>
          <w:szCs w:val="24"/>
          <w:u w:val="single"/>
        </w:rPr>
      </w:pP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u w:val="single"/>
        </w:rPr>
        <w:t>Органы местного самоуправления</w:t>
      </w:r>
      <w:r w:rsidRPr="00574F4D">
        <w:rPr>
          <w:rFonts w:ascii="Times New Roman" w:hAnsi="Times New Roman" w:cs="Times New Roman"/>
          <w:sz w:val="24"/>
          <w:szCs w:val="24"/>
        </w:rPr>
        <w:t>:</w:t>
      </w: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1. Администрация Чаинского района Томской области;</w:t>
      </w:r>
      <w:r w:rsidR="00BB6DA1">
        <w:rPr>
          <w:rFonts w:ascii="Times New Roman" w:hAnsi="Times New Roman" w:cs="Times New Roman"/>
          <w:sz w:val="24"/>
          <w:szCs w:val="24"/>
        </w:rPr>
        <w:t xml:space="preserve"> (Отдел по социально-экономическому развитию Администрации Чаинского района, Отдел сельского хозяйства Администрации Чаинского района);</w:t>
      </w: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2. Управление финансов Администрации Чаинского района;</w:t>
      </w: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3. Управление образования Администрации Чаинского района;</w:t>
      </w:r>
    </w:p>
    <w:p w:rsidR="00574F4D" w:rsidRPr="00574F4D" w:rsidRDefault="00574F4D" w:rsidP="00574F4D">
      <w:pPr>
        <w:pStyle w:val="af3"/>
        <w:ind w:firstLine="709"/>
        <w:jc w:val="both"/>
        <w:rPr>
          <w:b w:val="0"/>
          <w:sz w:val="24"/>
          <w:szCs w:val="24"/>
        </w:rPr>
      </w:pPr>
      <w:r w:rsidRPr="00574F4D">
        <w:rPr>
          <w:b w:val="0"/>
          <w:sz w:val="24"/>
          <w:szCs w:val="24"/>
        </w:rPr>
        <w:t>4. Муниципальное учреждение «Отдел по культуре, молодежной политике и спорту Администрации Чаинского района</w:t>
      </w:r>
      <w:r w:rsidRPr="00574F4D">
        <w:rPr>
          <w:sz w:val="24"/>
          <w:szCs w:val="24"/>
        </w:rPr>
        <w:t xml:space="preserve"> </w:t>
      </w:r>
      <w:r w:rsidRPr="00574F4D">
        <w:rPr>
          <w:b w:val="0"/>
          <w:sz w:val="24"/>
          <w:szCs w:val="24"/>
        </w:rPr>
        <w:t>Томской области»;</w:t>
      </w: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5. Дума Чаинского района;</w:t>
      </w:r>
    </w:p>
    <w:p w:rsidR="00574F4D" w:rsidRPr="00574F4D" w:rsidRDefault="00574F4D" w:rsidP="00574F4D">
      <w:pPr>
        <w:pStyle w:val="af3"/>
        <w:ind w:firstLine="709"/>
        <w:jc w:val="both"/>
        <w:rPr>
          <w:b w:val="0"/>
          <w:sz w:val="24"/>
          <w:szCs w:val="24"/>
        </w:rPr>
      </w:pPr>
      <w:r w:rsidRPr="00574F4D">
        <w:rPr>
          <w:b w:val="0"/>
          <w:sz w:val="24"/>
          <w:szCs w:val="24"/>
        </w:rPr>
        <w:t>6. Администрация Коломинского сельского поселения;</w:t>
      </w:r>
    </w:p>
    <w:p w:rsidR="00574F4D" w:rsidRPr="00574F4D" w:rsidRDefault="00574F4D" w:rsidP="00574F4D">
      <w:pPr>
        <w:pStyle w:val="af3"/>
        <w:ind w:firstLine="709"/>
        <w:jc w:val="both"/>
        <w:rPr>
          <w:b w:val="0"/>
          <w:sz w:val="24"/>
          <w:szCs w:val="24"/>
        </w:rPr>
      </w:pPr>
      <w:r w:rsidRPr="00574F4D">
        <w:rPr>
          <w:b w:val="0"/>
          <w:sz w:val="24"/>
          <w:szCs w:val="24"/>
        </w:rPr>
        <w:t>7. Администрация Подгорнского сельского поселения;</w:t>
      </w:r>
    </w:p>
    <w:p w:rsidR="00574F4D" w:rsidRPr="00574F4D" w:rsidRDefault="00574F4D" w:rsidP="00574F4D">
      <w:pPr>
        <w:pStyle w:val="af3"/>
        <w:ind w:firstLine="709"/>
        <w:jc w:val="both"/>
        <w:rPr>
          <w:b w:val="0"/>
          <w:sz w:val="24"/>
          <w:szCs w:val="24"/>
        </w:rPr>
      </w:pPr>
      <w:r w:rsidRPr="00574F4D">
        <w:rPr>
          <w:b w:val="0"/>
          <w:sz w:val="24"/>
          <w:szCs w:val="24"/>
        </w:rPr>
        <w:t>8. Администрация Усть-Бакчарского сельского поселения;</w:t>
      </w:r>
    </w:p>
    <w:p w:rsidR="00574F4D" w:rsidRPr="00574F4D" w:rsidRDefault="00574F4D" w:rsidP="00574F4D">
      <w:pPr>
        <w:pStyle w:val="af3"/>
        <w:ind w:firstLine="709"/>
        <w:jc w:val="both"/>
        <w:rPr>
          <w:b w:val="0"/>
          <w:sz w:val="24"/>
          <w:szCs w:val="24"/>
        </w:rPr>
      </w:pPr>
      <w:r w:rsidRPr="00574F4D">
        <w:rPr>
          <w:b w:val="0"/>
          <w:sz w:val="24"/>
          <w:szCs w:val="24"/>
        </w:rPr>
        <w:t>6. Администрация Чаинского сельского поселения.</w:t>
      </w:r>
    </w:p>
    <w:p w:rsidR="00574F4D" w:rsidRPr="00574F4D" w:rsidRDefault="00574F4D" w:rsidP="00574F4D">
      <w:pPr>
        <w:pStyle w:val="af3"/>
        <w:ind w:firstLine="709"/>
        <w:jc w:val="both"/>
        <w:rPr>
          <w:b w:val="0"/>
          <w:sz w:val="24"/>
          <w:szCs w:val="24"/>
        </w:rPr>
      </w:pPr>
    </w:p>
    <w:p w:rsidR="00574F4D" w:rsidRPr="00574F4D" w:rsidRDefault="00574F4D" w:rsidP="00574F4D">
      <w:pPr>
        <w:pStyle w:val="20"/>
        <w:spacing w:after="0" w:line="240" w:lineRule="auto"/>
        <w:ind w:firstLine="709"/>
        <w:jc w:val="both"/>
        <w:rPr>
          <w:u w:val="single"/>
        </w:rPr>
      </w:pPr>
      <w:r w:rsidRPr="00574F4D">
        <w:rPr>
          <w:u w:val="single"/>
        </w:rPr>
        <w:t>Муниципальные организации:</w:t>
      </w:r>
    </w:p>
    <w:p w:rsidR="00574F4D" w:rsidRPr="00574F4D" w:rsidRDefault="00574F4D" w:rsidP="00574F4D">
      <w:pPr>
        <w:pStyle w:val="20"/>
        <w:spacing w:after="0" w:line="240" w:lineRule="auto"/>
        <w:ind w:firstLine="709"/>
        <w:jc w:val="both"/>
        <w:rPr>
          <w:u w:val="single"/>
        </w:rPr>
      </w:pPr>
    </w:p>
    <w:p w:rsidR="00574F4D" w:rsidRPr="00574F4D" w:rsidRDefault="00574F4D" w:rsidP="00574F4D">
      <w:pPr>
        <w:tabs>
          <w:tab w:val="left" w:pos="120"/>
        </w:tabs>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1. Муниципальное бюджетное образовательное учреждение дополнительного образования «Чаинский Дом детского творчества»;</w:t>
      </w: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 xml:space="preserve">2. Муниципальное бюджетное образовательное учреждение </w:t>
      </w:r>
      <w:proofErr w:type="gramStart"/>
      <w:r w:rsidRPr="00574F4D">
        <w:rPr>
          <w:rFonts w:ascii="Times New Roman" w:hAnsi="Times New Roman" w:cs="Times New Roman"/>
          <w:sz w:val="24"/>
          <w:szCs w:val="24"/>
        </w:rPr>
        <w:t>дополнительного</w:t>
      </w:r>
      <w:proofErr w:type="gramEnd"/>
      <w:r w:rsidRPr="00574F4D">
        <w:rPr>
          <w:rFonts w:ascii="Times New Roman" w:hAnsi="Times New Roman" w:cs="Times New Roman"/>
          <w:sz w:val="24"/>
          <w:szCs w:val="24"/>
        </w:rPr>
        <w:t xml:space="preserve"> образования «Чаинская детско-юношеская спортивная школа»;</w:t>
      </w:r>
    </w:p>
    <w:p w:rsidR="00574F4D" w:rsidRPr="00574F4D" w:rsidRDefault="00574F4D" w:rsidP="00E33140">
      <w:pPr>
        <w:tabs>
          <w:tab w:val="left" w:pos="12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Муниципальное бюджетное </w:t>
      </w:r>
      <w:r w:rsidRPr="00574F4D">
        <w:rPr>
          <w:rFonts w:ascii="Times New Roman" w:hAnsi="Times New Roman" w:cs="Times New Roman"/>
          <w:sz w:val="24"/>
          <w:szCs w:val="24"/>
        </w:rPr>
        <w:t>общеобразовательное учреждение «Коломиногривская основная общеобразовательная школ</w:t>
      </w:r>
      <w:r>
        <w:rPr>
          <w:rFonts w:ascii="Times New Roman" w:hAnsi="Times New Roman" w:cs="Times New Roman"/>
          <w:sz w:val="24"/>
          <w:szCs w:val="24"/>
        </w:rPr>
        <w:t>а»</w:t>
      </w:r>
      <w:r w:rsidRPr="00574F4D">
        <w:rPr>
          <w:rFonts w:ascii="Times New Roman" w:hAnsi="Times New Roman" w:cs="Times New Roman"/>
          <w:sz w:val="24"/>
          <w:szCs w:val="24"/>
        </w:rPr>
        <w:t>;</w:t>
      </w: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 xml:space="preserve">4. Муниципальное бюджетное образовательное учреждение </w:t>
      </w:r>
      <w:proofErr w:type="gramStart"/>
      <w:r w:rsidRPr="00574F4D">
        <w:rPr>
          <w:rFonts w:ascii="Times New Roman" w:hAnsi="Times New Roman" w:cs="Times New Roman"/>
          <w:sz w:val="24"/>
          <w:szCs w:val="24"/>
        </w:rPr>
        <w:t>дополнительного</w:t>
      </w:r>
      <w:proofErr w:type="gramEnd"/>
      <w:r w:rsidRPr="00574F4D">
        <w:rPr>
          <w:rFonts w:ascii="Times New Roman" w:hAnsi="Times New Roman" w:cs="Times New Roman"/>
          <w:sz w:val="24"/>
          <w:szCs w:val="24"/>
        </w:rPr>
        <w:t xml:space="preserve"> образования «Подгорнская детская художественная школа»;</w:t>
      </w:r>
    </w:p>
    <w:p w:rsidR="00574F4D" w:rsidRPr="00574F4D" w:rsidRDefault="00574F4D" w:rsidP="00574F4D">
      <w:pPr>
        <w:spacing w:after="0" w:line="240" w:lineRule="auto"/>
        <w:ind w:firstLine="709"/>
        <w:jc w:val="both"/>
        <w:rPr>
          <w:rFonts w:ascii="Times New Roman" w:hAnsi="Times New Roman" w:cs="Times New Roman"/>
          <w:sz w:val="24"/>
          <w:szCs w:val="24"/>
        </w:rPr>
      </w:pPr>
      <w:r w:rsidRPr="00574F4D">
        <w:rPr>
          <w:rFonts w:ascii="Times New Roman" w:hAnsi="Times New Roman" w:cs="Times New Roman"/>
          <w:sz w:val="24"/>
          <w:szCs w:val="24"/>
        </w:rPr>
        <w:t xml:space="preserve">5. Муниципальное бюджетное образовательное учреждение </w:t>
      </w:r>
      <w:proofErr w:type="gramStart"/>
      <w:r w:rsidRPr="00574F4D">
        <w:rPr>
          <w:rFonts w:ascii="Times New Roman" w:hAnsi="Times New Roman" w:cs="Times New Roman"/>
          <w:sz w:val="24"/>
          <w:szCs w:val="24"/>
        </w:rPr>
        <w:t>дополнительного</w:t>
      </w:r>
      <w:proofErr w:type="gramEnd"/>
      <w:r w:rsidRPr="00574F4D">
        <w:rPr>
          <w:rFonts w:ascii="Times New Roman" w:hAnsi="Times New Roman" w:cs="Times New Roman"/>
          <w:sz w:val="24"/>
          <w:szCs w:val="24"/>
        </w:rPr>
        <w:t xml:space="preserve"> образования «Подгорнская детская музыкальная школа».</w:t>
      </w:r>
    </w:p>
    <w:p w:rsidR="00574F4D" w:rsidRPr="00DC7A7A" w:rsidRDefault="00574F4D" w:rsidP="00DC7A7A">
      <w:pPr>
        <w:autoSpaceDE w:val="0"/>
        <w:autoSpaceDN w:val="0"/>
        <w:adjustRightInd w:val="0"/>
        <w:spacing w:after="0" w:line="240" w:lineRule="auto"/>
        <w:ind w:firstLine="709"/>
        <w:jc w:val="both"/>
        <w:rPr>
          <w:rFonts w:ascii="Times New Roman" w:hAnsi="Times New Roman" w:cs="Times New Roman"/>
          <w:sz w:val="24"/>
          <w:szCs w:val="24"/>
        </w:rPr>
      </w:pPr>
    </w:p>
    <w:sectPr w:rsidR="00574F4D" w:rsidRPr="00DC7A7A" w:rsidSect="00DC7A7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2EB7"/>
    <w:multiLevelType w:val="hybridMultilevel"/>
    <w:tmpl w:val="A2FAC674"/>
    <w:lvl w:ilvl="0" w:tplc="0A885D1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B475C36"/>
    <w:multiLevelType w:val="hybridMultilevel"/>
    <w:tmpl w:val="4D3082E4"/>
    <w:lvl w:ilvl="0" w:tplc="740C57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C6D5E2B"/>
    <w:multiLevelType w:val="hybridMultilevel"/>
    <w:tmpl w:val="B7ACEDA2"/>
    <w:lvl w:ilvl="0" w:tplc="8CBA55D8">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41A6D74"/>
    <w:multiLevelType w:val="hybridMultilevel"/>
    <w:tmpl w:val="BBF4049A"/>
    <w:lvl w:ilvl="0" w:tplc="62A4CCB4">
      <w:start w:val="1"/>
      <w:numFmt w:val="decimal"/>
      <w:lvlText w:val="%1."/>
      <w:lvlJc w:val="left"/>
      <w:pPr>
        <w:tabs>
          <w:tab w:val="num" w:pos="1665"/>
        </w:tabs>
        <w:ind w:left="166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29A42BAC"/>
    <w:multiLevelType w:val="multilevel"/>
    <w:tmpl w:val="31003C8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BD659DF"/>
    <w:multiLevelType w:val="hybridMultilevel"/>
    <w:tmpl w:val="8A1CB8AC"/>
    <w:lvl w:ilvl="0" w:tplc="E5CA3D3C">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3AA51522"/>
    <w:multiLevelType w:val="hybridMultilevel"/>
    <w:tmpl w:val="CE60C0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A18164C"/>
    <w:multiLevelType w:val="multilevel"/>
    <w:tmpl w:val="288859E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D5A20E6"/>
    <w:multiLevelType w:val="hybridMultilevel"/>
    <w:tmpl w:val="79485652"/>
    <w:lvl w:ilvl="0" w:tplc="DF240902">
      <w:start w:val="1"/>
      <w:numFmt w:val="bullet"/>
      <w:lvlText w:val="-"/>
      <w:lvlJc w:val="left"/>
      <w:pPr>
        <w:tabs>
          <w:tab w:val="num" w:pos="680"/>
        </w:tabs>
        <w:ind w:left="0" w:firstLine="567"/>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713F5DDA"/>
    <w:multiLevelType w:val="hybridMultilevel"/>
    <w:tmpl w:val="71E86574"/>
    <w:lvl w:ilvl="0" w:tplc="7D60605E">
      <w:start w:val="1"/>
      <w:numFmt w:val="decimal"/>
      <w:lvlText w:val="%1."/>
      <w:lvlJc w:val="left"/>
      <w:pPr>
        <w:tabs>
          <w:tab w:val="num" w:pos="720"/>
        </w:tabs>
        <w:ind w:left="720" w:hanging="360"/>
      </w:pPr>
      <w:rPr>
        <w:rFonts w:hint="default"/>
        <w:b/>
      </w:rPr>
    </w:lvl>
    <w:lvl w:ilvl="1" w:tplc="7CA068AC">
      <w:numFmt w:val="none"/>
      <w:lvlText w:val=""/>
      <w:lvlJc w:val="left"/>
      <w:pPr>
        <w:tabs>
          <w:tab w:val="num" w:pos="360"/>
        </w:tabs>
      </w:pPr>
    </w:lvl>
    <w:lvl w:ilvl="2" w:tplc="E6F62036">
      <w:numFmt w:val="none"/>
      <w:lvlText w:val=""/>
      <w:lvlJc w:val="left"/>
      <w:pPr>
        <w:tabs>
          <w:tab w:val="num" w:pos="360"/>
        </w:tabs>
      </w:pPr>
    </w:lvl>
    <w:lvl w:ilvl="3" w:tplc="3AFE95F6">
      <w:numFmt w:val="none"/>
      <w:lvlText w:val=""/>
      <w:lvlJc w:val="left"/>
      <w:pPr>
        <w:tabs>
          <w:tab w:val="num" w:pos="360"/>
        </w:tabs>
      </w:pPr>
    </w:lvl>
    <w:lvl w:ilvl="4" w:tplc="66EC0800">
      <w:numFmt w:val="none"/>
      <w:lvlText w:val=""/>
      <w:lvlJc w:val="left"/>
      <w:pPr>
        <w:tabs>
          <w:tab w:val="num" w:pos="360"/>
        </w:tabs>
      </w:pPr>
    </w:lvl>
    <w:lvl w:ilvl="5" w:tplc="5E4C08D2">
      <w:numFmt w:val="none"/>
      <w:lvlText w:val=""/>
      <w:lvlJc w:val="left"/>
      <w:pPr>
        <w:tabs>
          <w:tab w:val="num" w:pos="360"/>
        </w:tabs>
      </w:pPr>
    </w:lvl>
    <w:lvl w:ilvl="6" w:tplc="A6DCB5CC">
      <w:numFmt w:val="none"/>
      <w:lvlText w:val=""/>
      <w:lvlJc w:val="left"/>
      <w:pPr>
        <w:tabs>
          <w:tab w:val="num" w:pos="360"/>
        </w:tabs>
      </w:pPr>
    </w:lvl>
    <w:lvl w:ilvl="7" w:tplc="F5C2C14C">
      <w:numFmt w:val="none"/>
      <w:lvlText w:val=""/>
      <w:lvlJc w:val="left"/>
      <w:pPr>
        <w:tabs>
          <w:tab w:val="num" w:pos="360"/>
        </w:tabs>
      </w:pPr>
    </w:lvl>
    <w:lvl w:ilvl="8" w:tplc="12103B70">
      <w:numFmt w:val="none"/>
      <w:lvlText w:val=""/>
      <w:lvlJc w:val="left"/>
      <w:pPr>
        <w:tabs>
          <w:tab w:val="num" w:pos="360"/>
        </w:tabs>
      </w:pPr>
    </w:lvl>
  </w:abstractNum>
  <w:abstractNum w:abstractNumId="10">
    <w:nsid w:val="73682096"/>
    <w:multiLevelType w:val="hybridMultilevel"/>
    <w:tmpl w:val="816ECC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78A80D02"/>
    <w:multiLevelType w:val="hybridMultilevel"/>
    <w:tmpl w:val="FFA61456"/>
    <w:lvl w:ilvl="0" w:tplc="5290B25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7CF21C8B"/>
    <w:multiLevelType w:val="hybridMultilevel"/>
    <w:tmpl w:val="A75E39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4"/>
  </w:num>
  <w:num w:numId="4">
    <w:abstractNumId w:val="7"/>
  </w:num>
  <w:num w:numId="5">
    <w:abstractNumId w:val="6"/>
  </w:num>
  <w:num w:numId="6">
    <w:abstractNumId w:val="10"/>
  </w:num>
  <w:num w:numId="7">
    <w:abstractNumId w:val="12"/>
  </w:num>
  <w:num w:numId="8">
    <w:abstractNumId w:val="11"/>
  </w:num>
  <w:num w:numId="9">
    <w:abstractNumId w:val="1"/>
  </w:num>
  <w:num w:numId="10">
    <w:abstractNumId w:val="3"/>
  </w:num>
  <w:num w:numId="11">
    <w:abstractNumId w:val="8"/>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C7A7A"/>
    <w:rsid w:val="00025722"/>
    <w:rsid w:val="00070845"/>
    <w:rsid w:val="00072865"/>
    <w:rsid w:val="001141AA"/>
    <w:rsid w:val="001E33AB"/>
    <w:rsid w:val="001F23AF"/>
    <w:rsid w:val="00225106"/>
    <w:rsid w:val="00227E6F"/>
    <w:rsid w:val="00272DA1"/>
    <w:rsid w:val="0029668B"/>
    <w:rsid w:val="002F699D"/>
    <w:rsid w:val="003410B4"/>
    <w:rsid w:val="003413BB"/>
    <w:rsid w:val="003D58EA"/>
    <w:rsid w:val="003E185A"/>
    <w:rsid w:val="003E5976"/>
    <w:rsid w:val="004E653D"/>
    <w:rsid w:val="00541884"/>
    <w:rsid w:val="00574F4D"/>
    <w:rsid w:val="00582563"/>
    <w:rsid w:val="005C7C43"/>
    <w:rsid w:val="006C0A88"/>
    <w:rsid w:val="00727ED0"/>
    <w:rsid w:val="00752AA4"/>
    <w:rsid w:val="00761226"/>
    <w:rsid w:val="0078747E"/>
    <w:rsid w:val="007A18C3"/>
    <w:rsid w:val="007F4497"/>
    <w:rsid w:val="008347ED"/>
    <w:rsid w:val="00867919"/>
    <w:rsid w:val="008C0C2F"/>
    <w:rsid w:val="008F3559"/>
    <w:rsid w:val="00995351"/>
    <w:rsid w:val="00A1199E"/>
    <w:rsid w:val="00A44D7F"/>
    <w:rsid w:val="00A66A89"/>
    <w:rsid w:val="00AC785B"/>
    <w:rsid w:val="00B04D27"/>
    <w:rsid w:val="00B37608"/>
    <w:rsid w:val="00B562FF"/>
    <w:rsid w:val="00BA0B58"/>
    <w:rsid w:val="00BB6DA1"/>
    <w:rsid w:val="00BD78E9"/>
    <w:rsid w:val="00C04537"/>
    <w:rsid w:val="00C15441"/>
    <w:rsid w:val="00C316CF"/>
    <w:rsid w:val="00C8230F"/>
    <w:rsid w:val="00D62AA7"/>
    <w:rsid w:val="00D70F50"/>
    <w:rsid w:val="00D75F09"/>
    <w:rsid w:val="00D91BA8"/>
    <w:rsid w:val="00DC7A7A"/>
    <w:rsid w:val="00E33140"/>
    <w:rsid w:val="00E43FBD"/>
    <w:rsid w:val="00E46A09"/>
    <w:rsid w:val="00EA4F97"/>
    <w:rsid w:val="00EC50A6"/>
    <w:rsid w:val="00F1589E"/>
    <w:rsid w:val="00FC7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9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DC7A7A"/>
    <w:rPr>
      <w:color w:val="0000FF"/>
      <w:u w:val="single"/>
    </w:rPr>
  </w:style>
  <w:style w:type="paragraph" w:styleId="a4">
    <w:name w:val="Body Text Indent"/>
    <w:basedOn w:val="a"/>
    <w:link w:val="a5"/>
    <w:unhideWhenUsed/>
    <w:rsid w:val="00DC7A7A"/>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DC7A7A"/>
    <w:rPr>
      <w:rFonts w:ascii="Times New Roman" w:eastAsia="Times New Roman" w:hAnsi="Times New Roman" w:cs="Times New Roman"/>
      <w:sz w:val="24"/>
      <w:szCs w:val="24"/>
    </w:rPr>
  </w:style>
  <w:style w:type="paragraph" w:styleId="a6">
    <w:name w:val="Body Text"/>
    <w:basedOn w:val="a"/>
    <w:link w:val="a7"/>
    <w:unhideWhenUsed/>
    <w:rsid w:val="00DC7A7A"/>
    <w:pPr>
      <w:spacing w:after="120"/>
    </w:pPr>
  </w:style>
  <w:style w:type="character" w:customStyle="1" w:styleId="a7">
    <w:name w:val="Основной текст Знак"/>
    <w:basedOn w:val="a0"/>
    <w:link w:val="a6"/>
    <w:rsid w:val="00DC7A7A"/>
  </w:style>
  <w:style w:type="paragraph" w:customStyle="1" w:styleId="a8">
    <w:name w:val="Знак"/>
    <w:basedOn w:val="a"/>
    <w:rsid w:val="00DC7A7A"/>
    <w:pPr>
      <w:tabs>
        <w:tab w:val="num" w:pos="360"/>
      </w:tabs>
      <w:spacing w:after="160" w:line="240" w:lineRule="exact"/>
    </w:pPr>
    <w:rPr>
      <w:rFonts w:ascii="Verdana" w:eastAsia="Times New Roman" w:hAnsi="Verdana" w:cs="Verdana"/>
      <w:sz w:val="20"/>
      <w:szCs w:val="20"/>
      <w:lang w:val="en-US" w:eastAsia="en-US"/>
    </w:rPr>
  </w:style>
  <w:style w:type="paragraph" w:customStyle="1" w:styleId="a9">
    <w:name w:val="Стиль Регламент"/>
    <w:basedOn w:val="a"/>
    <w:rsid w:val="00DC7A7A"/>
    <w:pPr>
      <w:spacing w:after="0" w:line="360" w:lineRule="atLeast"/>
      <w:ind w:firstLine="720"/>
      <w:jc w:val="both"/>
    </w:pPr>
    <w:rPr>
      <w:rFonts w:ascii="Arial" w:eastAsia="Times New Roman" w:hAnsi="Arial" w:cs="Times New Roman"/>
      <w:sz w:val="24"/>
      <w:szCs w:val="20"/>
    </w:rPr>
  </w:style>
  <w:style w:type="paragraph" w:customStyle="1" w:styleId="2">
    <w:name w:val="Знак Знак2 Знак Знак Знак Знак"/>
    <w:basedOn w:val="a"/>
    <w:rsid w:val="00DC7A7A"/>
    <w:pPr>
      <w:tabs>
        <w:tab w:val="num" w:pos="360"/>
      </w:tabs>
      <w:spacing w:after="160" w:line="240" w:lineRule="exact"/>
    </w:pPr>
    <w:rPr>
      <w:rFonts w:ascii="Verdana" w:eastAsia="Times New Roman" w:hAnsi="Verdana" w:cs="Verdana"/>
      <w:sz w:val="20"/>
      <w:szCs w:val="20"/>
      <w:lang w:val="en-US" w:eastAsia="en-US"/>
    </w:rPr>
  </w:style>
  <w:style w:type="paragraph" w:customStyle="1" w:styleId="aa">
    <w:name w:val="Знак Знак Знак Знак Знак Знак Знак"/>
    <w:basedOn w:val="a"/>
    <w:rsid w:val="00DC7A7A"/>
    <w:pPr>
      <w:spacing w:after="0" w:line="240" w:lineRule="auto"/>
    </w:pPr>
    <w:rPr>
      <w:rFonts w:ascii="Verdana" w:eastAsia="Times New Roman" w:hAnsi="Verdana" w:cs="Verdana"/>
      <w:sz w:val="20"/>
      <w:szCs w:val="20"/>
      <w:lang w:val="en-US" w:eastAsia="en-US"/>
    </w:rPr>
  </w:style>
  <w:style w:type="paragraph" w:customStyle="1" w:styleId="1">
    <w:name w:val="Знак Знак Знак1"/>
    <w:basedOn w:val="a"/>
    <w:rsid w:val="00DC7A7A"/>
    <w:pPr>
      <w:tabs>
        <w:tab w:val="num" w:pos="360"/>
      </w:tabs>
      <w:spacing w:after="160" w:line="240" w:lineRule="exact"/>
    </w:pPr>
    <w:rPr>
      <w:rFonts w:ascii="Verdana" w:eastAsia="Times New Roman" w:hAnsi="Verdana" w:cs="Verdana"/>
      <w:sz w:val="20"/>
      <w:szCs w:val="20"/>
      <w:lang w:val="en-US" w:eastAsia="en-US"/>
    </w:rPr>
  </w:style>
  <w:style w:type="paragraph" w:customStyle="1" w:styleId="ab">
    <w:name w:val="Îáû÷íûé"/>
    <w:rsid w:val="00DC7A7A"/>
    <w:pPr>
      <w:suppressAutoHyphens/>
      <w:spacing w:after="0" w:line="240" w:lineRule="auto"/>
    </w:pPr>
    <w:rPr>
      <w:rFonts w:ascii="Times New Roman" w:eastAsia="Times New Roman" w:hAnsi="Times New Roman" w:cs="Times New Roman"/>
      <w:sz w:val="28"/>
      <w:szCs w:val="20"/>
      <w:lang w:eastAsia="ar-SA"/>
    </w:rPr>
  </w:style>
  <w:style w:type="paragraph" w:styleId="20">
    <w:name w:val="Body Text 2"/>
    <w:basedOn w:val="a"/>
    <w:link w:val="21"/>
    <w:rsid w:val="00DC7A7A"/>
    <w:pPr>
      <w:spacing w:after="120" w:line="480" w:lineRule="auto"/>
    </w:pPr>
    <w:rPr>
      <w:rFonts w:ascii="Times New Roman" w:eastAsia="Times New Roman" w:hAnsi="Times New Roman" w:cs="Times New Roman"/>
      <w:sz w:val="24"/>
      <w:szCs w:val="24"/>
    </w:rPr>
  </w:style>
  <w:style w:type="character" w:customStyle="1" w:styleId="21">
    <w:name w:val="Основной текст 2 Знак"/>
    <w:basedOn w:val="a0"/>
    <w:link w:val="20"/>
    <w:rsid w:val="00DC7A7A"/>
    <w:rPr>
      <w:rFonts w:ascii="Times New Roman" w:eastAsia="Times New Roman" w:hAnsi="Times New Roman" w:cs="Times New Roman"/>
      <w:sz w:val="24"/>
      <w:szCs w:val="24"/>
    </w:rPr>
  </w:style>
  <w:style w:type="paragraph" w:customStyle="1" w:styleId="210">
    <w:name w:val="Основной текст 21"/>
    <w:basedOn w:val="a"/>
    <w:rsid w:val="00DC7A7A"/>
    <w:pPr>
      <w:suppressAutoHyphens/>
      <w:spacing w:after="0" w:line="240" w:lineRule="auto"/>
      <w:jc w:val="both"/>
    </w:pPr>
    <w:rPr>
      <w:rFonts w:ascii="Arial" w:eastAsia="Times New Roman" w:hAnsi="Arial" w:cs="Arial"/>
      <w:sz w:val="16"/>
      <w:szCs w:val="24"/>
      <w:lang w:eastAsia="ar-SA"/>
    </w:rPr>
  </w:style>
  <w:style w:type="paragraph" w:customStyle="1" w:styleId="10">
    <w:name w:val="Знак Знак Знак1 Знак"/>
    <w:basedOn w:val="a"/>
    <w:rsid w:val="00DC7A7A"/>
    <w:pPr>
      <w:spacing w:after="160" w:line="240" w:lineRule="exact"/>
    </w:pPr>
    <w:rPr>
      <w:rFonts w:ascii="Verdana" w:eastAsia="Times New Roman" w:hAnsi="Verdana" w:cs="Times New Roman"/>
      <w:sz w:val="20"/>
      <w:szCs w:val="20"/>
      <w:lang w:val="en-US" w:eastAsia="en-US"/>
    </w:rPr>
  </w:style>
  <w:style w:type="paragraph" w:styleId="ac">
    <w:name w:val="header"/>
    <w:basedOn w:val="a"/>
    <w:link w:val="ad"/>
    <w:rsid w:val="00DC7A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DC7A7A"/>
    <w:rPr>
      <w:rFonts w:ascii="Times New Roman" w:eastAsia="Times New Roman" w:hAnsi="Times New Roman" w:cs="Times New Roman"/>
      <w:sz w:val="24"/>
      <w:szCs w:val="24"/>
    </w:rPr>
  </w:style>
  <w:style w:type="paragraph" w:customStyle="1" w:styleId="ae">
    <w:name w:val="уважаемый"/>
    <w:basedOn w:val="a"/>
    <w:rsid w:val="00DC7A7A"/>
    <w:pPr>
      <w:overflowPunct w:val="0"/>
      <w:autoSpaceDE w:val="0"/>
      <w:autoSpaceDN w:val="0"/>
      <w:adjustRightInd w:val="0"/>
      <w:spacing w:after="0" w:line="240" w:lineRule="auto"/>
      <w:ind w:left="284" w:right="-284"/>
      <w:jc w:val="center"/>
      <w:textAlignment w:val="baseline"/>
    </w:pPr>
    <w:rPr>
      <w:rFonts w:ascii="Times New Roman" w:eastAsia="Times New Roman" w:hAnsi="Times New Roman" w:cs="Times New Roman"/>
      <w:sz w:val="28"/>
      <w:szCs w:val="28"/>
    </w:rPr>
  </w:style>
  <w:style w:type="paragraph" w:customStyle="1" w:styleId="af">
    <w:name w:val="Документ"/>
    <w:basedOn w:val="a"/>
    <w:rsid w:val="00DC7A7A"/>
    <w:pPr>
      <w:spacing w:after="0" w:line="360" w:lineRule="auto"/>
      <w:ind w:firstLine="709"/>
      <w:jc w:val="both"/>
    </w:pPr>
    <w:rPr>
      <w:rFonts w:ascii="Times New Roman" w:eastAsia="Times New Roman" w:hAnsi="Times New Roman" w:cs="Times New Roman"/>
      <w:sz w:val="28"/>
      <w:szCs w:val="20"/>
    </w:rPr>
  </w:style>
  <w:style w:type="paragraph" w:styleId="22">
    <w:name w:val="Body Text Indent 2"/>
    <w:basedOn w:val="a"/>
    <w:link w:val="23"/>
    <w:rsid w:val="00DC7A7A"/>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DC7A7A"/>
    <w:rPr>
      <w:rFonts w:ascii="Times New Roman" w:eastAsia="Times New Roman" w:hAnsi="Times New Roman" w:cs="Times New Roman"/>
      <w:sz w:val="24"/>
      <w:szCs w:val="24"/>
    </w:rPr>
  </w:style>
  <w:style w:type="paragraph" w:styleId="af0">
    <w:name w:val="footer"/>
    <w:basedOn w:val="a"/>
    <w:link w:val="af1"/>
    <w:rsid w:val="00DC7A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rsid w:val="00DC7A7A"/>
    <w:rPr>
      <w:rFonts w:ascii="Times New Roman" w:eastAsia="Times New Roman" w:hAnsi="Times New Roman" w:cs="Times New Roman"/>
      <w:sz w:val="24"/>
      <w:szCs w:val="24"/>
    </w:rPr>
  </w:style>
  <w:style w:type="character" w:styleId="af2">
    <w:name w:val="page number"/>
    <w:basedOn w:val="a0"/>
    <w:rsid w:val="00DC7A7A"/>
  </w:style>
  <w:style w:type="paragraph" w:styleId="af3">
    <w:name w:val="Title"/>
    <w:basedOn w:val="a"/>
    <w:link w:val="af4"/>
    <w:qFormat/>
    <w:rsid w:val="00DC7A7A"/>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DC7A7A"/>
    <w:rPr>
      <w:rFonts w:ascii="Times New Roman" w:eastAsia="Times New Roman" w:hAnsi="Times New Roman" w:cs="Times New Roman"/>
      <w:b/>
      <w:sz w:val="28"/>
      <w:szCs w:val="20"/>
    </w:rPr>
  </w:style>
  <w:style w:type="paragraph" w:customStyle="1" w:styleId="11">
    <w:name w:val="Знак Знак Знак1"/>
    <w:basedOn w:val="a"/>
    <w:rsid w:val="00DC7A7A"/>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Title">
    <w:name w:val="ConsPlusTitle"/>
    <w:rsid w:val="00DC7A7A"/>
    <w:pPr>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Normal">
    <w:name w:val="ConsNormal"/>
    <w:rsid w:val="00DC7A7A"/>
    <w:pPr>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DC7A7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12">
    <w:name w:val="Обычный.1"/>
    <w:rsid w:val="00DC7A7A"/>
    <w:pPr>
      <w:spacing w:after="20" w:line="240" w:lineRule="auto"/>
      <w:ind w:firstLine="709"/>
      <w:jc w:val="both"/>
    </w:pPr>
    <w:rPr>
      <w:rFonts w:ascii="Times New Roman" w:eastAsia="Times New Roman" w:hAnsi="Times New Roman" w:cs="Times New Roman"/>
      <w:sz w:val="24"/>
      <w:szCs w:val="20"/>
    </w:rPr>
  </w:style>
  <w:style w:type="character" w:styleId="af5">
    <w:name w:val="line number"/>
    <w:basedOn w:val="a0"/>
    <w:rsid w:val="00DC7A7A"/>
  </w:style>
  <w:style w:type="paragraph" w:customStyle="1" w:styleId="af6">
    <w:name w:val="основной"/>
    <w:basedOn w:val="a"/>
    <w:link w:val="af7"/>
    <w:rsid w:val="00DC7A7A"/>
    <w:pPr>
      <w:suppressAutoHyphens/>
      <w:spacing w:after="0" w:line="240" w:lineRule="auto"/>
      <w:ind w:firstLine="709"/>
      <w:jc w:val="both"/>
    </w:pPr>
    <w:rPr>
      <w:rFonts w:ascii="Times New Roman" w:eastAsia="Times New Roman" w:hAnsi="Times New Roman" w:cs="Times New Roman"/>
      <w:lang w:eastAsia="ar-SA"/>
    </w:rPr>
  </w:style>
  <w:style w:type="paragraph" w:customStyle="1" w:styleId="13">
    <w:name w:val="Знак1 Знак Знак Знак"/>
    <w:basedOn w:val="a"/>
    <w:rsid w:val="00DC7A7A"/>
    <w:pPr>
      <w:tabs>
        <w:tab w:val="num" w:pos="360"/>
      </w:tabs>
      <w:spacing w:after="160" w:line="240" w:lineRule="exact"/>
    </w:pPr>
    <w:rPr>
      <w:rFonts w:ascii="Verdana" w:eastAsia="Times New Roman" w:hAnsi="Verdana" w:cs="Verdana"/>
      <w:sz w:val="20"/>
      <w:szCs w:val="20"/>
      <w:lang w:val="en-US" w:eastAsia="en-US"/>
    </w:rPr>
  </w:style>
  <w:style w:type="paragraph" w:customStyle="1" w:styleId="14">
    <w:name w:val="Абзац списка1"/>
    <w:basedOn w:val="a"/>
    <w:rsid w:val="00DC7A7A"/>
    <w:pPr>
      <w:ind w:left="720"/>
    </w:pPr>
    <w:rPr>
      <w:rFonts w:ascii="Calibri" w:eastAsia="Times New Roman" w:hAnsi="Calibri" w:cs="Times New Roman"/>
      <w:lang w:eastAsia="en-US"/>
    </w:rPr>
  </w:style>
  <w:style w:type="paragraph" w:customStyle="1" w:styleId="ConsPlusCell">
    <w:name w:val="ConsPlusCell"/>
    <w:rsid w:val="00DC7A7A"/>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Oaeno">
    <w:name w:val="Oaeno"/>
    <w:basedOn w:val="a"/>
    <w:rsid w:val="00DC7A7A"/>
    <w:pPr>
      <w:widowControl w:val="0"/>
      <w:spacing w:after="0" w:line="240" w:lineRule="auto"/>
    </w:pPr>
    <w:rPr>
      <w:rFonts w:ascii="Courier New" w:eastAsia="Times New Roman" w:hAnsi="Courier New" w:cs="Times New Roman"/>
      <w:sz w:val="20"/>
      <w:szCs w:val="20"/>
    </w:rPr>
  </w:style>
  <w:style w:type="character" w:styleId="af8">
    <w:name w:val="Emphasis"/>
    <w:basedOn w:val="a0"/>
    <w:qFormat/>
    <w:rsid w:val="00DC7A7A"/>
    <w:rPr>
      <w:i/>
      <w:iCs/>
    </w:rPr>
  </w:style>
  <w:style w:type="paragraph" w:customStyle="1" w:styleId="af9">
    <w:name w:val="Знак Знак Знак Знак Знак Знак Знак Знак Знак Знак Знак Знак Знак"/>
    <w:basedOn w:val="a"/>
    <w:next w:val="a"/>
    <w:semiHidden/>
    <w:rsid w:val="00DC7A7A"/>
    <w:pPr>
      <w:spacing w:after="160" w:line="240" w:lineRule="exact"/>
    </w:pPr>
    <w:rPr>
      <w:rFonts w:ascii="Arial" w:eastAsia="Times New Roman" w:hAnsi="Arial" w:cs="Arial"/>
      <w:sz w:val="20"/>
      <w:szCs w:val="20"/>
      <w:lang w:val="en-US" w:eastAsia="en-US"/>
    </w:rPr>
  </w:style>
  <w:style w:type="paragraph" w:styleId="3">
    <w:name w:val="Body Text 3"/>
    <w:basedOn w:val="a"/>
    <w:link w:val="30"/>
    <w:rsid w:val="00DC7A7A"/>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DC7A7A"/>
    <w:rPr>
      <w:rFonts w:ascii="Times New Roman" w:eastAsia="Times New Roman" w:hAnsi="Times New Roman" w:cs="Times New Roman"/>
      <w:sz w:val="16"/>
      <w:szCs w:val="16"/>
    </w:rPr>
  </w:style>
  <w:style w:type="paragraph" w:customStyle="1" w:styleId="ConsPlusNormal">
    <w:name w:val="ConsPlusNormal"/>
    <w:link w:val="ConsPlusNormal0"/>
    <w:rsid w:val="00DC7A7A"/>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f7">
    <w:name w:val="основной Знак"/>
    <w:basedOn w:val="a0"/>
    <w:link w:val="af6"/>
    <w:rsid w:val="00DC7A7A"/>
    <w:rPr>
      <w:rFonts w:ascii="Times New Roman" w:eastAsia="Times New Roman" w:hAnsi="Times New Roman" w:cs="Times New Roman"/>
      <w:lang w:eastAsia="ar-SA"/>
    </w:rPr>
  </w:style>
  <w:style w:type="paragraph" w:styleId="afa">
    <w:name w:val="Subtitle"/>
    <w:basedOn w:val="a"/>
    <w:next w:val="a6"/>
    <w:link w:val="afb"/>
    <w:qFormat/>
    <w:rsid w:val="00DC7A7A"/>
    <w:pPr>
      <w:keepNext/>
      <w:suppressAutoHyphens/>
      <w:spacing w:before="240" w:after="120" w:line="240" w:lineRule="auto"/>
      <w:jc w:val="center"/>
    </w:pPr>
    <w:rPr>
      <w:rFonts w:ascii="Arial" w:eastAsia="Lucida Sans Unicode" w:hAnsi="Arial" w:cs="Mangal"/>
      <w:i/>
      <w:iCs/>
      <w:sz w:val="28"/>
      <w:szCs w:val="28"/>
      <w:lang w:eastAsia="ar-SA"/>
    </w:rPr>
  </w:style>
  <w:style w:type="character" w:customStyle="1" w:styleId="afb">
    <w:name w:val="Подзаголовок Знак"/>
    <w:basedOn w:val="a0"/>
    <w:link w:val="afa"/>
    <w:rsid w:val="00DC7A7A"/>
    <w:rPr>
      <w:rFonts w:ascii="Arial" w:eastAsia="Lucida Sans Unicode" w:hAnsi="Arial" w:cs="Mangal"/>
      <w:i/>
      <w:iCs/>
      <w:sz w:val="28"/>
      <w:szCs w:val="28"/>
      <w:lang w:eastAsia="ar-SA"/>
    </w:rPr>
  </w:style>
  <w:style w:type="paragraph" w:customStyle="1" w:styleId="15">
    <w:name w:val="Знак Знак Знак1 Знак"/>
    <w:basedOn w:val="a"/>
    <w:rsid w:val="00DC7A7A"/>
    <w:pPr>
      <w:spacing w:after="160" w:line="240" w:lineRule="exact"/>
    </w:pPr>
    <w:rPr>
      <w:rFonts w:ascii="Verdana" w:eastAsia="Times New Roman" w:hAnsi="Verdana" w:cs="Times New Roman"/>
      <w:sz w:val="20"/>
      <w:szCs w:val="20"/>
      <w:lang w:val="en-US" w:eastAsia="en-US"/>
    </w:rPr>
  </w:style>
  <w:style w:type="paragraph" w:styleId="afc">
    <w:name w:val="Document Map"/>
    <w:basedOn w:val="a"/>
    <w:link w:val="afd"/>
    <w:semiHidden/>
    <w:rsid w:val="00DC7A7A"/>
    <w:pPr>
      <w:shd w:val="clear" w:color="auto" w:fill="000080"/>
      <w:spacing w:after="0" w:line="240" w:lineRule="auto"/>
    </w:pPr>
    <w:rPr>
      <w:rFonts w:ascii="Tahoma" w:eastAsia="Times New Roman" w:hAnsi="Tahoma" w:cs="Tahoma"/>
      <w:sz w:val="20"/>
      <w:szCs w:val="20"/>
    </w:rPr>
  </w:style>
  <w:style w:type="character" w:customStyle="1" w:styleId="afd">
    <w:name w:val="Схема документа Знак"/>
    <w:basedOn w:val="a0"/>
    <w:link w:val="afc"/>
    <w:semiHidden/>
    <w:rsid w:val="00DC7A7A"/>
    <w:rPr>
      <w:rFonts w:ascii="Tahoma" w:eastAsia="Times New Roman" w:hAnsi="Tahoma" w:cs="Tahoma"/>
      <w:sz w:val="20"/>
      <w:szCs w:val="20"/>
      <w:shd w:val="clear" w:color="auto" w:fill="000080"/>
    </w:rPr>
  </w:style>
  <w:style w:type="character" w:customStyle="1" w:styleId="afe">
    <w:name w:val="Основной текст_"/>
    <w:basedOn w:val="a0"/>
    <w:rsid w:val="00DC7A7A"/>
    <w:rPr>
      <w:rFonts w:ascii="Arial" w:hAnsi="Arial" w:cs="Arial"/>
      <w:szCs w:val="24"/>
      <w:lang w:val="ru-RU" w:eastAsia="ar-SA" w:bidi="ar-SA"/>
    </w:rPr>
  </w:style>
  <w:style w:type="character" w:customStyle="1" w:styleId="ConsPlusNormal0">
    <w:name w:val="ConsPlusNormal Знак"/>
    <w:basedOn w:val="a0"/>
    <w:link w:val="ConsPlusNormal"/>
    <w:locked/>
    <w:rsid w:val="00DC7A7A"/>
    <w:rPr>
      <w:rFonts w:ascii="Times New Roman" w:eastAsia="Times New Roman" w:hAnsi="Times New Roman" w:cs="Times New Roman"/>
      <w:sz w:val="24"/>
      <w:szCs w:val="24"/>
    </w:rPr>
  </w:style>
  <w:style w:type="paragraph" w:styleId="aff">
    <w:name w:val="No Spacing"/>
    <w:qFormat/>
    <w:rsid w:val="00DC7A7A"/>
    <w:pPr>
      <w:spacing w:after="0" w:line="240" w:lineRule="auto"/>
    </w:pPr>
    <w:rPr>
      <w:rFonts w:ascii="Times New Roman" w:eastAsia="Times New Roman" w:hAnsi="Times New Roman" w:cs="Times New Roman"/>
      <w:sz w:val="24"/>
      <w:szCs w:val="24"/>
    </w:rPr>
  </w:style>
  <w:style w:type="paragraph" w:styleId="aff0">
    <w:name w:val="Normal (Web)"/>
    <w:basedOn w:val="a"/>
    <w:rsid w:val="00DC7A7A"/>
    <w:pPr>
      <w:spacing w:before="100" w:beforeAutospacing="1" w:after="100" w:afterAutospacing="1" w:line="240" w:lineRule="auto"/>
    </w:pPr>
    <w:rPr>
      <w:rFonts w:ascii="Times New Roman" w:eastAsia="Calibri" w:hAnsi="Times New Roman" w:cs="Times New Roman"/>
      <w:sz w:val="24"/>
      <w:szCs w:val="24"/>
    </w:rPr>
  </w:style>
  <w:style w:type="paragraph" w:styleId="31">
    <w:name w:val="Body Text Indent 3"/>
    <w:basedOn w:val="a"/>
    <w:link w:val="32"/>
    <w:rsid w:val="00DC7A7A"/>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DC7A7A"/>
    <w:rPr>
      <w:rFonts w:ascii="Times New Roman" w:eastAsia="Times New Roman" w:hAnsi="Times New Roman" w:cs="Times New Roman"/>
      <w:sz w:val="16"/>
      <w:szCs w:val="16"/>
    </w:rPr>
  </w:style>
  <w:style w:type="character" w:styleId="aff1">
    <w:name w:val="Strong"/>
    <w:basedOn w:val="a0"/>
    <w:qFormat/>
    <w:rsid w:val="00DC7A7A"/>
    <w:rPr>
      <w:b/>
      <w:bCs/>
    </w:rPr>
  </w:style>
</w:styles>
</file>

<file path=word/webSettings.xml><?xml version="1.0" encoding="utf-8"?>
<w:webSettings xmlns:r="http://schemas.openxmlformats.org/officeDocument/2006/relationships" xmlns:w="http://schemas.openxmlformats.org/wordprocessingml/2006/main">
  <w:divs>
    <w:div w:id="214076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F91AF833A1AE8A9299FD9E99DF04F511733B24F5E75734FD419B40214F49CA89871D965BB33400A2BF27G8gFE" TargetMode="External"/><Relationship Id="rId13" Type="http://schemas.openxmlformats.org/officeDocument/2006/relationships/hyperlink" Target="consultantplus://offline/ref=D7A3C9216AB66DA763DDED36C236E60FB64B23D7A7E4DC2B602EC68B3E09051446BE8F0383D58866oEKCI" TargetMode="External"/><Relationship Id="rId18" Type="http://schemas.openxmlformats.org/officeDocument/2006/relationships/hyperlink" Target="consultantplus://offline/ref=9C3C85D7749369BDD785245683988D17CD458D8F245834B03540726A8656ECCD8616C20CCA54NAoFF" TargetMode="External"/><Relationship Id="rId26" Type="http://schemas.openxmlformats.org/officeDocument/2006/relationships/hyperlink" Target="http://www.zakupki.gov.ru" TargetMode="External"/><Relationship Id="rId3" Type="http://schemas.openxmlformats.org/officeDocument/2006/relationships/settings" Target="settings.xml"/><Relationship Id="rId21" Type="http://schemas.openxmlformats.org/officeDocument/2006/relationships/hyperlink" Target="consultantplus://offline/ref=4E787A701BB73FE26B1A742EF449358AD8615218F2B2F0139767B73C4F3ECA0170E8D80DE88B02I705D" TargetMode="External"/><Relationship Id="rId34" Type="http://schemas.openxmlformats.org/officeDocument/2006/relationships/fontTable" Target="fontTable.xml"/><Relationship Id="rId7" Type="http://schemas.openxmlformats.org/officeDocument/2006/relationships/hyperlink" Target="consultantplus://offline/ref=0CF91AF833A1AE8A9299FD9E99DF04F511733B24F5E75734FD419B40214F49CA89871D965BB33400A2BE29G8gBE" TargetMode="External"/><Relationship Id="rId12" Type="http://schemas.openxmlformats.org/officeDocument/2006/relationships/hyperlink" Target="http://www.zakupki.gov.ru/epz/order/notice/ea44/view/common-info.html?regNumber=0165300010317000070" TargetMode="External"/><Relationship Id="rId17" Type="http://schemas.openxmlformats.org/officeDocument/2006/relationships/hyperlink" Target="consultantplus://offline/ref=090E8C421DC96FACD121E1CD02ED83080F3BB2D2D927DC9349B0CF3A33B9B896FE388841416095A91F7EC" TargetMode="External"/><Relationship Id="rId25" Type="http://schemas.openxmlformats.org/officeDocument/2006/relationships/hyperlink" Target="consultantplus://offline/ref=1E0EA82E2F0A6AD4A422132F2B334214F6730E04D0A1DBBA148A39A4DFB213A7BEE5CF7A5817F867j0T4J" TargetMode="External"/><Relationship Id="rId33" Type="http://schemas.openxmlformats.org/officeDocument/2006/relationships/hyperlink" Target="consultantplus://offline/ref=1E13E1C6B1064B0A16407A08FDBCC5AF1F205C70A18B7BA5F77E481A0E5957D0EBF2CC0C8ACB5EA1FE29B482BE02a0F" TargetMode="External"/><Relationship Id="rId2" Type="http://schemas.openxmlformats.org/officeDocument/2006/relationships/styles" Target="styles.xml"/><Relationship Id="rId16" Type="http://schemas.openxmlformats.org/officeDocument/2006/relationships/hyperlink" Target="consultantplus://offline/ref=090E8C421DC96FACD121E1CD02ED83080F3BB2D2D927DC9349B0CF3A33B9B896FE388841416199AC1F71C" TargetMode="External"/><Relationship Id="rId20" Type="http://schemas.openxmlformats.org/officeDocument/2006/relationships/hyperlink" Target="consultantplus://offline/ref=4E787A701BB73FE26B1A742EF449358AD8615218F2B2F0139767B73C4F3ECA0170E8D80DE88B02I709D" TargetMode="External"/><Relationship Id="rId29" Type="http://schemas.openxmlformats.org/officeDocument/2006/relationships/hyperlink" Target="consultantplus://offline/ref=5309DA5981179A16DF0AA5A3448305B459AF84F4E8ED33C0A18E00B8AE7D34B86E1FF4BC41F58030F3790412FDH6V2F"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chainduma.ru" TargetMode="External"/><Relationship Id="rId24" Type="http://schemas.openxmlformats.org/officeDocument/2006/relationships/hyperlink" Target="consultantplus://offline/ref=9A5CEAA876A4E8057C0AFB8FE4854D642E98D426498E915B3B6B7CF0275232B8D2823F893ABD0B9Dn9r2I" TargetMode="External"/><Relationship Id="rId32" Type="http://schemas.openxmlformats.org/officeDocument/2006/relationships/hyperlink" Target="consultantplus://offline/ref=5309DA5981179A16DF0AA5A3448305B459AF84F0E9E033C0A18E00B8AE7D34B86E1FF4BC41F58030F3790412FDH6V2F" TargetMode="External"/><Relationship Id="rId5" Type="http://schemas.openxmlformats.org/officeDocument/2006/relationships/image" Target="media/image1.wmf"/><Relationship Id="rId15" Type="http://schemas.openxmlformats.org/officeDocument/2006/relationships/hyperlink" Target="consultantplus://offline/ref=C9FD05899CB7B76946EEA75C424C3A0399B5CDA96B9DF4B991D3A71551A2DECEC2F621AD616A9B68K7lDI" TargetMode="External"/><Relationship Id="rId23" Type="http://schemas.openxmlformats.org/officeDocument/2006/relationships/hyperlink" Target="consultantplus://offline/ref=9A5CEAA876A4E8057C0AFB8FE4854D642E98D426498E915B3B6B7CF0275232B8D2823F893ABD0E93n9r4I" TargetMode="External"/><Relationship Id="rId28" Type="http://schemas.openxmlformats.org/officeDocument/2006/relationships/hyperlink" Target="consultantplus://offline/ref=A3FB74F4E3AE197BE7B5E6DFCB0585C3EBF2638786FD6A7C882A78F35DD2F004E0C62656049274E6l6U1K" TargetMode="External"/><Relationship Id="rId10" Type="http://schemas.openxmlformats.org/officeDocument/2006/relationships/hyperlink" Target="http://chainsk.tom.ru" TargetMode="External"/><Relationship Id="rId19" Type="http://schemas.openxmlformats.org/officeDocument/2006/relationships/hyperlink" Target="consultantplus://offline/ref=9F61AF8E4D185AC3730A184C6A5D7989F0C04BBD46EFF5B2A4DCF66E30CA0A961421C2000BD1B0j5w6D" TargetMode="External"/><Relationship Id="rId31" Type="http://schemas.openxmlformats.org/officeDocument/2006/relationships/hyperlink" Target="consultantplus://offline/ref=5309DA5981179A16DF0ABBAE52EF5BB059A3DDFFE4E03094FED15BE5F9743EEF3B50F5E007A49332F6790613E2697D9FH9VFF" TargetMode="External"/><Relationship Id="rId4" Type="http://schemas.openxmlformats.org/officeDocument/2006/relationships/webSettings" Target="webSettings.xml"/><Relationship Id="rId9" Type="http://schemas.openxmlformats.org/officeDocument/2006/relationships/hyperlink" Target="consultantplus://offline/ref=0CF91AF833A1AE8A9299FD9E99DF04F511733B24F5E95733F1419B40214F49CA89871D965BB33400A2BE2FG8g0E" TargetMode="External"/><Relationship Id="rId14" Type="http://schemas.openxmlformats.org/officeDocument/2006/relationships/hyperlink" Target="consultantplus://offline/ref=D7A3C9216AB66DA763DDED36C236E60FB64927D2A5E7DC2B602EC68B3E09051446BE8F0383D58A67oEKDI" TargetMode="External"/><Relationship Id="rId22" Type="http://schemas.openxmlformats.org/officeDocument/2006/relationships/hyperlink" Target="consultantplus://offline/ref=C9FD05899CB7B76946EEA75C424C3A0399B5CDA96B9DF4B991D3A71551A2DECEC2F621AD616A9B68K7lDI" TargetMode="External"/><Relationship Id="rId27" Type="http://schemas.openxmlformats.org/officeDocument/2006/relationships/hyperlink" Target="consultantplus://offline/ref=1E0EA82E2F0A6AD4A422132F2B334214F6730E04D0A1DBBA148A39A4DFB213A7BEE5CF7A5817F867j0T4J" TargetMode="External"/><Relationship Id="rId30" Type="http://schemas.openxmlformats.org/officeDocument/2006/relationships/hyperlink" Target="consultantplus://offline/ref=5309DA5981179A16DF0AA5A3448305B459AF84F0E9E033C0A18E00B8AE7D34B86E1FF4BC41F58030F3790412FDH6V2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24</Pages>
  <Words>11660</Words>
  <Characters>66468</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dc:creator>
  <cp:keywords/>
  <dc:description/>
  <cp:lastModifiedBy>duma</cp:lastModifiedBy>
  <cp:revision>28</cp:revision>
  <cp:lastPrinted>2019-02-28T07:27:00Z</cp:lastPrinted>
  <dcterms:created xsi:type="dcterms:W3CDTF">2019-02-14T06:00:00Z</dcterms:created>
  <dcterms:modified xsi:type="dcterms:W3CDTF">2019-03-01T04:49:00Z</dcterms:modified>
</cp:coreProperties>
</file>