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73" w:rsidRPr="009F5860" w:rsidRDefault="00DC6F73" w:rsidP="009F5860">
      <w:pPr>
        <w:rPr>
          <w:rFonts w:ascii="Times New Roman" w:hAnsi="Times New Roman" w:cs="Times New Roman"/>
        </w:rPr>
      </w:pPr>
      <w:r w:rsidRPr="009F58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-186690</wp:posOffset>
            </wp:positionV>
            <wp:extent cx="590550" cy="685800"/>
            <wp:effectExtent l="19050" t="0" r="0" b="0"/>
            <wp:wrapTight wrapText="bothSides">
              <wp:wrapPolygon edited="0">
                <wp:start x="6968" y="0"/>
                <wp:lineTo x="1394" y="1200"/>
                <wp:lineTo x="-697" y="9600"/>
                <wp:lineTo x="1394" y="19200"/>
                <wp:lineTo x="5574" y="20400"/>
                <wp:lineTo x="14632" y="20400"/>
                <wp:lineTo x="15329" y="20400"/>
                <wp:lineTo x="17419" y="19200"/>
                <wp:lineTo x="18813" y="19200"/>
                <wp:lineTo x="21600" y="13200"/>
                <wp:lineTo x="21600" y="4800"/>
                <wp:lineTo x="18813" y="1800"/>
                <wp:lineTo x="13239" y="0"/>
                <wp:lineTo x="69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F73" w:rsidRPr="00DC6F73" w:rsidRDefault="00DC6F73" w:rsidP="00DC6F73">
      <w:pPr>
        <w:pStyle w:val="1"/>
        <w:rPr>
          <w:sz w:val="26"/>
          <w:szCs w:val="26"/>
        </w:rPr>
      </w:pPr>
    </w:p>
    <w:p w:rsidR="00DC6F73" w:rsidRPr="00DC6F73" w:rsidRDefault="00DC6F73" w:rsidP="00DC6F73">
      <w:pPr>
        <w:pStyle w:val="1"/>
        <w:rPr>
          <w:sz w:val="26"/>
          <w:szCs w:val="26"/>
        </w:rPr>
      </w:pPr>
    </w:p>
    <w:p w:rsidR="00DC6F73" w:rsidRPr="004B449B" w:rsidRDefault="00DC6F73" w:rsidP="00DC6F73">
      <w:pPr>
        <w:pStyle w:val="1"/>
      </w:pPr>
      <w:r w:rsidRPr="004B449B">
        <w:t>ДУМА ЧАИНСКОГО РАЙОНА</w:t>
      </w:r>
    </w:p>
    <w:p w:rsidR="00DC6F73" w:rsidRPr="004B449B" w:rsidRDefault="00DC6F73" w:rsidP="00DC6F73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C6F73" w:rsidRPr="004B449B" w:rsidRDefault="00DC6F73" w:rsidP="00DC6F73">
      <w:pPr>
        <w:pStyle w:val="1"/>
      </w:pPr>
      <w:r w:rsidRPr="004B449B">
        <w:t>РЕШЕНИЕ</w:t>
      </w:r>
    </w:p>
    <w:p w:rsidR="00DC6F73" w:rsidRPr="004B449B" w:rsidRDefault="00DC6F73" w:rsidP="00DC6F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3095"/>
        <w:gridCol w:w="3392"/>
        <w:gridCol w:w="3119"/>
      </w:tblGrid>
      <w:tr w:rsidR="00DC6F73" w:rsidRPr="004B449B" w:rsidTr="001C507D">
        <w:trPr>
          <w:trHeight w:val="365"/>
        </w:trPr>
        <w:tc>
          <w:tcPr>
            <w:tcW w:w="3095" w:type="dxa"/>
            <w:hideMark/>
          </w:tcPr>
          <w:p w:rsidR="00DC6F73" w:rsidRPr="004B449B" w:rsidRDefault="00220690" w:rsidP="0045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5456F" w:rsidRPr="004B449B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3392" w:type="dxa"/>
            <w:hideMark/>
          </w:tcPr>
          <w:p w:rsidR="00DC6F73" w:rsidRPr="004B449B" w:rsidRDefault="00DC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9B">
              <w:rPr>
                <w:rFonts w:ascii="Times New Roman" w:hAnsi="Times New Roman" w:cs="Times New Roman"/>
                <w:sz w:val="24"/>
                <w:szCs w:val="24"/>
              </w:rPr>
              <w:t>с. Подгорное</w:t>
            </w:r>
          </w:p>
        </w:tc>
        <w:tc>
          <w:tcPr>
            <w:tcW w:w="3119" w:type="dxa"/>
            <w:hideMark/>
          </w:tcPr>
          <w:p w:rsidR="00DC6F73" w:rsidRPr="004B449B" w:rsidRDefault="00DC6F73" w:rsidP="00E855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4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0690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</w:tbl>
    <w:p w:rsidR="000D5E93" w:rsidRDefault="000D5E93" w:rsidP="00DC6F73">
      <w:pPr>
        <w:pStyle w:val="a4"/>
        <w:ind w:right="5215"/>
        <w:jc w:val="both"/>
        <w:rPr>
          <w:sz w:val="24"/>
        </w:rPr>
      </w:pPr>
    </w:p>
    <w:p w:rsidR="00DC6F73" w:rsidRPr="004B449B" w:rsidRDefault="00DC6F73" w:rsidP="00DC6F73">
      <w:pPr>
        <w:pStyle w:val="a4"/>
        <w:ind w:right="5215"/>
        <w:jc w:val="both"/>
        <w:rPr>
          <w:sz w:val="22"/>
          <w:szCs w:val="22"/>
        </w:rPr>
      </w:pPr>
      <w:r w:rsidRPr="004B449B">
        <w:rPr>
          <w:sz w:val="22"/>
          <w:szCs w:val="22"/>
        </w:rPr>
        <w:t>О</w:t>
      </w:r>
      <w:r w:rsidR="00156008" w:rsidRPr="004B449B">
        <w:rPr>
          <w:sz w:val="22"/>
          <w:szCs w:val="22"/>
        </w:rPr>
        <w:t xml:space="preserve"> </w:t>
      </w:r>
      <w:proofErr w:type="gramStart"/>
      <w:r w:rsidR="00156008" w:rsidRPr="004B449B">
        <w:rPr>
          <w:sz w:val="22"/>
          <w:szCs w:val="22"/>
        </w:rPr>
        <w:t>внесении</w:t>
      </w:r>
      <w:proofErr w:type="gramEnd"/>
      <w:r w:rsidR="00156008" w:rsidRPr="004B449B">
        <w:rPr>
          <w:sz w:val="22"/>
          <w:szCs w:val="22"/>
        </w:rPr>
        <w:t xml:space="preserve"> изменений в решение Думы Чаинского района от 28.01.2016 № 46 «О</w:t>
      </w:r>
      <w:r w:rsidRPr="004B449B">
        <w:rPr>
          <w:sz w:val="22"/>
          <w:szCs w:val="22"/>
        </w:rPr>
        <w:t xml:space="preserve">б утверждении </w:t>
      </w:r>
      <w:r w:rsidR="00156008" w:rsidRPr="004B449B">
        <w:rPr>
          <w:sz w:val="22"/>
          <w:szCs w:val="22"/>
        </w:rPr>
        <w:t>Порядка обеспечения доступа к информации о деятельности Думы Чаинского района»</w:t>
      </w:r>
      <w:r w:rsidR="004B449B" w:rsidRPr="004B449B">
        <w:rPr>
          <w:sz w:val="22"/>
          <w:szCs w:val="22"/>
        </w:rPr>
        <w:t xml:space="preserve"> (в редакции решений Думы Ч</w:t>
      </w:r>
      <w:r w:rsidR="001C507D">
        <w:rPr>
          <w:sz w:val="22"/>
          <w:szCs w:val="22"/>
        </w:rPr>
        <w:t>аинского района от 31.03.2016 №</w:t>
      </w:r>
      <w:r w:rsidR="004B449B" w:rsidRPr="004B449B">
        <w:rPr>
          <w:sz w:val="22"/>
          <w:szCs w:val="22"/>
        </w:rPr>
        <w:t>60, от 25.08.2016 № 94)</w:t>
      </w:r>
    </w:p>
    <w:p w:rsidR="00DC6F73" w:rsidRPr="00DC6F73" w:rsidRDefault="00DC6F73" w:rsidP="007D6F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49B" w:rsidRPr="005565E2" w:rsidRDefault="004B449B" w:rsidP="004B449B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5E2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прав граждан и организаций на доступ к информации о деятельности </w:t>
      </w:r>
      <w:r w:rsidRPr="005565E2">
        <w:rPr>
          <w:rFonts w:ascii="Times New Roman" w:hAnsi="Times New Roman" w:cs="Times New Roman"/>
          <w:color w:val="000000"/>
          <w:sz w:val="24"/>
          <w:szCs w:val="24"/>
        </w:rPr>
        <w:t>Думы Чаинского района</w:t>
      </w:r>
      <w:r w:rsidRPr="005565E2">
        <w:rPr>
          <w:rFonts w:ascii="Times New Roman" w:hAnsi="Times New Roman" w:cs="Times New Roman"/>
          <w:sz w:val="24"/>
          <w:szCs w:val="24"/>
        </w:rPr>
        <w:t>, в соответствии с Федеральными законами от 27 июля 2006 г</w:t>
      </w:r>
      <w:r w:rsidR="006A6B59" w:rsidRPr="005565E2">
        <w:rPr>
          <w:rFonts w:ascii="Times New Roman" w:hAnsi="Times New Roman" w:cs="Times New Roman"/>
          <w:sz w:val="24"/>
          <w:szCs w:val="24"/>
        </w:rPr>
        <w:t>.</w:t>
      </w:r>
      <w:r w:rsidRPr="005565E2">
        <w:rPr>
          <w:rFonts w:ascii="Times New Roman" w:hAnsi="Times New Roman" w:cs="Times New Roman"/>
          <w:sz w:val="24"/>
          <w:szCs w:val="24"/>
        </w:rPr>
        <w:t xml:space="preserve"> № 149-ФЗ «Об информации, информационных технологиях и о защите информации», от 9 февраля 2009 г</w:t>
      </w:r>
      <w:r w:rsidR="006A6B59" w:rsidRPr="005565E2">
        <w:rPr>
          <w:rFonts w:ascii="Times New Roman" w:hAnsi="Times New Roman" w:cs="Times New Roman"/>
          <w:sz w:val="24"/>
          <w:szCs w:val="24"/>
        </w:rPr>
        <w:t>.</w:t>
      </w:r>
      <w:r w:rsidRPr="005565E2">
        <w:rPr>
          <w:rFonts w:ascii="Times New Roman" w:hAnsi="Times New Roman" w:cs="Times New Roman"/>
          <w:sz w:val="24"/>
          <w:szCs w:val="24"/>
        </w:rPr>
        <w:t xml:space="preserve"> №</w:t>
      </w:r>
      <w:r w:rsidR="006A6B59" w:rsidRPr="005565E2">
        <w:rPr>
          <w:rFonts w:ascii="Times New Roman" w:hAnsi="Times New Roman" w:cs="Times New Roman"/>
          <w:sz w:val="24"/>
          <w:szCs w:val="24"/>
        </w:rPr>
        <w:t xml:space="preserve"> </w:t>
      </w:r>
      <w:r w:rsidRPr="005565E2">
        <w:rPr>
          <w:rFonts w:ascii="Times New Roman" w:hAnsi="Times New Roman" w:cs="Times New Roman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руководствуясь статьей 28 Устава муниципального</w:t>
      </w:r>
      <w:proofErr w:type="gramEnd"/>
      <w:r w:rsidRPr="005565E2">
        <w:rPr>
          <w:rFonts w:ascii="Times New Roman" w:hAnsi="Times New Roman" w:cs="Times New Roman"/>
          <w:sz w:val="24"/>
          <w:szCs w:val="24"/>
        </w:rPr>
        <w:t xml:space="preserve"> образования «Чаинский район»,</w:t>
      </w:r>
    </w:p>
    <w:p w:rsidR="004B449B" w:rsidRPr="005565E2" w:rsidRDefault="004B449B" w:rsidP="004B4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F73" w:rsidRPr="005565E2" w:rsidRDefault="00DC6F73" w:rsidP="004B4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E2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CA6AE4" w:rsidRPr="005565E2" w:rsidRDefault="00156008" w:rsidP="004B449B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E2">
        <w:rPr>
          <w:rFonts w:ascii="Times New Roman" w:hAnsi="Times New Roman" w:cs="Times New Roman"/>
          <w:sz w:val="24"/>
          <w:szCs w:val="24"/>
        </w:rPr>
        <w:t>Внести в решение Думы Чаинского района от 28.01.2016 № 46 «Об утверждении Порядка обеспечения доступа к информации о деятельности Думы Чаинского района»</w:t>
      </w:r>
      <w:r w:rsidR="004B449B" w:rsidRPr="005565E2">
        <w:rPr>
          <w:rFonts w:ascii="Times New Roman" w:hAnsi="Times New Roman" w:cs="Times New Roman"/>
          <w:sz w:val="24"/>
          <w:szCs w:val="24"/>
        </w:rPr>
        <w:t xml:space="preserve"> (в редакции решений Думы Чаинского района от 31.03.2016 №</w:t>
      </w:r>
      <w:r w:rsidR="006A6B59" w:rsidRPr="005565E2">
        <w:rPr>
          <w:rFonts w:ascii="Times New Roman" w:hAnsi="Times New Roman" w:cs="Times New Roman"/>
          <w:sz w:val="24"/>
          <w:szCs w:val="24"/>
        </w:rPr>
        <w:t xml:space="preserve"> </w:t>
      </w:r>
      <w:r w:rsidR="004B449B" w:rsidRPr="005565E2">
        <w:rPr>
          <w:rFonts w:ascii="Times New Roman" w:hAnsi="Times New Roman" w:cs="Times New Roman"/>
          <w:sz w:val="24"/>
          <w:szCs w:val="24"/>
        </w:rPr>
        <w:t>60, от 25.08.2016 № 94)</w:t>
      </w:r>
      <w:r w:rsidRPr="005565E2">
        <w:rPr>
          <w:rFonts w:ascii="Times New Roman" w:hAnsi="Times New Roman" w:cs="Times New Roman"/>
          <w:sz w:val="24"/>
          <w:szCs w:val="24"/>
        </w:rPr>
        <w:t xml:space="preserve"> </w:t>
      </w:r>
      <w:r w:rsidR="00CA6AE4" w:rsidRPr="005565E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F4E2D" w:rsidRPr="005565E2">
        <w:rPr>
          <w:rFonts w:ascii="Times New Roman" w:hAnsi="Times New Roman" w:cs="Times New Roman"/>
          <w:sz w:val="24"/>
          <w:szCs w:val="24"/>
        </w:rPr>
        <w:t>изменения</w:t>
      </w:r>
      <w:r w:rsidR="00CA6AE4" w:rsidRPr="005565E2">
        <w:rPr>
          <w:rFonts w:ascii="Times New Roman" w:hAnsi="Times New Roman" w:cs="Times New Roman"/>
          <w:sz w:val="24"/>
          <w:szCs w:val="24"/>
        </w:rPr>
        <w:t>:</w:t>
      </w:r>
    </w:p>
    <w:p w:rsidR="00DC6F73" w:rsidRPr="005565E2" w:rsidRDefault="00CA6AE4" w:rsidP="00CA6AE4">
      <w:pPr>
        <w:pStyle w:val="aa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5E2">
        <w:rPr>
          <w:rFonts w:ascii="Times New Roman" w:hAnsi="Times New Roman" w:cs="Times New Roman"/>
          <w:sz w:val="24"/>
          <w:szCs w:val="24"/>
        </w:rPr>
        <w:t xml:space="preserve"> Пункт 3 изложить</w:t>
      </w:r>
      <w:r w:rsidR="008F4E2D" w:rsidRPr="005565E2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156008" w:rsidRPr="005565E2">
        <w:rPr>
          <w:rFonts w:ascii="Times New Roman" w:hAnsi="Times New Roman" w:cs="Times New Roman"/>
          <w:sz w:val="24"/>
          <w:szCs w:val="24"/>
        </w:rPr>
        <w:t>:</w:t>
      </w:r>
    </w:p>
    <w:p w:rsidR="00156008" w:rsidRPr="005565E2" w:rsidRDefault="008F4E2D" w:rsidP="004B44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E2">
        <w:rPr>
          <w:rFonts w:ascii="Times New Roman" w:hAnsi="Times New Roman" w:cs="Times New Roman"/>
          <w:sz w:val="24"/>
          <w:szCs w:val="24"/>
        </w:rPr>
        <w:t>«3. Наделить официальными полномочиями на предоставление информации пользователям о деятельности Думы Чаинского района главного специалиста Думы Чаинского района и считать его уполномоченным должностным лицом на предоставление информации о деятельности Думы</w:t>
      </w:r>
      <w:r w:rsidR="004B449B" w:rsidRPr="005565E2">
        <w:rPr>
          <w:rFonts w:ascii="Times New Roman" w:hAnsi="Times New Roman" w:cs="Times New Roman"/>
          <w:sz w:val="24"/>
          <w:szCs w:val="24"/>
        </w:rPr>
        <w:t xml:space="preserve"> Чаинского района</w:t>
      </w:r>
      <w:proofErr w:type="gramStart"/>
      <w:r w:rsidRPr="005565E2">
        <w:rPr>
          <w:rFonts w:ascii="Times New Roman" w:hAnsi="Times New Roman" w:cs="Times New Roman"/>
          <w:sz w:val="24"/>
          <w:szCs w:val="24"/>
        </w:rPr>
        <w:t>.»</w:t>
      </w:r>
      <w:r w:rsidR="00FD039E" w:rsidRPr="005565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456F" w:rsidRPr="005565E2" w:rsidRDefault="00DC6F73" w:rsidP="004B449B">
      <w:pPr>
        <w:numPr>
          <w:ilvl w:val="0"/>
          <w:numId w:val="1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E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156008" w:rsidRPr="005565E2">
        <w:rPr>
          <w:rFonts w:ascii="Times New Roman" w:hAnsi="Times New Roman" w:cs="Times New Roman"/>
          <w:sz w:val="24"/>
          <w:szCs w:val="24"/>
        </w:rPr>
        <w:t xml:space="preserve">официальном печатном </w:t>
      </w:r>
      <w:proofErr w:type="gramStart"/>
      <w:r w:rsidR="00156008" w:rsidRPr="005565E2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="00156008" w:rsidRPr="005565E2">
        <w:rPr>
          <w:rFonts w:ascii="Times New Roman" w:hAnsi="Times New Roman" w:cs="Times New Roman"/>
          <w:sz w:val="24"/>
          <w:szCs w:val="24"/>
        </w:rPr>
        <w:t xml:space="preserve"> «Официальные ведомости Чаинского района</w:t>
      </w:r>
      <w:r w:rsidR="008F4E2D" w:rsidRPr="005565E2">
        <w:rPr>
          <w:rFonts w:ascii="Times New Roman" w:hAnsi="Times New Roman" w:cs="Times New Roman"/>
          <w:sz w:val="24"/>
          <w:szCs w:val="24"/>
        </w:rPr>
        <w:t>»</w:t>
      </w:r>
      <w:r w:rsidRPr="005565E2">
        <w:rPr>
          <w:rFonts w:ascii="Times New Roman" w:hAnsi="Times New Roman" w:cs="Times New Roman"/>
          <w:sz w:val="24"/>
          <w:szCs w:val="24"/>
        </w:rPr>
        <w:t xml:space="preserve"> </w:t>
      </w:r>
      <w:r w:rsidR="0045456F" w:rsidRPr="005565E2">
        <w:rPr>
          <w:rFonts w:ascii="Times New Roman" w:hAnsi="Times New Roman" w:cs="Times New Roman"/>
          <w:sz w:val="24"/>
          <w:szCs w:val="24"/>
        </w:rPr>
        <w:t xml:space="preserve">и разместить в информационно-телекоммуникационной сети «Интернет» на официальном сайте Думы Чаинского района по адресу </w:t>
      </w:r>
      <w:hyperlink r:id="rId7" w:history="1">
        <w:r w:rsidR="0045456F" w:rsidRPr="005565E2">
          <w:rPr>
            <w:rStyle w:val="a3"/>
            <w:rFonts w:ascii="Times New Roman" w:eastAsia="Arial Unicode MS" w:hAnsi="Times New Roman" w:cs="Times New Roman"/>
            <w:sz w:val="24"/>
            <w:szCs w:val="24"/>
            <w:u w:val="none"/>
          </w:rPr>
          <w:t>http://www.chainduma.ru</w:t>
        </w:r>
      </w:hyperlink>
      <w:r w:rsidR="0045456F" w:rsidRPr="005565E2">
        <w:rPr>
          <w:rFonts w:ascii="Times New Roman" w:hAnsi="Times New Roman" w:cs="Times New Roman"/>
          <w:sz w:val="24"/>
          <w:szCs w:val="24"/>
        </w:rPr>
        <w:t>.</w:t>
      </w:r>
    </w:p>
    <w:p w:rsidR="00F73BC6" w:rsidRPr="005565E2" w:rsidRDefault="004B449B" w:rsidP="004B449B">
      <w:pPr>
        <w:numPr>
          <w:ilvl w:val="0"/>
          <w:numId w:val="1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E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F73BC6" w:rsidRPr="005565E2" w:rsidRDefault="00F73BC6" w:rsidP="004B449B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5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65E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4B449B" w:rsidRPr="005565E2">
        <w:rPr>
          <w:rFonts w:ascii="Times New Roman" w:hAnsi="Times New Roman" w:cs="Times New Roman"/>
          <w:sz w:val="24"/>
          <w:szCs w:val="24"/>
        </w:rPr>
        <w:t>постоянную контрольно-правовую</w:t>
      </w:r>
      <w:r w:rsidRPr="005565E2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B449B" w:rsidRPr="005565E2">
        <w:rPr>
          <w:rFonts w:ascii="Times New Roman" w:hAnsi="Times New Roman" w:cs="Times New Roman"/>
          <w:sz w:val="24"/>
          <w:szCs w:val="24"/>
        </w:rPr>
        <w:t>ю</w:t>
      </w:r>
      <w:r w:rsidRPr="005565E2">
        <w:rPr>
          <w:rFonts w:ascii="Times New Roman" w:hAnsi="Times New Roman" w:cs="Times New Roman"/>
          <w:sz w:val="24"/>
          <w:szCs w:val="24"/>
        </w:rPr>
        <w:t xml:space="preserve"> Думы Чаинского района (В.А. Пшеничный).</w:t>
      </w:r>
    </w:p>
    <w:p w:rsidR="000D5E93" w:rsidRPr="005565E2" w:rsidRDefault="000D5E93" w:rsidP="000D5E9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E93" w:rsidRPr="005565E2" w:rsidRDefault="000D5E93" w:rsidP="000D5E9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E93" w:rsidRPr="005565E2" w:rsidRDefault="000D5E93" w:rsidP="000D5E9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E73" w:rsidRPr="005565E2" w:rsidRDefault="00DC6F73" w:rsidP="000D5E9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5E2">
        <w:rPr>
          <w:rFonts w:ascii="Times New Roman" w:hAnsi="Times New Roman" w:cs="Times New Roman"/>
          <w:sz w:val="24"/>
          <w:szCs w:val="24"/>
        </w:rPr>
        <w:t xml:space="preserve">Председатель Думы Чаинского </w:t>
      </w:r>
      <w:proofErr w:type="gramStart"/>
      <w:r w:rsidRPr="005565E2">
        <w:rPr>
          <w:rFonts w:ascii="Times New Roman" w:hAnsi="Times New Roman" w:cs="Times New Roman"/>
          <w:sz w:val="24"/>
          <w:szCs w:val="24"/>
        </w:rPr>
        <w:t>района</w:t>
      </w:r>
      <w:r w:rsidRPr="005565E2">
        <w:rPr>
          <w:rFonts w:ascii="Times New Roman" w:hAnsi="Times New Roman" w:cs="Times New Roman"/>
          <w:sz w:val="24"/>
          <w:szCs w:val="24"/>
        </w:rPr>
        <w:tab/>
      </w:r>
      <w:r w:rsidRPr="005565E2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45456F" w:rsidRPr="005565E2">
        <w:rPr>
          <w:rFonts w:ascii="Times New Roman" w:hAnsi="Times New Roman" w:cs="Times New Roman"/>
          <w:sz w:val="24"/>
          <w:szCs w:val="24"/>
        </w:rPr>
        <w:t xml:space="preserve">       </w:t>
      </w:r>
      <w:r w:rsidR="006A6B59" w:rsidRPr="005565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456F" w:rsidRPr="005565E2">
        <w:rPr>
          <w:rFonts w:ascii="Times New Roman" w:hAnsi="Times New Roman" w:cs="Times New Roman"/>
          <w:sz w:val="24"/>
          <w:szCs w:val="24"/>
        </w:rPr>
        <w:t xml:space="preserve">    </w:t>
      </w:r>
      <w:r w:rsidR="006A6B59" w:rsidRPr="005565E2">
        <w:rPr>
          <w:rFonts w:ascii="Times New Roman" w:hAnsi="Times New Roman" w:cs="Times New Roman"/>
          <w:sz w:val="24"/>
          <w:szCs w:val="24"/>
        </w:rPr>
        <w:t xml:space="preserve">    </w:t>
      </w:r>
      <w:r w:rsidR="0045456F" w:rsidRPr="005565E2">
        <w:rPr>
          <w:rFonts w:ascii="Times New Roman" w:hAnsi="Times New Roman" w:cs="Times New Roman"/>
          <w:sz w:val="24"/>
          <w:szCs w:val="24"/>
        </w:rPr>
        <w:t xml:space="preserve"> </w:t>
      </w:r>
      <w:r w:rsidRPr="005565E2">
        <w:rPr>
          <w:rFonts w:ascii="Times New Roman" w:hAnsi="Times New Roman" w:cs="Times New Roman"/>
          <w:sz w:val="24"/>
          <w:szCs w:val="24"/>
        </w:rPr>
        <w:t xml:space="preserve"> </w:t>
      </w:r>
      <w:r w:rsidR="006B1E73" w:rsidRPr="005565E2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6B1E73" w:rsidRPr="005565E2">
        <w:rPr>
          <w:rFonts w:ascii="Times New Roman" w:hAnsi="Times New Roman" w:cs="Times New Roman"/>
          <w:sz w:val="24"/>
          <w:szCs w:val="24"/>
        </w:rPr>
        <w:t>А.</w:t>
      </w:r>
      <w:r w:rsidR="0045456F" w:rsidRPr="005565E2">
        <w:rPr>
          <w:rFonts w:ascii="Times New Roman" w:hAnsi="Times New Roman" w:cs="Times New Roman"/>
          <w:sz w:val="24"/>
          <w:szCs w:val="24"/>
        </w:rPr>
        <w:t xml:space="preserve"> </w:t>
      </w:r>
      <w:r w:rsidR="006B1E73" w:rsidRPr="005565E2">
        <w:rPr>
          <w:rFonts w:ascii="Times New Roman" w:hAnsi="Times New Roman" w:cs="Times New Roman"/>
          <w:sz w:val="24"/>
          <w:szCs w:val="24"/>
        </w:rPr>
        <w:t>Черданцев</w:t>
      </w:r>
    </w:p>
    <w:p w:rsidR="006A6B59" w:rsidRPr="005565E2" w:rsidRDefault="006A6B59" w:rsidP="000D5E9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E73" w:rsidRPr="005565E2" w:rsidRDefault="00FD039E" w:rsidP="008F4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E2">
        <w:rPr>
          <w:rFonts w:ascii="Times New Roman" w:hAnsi="Times New Roman" w:cs="Times New Roman"/>
          <w:sz w:val="24"/>
          <w:szCs w:val="24"/>
        </w:rPr>
        <w:t xml:space="preserve">Глава Чаинского </w:t>
      </w:r>
      <w:proofErr w:type="gramStart"/>
      <w:r w:rsidRPr="005565E2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5565E2">
        <w:rPr>
          <w:rFonts w:ascii="Times New Roman" w:hAnsi="Times New Roman" w:cs="Times New Roman"/>
          <w:sz w:val="24"/>
          <w:szCs w:val="24"/>
        </w:rPr>
        <w:tab/>
      </w:r>
      <w:r w:rsidRPr="005565E2">
        <w:rPr>
          <w:rFonts w:ascii="Times New Roman" w:hAnsi="Times New Roman" w:cs="Times New Roman"/>
          <w:sz w:val="24"/>
          <w:szCs w:val="24"/>
        </w:rPr>
        <w:tab/>
      </w:r>
      <w:r w:rsidRPr="005565E2">
        <w:rPr>
          <w:rFonts w:ascii="Times New Roman" w:hAnsi="Times New Roman" w:cs="Times New Roman"/>
          <w:sz w:val="24"/>
          <w:szCs w:val="24"/>
        </w:rPr>
        <w:tab/>
      </w:r>
      <w:r w:rsidRPr="005565E2">
        <w:rPr>
          <w:rFonts w:ascii="Times New Roman" w:hAnsi="Times New Roman" w:cs="Times New Roman"/>
          <w:sz w:val="24"/>
          <w:szCs w:val="24"/>
        </w:rPr>
        <w:tab/>
      </w:r>
      <w:r w:rsidRPr="005565E2">
        <w:rPr>
          <w:rFonts w:ascii="Times New Roman" w:hAnsi="Times New Roman" w:cs="Times New Roman"/>
          <w:sz w:val="24"/>
          <w:szCs w:val="24"/>
        </w:rPr>
        <w:tab/>
      </w:r>
      <w:r w:rsidRPr="005565E2">
        <w:rPr>
          <w:rFonts w:ascii="Times New Roman" w:hAnsi="Times New Roman" w:cs="Times New Roman"/>
          <w:sz w:val="24"/>
          <w:szCs w:val="24"/>
        </w:rPr>
        <w:tab/>
      </w:r>
      <w:r w:rsidRPr="005565E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A6B59" w:rsidRPr="005565E2">
        <w:rPr>
          <w:rFonts w:ascii="Times New Roman" w:hAnsi="Times New Roman" w:cs="Times New Roman"/>
          <w:sz w:val="24"/>
          <w:szCs w:val="24"/>
        </w:rPr>
        <w:t xml:space="preserve">   </w:t>
      </w:r>
      <w:r w:rsidRPr="005565E2">
        <w:rPr>
          <w:rFonts w:ascii="Times New Roman" w:hAnsi="Times New Roman" w:cs="Times New Roman"/>
          <w:sz w:val="24"/>
          <w:szCs w:val="24"/>
        </w:rPr>
        <w:t xml:space="preserve">    В.</w:t>
      </w:r>
      <w:proofErr w:type="gramEnd"/>
      <w:r w:rsidRPr="005565E2">
        <w:rPr>
          <w:rFonts w:ascii="Times New Roman" w:hAnsi="Times New Roman" w:cs="Times New Roman"/>
          <w:sz w:val="24"/>
          <w:szCs w:val="24"/>
        </w:rPr>
        <w:t>Н. Столяров</w:t>
      </w:r>
    </w:p>
    <w:sectPr w:rsidR="006B1E73" w:rsidRPr="005565E2" w:rsidSect="008F4E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B0D"/>
    <w:multiLevelType w:val="multilevel"/>
    <w:tmpl w:val="451A5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1615BBA"/>
    <w:multiLevelType w:val="hybridMultilevel"/>
    <w:tmpl w:val="818EC6BE"/>
    <w:lvl w:ilvl="0" w:tplc="69403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6F73"/>
    <w:rsid w:val="000463C8"/>
    <w:rsid w:val="000C2936"/>
    <w:rsid w:val="000D5E93"/>
    <w:rsid w:val="000E2BB4"/>
    <w:rsid w:val="00156008"/>
    <w:rsid w:val="00182C7A"/>
    <w:rsid w:val="001C507D"/>
    <w:rsid w:val="00220690"/>
    <w:rsid w:val="00251AC0"/>
    <w:rsid w:val="002B313D"/>
    <w:rsid w:val="003877E6"/>
    <w:rsid w:val="003F5364"/>
    <w:rsid w:val="0042611C"/>
    <w:rsid w:val="0045456F"/>
    <w:rsid w:val="004B449B"/>
    <w:rsid w:val="005272A8"/>
    <w:rsid w:val="00542833"/>
    <w:rsid w:val="005565E2"/>
    <w:rsid w:val="005C07D1"/>
    <w:rsid w:val="00654401"/>
    <w:rsid w:val="006A6B59"/>
    <w:rsid w:val="006B1E73"/>
    <w:rsid w:val="006B4090"/>
    <w:rsid w:val="0074499D"/>
    <w:rsid w:val="007D6FAA"/>
    <w:rsid w:val="007E5B39"/>
    <w:rsid w:val="008E4DCC"/>
    <w:rsid w:val="008F4E2D"/>
    <w:rsid w:val="009204D9"/>
    <w:rsid w:val="00924488"/>
    <w:rsid w:val="009F5860"/>
    <w:rsid w:val="00A77169"/>
    <w:rsid w:val="00AC503B"/>
    <w:rsid w:val="00B8113D"/>
    <w:rsid w:val="00B90DF6"/>
    <w:rsid w:val="00CA6AE4"/>
    <w:rsid w:val="00DC6F73"/>
    <w:rsid w:val="00E0693D"/>
    <w:rsid w:val="00E24443"/>
    <w:rsid w:val="00E7282A"/>
    <w:rsid w:val="00E85562"/>
    <w:rsid w:val="00EE5C01"/>
    <w:rsid w:val="00F422C1"/>
    <w:rsid w:val="00F73BC6"/>
    <w:rsid w:val="00F909DB"/>
    <w:rsid w:val="00FD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D9"/>
  </w:style>
  <w:style w:type="paragraph" w:styleId="1">
    <w:name w:val="heading 1"/>
    <w:basedOn w:val="a"/>
    <w:next w:val="a"/>
    <w:link w:val="10"/>
    <w:qFormat/>
    <w:rsid w:val="00DC6F7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F73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rsid w:val="00DC6F7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C6F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DC6F7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F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F586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2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2A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3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aindu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B07A-0616-46FA-9500-37830C9B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33</cp:revision>
  <cp:lastPrinted>2019-01-31T08:30:00Z</cp:lastPrinted>
  <dcterms:created xsi:type="dcterms:W3CDTF">2018-01-12T09:30:00Z</dcterms:created>
  <dcterms:modified xsi:type="dcterms:W3CDTF">2019-01-31T08:31:00Z</dcterms:modified>
</cp:coreProperties>
</file>