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0B4" w:rsidRPr="00B94212" w:rsidRDefault="007D40B4" w:rsidP="00DE471A">
      <w:pPr>
        <w:pStyle w:val="a3"/>
        <w:ind w:firstLine="709"/>
      </w:pPr>
      <w:r w:rsidRPr="00B94212">
        <w:t>ПОЯСНИТЕЛЬНАЯ ЗАПИСКА</w:t>
      </w:r>
    </w:p>
    <w:p w:rsidR="007D40B4" w:rsidRPr="00B94212" w:rsidRDefault="007D40B4" w:rsidP="00DE471A">
      <w:pPr>
        <w:ind w:firstLine="709"/>
        <w:jc w:val="center"/>
        <w:rPr>
          <w:b/>
          <w:bCs/>
        </w:rPr>
      </w:pPr>
      <w:r w:rsidRPr="00B94212">
        <w:rPr>
          <w:b/>
          <w:bCs/>
        </w:rPr>
        <w:t xml:space="preserve">к проекту решения Думы Чаинского района </w:t>
      </w:r>
      <w:r w:rsidR="00407B15" w:rsidRPr="00B94212">
        <w:rPr>
          <w:b/>
          <w:bCs/>
        </w:rPr>
        <w:t>«</w:t>
      </w:r>
      <w:r w:rsidRPr="00B94212">
        <w:rPr>
          <w:b/>
          <w:bCs/>
        </w:rPr>
        <w:t>Об утверждении отчета об исполнении бюджета муниципального обра</w:t>
      </w:r>
      <w:r w:rsidR="00955C53" w:rsidRPr="00B94212">
        <w:rPr>
          <w:b/>
          <w:bCs/>
        </w:rPr>
        <w:t xml:space="preserve">зования </w:t>
      </w:r>
      <w:r w:rsidR="00407B15" w:rsidRPr="00B94212">
        <w:rPr>
          <w:b/>
          <w:bCs/>
        </w:rPr>
        <w:t>«</w:t>
      </w:r>
      <w:r w:rsidR="00955C53" w:rsidRPr="00B94212">
        <w:rPr>
          <w:b/>
          <w:bCs/>
        </w:rPr>
        <w:t>Чаинский район</w:t>
      </w:r>
      <w:r w:rsidR="00407B15" w:rsidRPr="00B94212">
        <w:rPr>
          <w:b/>
          <w:bCs/>
        </w:rPr>
        <w:t>»</w:t>
      </w:r>
      <w:r w:rsidR="00955C53" w:rsidRPr="00B94212">
        <w:rPr>
          <w:b/>
          <w:bCs/>
        </w:rPr>
        <w:t xml:space="preserve"> за 20</w:t>
      </w:r>
      <w:r w:rsidR="00686547" w:rsidRPr="00B94212">
        <w:rPr>
          <w:b/>
          <w:bCs/>
        </w:rPr>
        <w:t>1</w:t>
      </w:r>
      <w:r w:rsidR="00E0790A" w:rsidRPr="00B94212">
        <w:rPr>
          <w:b/>
          <w:bCs/>
        </w:rPr>
        <w:t>8</w:t>
      </w:r>
      <w:r w:rsidRPr="00B94212">
        <w:rPr>
          <w:b/>
          <w:bCs/>
        </w:rPr>
        <w:t xml:space="preserve"> год</w:t>
      </w:r>
      <w:r w:rsidR="00407B15" w:rsidRPr="00B94212">
        <w:rPr>
          <w:b/>
          <w:bCs/>
        </w:rPr>
        <w:t>»</w:t>
      </w:r>
    </w:p>
    <w:p w:rsidR="007D40B4" w:rsidRPr="00B94212" w:rsidRDefault="007D40B4" w:rsidP="00DE471A">
      <w:pPr>
        <w:ind w:firstLine="709"/>
        <w:jc w:val="center"/>
        <w:rPr>
          <w:b/>
          <w:bCs/>
        </w:rPr>
      </w:pPr>
    </w:p>
    <w:p w:rsidR="00EF4857" w:rsidRPr="00B94212" w:rsidRDefault="00BE2627" w:rsidP="00DE471A">
      <w:pPr>
        <w:ind w:firstLine="709"/>
        <w:jc w:val="center"/>
        <w:rPr>
          <w:b/>
          <w:iCs/>
        </w:rPr>
      </w:pPr>
      <w:r w:rsidRPr="00B94212">
        <w:rPr>
          <w:b/>
          <w:iCs/>
        </w:rPr>
        <w:t>1. Основные итоги бюджетной политики за 201</w:t>
      </w:r>
      <w:r w:rsidR="00014B54" w:rsidRPr="00B94212">
        <w:rPr>
          <w:b/>
          <w:iCs/>
        </w:rPr>
        <w:t>8</w:t>
      </w:r>
      <w:r w:rsidRPr="00B94212">
        <w:rPr>
          <w:b/>
          <w:iCs/>
        </w:rPr>
        <w:t xml:space="preserve"> год</w:t>
      </w:r>
    </w:p>
    <w:p w:rsidR="00BE2627" w:rsidRPr="00B94212" w:rsidRDefault="00BE2627" w:rsidP="003F70A6">
      <w:pPr>
        <w:ind w:firstLine="709"/>
        <w:jc w:val="both"/>
        <w:rPr>
          <w:b/>
          <w:bCs/>
          <w:iCs/>
        </w:rPr>
      </w:pPr>
    </w:p>
    <w:p w:rsidR="00C94559" w:rsidRPr="00B94212" w:rsidRDefault="00C94559" w:rsidP="003F70A6">
      <w:pPr>
        <w:pStyle w:val="af6"/>
        <w:tabs>
          <w:tab w:val="left" w:pos="1134"/>
        </w:tabs>
        <w:ind w:left="0" w:firstLine="709"/>
        <w:jc w:val="both"/>
      </w:pPr>
      <w:r w:rsidRPr="00B94212">
        <w:t>В течение 201</w:t>
      </w:r>
      <w:r w:rsidR="00B45956" w:rsidRPr="00B94212">
        <w:t>8</w:t>
      </w:r>
      <w:r w:rsidRPr="00B94212">
        <w:t xml:space="preserve"> года последовательно решены задачи, обозначенные в основных направлениях бюджетной политики на 201</w:t>
      </w:r>
      <w:r w:rsidR="00B45956" w:rsidRPr="00B94212">
        <w:t>8</w:t>
      </w:r>
      <w:r w:rsidRPr="00B94212">
        <w:t xml:space="preserve"> год и на плановый период 201</w:t>
      </w:r>
      <w:r w:rsidR="00B45956" w:rsidRPr="00B94212">
        <w:t>9</w:t>
      </w:r>
      <w:r w:rsidRPr="00B94212">
        <w:t xml:space="preserve"> и 20</w:t>
      </w:r>
      <w:r w:rsidR="00B45956" w:rsidRPr="00B94212">
        <w:t>20</w:t>
      </w:r>
      <w:r w:rsidRPr="00B94212">
        <w:t xml:space="preserve"> годов.</w:t>
      </w:r>
    </w:p>
    <w:p w:rsidR="00B45956" w:rsidRPr="00B94212" w:rsidRDefault="00E81EFD" w:rsidP="003F70A6">
      <w:pPr>
        <w:pStyle w:val="2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94212">
        <w:rPr>
          <w:rFonts w:ascii="Times New Roman" w:hAnsi="Times New Roman"/>
          <w:i/>
          <w:sz w:val="24"/>
          <w:szCs w:val="24"/>
        </w:rPr>
        <w:t>Задача 1</w:t>
      </w:r>
      <w:r w:rsidR="00AA6B0C" w:rsidRPr="00B94212">
        <w:rPr>
          <w:rFonts w:ascii="Times New Roman" w:hAnsi="Times New Roman"/>
          <w:i/>
          <w:sz w:val="24"/>
          <w:szCs w:val="24"/>
        </w:rPr>
        <w:t xml:space="preserve"> «</w:t>
      </w:r>
      <w:r w:rsidRPr="00B94212">
        <w:rPr>
          <w:rFonts w:ascii="Times New Roman" w:hAnsi="Times New Roman"/>
          <w:i/>
          <w:sz w:val="24"/>
          <w:szCs w:val="24"/>
        </w:rPr>
        <w:t>О</w:t>
      </w:r>
      <w:r w:rsidR="008A37E6" w:rsidRPr="00B94212">
        <w:rPr>
          <w:rFonts w:ascii="Times New Roman" w:hAnsi="Times New Roman"/>
          <w:i/>
          <w:sz w:val="24"/>
          <w:szCs w:val="24"/>
        </w:rPr>
        <w:t>беспечение</w:t>
      </w:r>
      <w:r w:rsidR="00AA6B0C" w:rsidRPr="00B94212">
        <w:rPr>
          <w:rFonts w:ascii="Times New Roman" w:hAnsi="Times New Roman"/>
          <w:i/>
          <w:sz w:val="24"/>
          <w:szCs w:val="24"/>
        </w:rPr>
        <w:t xml:space="preserve"> финансовой устойчивости и стабильности бюджета муниципального образования «Чаинский район»</w:t>
      </w:r>
    </w:p>
    <w:p w:rsidR="00E81EFD" w:rsidRPr="00B94212" w:rsidRDefault="00ED392B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Финансовая система Чаинского района сохранила в 2018 году устойчивость и стабильность. </w:t>
      </w:r>
      <w:r w:rsidR="00AA6B0C" w:rsidRPr="00B94212">
        <w:rPr>
          <w:rFonts w:ascii="Times New Roman" w:hAnsi="Times New Roman"/>
          <w:sz w:val="24"/>
          <w:szCs w:val="24"/>
        </w:rPr>
        <w:t xml:space="preserve"> </w:t>
      </w:r>
    </w:p>
    <w:p w:rsidR="00B45956" w:rsidRPr="00B94212" w:rsidRDefault="00B45956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В 2018 году проводилась системная работа по обеспечению сбалансированности и устойчивости муниципальных финансов. В соответствии с поручением Губернатора Томской области от 15.03.2018 № СЖ-07-518, Соглашением с Департаментом финансов Томской области «О мерах по оздоровлению муниципальных финансов и условиях оказания финансовой помощи муниципальному образованию «Чаинский район» № 20-с от 26.02.2018 в целях обеспечения долгосрочной сбалансированности и устойчивости финансовой системы муниципального образования «Чаинский район», повышения эффективности бюджетных расходов утвержден распоряжением Администрации Чаинского района от 25.04.2018 № 84-р план мероприятий по оздоровлению муниципальных финансов муниципального образования «Чаинский район» на 2018 год.</w:t>
      </w:r>
    </w:p>
    <w:p w:rsidR="00B45956" w:rsidRPr="00B94212" w:rsidRDefault="00B45956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Распоряжением Администрации Чаинского района от 0</w:t>
      </w:r>
      <w:r w:rsidR="00061EC0" w:rsidRPr="00B94212">
        <w:rPr>
          <w:rFonts w:ascii="Times New Roman" w:hAnsi="Times New Roman"/>
          <w:sz w:val="24"/>
          <w:szCs w:val="24"/>
        </w:rPr>
        <w:t>3</w:t>
      </w:r>
      <w:r w:rsidRPr="00B94212">
        <w:rPr>
          <w:rFonts w:ascii="Times New Roman" w:hAnsi="Times New Roman"/>
          <w:sz w:val="24"/>
          <w:szCs w:val="24"/>
        </w:rPr>
        <w:t>.0</w:t>
      </w:r>
      <w:r w:rsidR="00061EC0" w:rsidRPr="00B94212">
        <w:rPr>
          <w:rFonts w:ascii="Times New Roman" w:hAnsi="Times New Roman"/>
          <w:sz w:val="24"/>
          <w:szCs w:val="24"/>
        </w:rPr>
        <w:t>4</w:t>
      </w:r>
      <w:r w:rsidRPr="00B94212">
        <w:rPr>
          <w:rFonts w:ascii="Times New Roman" w:hAnsi="Times New Roman"/>
          <w:sz w:val="24"/>
          <w:szCs w:val="24"/>
        </w:rPr>
        <w:t>.201</w:t>
      </w:r>
      <w:r w:rsidR="00061EC0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№ 6</w:t>
      </w:r>
      <w:r w:rsidR="00061EC0" w:rsidRPr="00B94212">
        <w:rPr>
          <w:rFonts w:ascii="Times New Roman" w:hAnsi="Times New Roman"/>
          <w:sz w:val="24"/>
          <w:szCs w:val="24"/>
        </w:rPr>
        <w:t>7</w:t>
      </w:r>
      <w:r w:rsidRPr="00B94212">
        <w:rPr>
          <w:rFonts w:ascii="Times New Roman" w:hAnsi="Times New Roman"/>
          <w:sz w:val="24"/>
          <w:szCs w:val="24"/>
        </w:rPr>
        <w:t xml:space="preserve">-р назначены ответственные </w:t>
      </w:r>
      <w:r w:rsidR="00061EC0" w:rsidRPr="00B94212">
        <w:rPr>
          <w:rFonts w:ascii="Times New Roman" w:hAnsi="Times New Roman"/>
          <w:sz w:val="24"/>
          <w:szCs w:val="24"/>
        </w:rPr>
        <w:t xml:space="preserve">должностные </w:t>
      </w:r>
      <w:r w:rsidRPr="00B94212">
        <w:rPr>
          <w:rFonts w:ascii="Times New Roman" w:hAnsi="Times New Roman"/>
          <w:sz w:val="24"/>
          <w:szCs w:val="24"/>
        </w:rPr>
        <w:t>лица за реализацию мер по оздоровлению муниципальных финансов</w:t>
      </w:r>
      <w:r w:rsidR="00191470" w:rsidRPr="00B94212">
        <w:rPr>
          <w:rFonts w:ascii="Times New Roman" w:hAnsi="Times New Roman"/>
          <w:sz w:val="24"/>
          <w:szCs w:val="24"/>
        </w:rPr>
        <w:t>.</w:t>
      </w:r>
    </w:p>
    <w:p w:rsidR="008A37E6" w:rsidRPr="00B94212" w:rsidRDefault="00AA6B0C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Постановлением Администрации Чаинского района от</w:t>
      </w:r>
      <w:r w:rsidR="00E37BEF" w:rsidRPr="00B94212">
        <w:rPr>
          <w:rFonts w:ascii="Times New Roman" w:hAnsi="Times New Roman"/>
          <w:sz w:val="24"/>
          <w:szCs w:val="24"/>
        </w:rPr>
        <w:t xml:space="preserve"> </w:t>
      </w:r>
      <w:r w:rsidR="00191470" w:rsidRPr="00B94212">
        <w:rPr>
          <w:rFonts w:ascii="Times New Roman" w:hAnsi="Times New Roman"/>
          <w:sz w:val="24"/>
          <w:szCs w:val="24"/>
        </w:rPr>
        <w:t>28</w:t>
      </w:r>
      <w:r w:rsidR="00E37BEF" w:rsidRPr="00B94212">
        <w:rPr>
          <w:rFonts w:ascii="Times New Roman" w:hAnsi="Times New Roman"/>
          <w:sz w:val="24"/>
          <w:szCs w:val="24"/>
        </w:rPr>
        <w:t>.0</w:t>
      </w:r>
      <w:r w:rsidR="00191470" w:rsidRPr="00B94212">
        <w:rPr>
          <w:rFonts w:ascii="Times New Roman" w:hAnsi="Times New Roman"/>
          <w:sz w:val="24"/>
          <w:szCs w:val="24"/>
        </w:rPr>
        <w:t>4</w:t>
      </w:r>
      <w:r w:rsidR="00E37BEF" w:rsidRPr="00B94212">
        <w:rPr>
          <w:rFonts w:ascii="Times New Roman" w:hAnsi="Times New Roman"/>
          <w:sz w:val="24"/>
          <w:szCs w:val="24"/>
        </w:rPr>
        <w:t>.201</w:t>
      </w:r>
      <w:r w:rsidR="00191470" w:rsidRPr="00B94212">
        <w:rPr>
          <w:rFonts w:ascii="Times New Roman" w:hAnsi="Times New Roman"/>
          <w:sz w:val="24"/>
          <w:szCs w:val="24"/>
        </w:rPr>
        <w:t>8</w:t>
      </w:r>
      <w:r w:rsidR="00E37BEF" w:rsidRPr="00B94212">
        <w:rPr>
          <w:rFonts w:ascii="Times New Roman" w:hAnsi="Times New Roman"/>
          <w:sz w:val="24"/>
          <w:szCs w:val="24"/>
        </w:rPr>
        <w:t xml:space="preserve"> года № 1</w:t>
      </w:r>
      <w:r w:rsidR="00191470" w:rsidRPr="00B94212">
        <w:rPr>
          <w:rFonts w:ascii="Times New Roman" w:hAnsi="Times New Roman"/>
          <w:sz w:val="24"/>
          <w:szCs w:val="24"/>
        </w:rPr>
        <w:t>3</w:t>
      </w:r>
      <w:r w:rsidR="00E37BEF" w:rsidRPr="00B94212">
        <w:rPr>
          <w:rFonts w:ascii="Times New Roman" w:hAnsi="Times New Roman"/>
          <w:sz w:val="24"/>
          <w:szCs w:val="24"/>
        </w:rPr>
        <w:t>0</w:t>
      </w:r>
      <w:r w:rsidRPr="00B94212">
        <w:rPr>
          <w:rFonts w:ascii="Times New Roman" w:hAnsi="Times New Roman"/>
          <w:sz w:val="24"/>
          <w:szCs w:val="24"/>
        </w:rPr>
        <w:t xml:space="preserve"> утвержден план мероприятий по увеличению налоговых и неналоговых доходов бюджета муниципального обра</w:t>
      </w:r>
      <w:r w:rsidR="00E37BEF" w:rsidRPr="00B94212">
        <w:rPr>
          <w:rFonts w:ascii="Times New Roman" w:hAnsi="Times New Roman"/>
          <w:sz w:val="24"/>
          <w:szCs w:val="24"/>
        </w:rPr>
        <w:t>зования «Чаинский район» на 201</w:t>
      </w:r>
      <w:r w:rsidR="00191470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год.</w:t>
      </w:r>
      <w:r w:rsidR="008A37E6" w:rsidRPr="00B94212">
        <w:rPr>
          <w:rFonts w:ascii="Times New Roman" w:hAnsi="Times New Roman"/>
          <w:sz w:val="24"/>
          <w:szCs w:val="24"/>
        </w:rPr>
        <w:t xml:space="preserve"> </w:t>
      </w:r>
      <w:r w:rsidR="00191470" w:rsidRPr="00B94212">
        <w:rPr>
          <w:rFonts w:ascii="Times New Roman" w:hAnsi="Times New Roman"/>
          <w:sz w:val="24"/>
          <w:szCs w:val="24"/>
        </w:rPr>
        <w:t>Согласно этому плану в</w:t>
      </w:r>
      <w:r w:rsidR="008A37E6" w:rsidRPr="00B94212">
        <w:rPr>
          <w:rFonts w:ascii="Times New Roman" w:hAnsi="Times New Roman"/>
          <w:sz w:val="24"/>
          <w:szCs w:val="24"/>
        </w:rPr>
        <w:t xml:space="preserve"> 201</w:t>
      </w:r>
      <w:r w:rsidR="00191470" w:rsidRPr="00B94212">
        <w:rPr>
          <w:rFonts w:ascii="Times New Roman" w:hAnsi="Times New Roman"/>
          <w:sz w:val="24"/>
          <w:szCs w:val="24"/>
        </w:rPr>
        <w:t>8</w:t>
      </w:r>
      <w:r w:rsidR="008A37E6" w:rsidRPr="00B94212">
        <w:rPr>
          <w:rFonts w:ascii="Times New Roman" w:hAnsi="Times New Roman"/>
          <w:sz w:val="24"/>
          <w:szCs w:val="24"/>
        </w:rPr>
        <w:t xml:space="preserve"> году проведена оценка эффективности налоговых льгот.</w:t>
      </w:r>
      <w:r w:rsidR="00191470" w:rsidRPr="00B94212">
        <w:rPr>
          <w:sz w:val="24"/>
          <w:szCs w:val="24"/>
        </w:rPr>
        <w:t xml:space="preserve"> </w:t>
      </w:r>
      <w:r w:rsidR="00191470" w:rsidRPr="00B94212">
        <w:rPr>
          <w:rFonts w:ascii="Times New Roman" w:hAnsi="Times New Roman"/>
          <w:sz w:val="24"/>
          <w:szCs w:val="24"/>
        </w:rPr>
        <w:t>В рамках проведения оценки эффективности налоговых льгот установлено, что налоговые льготы являются эффективными. В связи с этим внесения изменений в план по устранению неэффективных льгот не требуется.</w:t>
      </w:r>
    </w:p>
    <w:p w:rsidR="00BD5E31" w:rsidRPr="00B94212" w:rsidRDefault="00BD5E31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По итогам 2018 года проведена оценка налоговых и неналоговых доходов по сравнению с уровнем исполнения 2017 года,</w:t>
      </w:r>
      <w:r w:rsidRPr="00B94212">
        <w:rPr>
          <w:sz w:val="24"/>
          <w:szCs w:val="24"/>
        </w:rPr>
        <w:t xml:space="preserve"> </w:t>
      </w:r>
      <w:r w:rsidRPr="00B94212">
        <w:rPr>
          <w:rFonts w:ascii="Times New Roman" w:hAnsi="Times New Roman"/>
          <w:sz w:val="24"/>
          <w:szCs w:val="24"/>
        </w:rPr>
        <w:t>в сопоставимых условиях темп роста составил 8,9%.</w:t>
      </w:r>
      <w:r w:rsidR="000048BE" w:rsidRPr="00B94212">
        <w:rPr>
          <w:rFonts w:ascii="Times New Roman" w:hAnsi="Times New Roman"/>
          <w:sz w:val="24"/>
          <w:szCs w:val="24"/>
        </w:rPr>
        <w:t xml:space="preserve"> По Соглашению с Департаментом финансов Томской области «О мерах по оздоровлению муниципальных финансов и условиях оказания финансовой помощи муниципальному образованию «Чаинский район» показатель темпа роста установлен в размере 1%.</w:t>
      </w:r>
    </w:p>
    <w:p w:rsidR="00BD5E31" w:rsidRPr="00B94212" w:rsidRDefault="00BD5E31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В целях снижения задолженности по неналоговым доходам ведется работа в рамках деятельности Межведомственной комиссии по вопросам платежей в бюджет.</w:t>
      </w:r>
    </w:p>
    <w:p w:rsidR="00FD0FFC" w:rsidRPr="00B94212" w:rsidRDefault="00FD0FFC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Принятие новых расходных обязательств в обязательном порядке основывалось на оценке прогнозируемых доходов местного бюджета.</w:t>
      </w:r>
    </w:p>
    <w:p w:rsidR="008A2028" w:rsidRPr="00B94212" w:rsidRDefault="008A2028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Экономия по итогам проведения конкурсных процедур в казенных, бюджетных и автономных учреждениях направлялась только на первоочередные мероприятия, в том числе на устранение нарушений по технике безопасности.</w:t>
      </w:r>
    </w:p>
    <w:p w:rsidR="001C75BD" w:rsidRPr="00B94212" w:rsidRDefault="008A2028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Главными распорядителями средств бюджета осуществляется контроль за недопущением образования просроченной кредиторской задолженности по расходным обязательствам. На 01.01.2019 года просроченная кредиторская задолженность в бюджете муниципального образования отсутствует.</w:t>
      </w:r>
    </w:p>
    <w:p w:rsidR="008A2028" w:rsidRPr="00B94212" w:rsidRDefault="00F71D5C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С целью обеспечения долгосрочной сбалансированности бюджета муниципального образования «Чаинский район», повышения уровня и качества жизни населения, эффективного предоставления услуг, реализации принципа бюджетирования, ориентированного на результат, осуществляется предварительный текущий и последующий контроль за целевым и эффективным использованием бюджетных средств. Ежегодно </w:t>
      </w:r>
      <w:r w:rsidRPr="00B94212">
        <w:rPr>
          <w:rFonts w:ascii="Times New Roman" w:hAnsi="Times New Roman"/>
          <w:sz w:val="24"/>
          <w:szCs w:val="24"/>
        </w:rPr>
        <w:lastRenderedPageBreak/>
        <w:t>Управлением финансов Администрации Чаинского района проводится оценка рейтинга главных распорядителей средств бюджета Чаинского района.</w:t>
      </w:r>
    </w:p>
    <w:p w:rsidR="00FD0FFC" w:rsidRPr="00B94212" w:rsidRDefault="00F71D5C" w:rsidP="003F70A6">
      <w:pPr>
        <w:pStyle w:val="2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94212">
        <w:rPr>
          <w:rFonts w:ascii="Times New Roman" w:hAnsi="Times New Roman"/>
          <w:i/>
          <w:sz w:val="24"/>
          <w:szCs w:val="24"/>
        </w:rPr>
        <w:t xml:space="preserve">Задача 2 «Повышение эффективности деятельности муниципальных учреждений, в том числе в части оказания муниципальных услуг» </w:t>
      </w:r>
    </w:p>
    <w:p w:rsidR="00F71D5C" w:rsidRPr="00B94212" w:rsidRDefault="00F71D5C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В рамках решения данной задачи в течение 2018 года проведена работа, направленная на повышение эффективности деятельности муниципальных учреждений:</w:t>
      </w:r>
    </w:p>
    <w:p w:rsidR="00F71D5C" w:rsidRPr="00B94212" w:rsidRDefault="00F71D5C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 органами, осуществляющими функции и полномочия учредителя в отношении муниципальных учреждений, которые выполняют муниципальные услуги и муниципальные работы, по согласованию с Управлением финансов Администрации Чаинского района утверждены значения затрат на выполнение муниципальных услуг и муниципальных работ;</w:t>
      </w:r>
    </w:p>
    <w:p w:rsidR="00F71D5C" w:rsidRPr="00B94212" w:rsidRDefault="0079260B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 с</w:t>
      </w:r>
      <w:r w:rsidR="00F71D5C" w:rsidRPr="00B94212">
        <w:rPr>
          <w:rFonts w:ascii="Times New Roman" w:hAnsi="Times New Roman"/>
          <w:sz w:val="24"/>
          <w:szCs w:val="24"/>
        </w:rPr>
        <w:t>огласно требованиям Бюджетного кодекса Российской Федерации к формированию муниципальных заданий муниципальные задания на 2018 год для муниципальных учреждений сформированы в соответствии общероссийскими базовыми (отраслевыми) перечнями (классификаторами) государственных и муниципальных услуг и с региональным перечнем (классификатором) государственных (муниципальных) услуг и работ, формируемым в порядке, установленным высшим исполнительным орган</w:t>
      </w:r>
      <w:r w:rsidR="008A6F95" w:rsidRPr="00B94212">
        <w:rPr>
          <w:rFonts w:ascii="Times New Roman" w:hAnsi="Times New Roman"/>
          <w:sz w:val="24"/>
          <w:szCs w:val="24"/>
        </w:rPr>
        <w:t>о</w:t>
      </w:r>
      <w:r w:rsidR="00F71D5C" w:rsidRPr="00B94212">
        <w:rPr>
          <w:rFonts w:ascii="Times New Roman" w:hAnsi="Times New Roman"/>
          <w:sz w:val="24"/>
          <w:szCs w:val="24"/>
        </w:rPr>
        <w:t xml:space="preserve">м государственной власти субъекта Российской Федерации. </w:t>
      </w:r>
    </w:p>
    <w:p w:rsidR="00365E5A" w:rsidRPr="00B94212" w:rsidRDefault="00365E5A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В целях приведения в соответствие с действующим законодательством постановлением Администрации Чаинского района от </w:t>
      </w:r>
      <w:r w:rsidR="00BD10A9" w:rsidRPr="00B94212">
        <w:rPr>
          <w:rFonts w:ascii="Times New Roman" w:hAnsi="Times New Roman"/>
          <w:sz w:val="24"/>
          <w:szCs w:val="24"/>
        </w:rPr>
        <w:t>1</w:t>
      </w:r>
      <w:r w:rsidRPr="00B94212">
        <w:rPr>
          <w:rFonts w:ascii="Times New Roman" w:hAnsi="Times New Roman"/>
          <w:sz w:val="24"/>
          <w:szCs w:val="24"/>
        </w:rPr>
        <w:t>2.1</w:t>
      </w:r>
      <w:r w:rsidR="00BD10A9" w:rsidRPr="00B94212">
        <w:rPr>
          <w:rFonts w:ascii="Times New Roman" w:hAnsi="Times New Roman"/>
          <w:sz w:val="24"/>
          <w:szCs w:val="24"/>
        </w:rPr>
        <w:t>2</w:t>
      </w:r>
      <w:r w:rsidRPr="00B94212">
        <w:rPr>
          <w:rFonts w:ascii="Times New Roman" w:hAnsi="Times New Roman"/>
          <w:sz w:val="24"/>
          <w:szCs w:val="24"/>
        </w:rPr>
        <w:t>.201</w:t>
      </w:r>
      <w:r w:rsidR="00BD10A9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№ </w:t>
      </w:r>
      <w:r w:rsidR="00BD10A9" w:rsidRPr="00B94212">
        <w:rPr>
          <w:rFonts w:ascii="Times New Roman" w:hAnsi="Times New Roman"/>
          <w:sz w:val="24"/>
          <w:szCs w:val="24"/>
        </w:rPr>
        <w:t xml:space="preserve">386 утверждены Порядок формирования муниципального задания </w:t>
      </w:r>
      <w:r w:rsidR="00EA11B2" w:rsidRPr="00B94212">
        <w:rPr>
          <w:rFonts w:ascii="Times New Roman" w:hAnsi="Times New Roman"/>
          <w:sz w:val="24"/>
          <w:szCs w:val="24"/>
        </w:rPr>
        <w:t xml:space="preserve">в отношении муниципальных учреждений муниципального образования «Чаинский район» и </w:t>
      </w:r>
      <w:r w:rsidRPr="00B94212">
        <w:rPr>
          <w:rFonts w:ascii="Times New Roman" w:hAnsi="Times New Roman"/>
          <w:sz w:val="24"/>
          <w:szCs w:val="24"/>
        </w:rPr>
        <w:t>Порядок финансового обеспечения выполнения муниципального задания муниципальными учреждениями</w:t>
      </w:r>
      <w:r w:rsidR="00EA11B2" w:rsidRPr="00B94212">
        <w:rPr>
          <w:sz w:val="24"/>
          <w:szCs w:val="24"/>
        </w:rPr>
        <w:t xml:space="preserve"> </w:t>
      </w:r>
      <w:r w:rsidR="00EA11B2" w:rsidRPr="00B94212">
        <w:rPr>
          <w:rFonts w:ascii="Times New Roman" w:hAnsi="Times New Roman"/>
          <w:sz w:val="24"/>
          <w:szCs w:val="24"/>
        </w:rPr>
        <w:t>муниципального образования «Чаинский район».</w:t>
      </w:r>
    </w:p>
    <w:p w:rsidR="00F71D5C" w:rsidRPr="00B94212" w:rsidRDefault="00F71D5C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Усилен контроль за качеством выполнения муниципальных заданий со стороны органов местного самоуправления, осуществляющих функции и полномочия учредителя.</w:t>
      </w:r>
    </w:p>
    <w:p w:rsidR="0079366C" w:rsidRPr="00B94212" w:rsidRDefault="0079366C" w:rsidP="003F70A6">
      <w:pPr>
        <w:pStyle w:val="2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94212">
        <w:rPr>
          <w:rFonts w:ascii="Times New Roman" w:hAnsi="Times New Roman"/>
          <w:i/>
          <w:sz w:val="24"/>
          <w:szCs w:val="24"/>
        </w:rPr>
        <w:t xml:space="preserve">Задача 3 «Прозрачность и открытость бюджета и бюджетного процесса для общества» </w:t>
      </w:r>
    </w:p>
    <w:p w:rsidR="0079366C" w:rsidRPr="00B94212" w:rsidRDefault="0079366C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В целях повышения открытости и прозрачности муниципальных финансов в 2018 году проведены следующие мероприятия:</w:t>
      </w:r>
    </w:p>
    <w:p w:rsidR="0079366C" w:rsidRPr="00B94212" w:rsidRDefault="0079366C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продолжена работа по формированию «Бюджета для граждан» - информационного ресурса, направленного на информирование широких слоев населения в доступной форме об основных финансовых документах – </w:t>
      </w:r>
      <w:r w:rsidR="002F4A05" w:rsidRPr="00B94212">
        <w:rPr>
          <w:rFonts w:ascii="Times New Roman" w:hAnsi="Times New Roman"/>
          <w:sz w:val="24"/>
          <w:szCs w:val="24"/>
        </w:rPr>
        <w:t>р</w:t>
      </w:r>
      <w:r w:rsidRPr="00B94212">
        <w:rPr>
          <w:rFonts w:ascii="Times New Roman" w:hAnsi="Times New Roman"/>
          <w:sz w:val="24"/>
          <w:szCs w:val="24"/>
        </w:rPr>
        <w:t>ешени</w:t>
      </w:r>
      <w:r w:rsidR="0003084D" w:rsidRPr="00B94212">
        <w:rPr>
          <w:rFonts w:ascii="Times New Roman" w:hAnsi="Times New Roman"/>
          <w:sz w:val="24"/>
          <w:szCs w:val="24"/>
        </w:rPr>
        <w:t>й</w:t>
      </w:r>
      <w:r w:rsidRPr="00B94212">
        <w:rPr>
          <w:rFonts w:ascii="Times New Roman" w:hAnsi="Times New Roman"/>
          <w:sz w:val="24"/>
          <w:szCs w:val="24"/>
        </w:rPr>
        <w:t xml:space="preserve"> Думы Чаинского района о бюджете на очередной финансовый год и </w:t>
      </w:r>
      <w:r w:rsidR="002F4A05" w:rsidRPr="00B94212">
        <w:rPr>
          <w:rFonts w:ascii="Times New Roman" w:hAnsi="Times New Roman"/>
          <w:sz w:val="24"/>
          <w:szCs w:val="24"/>
        </w:rPr>
        <w:t xml:space="preserve">на </w:t>
      </w:r>
      <w:r w:rsidRPr="00B94212">
        <w:rPr>
          <w:rFonts w:ascii="Times New Roman" w:hAnsi="Times New Roman"/>
          <w:sz w:val="24"/>
          <w:szCs w:val="24"/>
        </w:rPr>
        <w:t>плановый период и отчете об исполнении районного бюджета. Данный ресурс ежегодно совершенствуется в части способа изложения, в том числе визуализации представляемой информации с целью стимулирования интереса граждан к вопросам формирования и исполнения бюджета.</w:t>
      </w:r>
    </w:p>
    <w:p w:rsidR="00365E5A" w:rsidRPr="00B94212" w:rsidRDefault="00365E5A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«Бюджет для граждан» на основе отчета об исполнении бюджета муниципального образования «Чаинский район» за 2017 год размещен на официальном сайте муниципального образования «Чаинский район» в июне 2018 года.</w:t>
      </w:r>
    </w:p>
    <w:p w:rsidR="00365E5A" w:rsidRPr="00B94212" w:rsidRDefault="00365E5A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«Бюджет для граждан» на основе решения о бюджете муниципального образования «Чаинский район» на 2019 год и на плановый период 2020-2021 годов размещен на официальном сайте муниципального образования «Чаинский район» в декабре 2018 года.</w:t>
      </w:r>
    </w:p>
    <w:p w:rsidR="0079366C" w:rsidRPr="00B94212" w:rsidRDefault="0079366C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 продолжена работа по размещению информации в блоке Управления финансов на официальном сайте муниципального образования «Чаинский район» в целях полного обеспечения принципов открытости бюджетных данных и своевременного информирования общественности о мероприятиях, осуществляемых в рамках планирования и исполнения районного бюджета.</w:t>
      </w:r>
    </w:p>
    <w:p w:rsidR="00A9612C" w:rsidRPr="00B94212" w:rsidRDefault="00A9612C" w:rsidP="00DE471A">
      <w:pPr>
        <w:pStyle w:val="24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65E5A" w:rsidRPr="00B94212" w:rsidRDefault="00ED392B" w:rsidP="00DE471A">
      <w:pPr>
        <w:pStyle w:val="24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94212">
        <w:rPr>
          <w:rFonts w:ascii="Times New Roman" w:hAnsi="Times New Roman"/>
          <w:b/>
          <w:i/>
          <w:sz w:val="24"/>
          <w:szCs w:val="24"/>
        </w:rPr>
        <w:t>Основные направления бюджетной политики в сфере межбюджетных отношений на 2018 год</w:t>
      </w:r>
    </w:p>
    <w:p w:rsidR="00A9612C" w:rsidRPr="00B94212" w:rsidRDefault="00A9612C" w:rsidP="00DE471A">
      <w:pPr>
        <w:pStyle w:val="24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D392B" w:rsidRPr="00B94212" w:rsidRDefault="00ED392B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При формировании основных направлений бюджетной политики в сфере межбюджетных отношений Администрация Чаинского района </w:t>
      </w:r>
      <w:r w:rsidR="0003084D" w:rsidRPr="00B94212">
        <w:rPr>
          <w:rFonts w:ascii="Times New Roman" w:hAnsi="Times New Roman"/>
          <w:sz w:val="24"/>
          <w:szCs w:val="24"/>
        </w:rPr>
        <w:t>в 2018 году исходила</w:t>
      </w:r>
      <w:r w:rsidRPr="00B94212">
        <w:rPr>
          <w:rFonts w:ascii="Times New Roman" w:hAnsi="Times New Roman"/>
          <w:sz w:val="24"/>
          <w:szCs w:val="24"/>
        </w:rPr>
        <w:t xml:space="preserve"> из </w:t>
      </w:r>
      <w:r w:rsidRPr="00B94212">
        <w:rPr>
          <w:rFonts w:ascii="Times New Roman" w:hAnsi="Times New Roman"/>
          <w:sz w:val="24"/>
          <w:szCs w:val="24"/>
        </w:rPr>
        <w:lastRenderedPageBreak/>
        <w:t>принципа обеспечения стабильности соответствующих правоотношений, что является необходимым условием для устойчивости муниципальных финансов.</w:t>
      </w:r>
    </w:p>
    <w:p w:rsidR="00365E5A" w:rsidRPr="00B94212" w:rsidRDefault="00ED392B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Бюджетная политика в сфере межбюджетных отношений сосредоточена на обеспечении сбалансированности местных бюджетов.</w:t>
      </w:r>
    </w:p>
    <w:p w:rsidR="006D1819" w:rsidRPr="00B94212" w:rsidRDefault="002B2FF1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Для о</w:t>
      </w:r>
      <w:r w:rsidR="006D1819" w:rsidRPr="00B94212">
        <w:rPr>
          <w:rFonts w:ascii="Times New Roman" w:hAnsi="Times New Roman"/>
          <w:sz w:val="24"/>
          <w:szCs w:val="24"/>
        </w:rPr>
        <w:t>беспечени</w:t>
      </w:r>
      <w:r w:rsidRPr="00B94212">
        <w:rPr>
          <w:rFonts w:ascii="Times New Roman" w:hAnsi="Times New Roman"/>
          <w:sz w:val="24"/>
          <w:szCs w:val="24"/>
        </w:rPr>
        <w:t>я</w:t>
      </w:r>
      <w:r w:rsidR="006D1819" w:rsidRPr="00B94212">
        <w:rPr>
          <w:rFonts w:ascii="Times New Roman" w:hAnsi="Times New Roman"/>
          <w:sz w:val="24"/>
          <w:szCs w:val="24"/>
        </w:rPr>
        <w:t xml:space="preserve"> сбалансированности местных бюджетов </w:t>
      </w:r>
      <w:r w:rsidRPr="00B94212">
        <w:rPr>
          <w:rFonts w:ascii="Times New Roman" w:hAnsi="Times New Roman"/>
          <w:sz w:val="24"/>
          <w:szCs w:val="24"/>
        </w:rPr>
        <w:t xml:space="preserve">сельских поселений </w:t>
      </w:r>
      <w:r w:rsidR="006D1819" w:rsidRPr="00B94212">
        <w:rPr>
          <w:rFonts w:ascii="Times New Roman" w:hAnsi="Times New Roman"/>
          <w:sz w:val="24"/>
          <w:szCs w:val="24"/>
        </w:rPr>
        <w:t>в 2018</w:t>
      </w:r>
      <w:r w:rsidRPr="00B94212">
        <w:rPr>
          <w:rFonts w:ascii="Times New Roman" w:hAnsi="Times New Roman"/>
          <w:sz w:val="24"/>
          <w:szCs w:val="24"/>
        </w:rPr>
        <w:t xml:space="preserve"> </w:t>
      </w:r>
      <w:r w:rsidR="006D1819" w:rsidRPr="00B94212">
        <w:rPr>
          <w:rFonts w:ascii="Times New Roman" w:hAnsi="Times New Roman"/>
          <w:sz w:val="24"/>
          <w:szCs w:val="24"/>
        </w:rPr>
        <w:t>год</w:t>
      </w:r>
      <w:r w:rsidRPr="00B94212">
        <w:rPr>
          <w:rFonts w:ascii="Times New Roman" w:hAnsi="Times New Roman"/>
          <w:sz w:val="24"/>
          <w:szCs w:val="24"/>
        </w:rPr>
        <w:t>у</w:t>
      </w:r>
      <w:r w:rsidR="006D1819" w:rsidRPr="00B94212">
        <w:rPr>
          <w:rFonts w:ascii="Times New Roman" w:hAnsi="Times New Roman"/>
          <w:sz w:val="24"/>
          <w:szCs w:val="24"/>
        </w:rPr>
        <w:t xml:space="preserve"> реализ</w:t>
      </w:r>
      <w:r w:rsidRPr="00B94212">
        <w:rPr>
          <w:rFonts w:ascii="Times New Roman" w:hAnsi="Times New Roman"/>
          <w:sz w:val="24"/>
          <w:szCs w:val="24"/>
        </w:rPr>
        <w:t>ованы</w:t>
      </w:r>
      <w:r w:rsidR="00C94F96" w:rsidRPr="00B94212">
        <w:rPr>
          <w:rFonts w:ascii="Times New Roman" w:hAnsi="Times New Roman"/>
          <w:sz w:val="24"/>
          <w:szCs w:val="24"/>
        </w:rPr>
        <w:t xml:space="preserve"> </w:t>
      </w:r>
      <w:r w:rsidR="006D1819" w:rsidRPr="00B94212">
        <w:rPr>
          <w:rFonts w:ascii="Times New Roman" w:hAnsi="Times New Roman"/>
          <w:sz w:val="24"/>
          <w:szCs w:val="24"/>
        </w:rPr>
        <w:t>следующи</w:t>
      </w:r>
      <w:r w:rsidR="00C94F96" w:rsidRPr="00B94212">
        <w:rPr>
          <w:rFonts w:ascii="Times New Roman" w:hAnsi="Times New Roman"/>
          <w:sz w:val="24"/>
          <w:szCs w:val="24"/>
        </w:rPr>
        <w:t>е</w:t>
      </w:r>
      <w:r w:rsidR="006D1819" w:rsidRPr="00B94212">
        <w:rPr>
          <w:rFonts w:ascii="Times New Roman" w:hAnsi="Times New Roman"/>
          <w:sz w:val="24"/>
          <w:szCs w:val="24"/>
        </w:rPr>
        <w:t xml:space="preserve"> мер</w:t>
      </w:r>
      <w:r w:rsidR="00C94F96" w:rsidRPr="00B94212">
        <w:rPr>
          <w:rFonts w:ascii="Times New Roman" w:hAnsi="Times New Roman"/>
          <w:sz w:val="24"/>
          <w:szCs w:val="24"/>
        </w:rPr>
        <w:t>ы</w:t>
      </w:r>
      <w:r w:rsidR="006D1819" w:rsidRPr="00B94212">
        <w:rPr>
          <w:rFonts w:ascii="Times New Roman" w:hAnsi="Times New Roman"/>
          <w:sz w:val="24"/>
          <w:szCs w:val="24"/>
        </w:rPr>
        <w:t>:</w:t>
      </w:r>
    </w:p>
    <w:p w:rsidR="006D1819" w:rsidRPr="00B94212" w:rsidRDefault="00C94F96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 о</w:t>
      </w:r>
      <w:r w:rsidR="006D1819" w:rsidRPr="00B94212">
        <w:rPr>
          <w:rFonts w:ascii="Times New Roman" w:hAnsi="Times New Roman"/>
          <w:sz w:val="24"/>
          <w:szCs w:val="24"/>
        </w:rPr>
        <w:t xml:space="preserve">бъем фонда финансовой поддержки сельских поселений </w:t>
      </w:r>
      <w:r w:rsidRPr="00B94212">
        <w:rPr>
          <w:rFonts w:ascii="Times New Roman" w:hAnsi="Times New Roman"/>
          <w:sz w:val="24"/>
          <w:szCs w:val="24"/>
        </w:rPr>
        <w:t xml:space="preserve">за счет средств районного бюджета </w:t>
      </w:r>
      <w:r w:rsidR="006D1819" w:rsidRPr="00B94212">
        <w:rPr>
          <w:rFonts w:ascii="Times New Roman" w:hAnsi="Times New Roman"/>
          <w:sz w:val="24"/>
          <w:szCs w:val="24"/>
        </w:rPr>
        <w:t>предусмотрен с индексацией в размере 103,5 % к утвержденному фонду на 2017 год, что соответствует темпу роста доходов районного бюджета.</w:t>
      </w:r>
    </w:p>
    <w:p w:rsidR="00365E5A" w:rsidRPr="00B94212" w:rsidRDefault="00C94F96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</w:t>
      </w:r>
      <w:r w:rsidR="006D1819" w:rsidRPr="00B94212">
        <w:rPr>
          <w:rFonts w:ascii="Times New Roman" w:hAnsi="Times New Roman"/>
          <w:sz w:val="24"/>
          <w:szCs w:val="24"/>
        </w:rPr>
        <w:t>предоставлен</w:t>
      </w:r>
      <w:r w:rsidRPr="00B94212">
        <w:rPr>
          <w:rFonts w:ascii="Times New Roman" w:hAnsi="Times New Roman"/>
          <w:sz w:val="24"/>
          <w:szCs w:val="24"/>
        </w:rPr>
        <w:t>ы</w:t>
      </w:r>
      <w:r w:rsidR="006D1819" w:rsidRPr="00B94212">
        <w:rPr>
          <w:rFonts w:ascii="Times New Roman" w:hAnsi="Times New Roman"/>
          <w:sz w:val="24"/>
          <w:szCs w:val="24"/>
        </w:rPr>
        <w:t xml:space="preserve"> дотаци</w:t>
      </w:r>
      <w:r w:rsidRPr="00B94212">
        <w:rPr>
          <w:rFonts w:ascii="Times New Roman" w:hAnsi="Times New Roman"/>
          <w:sz w:val="24"/>
          <w:szCs w:val="24"/>
        </w:rPr>
        <w:t>и</w:t>
      </w:r>
      <w:r w:rsidR="006D1819" w:rsidRPr="00B94212">
        <w:rPr>
          <w:rFonts w:ascii="Times New Roman" w:hAnsi="Times New Roman"/>
          <w:sz w:val="24"/>
          <w:szCs w:val="24"/>
        </w:rPr>
        <w:t xml:space="preserve"> на поддержку мер по обеспечению сбалансированности местных бюджетов.</w:t>
      </w:r>
    </w:p>
    <w:p w:rsidR="006D1819" w:rsidRPr="00B94212" w:rsidRDefault="006D1819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Со всеми сельскими поселениями, входящими в состав Чаинского района, заключены Соглашения о мерах по оздоровлению муниципальных финансов и условиях оказания финансовой помощи.</w:t>
      </w:r>
    </w:p>
    <w:p w:rsidR="00365E5A" w:rsidRPr="00B94212" w:rsidRDefault="00365E5A" w:rsidP="003F70A6">
      <w:pPr>
        <w:pStyle w:val="2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40B4" w:rsidRPr="00B94212" w:rsidRDefault="005F313A" w:rsidP="00DE471A">
      <w:pPr>
        <w:ind w:firstLine="709"/>
        <w:jc w:val="center"/>
        <w:rPr>
          <w:b/>
          <w:bCs/>
          <w:iCs/>
        </w:rPr>
      </w:pPr>
      <w:r w:rsidRPr="00B94212">
        <w:rPr>
          <w:b/>
          <w:bCs/>
          <w:iCs/>
        </w:rPr>
        <w:t>2</w:t>
      </w:r>
      <w:r w:rsidR="007D40B4" w:rsidRPr="00B94212">
        <w:rPr>
          <w:b/>
          <w:bCs/>
          <w:iCs/>
        </w:rPr>
        <w:t>. Исполнение доходов бюджета муниципального образования</w:t>
      </w:r>
    </w:p>
    <w:p w:rsidR="007D40B4" w:rsidRPr="00B94212" w:rsidRDefault="007D40B4" w:rsidP="00DE471A">
      <w:pPr>
        <w:ind w:firstLine="709"/>
        <w:jc w:val="center"/>
        <w:rPr>
          <w:b/>
          <w:bCs/>
          <w:iCs/>
        </w:rPr>
      </w:pPr>
    </w:p>
    <w:p w:rsidR="000F5D42" w:rsidRPr="00B94212" w:rsidRDefault="000F5D42" w:rsidP="003F70A6">
      <w:pPr>
        <w:pStyle w:val="20"/>
        <w:ind w:firstLine="709"/>
      </w:pPr>
      <w:r w:rsidRPr="00B94212">
        <w:t>Бюджет муниципального обра</w:t>
      </w:r>
      <w:r w:rsidR="00E0790A" w:rsidRPr="00B94212">
        <w:t>зования «Чаинский район» на 2018</w:t>
      </w:r>
      <w:r w:rsidRPr="00B94212">
        <w:t xml:space="preserve"> год был утвержден решением Думы Чаинского района от 2</w:t>
      </w:r>
      <w:r w:rsidR="00E0790A" w:rsidRPr="00B94212">
        <w:t>1.12.2017 № 226 по доходам в сумме 486966,7</w:t>
      </w:r>
      <w:r w:rsidRPr="00B94212">
        <w:t xml:space="preserve"> тыс.руб., в том числе:</w:t>
      </w:r>
    </w:p>
    <w:p w:rsidR="000F5D42" w:rsidRPr="00B94212" w:rsidRDefault="000F5D42" w:rsidP="003F70A6">
      <w:pPr>
        <w:pStyle w:val="20"/>
        <w:ind w:firstLine="709"/>
      </w:pPr>
      <w:r w:rsidRPr="00B94212">
        <w:t>налоговые и не</w:t>
      </w:r>
      <w:r w:rsidR="00E0790A" w:rsidRPr="00B94212">
        <w:t>налоговые доходы в сумме 71469,6</w:t>
      </w:r>
      <w:r w:rsidRPr="00B94212">
        <w:t xml:space="preserve"> тыс.руб.;</w:t>
      </w:r>
    </w:p>
    <w:p w:rsidR="000F5D42" w:rsidRPr="00B94212" w:rsidRDefault="000F5D42" w:rsidP="003F70A6">
      <w:pPr>
        <w:pStyle w:val="20"/>
        <w:ind w:firstLine="709"/>
      </w:pPr>
      <w:r w:rsidRPr="00B94212">
        <w:t>безвозмезд</w:t>
      </w:r>
      <w:r w:rsidR="0051235F" w:rsidRPr="00B94212">
        <w:t>ные поступления в сумме 415497,1</w:t>
      </w:r>
      <w:r w:rsidRPr="00B94212">
        <w:t xml:space="preserve"> тыс.руб. </w:t>
      </w:r>
    </w:p>
    <w:p w:rsidR="0051235F" w:rsidRPr="00B94212" w:rsidRDefault="0051235F" w:rsidP="003F70A6">
      <w:pPr>
        <w:pStyle w:val="20"/>
        <w:ind w:firstLine="709"/>
      </w:pPr>
      <w:r w:rsidRPr="00B94212">
        <w:t xml:space="preserve">В результате уточнения бюджета в течение года план по доходам был увеличен на 113370,6 тыс.руб. или на 23,3%, в том числе: </w:t>
      </w:r>
    </w:p>
    <w:p w:rsidR="0051235F" w:rsidRPr="00B94212" w:rsidRDefault="0051235F" w:rsidP="003F70A6">
      <w:pPr>
        <w:pStyle w:val="20"/>
        <w:ind w:firstLine="709"/>
      </w:pPr>
      <w:r w:rsidRPr="00B94212">
        <w:t xml:space="preserve">план поступлений налоговых и неналоговых доходов увеличен на 7063,4 тыс.руб. или на 9,9%; </w:t>
      </w:r>
    </w:p>
    <w:p w:rsidR="000F5D42" w:rsidRPr="00B94212" w:rsidRDefault="0051235F" w:rsidP="003F70A6">
      <w:pPr>
        <w:pStyle w:val="20"/>
        <w:ind w:firstLine="709"/>
      </w:pPr>
      <w:r w:rsidRPr="00B94212">
        <w:t>план безвозмездных поступлений увеличен на 106307,2 тыс.руб. или на 25,6%.</w:t>
      </w:r>
    </w:p>
    <w:p w:rsidR="00A9612C" w:rsidRPr="00B94212" w:rsidRDefault="00A9612C" w:rsidP="003F70A6">
      <w:pPr>
        <w:pStyle w:val="20"/>
        <w:ind w:firstLine="709"/>
      </w:pPr>
    </w:p>
    <w:p w:rsidR="000F5D42" w:rsidRPr="00B94212" w:rsidRDefault="000F5D42" w:rsidP="003F70A6">
      <w:pPr>
        <w:pStyle w:val="20"/>
        <w:ind w:firstLine="709"/>
      </w:pPr>
      <w:r w:rsidRPr="00B94212">
        <w:t>Структура доходов бюджета муниципа</w:t>
      </w:r>
      <w:r w:rsidR="0051235F" w:rsidRPr="00B94212">
        <w:t>льного образования за 2018</w:t>
      </w:r>
      <w:r w:rsidRPr="00B94212">
        <w:t xml:space="preserve"> год характеризуется следующими показателями:</w:t>
      </w:r>
    </w:p>
    <w:p w:rsidR="003F70A6" w:rsidRPr="00B94212" w:rsidRDefault="003F70A6" w:rsidP="003F70A6">
      <w:pPr>
        <w:pStyle w:val="20"/>
        <w:ind w:firstLine="709"/>
      </w:pPr>
    </w:p>
    <w:tbl>
      <w:tblPr>
        <w:tblW w:w="99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260"/>
        <w:gridCol w:w="1260"/>
        <w:gridCol w:w="1260"/>
        <w:gridCol w:w="1409"/>
        <w:gridCol w:w="1204"/>
      </w:tblGrid>
      <w:tr w:rsidR="00B94212" w:rsidRPr="00B94212" w:rsidTr="00C94559">
        <w:tc>
          <w:tcPr>
            <w:tcW w:w="3600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Наименование доходов</w:t>
            </w:r>
          </w:p>
        </w:tc>
        <w:tc>
          <w:tcPr>
            <w:tcW w:w="1260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Утверждено, тыс.руб.</w:t>
            </w:r>
          </w:p>
        </w:tc>
        <w:tc>
          <w:tcPr>
            <w:tcW w:w="1260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Исполне</w:t>
            </w:r>
          </w:p>
          <w:p w:rsidR="000F5D42" w:rsidRPr="00B94212" w:rsidRDefault="000F5D42" w:rsidP="00DE471A">
            <w:pPr>
              <w:pStyle w:val="20"/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но, тыс.руб.</w:t>
            </w:r>
          </w:p>
        </w:tc>
        <w:tc>
          <w:tcPr>
            <w:tcW w:w="1260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% исполне</w:t>
            </w:r>
          </w:p>
          <w:p w:rsidR="000F5D42" w:rsidRPr="00B94212" w:rsidRDefault="000F5D42" w:rsidP="00DE471A">
            <w:pPr>
              <w:pStyle w:val="20"/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ния</w:t>
            </w:r>
          </w:p>
        </w:tc>
        <w:tc>
          <w:tcPr>
            <w:tcW w:w="1409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Удельный вес исполнения, %</w:t>
            </w:r>
          </w:p>
        </w:tc>
        <w:tc>
          <w:tcPr>
            <w:tcW w:w="1204" w:type="dxa"/>
          </w:tcPr>
          <w:p w:rsidR="000F5D42" w:rsidRPr="00B94212" w:rsidRDefault="0051235F" w:rsidP="00DE471A">
            <w:pPr>
              <w:pStyle w:val="20"/>
              <w:ind w:firstLine="37"/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Удельный вес в 2017</w:t>
            </w:r>
            <w:r w:rsidR="000F5D42" w:rsidRPr="00B94212">
              <w:rPr>
                <w:i/>
                <w:iCs/>
                <w:sz w:val="22"/>
                <w:szCs w:val="22"/>
              </w:rPr>
              <w:t xml:space="preserve"> году, %</w:t>
            </w:r>
          </w:p>
        </w:tc>
      </w:tr>
      <w:tr w:rsidR="00B94212" w:rsidRPr="00B94212" w:rsidTr="00C94559">
        <w:tc>
          <w:tcPr>
            <w:tcW w:w="3600" w:type="dxa"/>
          </w:tcPr>
          <w:p w:rsidR="000F5D42" w:rsidRPr="00B94212" w:rsidRDefault="000F5D42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74897,2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76280,2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101,8</w:t>
            </w:r>
          </w:p>
        </w:tc>
        <w:tc>
          <w:tcPr>
            <w:tcW w:w="1409" w:type="dxa"/>
            <w:vAlign w:val="center"/>
          </w:tcPr>
          <w:p w:rsidR="000F5D42" w:rsidRPr="00B94212" w:rsidRDefault="004F508C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12,7</w:t>
            </w:r>
          </w:p>
        </w:tc>
        <w:tc>
          <w:tcPr>
            <w:tcW w:w="1204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11,</w:t>
            </w:r>
            <w:r w:rsidR="0051235F" w:rsidRPr="00B94212">
              <w:rPr>
                <w:sz w:val="22"/>
                <w:szCs w:val="22"/>
              </w:rPr>
              <w:t>7</w:t>
            </w:r>
          </w:p>
        </w:tc>
      </w:tr>
      <w:tr w:rsidR="00B94212" w:rsidRPr="00B94212" w:rsidTr="00C94559">
        <w:tc>
          <w:tcPr>
            <w:tcW w:w="3600" w:type="dxa"/>
          </w:tcPr>
          <w:p w:rsidR="000F5D42" w:rsidRPr="00B94212" w:rsidRDefault="000F5D42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3635,8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3732,6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102,7</w:t>
            </w:r>
          </w:p>
        </w:tc>
        <w:tc>
          <w:tcPr>
            <w:tcW w:w="1409" w:type="dxa"/>
            <w:vAlign w:val="center"/>
          </w:tcPr>
          <w:p w:rsidR="000F5D42" w:rsidRPr="00B94212" w:rsidRDefault="004F508C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0,6</w:t>
            </w:r>
          </w:p>
        </w:tc>
        <w:tc>
          <w:tcPr>
            <w:tcW w:w="1204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</w:t>
            </w:r>
            <w:r w:rsidR="0051235F" w:rsidRPr="00B94212">
              <w:rPr>
                <w:sz w:val="22"/>
                <w:szCs w:val="22"/>
              </w:rPr>
              <w:t>5</w:t>
            </w:r>
          </w:p>
        </w:tc>
      </w:tr>
      <w:tr w:rsidR="00B94212" w:rsidRPr="00B94212" w:rsidTr="00C94559">
        <w:tc>
          <w:tcPr>
            <w:tcW w:w="3600" w:type="dxa"/>
          </w:tcPr>
          <w:p w:rsidR="000F5D42" w:rsidRPr="00B94212" w:rsidRDefault="000F5D42" w:rsidP="00DE471A">
            <w:pPr>
              <w:pStyle w:val="20"/>
              <w:ind w:firstLine="37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Итого налоговые и неналоговые доходы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i/>
                <w:iCs/>
                <w:sz w:val="22"/>
                <w:szCs w:val="22"/>
                <w:lang w:val="en-US"/>
              </w:rPr>
            </w:pPr>
            <w:r w:rsidRPr="00B94212">
              <w:rPr>
                <w:i/>
                <w:iCs/>
                <w:sz w:val="22"/>
                <w:szCs w:val="22"/>
              </w:rPr>
              <w:t>78533,0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80012,8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1409" w:type="dxa"/>
            <w:vAlign w:val="center"/>
          </w:tcPr>
          <w:p w:rsidR="000F5D42" w:rsidRPr="00B94212" w:rsidRDefault="004F508C" w:rsidP="00DE471A">
            <w:pPr>
              <w:pStyle w:val="20"/>
              <w:ind w:firstLine="37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13,3</w:t>
            </w:r>
          </w:p>
        </w:tc>
        <w:tc>
          <w:tcPr>
            <w:tcW w:w="1204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12,</w:t>
            </w:r>
            <w:r w:rsidR="0051235F" w:rsidRPr="00B94212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B94212" w:rsidRPr="00B94212" w:rsidTr="00C94559">
        <w:tc>
          <w:tcPr>
            <w:tcW w:w="3600" w:type="dxa"/>
          </w:tcPr>
          <w:p w:rsidR="000F5D42" w:rsidRPr="00B94212" w:rsidRDefault="000F5D42" w:rsidP="00DE471A">
            <w:pPr>
              <w:pStyle w:val="20"/>
              <w:ind w:firstLine="37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521804,3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521524,2</w:t>
            </w:r>
          </w:p>
        </w:tc>
        <w:tc>
          <w:tcPr>
            <w:tcW w:w="1260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1409" w:type="dxa"/>
            <w:vAlign w:val="center"/>
          </w:tcPr>
          <w:p w:rsidR="000F5D42" w:rsidRPr="00B94212" w:rsidRDefault="004F508C" w:rsidP="00DE471A">
            <w:pPr>
              <w:pStyle w:val="20"/>
              <w:ind w:firstLine="37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1204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87,</w:t>
            </w:r>
            <w:r w:rsidR="0051235F" w:rsidRPr="00B94212">
              <w:rPr>
                <w:i/>
                <w:sz w:val="22"/>
                <w:szCs w:val="22"/>
              </w:rPr>
              <w:t>8</w:t>
            </w:r>
          </w:p>
        </w:tc>
      </w:tr>
      <w:tr w:rsidR="000F5D42" w:rsidRPr="00B94212" w:rsidTr="00C94559">
        <w:tc>
          <w:tcPr>
            <w:tcW w:w="3600" w:type="dxa"/>
          </w:tcPr>
          <w:p w:rsidR="000F5D42" w:rsidRPr="00B94212" w:rsidRDefault="000F5D42" w:rsidP="00DE471A">
            <w:pPr>
              <w:pStyle w:val="20"/>
              <w:ind w:firstLine="37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600337,3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601537,0</w:t>
            </w:r>
          </w:p>
        </w:tc>
        <w:tc>
          <w:tcPr>
            <w:tcW w:w="1260" w:type="dxa"/>
            <w:vAlign w:val="center"/>
          </w:tcPr>
          <w:p w:rsidR="000F5D42" w:rsidRPr="00B94212" w:rsidRDefault="00614C33" w:rsidP="00DE471A">
            <w:pPr>
              <w:pStyle w:val="20"/>
              <w:ind w:firstLine="37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409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204" w:type="dxa"/>
            <w:vAlign w:val="center"/>
          </w:tcPr>
          <w:p w:rsidR="000F5D42" w:rsidRPr="00B94212" w:rsidRDefault="000F5D42" w:rsidP="00DE471A">
            <w:pPr>
              <w:pStyle w:val="20"/>
              <w:ind w:firstLine="37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:rsidR="000F5D42" w:rsidRPr="00B94212" w:rsidRDefault="000F5D42" w:rsidP="003F70A6">
      <w:pPr>
        <w:pStyle w:val="20"/>
        <w:ind w:firstLine="709"/>
      </w:pPr>
    </w:p>
    <w:p w:rsidR="000F5D42" w:rsidRPr="00B94212" w:rsidRDefault="000F5D42" w:rsidP="003F70A6">
      <w:pPr>
        <w:pStyle w:val="20"/>
        <w:ind w:firstLine="709"/>
      </w:pPr>
      <w:r w:rsidRPr="00B94212">
        <w:t>Дополнительный норматив отчислений от налога на доходы физических лиц в районный бюджет взамен дотации на выравнивание</w:t>
      </w:r>
      <w:r w:rsidR="00016921" w:rsidRPr="00B94212">
        <w:t xml:space="preserve"> бюджетной обеспеченности в 2018 году составлял 55,82% против 47,7% в 2017</w:t>
      </w:r>
      <w:r w:rsidRPr="00B94212">
        <w:t xml:space="preserve"> году.</w:t>
      </w:r>
    </w:p>
    <w:p w:rsidR="00A9612C" w:rsidRPr="00B94212" w:rsidRDefault="00A9612C" w:rsidP="003F70A6">
      <w:pPr>
        <w:pStyle w:val="20"/>
        <w:ind w:firstLine="709"/>
      </w:pPr>
    </w:p>
    <w:p w:rsidR="000F5D42" w:rsidRPr="00B94212" w:rsidRDefault="000F5D42" w:rsidP="00A9612C">
      <w:pPr>
        <w:pStyle w:val="20"/>
        <w:ind w:firstLine="709"/>
        <w:jc w:val="left"/>
      </w:pPr>
      <w:r w:rsidRPr="00B94212">
        <w:t>Структура налоговых доходов выглядит следующим образом:</w:t>
      </w:r>
    </w:p>
    <w:p w:rsidR="003F70A6" w:rsidRPr="00B94212" w:rsidRDefault="003F70A6" w:rsidP="003F70A6">
      <w:pPr>
        <w:pStyle w:val="20"/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9"/>
        <w:gridCol w:w="1650"/>
        <w:gridCol w:w="1368"/>
        <w:gridCol w:w="1650"/>
        <w:gridCol w:w="1360"/>
        <w:gridCol w:w="1666"/>
      </w:tblGrid>
      <w:tr w:rsidR="00B94212" w:rsidRPr="00B94212" w:rsidTr="00C94559">
        <w:trPr>
          <w:trHeight w:val="1130"/>
        </w:trPr>
        <w:tc>
          <w:tcPr>
            <w:tcW w:w="0" w:type="auto"/>
            <w:vAlign w:val="center"/>
          </w:tcPr>
          <w:p w:rsidR="000F5D42" w:rsidRPr="00B94212" w:rsidRDefault="000F5D42" w:rsidP="00DE471A">
            <w:pPr>
              <w:pStyle w:val="20"/>
              <w:ind w:firstLine="0"/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Наименование налоговых доходов</w:t>
            </w:r>
          </w:p>
        </w:tc>
        <w:tc>
          <w:tcPr>
            <w:tcW w:w="0" w:type="auto"/>
            <w:vAlign w:val="center"/>
          </w:tcPr>
          <w:p w:rsidR="000F5D42" w:rsidRPr="00B94212" w:rsidRDefault="000C6887" w:rsidP="00DE471A">
            <w:pPr>
              <w:pStyle w:val="20"/>
              <w:ind w:firstLine="0"/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Кассовое исполнение за 2017</w:t>
            </w:r>
            <w:r w:rsidR="000F5D42" w:rsidRPr="00B94212">
              <w:rPr>
                <w:i/>
                <w:sz w:val="22"/>
                <w:szCs w:val="22"/>
              </w:rPr>
              <w:t xml:space="preserve">  год, тыс.руб.</w:t>
            </w:r>
          </w:p>
        </w:tc>
        <w:tc>
          <w:tcPr>
            <w:tcW w:w="0" w:type="auto"/>
            <w:vAlign w:val="center"/>
          </w:tcPr>
          <w:p w:rsidR="000F5D42" w:rsidRPr="00B94212" w:rsidRDefault="000F5D42" w:rsidP="00DE471A">
            <w:pPr>
              <w:pStyle w:val="20"/>
              <w:ind w:firstLine="0"/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Удельный вес</w:t>
            </w:r>
            <w:r w:rsidRPr="00B9421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B94212">
              <w:rPr>
                <w:i/>
                <w:sz w:val="22"/>
                <w:szCs w:val="22"/>
              </w:rPr>
              <w:t xml:space="preserve">в </w:t>
            </w:r>
            <w:r w:rsidRPr="00B94212">
              <w:rPr>
                <w:i/>
                <w:sz w:val="22"/>
                <w:szCs w:val="22"/>
                <w:lang w:val="en-US"/>
              </w:rPr>
              <w:t xml:space="preserve"> 20</w:t>
            </w:r>
            <w:r w:rsidR="000C6887" w:rsidRPr="00B94212">
              <w:rPr>
                <w:i/>
                <w:sz w:val="22"/>
                <w:szCs w:val="22"/>
              </w:rPr>
              <w:t>17</w:t>
            </w:r>
            <w:r w:rsidRPr="00B94212">
              <w:rPr>
                <w:i/>
                <w:sz w:val="22"/>
                <w:szCs w:val="22"/>
              </w:rPr>
              <w:t xml:space="preserve"> году, %</w:t>
            </w:r>
          </w:p>
        </w:tc>
        <w:tc>
          <w:tcPr>
            <w:tcW w:w="0" w:type="auto"/>
            <w:vAlign w:val="center"/>
          </w:tcPr>
          <w:p w:rsidR="000F5D42" w:rsidRPr="00B94212" w:rsidRDefault="000C6887" w:rsidP="00DE471A">
            <w:pPr>
              <w:pStyle w:val="20"/>
              <w:ind w:firstLine="0"/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Кассовое исполнение за 2018</w:t>
            </w:r>
            <w:r w:rsidR="000F5D42" w:rsidRPr="00B94212">
              <w:rPr>
                <w:i/>
                <w:sz w:val="22"/>
                <w:szCs w:val="22"/>
              </w:rPr>
              <w:t xml:space="preserve">  год, тыс.руб.</w:t>
            </w:r>
          </w:p>
        </w:tc>
        <w:tc>
          <w:tcPr>
            <w:tcW w:w="0" w:type="auto"/>
            <w:vAlign w:val="center"/>
          </w:tcPr>
          <w:p w:rsidR="000F5D42" w:rsidRPr="00B94212" w:rsidRDefault="000F5D42" w:rsidP="00DE471A">
            <w:pPr>
              <w:pStyle w:val="20"/>
              <w:ind w:firstLine="0"/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Удельный вес в 201</w:t>
            </w:r>
            <w:r w:rsidR="000C6887" w:rsidRPr="00B94212">
              <w:rPr>
                <w:i/>
                <w:sz w:val="22"/>
                <w:szCs w:val="22"/>
              </w:rPr>
              <w:t>8</w:t>
            </w:r>
            <w:r w:rsidRPr="00B94212">
              <w:rPr>
                <w:i/>
                <w:sz w:val="22"/>
                <w:szCs w:val="22"/>
              </w:rPr>
              <w:t xml:space="preserve"> году, %</w:t>
            </w:r>
          </w:p>
        </w:tc>
        <w:tc>
          <w:tcPr>
            <w:tcW w:w="0" w:type="auto"/>
            <w:vAlign w:val="center"/>
          </w:tcPr>
          <w:p w:rsidR="000F5D42" w:rsidRPr="00B94212" w:rsidRDefault="000F5D42" w:rsidP="00DE471A">
            <w:pPr>
              <w:pStyle w:val="20"/>
              <w:ind w:firstLine="0"/>
              <w:jc w:val="center"/>
              <w:rPr>
                <w:i/>
                <w:sz w:val="22"/>
                <w:szCs w:val="22"/>
                <w:vertAlign w:val="subscript"/>
              </w:rPr>
            </w:pPr>
            <w:r w:rsidRPr="00B94212">
              <w:rPr>
                <w:i/>
                <w:sz w:val="22"/>
                <w:szCs w:val="22"/>
              </w:rPr>
              <w:t>Изменение структуры налоговых доходов</w:t>
            </w:r>
          </w:p>
        </w:tc>
      </w:tr>
      <w:tr w:rsidR="00B94212" w:rsidRPr="00B94212" w:rsidTr="00C94559">
        <w:tc>
          <w:tcPr>
            <w:tcW w:w="0" w:type="auto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55644,8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87,63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68444,8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89,73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</w:t>
            </w:r>
            <w:r w:rsidR="007D3F2D" w:rsidRPr="00B94212">
              <w:rPr>
                <w:sz w:val="22"/>
                <w:szCs w:val="22"/>
              </w:rPr>
              <w:t>2,1</w:t>
            </w:r>
          </w:p>
        </w:tc>
      </w:tr>
      <w:tr w:rsidR="00B94212" w:rsidRPr="00B94212" w:rsidTr="00C94559">
        <w:tc>
          <w:tcPr>
            <w:tcW w:w="0" w:type="auto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Доходы от уплаты акцизов на нефтепродукты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2039,8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3,21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2251,7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2,95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</w:t>
            </w:r>
            <w:r w:rsidR="007D3F2D" w:rsidRPr="00B94212">
              <w:rPr>
                <w:sz w:val="22"/>
                <w:szCs w:val="22"/>
              </w:rPr>
              <w:t>0,26</w:t>
            </w:r>
          </w:p>
        </w:tc>
      </w:tr>
      <w:tr w:rsidR="00B94212" w:rsidRPr="00B94212" w:rsidTr="00C94559">
        <w:tc>
          <w:tcPr>
            <w:tcW w:w="0" w:type="auto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5157,4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8,12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4712,8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6,18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-1,94</w:t>
            </w:r>
          </w:p>
        </w:tc>
      </w:tr>
      <w:tr w:rsidR="00B94212" w:rsidRPr="00B94212" w:rsidTr="00C94559">
        <w:tc>
          <w:tcPr>
            <w:tcW w:w="0" w:type="auto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658,7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1,04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870,9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1,14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+0,1</w:t>
            </w:r>
          </w:p>
        </w:tc>
      </w:tr>
      <w:tr w:rsidR="00B94212" w:rsidRPr="00B94212" w:rsidTr="00C94559">
        <w:tc>
          <w:tcPr>
            <w:tcW w:w="0" w:type="auto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Прочие налоговые доходы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</w:tr>
      <w:tr w:rsidR="000C6887" w:rsidRPr="00B94212" w:rsidTr="00C94559">
        <w:tc>
          <w:tcPr>
            <w:tcW w:w="0" w:type="auto"/>
          </w:tcPr>
          <w:p w:rsidR="000C6887" w:rsidRPr="00B94212" w:rsidRDefault="000C6887" w:rsidP="00DE471A">
            <w:pPr>
              <w:pStyle w:val="20"/>
              <w:ind w:firstLine="0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ИТОГО налоговых доходов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63500,7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76280,2</w:t>
            </w:r>
          </w:p>
        </w:tc>
        <w:tc>
          <w:tcPr>
            <w:tcW w:w="0" w:type="auto"/>
            <w:vAlign w:val="center"/>
          </w:tcPr>
          <w:p w:rsidR="000C6887" w:rsidRPr="00B94212" w:rsidRDefault="007D3F2D" w:rsidP="00DE471A">
            <w:pPr>
              <w:pStyle w:val="20"/>
              <w:ind w:firstLine="0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0" w:type="auto"/>
            <w:vAlign w:val="center"/>
          </w:tcPr>
          <w:p w:rsidR="000C6887" w:rsidRPr="00B94212" w:rsidRDefault="000C6887" w:rsidP="00DE471A">
            <w:pPr>
              <w:pStyle w:val="20"/>
              <w:ind w:firstLine="0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0,0</w:t>
            </w:r>
          </w:p>
        </w:tc>
      </w:tr>
    </w:tbl>
    <w:p w:rsidR="00A9612C" w:rsidRPr="00B94212" w:rsidRDefault="00A9612C" w:rsidP="003F70A6">
      <w:pPr>
        <w:pStyle w:val="20"/>
        <w:ind w:firstLine="709"/>
      </w:pPr>
    </w:p>
    <w:p w:rsidR="000F5D42" w:rsidRPr="00B94212" w:rsidRDefault="000F5D42" w:rsidP="003F70A6">
      <w:pPr>
        <w:pStyle w:val="20"/>
        <w:ind w:firstLine="709"/>
      </w:pPr>
      <w:r w:rsidRPr="00B94212">
        <w:t xml:space="preserve">В структуре налоговых доходов налог на доходы физических лиц занимает по-прежнему наибольший удельный вес – </w:t>
      </w:r>
      <w:r w:rsidR="00166028" w:rsidRPr="00B94212">
        <w:t>89,73</w:t>
      </w:r>
      <w:r w:rsidRPr="00B94212">
        <w:t>%. Его доля в отчетном периоде увеличи</w:t>
      </w:r>
      <w:r w:rsidR="00166028" w:rsidRPr="00B94212">
        <w:t>лась, отклонение составило +2,1</w:t>
      </w:r>
      <w:r w:rsidRPr="00B94212">
        <w:t>%.</w:t>
      </w:r>
    </w:p>
    <w:p w:rsidR="009D688B" w:rsidRPr="00B94212" w:rsidRDefault="009D688B" w:rsidP="003F70A6">
      <w:pPr>
        <w:ind w:firstLine="709"/>
        <w:jc w:val="both"/>
      </w:pPr>
      <w:r w:rsidRPr="00B94212">
        <w:t>План по мобилизации налоговых и неналоговых доходов в бюджет муниципального образования «Чаинский район» за 2018 год исполнен на 101,9%. План поступлений на 2018 год был установлен в сумме 78533,0 тыс. руб., а фактические поступления составили 80012,8 тыс. руб. Перевыполнен кассовый план поступлений на сумму 1479,8 тыс. руб.</w:t>
      </w:r>
    </w:p>
    <w:p w:rsidR="009D688B" w:rsidRPr="00B94212" w:rsidRDefault="009D688B" w:rsidP="003F70A6">
      <w:pPr>
        <w:ind w:firstLine="709"/>
        <w:jc w:val="both"/>
      </w:pPr>
      <w:r w:rsidRPr="00B94212">
        <w:t>План поступлений по налоговым платежам на 2018 год установлен в сумме 74897,2 тыс. руб. и исполнен в сумме 76280,2 тыс. руб. или на 101,8%. Перевыполнен кассовый план поступлений на сумму 1383,0 тыс. руб., в том числе по следующим налогам:</w:t>
      </w:r>
    </w:p>
    <w:p w:rsidR="009D688B" w:rsidRPr="00B94212" w:rsidRDefault="009D688B" w:rsidP="003F70A6">
      <w:pPr>
        <w:ind w:firstLine="709"/>
        <w:jc w:val="both"/>
      </w:pPr>
      <w:r w:rsidRPr="00B94212">
        <w:t>по налогу на доходы физических лиц на 1267,5 тыс.руб. в связи с увеличением минимального размера оплаты труда в 2018 году;</w:t>
      </w:r>
    </w:p>
    <w:p w:rsidR="009D688B" w:rsidRPr="00B94212" w:rsidRDefault="009D688B" w:rsidP="003F70A6">
      <w:pPr>
        <w:ind w:firstLine="709"/>
        <w:jc w:val="both"/>
      </w:pPr>
      <w:r w:rsidRPr="00B94212">
        <w:t>по доходам от уплаты акцизов на нефтепродукты на 210,7 тыс.руб.;</w:t>
      </w:r>
    </w:p>
    <w:p w:rsidR="009D688B" w:rsidRPr="00B94212" w:rsidRDefault="009D688B" w:rsidP="003F70A6">
      <w:pPr>
        <w:ind w:firstLine="709"/>
        <w:jc w:val="both"/>
      </w:pPr>
      <w:r w:rsidRPr="00B94212">
        <w:t>по налогу, взимаемому в связи с применением упрощенной системы налогообложения на 74,1 тыс.руб. в связи с увеличением налогооблагаемой базы;</w:t>
      </w:r>
    </w:p>
    <w:p w:rsidR="009D688B" w:rsidRPr="00B94212" w:rsidRDefault="009D688B" w:rsidP="003F70A6">
      <w:pPr>
        <w:ind w:firstLine="709"/>
        <w:jc w:val="both"/>
      </w:pPr>
      <w:r w:rsidRPr="00B94212">
        <w:t>по государственной пошлине на 106,0 тыс.руб. в связи увеличением количества исковых заявлений, поданных в 2018 году.</w:t>
      </w:r>
    </w:p>
    <w:p w:rsidR="009D688B" w:rsidRPr="00B94212" w:rsidRDefault="009D688B" w:rsidP="003F70A6">
      <w:pPr>
        <w:ind w:firstLine="709"/>
        <w:jc w:val="both"/>
      </w:pPr>
      <w:r w:rsidRPr="00B94212">
        <w:t>По неналоговым доходам кассовый план на 2018 год установлен в сумме 3635,8 тыс. руб. и исполнен в сумме 3732,6 тыс. руб. План перевыполнен на 96,8 тыс. руб. или на 2,7%.</w:t>
      </w:r>
    </w:p>
    <w:p w:rsidR="009D688B" w:rsidRPr="00B94212" w:rsidRDefault="009D688B" w:rsidP="003F70A6">
      <w:pPr>
        <w:ind w:firstLine="709"/>
        <w:jc w:val="both"/>
      </w:pPr>
      <w:r w:rsidRPr="00B94212">
        <w:t>Перевыполнен план по доходам от сдачи в аренду имущества, находящегося в оперативном управлении органов управления муниципальных районов и созданных ими учреждений на 46,9 тыс.руб. и по прочим поступлениям от использования имущества, находящегося в собственности муниципальных районов (найм жилья) на 43,3 тыс.руб. в связи с заключением новых договоров аренды.</w:t>
      </w:r>
    </w:p>
    <w:p w:rsidR="009D688B" w:rsidRPr="00B94212" w:rsidRDefault="009D688B" w:rsidP="003F70A6">
      <w:pPr>
        <w:ind w:firstLine="709"/>
        <w:jc w:val="both"/>
      </w:pPr>
      <w:r w:rsidRPr="00B94212">
        <w:t>По штрафам план перевыполнен на 241,1 тыс. руб. в связи с тем, что по доходам, администрируемым Министерством внутренних дел Российской Федерации платежей поступило больше, чем планировалось.</w:t>
      </w:r>
    </w:p>
    <w:p w:rsidR="009D688B" w:rsidRPr="00B94212" w:rsidRDefault="009D688B" w:rsidP="003F70A6">
      <w:pPr>
        <w:ind w:firstLine="709"/>
        <w:jc w:val="both"/>
      </w:pPr>
      <w:r w:rsidRPr="00B94212">
        <w:t xml:space="preserve">Не исполнен кассовый план поступлений по единому налогу на вмененный доход для отдельных видов деятельности на 287,4 тыс.руб. в связи </w:t>
      </w:r>
      <w:r w:rsidR="00153100" w:rsidRPr="00B94212">
        <w:t xml:space="preserve">со снижением количества налогоплательщиков и </w:t>
      </w:r>
      <w:r w:rsidRPr="00B94212">
        <w:t>уменьшением налогооблагаемой базы.</w:t>
      </w:r>
    </w:p>
    <w:p w:rsidR="009D688B" w:rsidRPr="00B94212" w:rsidRDefault="009D688B" w:rsidP="003F70A6">
      <w:pPr>
        <w:ind w:firstLine="709"/>
        <w:jc w:val="both"/>
      </w:pPr>
      <w:r w:rsidRPr="00B94212">
        <w:t>Также не выполнен план 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 на 236,1 тыс.руб. в связи с задолженностью плательщиков.</w:t>
      </w:r>
    </w:p>
    <w:p w:rsidR="009D688B" w:rsidRPr="00B94212" w:rsidRDefault="009D688B" w:rsidP="003F70A6">
      <w:pPr>
        <w:ind w:firstLine="709"/>
        <w:jc w:val="both"/>
      </w:pPr>
      <w:r w:rsidRPr="00B94212">
        <w:t>Поступления налоговых и неналоговых доходов в районный бюджет за 2018 год по сравнению с поступлениями соответствующего периода прошлого года увеличились на 13714,4 тыс.руб. или на 20,7%, в сопоставимых условиях увеличились на 6508,1 тыс.руб. (80012,8-(66298,4-55644,8+62851,1) =6508,1)) или на 8,9% (6508,1/73504,7*100).</w:t>
      </w:r>
    </w:p>
    <w:p w:rsidR="009D688B" w:rsidRPr="00B94212" w:rsidRDefault="009D688B" w:rsidP="003F70A6">
      <w:pPr>
        <w:ind w:firstLine="709"/>
        <w:jc w:val="both"/>
      </w:pPr>
      <w:r w:rsidRPr="00B94212">
        <w:t xml:space="preserve">Наибольшее увеличение поступлений за 2018 год по сравнению с 2017 годом произошло: </w:t>
      </w:r>
    </w:p>
    <w:p w:rsidR="009D688B" w:rsidRPr="00B94212" w:rsidRDefault="009D688B" w:rsidP="003F70A6">
      <w:pPr>
        <w:ind w:firstLine="709"/>
        <w:jc w:val="both"/>
      </w:pPr>
      <w:r w:rsidRPr="00B94212">
        <w:t>по налогу на доходы физических лиц на 12800,0 тыс. руб. (в сопоставимых условиях на 5593,7 тыс. руб.) в связи увеличением минимального размера оплаты труда в 2018 году</w:t>
      </w:r>
      <w:r w:rsidR="00A640CF" w:rsidRPr="00B94212">
        <w:t xml:space="preserve"> и </w:t>
      </w:r>
      <w:r w:rsidR="00A640CF" w:rsidRPr="00B94212">
        <w:lastRenderedPageBreak/>
        <w:t>увеличением дополнительного норматива отчислений от налога на доходы физических лиц в 2018 году</w:t>
      </w:r>
      <w:r w:rsidRPr="00B94212">
        <w:t>;</w:t>
      </w:r>
    </w:p>
    <w:p w:rsidR="009D688B" w:rsidRPr="00B94212" w:rsidRDefault="009D688B" w:rsidP="003F70A6">
      <w:pPr>
        <w:ind w:firstLine="709"/>
        <w:jc w:val="both"/>
      </w:pPr>
      <w:r w:rsidRPr="00B94212">
        <w:t>по доходам от уплаты акцизов на нефтепродукты на 211,9 тыс.руб.;</w:t>
      </w:r>
    </w:p>
    <w:p w:rsidR="009D688B" w:rsidRPr="00B94212" w:rsidRDefault="009D688B" w:rsidP="003F70A6">
      <w:pPr>
        <w:ind w:firstLine="709"/>
        <w:jc w:val="both"/>
      </w:pPr>
      <w:r w:rsidRPr="00B94212">
        <w:t>по налогу, взимаемому в связи с применением упрощенной системы налогообложения на 276,1 тыс. руб. в связи с увеличением налогооблагаемой базы налогоплательщиков;</w:t>
      </w:r>
    </w:p>
    <w:p w:rsidR="009D688B" w:rsidRPr="00B94212" w:rsidRDefault="009D688B" w:rsidP="003F70A6">
      <w:pPr>
        <w:ind w:firstLine="709"/>
        <w:jc w:val="both"/>
      </w:pPr>
      <w:r w:rsidRPr="00B94212">
        <w:t>по государственной пошлине на 211,2 тыс. руб. в связи с увеличением количества исковых заявлений, поданных в 2018 году;</w:t>
      </w:r>
    </w:p>
    <w:p w:rsidR="009D688B" w:rsidRPr="00B94212" w:rsidRDefault="009D688B" w:rsidP="003F70A6">
      <w:pPr>
        <w:ind w:firstLine="709"/>
        <w:jc w:val="both"/>
      </w:pPr>
      <w:r w:rsidRPr="00B94212">
        <w:t>по штрафам на 638,6 тыс. руб. в связи с поступлением в 2018 году штрафов, взыскиваемых с лиц, виновных в совершении преступлений, и в возмещение ущерба имуществу, зачисляемые в бюджеты муниципальных районов;</w:t>
      </w:r>
    </w:p>
    <w:p w:rsidR="009D688B" w:rsidRPr="00B94212" w:rsidRDefault="009D688B" w:rsidP="003F70A6">
      <w:pPr>
        <w:ind w:firstLine="709"/>
        <w:jc w:val="both"/>
      </w:pPr>
      <w:r w:rsidRPr="00B94212">
        <w:t xml:space="preserve">по прочим неналоговым доходам на 256,3 тыс.руб. в связи с </w:t>
      </w:r>
      <w:r w:rsidR="00291F17" w:rsidRPr="00B94212">
        <w:t xml:space="preserve">поступлением возврата средств, </w:t>
      </w:r>
      <w:r w:rsidR="0012026C" w:rsidRPr="00B94212">
        <w:t xml:space="preserve">в том числе </w:t>
      </w:r>
      <w:r w:rsidR="00291F17" w:rsidRPr="00B94212">
        <w:t>перечисленных</w:t>
      </w:r>
      <w:r w:rsidR="000D17F4" w:rsidRPr="00B94212">
        <w:t xml:space="preserve"> </w:t>
      </w:r>
      <w:r w:rsidRPr="00B94212">
        <w:t>в Арбитражный суд Томской области, на проведение судебной экспертизы выполненных работ по разработке проектно-сметной документации инженерной инфраструктуры микрорайона Аэропорт с. Подгорное</w:t>
      </w:r>
      <w:r w:rsidR="00392AB9" w:rsidRPr="00B94212">
        <w:t xml:space="preserve"> (55,0 тыс.руб.) и на проведение судебной строительно-технической экспертизы выполненных работ по реконструкции водозабора из подземного источника и станции водоподготовки по ул.Юбилейная в с.Подгорное с прокладкой магистрального водопровода к микрорайону Сельхозхимия (200,0 тыс.руб.)</w:t>
      </w:r>
      <w:r w:rsidRPr="00B94212">
        <w:t>.</w:t>
      </w:r>
    </w:p>
    <w:p w:rsidR="000F5D42" w:rsidRPr="00B94212" w:rsidRDefault="009D688B" w:rsidP="003F70A6">
      <w:pPr>
        <w:ind w:firstLine="709"/>
        <w:jc w:val="both"/>
      </w:pPr>
      <w:r w:rsidRPr="00B94212">
        <w:t>Наибольшее уменьшение поступлений за 2018 год по сравнению с 2017 годом произошло по единому налогу на вмененный доход для отдельных видов деятельности на 683,7 тыс. руб. в связи с уменьшением налогооблагаемой базы налогоплательщиков.</w:t>
      </w:r>
    </w:p>
    <w:p w:rsidR="000C0EEB" w:rsidRPr="00B94212" w:rsidRDefault="000C0EEB" w:rsidP="003F70A6">
      <w:pPr>
        <w:tabs>
          <w:tab w:val="left" w:pos="-120"/>
        </w:tabs>
        <w:ind w:firstLine="709"/>
        <w:jc w:val="both"/>
      </w:pPr>
      <w:r w:rsidRPr="00B94212">
        <w:t>За 2018 год из областного бюджета получено межбюджетных трансфертов в сумме 530482,2 тыс. руб. (521524,2-4281,3-212,3+14062,4) или в размере 99,9% от установленного кассового плана.</w:t>
      </w:r>
    </w:p>
    <w:p w:rsidR="000C0EEB" w:rsidRPr="00B94212" w:rsidRDefault="000C0EEB" w:rsidP="003F70A6">
      <w:pPr>
        <w:ind w:firstLine="709"/>
        <w:jc w:val="both"/>
      </w:pPr>
      <w:r w:rsidRPr="00B94212">
        <w:t>Невыполнение плана произошло:</w:t>
      </w:r>
    </w:p>
    <w:p w:rsidR="000C0EEB" w:rsidRPr="00B94212" w:rsidRDefault="000C0EEB" w:rsidP="003F70A6">
      <w:pPr>
        <w:ind w:firstLine="709"/>
        <w:jc w:val="both"/>
      </w:pPr>
      <w:r w:rsidRPr="00B94212">
        <w:t>по субсидии на реализацию Государственной программы «Обеспечение доступности жилья и улучшение качества жилищных условий населения Томской области» Подпрограмма «Обеспечение жильем молодых семей в Томской области» Основное мероприятие «Улучшение жилищных условий молодых семей Томской области» за счет средств областного бюджета в сумме 81,2 тыс. руб.;</w:t>
      </w:r>
    </w:p>
    <w:p w:rsidR="000C0EEB" w:rsidRPr="00B94212" w:rsidRDefault="000C0EEB" w:rsidP="003F70A6">
      <w:pPr>
        <w:ind w:firstLine="709"/>
        <w:jc w:val="both"/>
      </w:pPr>
      <w:r w:rsidRPr="00B94212">
        <w:t>по субсидии на реализацию Государственной программы «Обеспечение доступности жилья и улучшение качества жилищных условий населения Томской области» Подпрограмма «Обеспечение жильем молодых семей в Томской области» Основное мероприятие «Улучшение жилищных условий молодых семей Томской области» за счет средств федерального бюджета в сумме 30,3 тыс. руб.;</w:t>
      </w:r>
    </w:p>
    <w:p w:rsidR="000C0EEB" w:rsidRPr="00B94212" w:rsidRDefault="000C0EEB" w:rsidP="003F70A6">
      <w:pPr>
        <w:ind w:firstLine="709"/>
        <w:jc w:val="both"/>
      </w:pPr>
      <w:r w:rsidRPr="00B94212">
        <w:t>по субсидии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в сумме 98,4 тыс.руб.;</w:t>
      </w:r>
    </w:p>
    <w:p w:rsidR="000C0EEB" w:rsidRPr="00B94212" w:rsidRDefault="000C0EEB" w:rsidP="003F70A6">
      <w:pPr>
        <w:ind w:firstLine="709"/>
        <w:jc w:val="both"/>
      </w:pPr>
      <w:r w:rsidRPr="00B94212">
        <w:t>по 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 в сумме 10,4 тыс.руб.;</w:t>
      </w:r>
    </w:p>
    <w:p w:rsidR="000C0EEB" w:rsidRPr="00B94212" w:rsidRDefault="000C0EEB" w:rsidP="003F70A6">
      <w:pPr>
        <w:ind w:firstLine="709"/>
        <w:jc w:val="both"/>
      </w:pPr>
      <w:r w:rsidRPr="00B94212">
        <w:t>по прочим межбюджетным трансфертам, передаваемым бюджетам муниципальных районов на расселение жителей из затапливаемых зон Чаинского района в сумме 19,6 тыс. руб.</w:t>
      </w:r>
    </w:p>
    <w:p w:rsidR="00F7300E" w:rsidRPr="00B94212" w:rsidRDefault="00F7300E" w:rsidP="003F70A6">
      <w:pPr>
        <w:ind w:firstLine="709"/>
        <w:jc w:val="both"/>
      </w:pPr>
      <w:r w:rsidRPr="00B94212">
        <w:rPr>
          <w:bCs/>
          <w:iCs/>
        </w:rPr>
        <w:t>Данные средства поступили в бюджет района в меньшем объеме в связи с отсутствием потребности.</w:t>
      </w:r>
    </w:p>
    <w:p w:rsidR="00F7300E" w:rsidRPr="00B94212" w:rsidRDefault="00F7300E" w:rsidP="003F70A6">
      <w:pPr>
        <w:ind w:firstLine="709"/>
        <w:jc w:val="both"/>
      </w:pPr>
      <w:r w:rsidRPr="00B94212">
        <w:t>Остатки субсидии на приобретение автотранспортных средств в муниципальные общеобразовательные организации в сумме 37,0 тыс.руб. и прочих межбюджетных трансфертов, передаваемых бюджетам муниципальных районов из резервного фонда финансирования непредвиденных расходов Администрации Томской области в сумме 2,6 тыс.руб., неиспользованные в 2018 году, были возвращены в областной бюджет в конце года.</w:t>
      </w:r>
    </w:p>
    <w:p w:rsidR="000C0EEB" w:rsidRPr="00B94212" w:rsidRDefault="000C0EEB" w:rsidP="003F70A6">
      <w:pPr>
        <w:ind w:firstLine="709"/>
        <w:jc w:val="both"/>
      </w:pPr>
      <w:r w:rsidRPr="00B94212">
        <w:t>Безвозмездные поступления из областного бюджета по сравнению с 2017 годом увеличились на 56884,7 тыс. руб. (530482,2-(474658,9-4378,9-3183,4-4285,0+10785,9=473597,5)) или на 12,0%.</w:t>
      </w:r>
    </w:p>
    <w:p w:rsidR="000C0EEB" w:rsidRPr="00B94212" w:rsidRDefault="000C0EEB" w:rsidP="003F70A6">
      <w:pPr>
        <w:ind w:firstLine="709"/>
        <w:jc w:val="both"/>
      </w:pPr>
      <w:r w:rsidRPr="00B94212">
        <w:lastRenderedPageBreak/>
        <w:t>Общий объем доходов за 2018 год составил 601537,0 тыс. руб. или 100,2% от установленного плана.</w:t>
      </w:r>
    </w:p>
    <w:p w:rsidR="000C0EEB" w:rsidRPr="00B94212" w:rsidRDefault="000C0EEB" w:rsidP="003F70A6">
      <w:pPr>
        <w:ind w:firstLine="709"/>
        <w:jc w:val="both"/>
      </w:pPr>
      <w:r w:rsidRPr="00B94212">
        <w:t>По сравнению с 2017 годом общий объем доходов увеличился на 60579,7 тыс. руб. или на 11,2%.</w:t>
      </w:r>
    </w:p>
    <w:p w:rsidR="000C0EEB" w:rsidRPr="00B94212" w:rsidRDefault="000C0EEB" w:rsidP="003F70A6">
      <w:pPr>
        <w:ind w:firstLine="709"/>
        <w:jc w:val="both"/>
      </w:pPr>
      <w:r w:rsidRPr="00B94212">
        <w:t xml:space="preserve"> Удельный вес налоговых и неналоговых доходов (за исключением поступлений НДФЛ по дополнительному нормативу взамен дотации на выравнивание бюджетной обеспеченности) в общем объеме доходов районного бюджета (за исключением субвенций) за 2018 год составил 8,6% ((80012,8-53947,9=26064,9)/(601537,0-299660,3=301876,7)*100).</w:t>
      </w:r>
    </w:p>
    <w:p w:rsidR="000C0EEB" w:rsidRPr="00B94212" w:rsidRDefault="000C0EEB" w:rsidP="003F70A6">
      <w:pPr>
        <w:ind w:firstLine="709"/>
        <w:jc w:val="both"/>
        <w:rPr>
          <w:iCs/>
        </w:rPr>
      </w:pPr>
      <w:r w:rsidRPr="00B94212">
        <w:rPr>
          <w:iCs/>
        </w:rPr>
        <w:t xml:space="preserve"> Недоимка по налоговым платежам в районный бюджет по данным налоговых органов на 1 января 2019 года составила 1373,8 тыс.руб., в том числе:</w:t>
      </w:r>
    </w:p>
    <w:p w:rsidR="000C0EEB" w:rsidRPr="00B94212" w:rsidRDefault="000C0EEB" w:rsidP="003F70A6">
      <w:pPr>
        <w:ind w:firstLine="709"/>
        <w:jc w:val="both"/>
        <w:rPr>
          <w:iCs/>
        </w:rPr>
      </w:pPr>
      <w:r w:rsidRPr="00B94212">
        <w:rPr>
          <w:iCs/>
        </w:rPr>
        <w:t>- по основному платежу 1071,3 тыс.руб.;</w:t>
      </w:r>
    </w:p>
    <w:p w:rsidR="000C0EEB" w:rsidRPr="00B94212" w:rsidRDefault="000C0EEB" w:rsidP="003F70A6">
      <w:pPr>
        <w:ind w:firstLine="709"/>
        <w:jc w:val="both"/>
        <w:rPr>
          <w:iCs/>
        </w:rPr>
      </w:pPr>
      <w:r w:rsidRPr="00B94212">
        <w:rPr>
          <w:iCs/>
        </w:rPr>
        <w:t>- по пеням 224,2 тыс.руб.;</w:t>
      </w:r>
    </w:p>
    <w:p w:rsidR="000C0EEB" w:rsidRPr="00B94212" w:rsidRDefault="000C0EEB" w:rsidP="003F70A6">
      <w:pPr>
        <w:ind w:firstLine="709"/>
        <w:jc w:val="both"/>
        <w:rPr>
          <w:iCs/>
        </w:rPr>
      </w:pPr>
      <w:r w:rsidRPr="00B94212">
        <w:rPr>
          <w:iCs/>
        </w:rPr>
        <w:t>- по штрафам 78,3 тыс.руб.</w:t>
      </w:r>
    </w:p>
    <w:p w:rsidR="000C0EEB" w:rsidRPr="00B94212" w:rsidRDefault="000C0EEB" w:rsidP="003F70A6">
      <w:pPr>
        <w:ind w:firstLine="709"/>
        <w:jc w:val="both"/>
        <w:rPr>
          <w:iCs/>
        </w:rPr>
      </w:pPr>
      <w:r w:rsidRPr="00B94212">
        <w:rPr>
          <w:iCs/>
        </w:rPr>
        <w:t>Наибольший удельный вес в объеме недоимки занимает задолженность по налогу на доходы физических лиц – 590,6 тыс.руб. или 43,0%, по УСН – 457,9 тыс.руб. или 33,3%, по ЕНВД – 324,1 тыс.руб. или 23,6%, по прочим местным налогам и сборам, мобилизуемым на территориях муниципальных районах – 1,2 тыс.руб. или 0,1%.</w:t>
      </w:r>
    </w:p>
    <w:p w:rsidR="004A7B53" w:rsidRPr="00B94212" w:rsidRDefault="004A7B53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>За 2018 год недоимка по налоговым платежам уменьшилась на 213,4 тыс.руб. или на 13,4%.</w:t>
      </w:r>
    </w:p>
    <w:p w:rsidR="004A7B53" w:rsidRPr="00B94212" w:rsidRDefault="004A7B53" w:rsidP="003F70A6">
      <w:pPr>
        <w:ind w:firstLine="709"/>
        <w:jc w:val="both"/>
        <w:rPr>
          <w:iCs/>
        </w:rPr>
      </w:pPr>
      <w:r w:rsidRPr="00B94212">
        <w:rPr>
          <w:iCs/>
        </w:rPr>
        <w:t>Размер отсроченных и рассроченных платежей в районный бюджет на 1 января 2019 года составил 24,5 тыс.руб.</w:t>
      </w:r>
    </w:p>
    <w:p w:rsidR="004A7B53" w:rsidRPr="00B94212" w:rsidRDefault="004A7B53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 xml:space="preserve">Задолженность по неналоговым доходам в районный бюджет по данным администраторов доходов на 1 января 2019 года составила </w:t>
      </w:r>
      <w:r w:rsidR="00D941F4" w:rsidRPr="00B94212">
        <w:rPr>
          <w:b w:val="0"/>
        </w:rPr>
        <w:t>1493,9</w:t>
      </w:r>
      <w:r w:rsidRPr="00B94212">
        <w:rPr>
          <w:b w:val="0"/>
        </w:rPr>
        <w:t xml:space="preserve"> тыс.руб., в том числе:</w:t>
      </w:r>
    </w:p>
    <w:p w:rsidR="004A7B53" w:rsidRPr="00B94212" w:rsidRDefault="004A7B53" w:rsidP="003F70A6">
      <w:pPr>
        <w:ind w:firstLine="709"/>
        <w:jc w:val="both"/>
      </w:pPr>
      <w:r w:rsidRPr="00B94212">
        <w:t>по арендной плате за землю в сумме 236,1 тыс.руб.;</w:t>
      </w:r>
    </w:p>
    <w:p w:rsidR="004A7B53" w:rsidRPr="00B94212" w:rsidRDefault="004A7B53" w:rsidP="003F70A6">
      <w:pPr>
        <w:ind w:firstLine="709"/>
        <w:jc w:val="both"/>
      </w:pPr>
      <w:r w:rsidRPr="00B94212">
        <w:t>по доходам от сдачи в аренду имущества в сумме 67,3 тыс.руб.;</w:t>
      </w:r>
    </w:p>
    <w:p w:rsidR="004A7B53" w:rsidRPr="00B94212" w:rsidRDefault="004A7B53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 xml:space="preserve">по административным штрафам в сумме </w:t>
      </w:r>
      <w:r w:rsidR="00D941F4" w:rsidRPr="00B94212">
        <w:rPr>
          <w:b w:val="0"/>
        </w:rPr>
        <w:t>1190,5</w:t>
      </w:r>
      <w:r w:rsidRPr="00B94212">
        <w:t xml:space="preserve"> </w:t>
      </w:r>
      <w:r w:rsidRPr="00B94212">
        <w:rPr>
          <w:b w:val="0"/>
        </w:rPr>
        <w:t>тыс.руб.</w:t>
      </w:r>
    </w:p>
    <w:p w:rsidR="004A7B53" w:rsidRPr="00B94212" w:rsidRDefault="00D941F4" w:rsidP="003F70A6">
      <w:pPr>
        <w:ind w:firstLine="709"/>
        <w:jc w:val="both"/>
      </w:pPr>
      <w:r w:rsidRPr="00B94212">
        <w:t>Задолженность по арендной плате за землю уменьшилась за отчетный период на 61,2 тыс. руб. и составляет на 1 января 2019 года 236,1 тыс. руб.</w:t>
      </w:r>
      <w:r w:rsidR="004A7B53" w:rsidRPr="00B94212">
        <w:t xml:space="preserve"> По арендной плате за землю задолженность образовалась в связи с задолженностью у физических лиц, с должниками ведется работа по погашению задолженности.</w:t>
      </w:r>
    </w:p>
    <w:p w:rsidR="00D941F4" w:rsidRPr="00B94212" w:rsidRDefault="00D941F4" w:rsidP="003F70A6">
      <w:pPr>
        <w:ind w:firstLine="709"/>
        <w:jc w:val="both"/>
      </w:pPr>
      <w:r w:rsidRPr="00B94212">
        <w:t xml:space="preserve">По доходам от сдачи в аренду имущества задолженность за отчетный период увеличилась на 1,5 тыс.руб. и составляет 67,3 тыс.руб. </w:t>
      </w:r>
      <w:r w:rsidR="00C20C95" w:rsidRPr="00B94212">
        <w:t xml:space="preserve">(задолженность </w:t>
      </w:r>
      <w:r w:rsidRPr="00B94212">
        <w:t>ИП Ушаков</w:t>
      </w:r>
      <w:r w:rsidR="00351EA7" w:rsidRPr="00B94212">
        <w:t>ой</w:t>
      </w:r>
      <w:r w:rsidRPr="00B94212">
        <w:t xml:space="preserve"> Е.К.</w:t>
      </w:r>
      <w:r w:rsidR="00C20C95" w:rsidRPr="00B94212">
        <w:t>).</w:t>
      </w:r>
    </w:p>
    <w:p w:rsidR="00581D43" w:rsidRPr="00B94212" w:rsidRDefault="004A7B53" w:rsidP="003F70A6">
      <w:pPr>
        <w:ind w:firstLine="709"/>
        <w:jc w:val="both"/>
      </w:pPr>
      <w:r w:rsidRPr="00B94212">
        <w:t>Задолженность по административным штрафам увеличи</w:t>
      </w:r>
      <w:r w:rsidR="00581D43" w:rsidRPr="00B94212">
        <w:t>лась за отчетный период на 348,9 тыс. руб. или на 41,5</w:t>
      </w:r>
      <w:r w:rsidR="003E2B49" w:rsidRPr="00B94212">
        <w:t>% и составляет 1190,5 тыс.руб.</w:t>
      </w:r>
      <w:r w:rsidRPr="00B94212">
        <w:t xml:space="preserve"> По администр</w:t>
      </w:r>
      <w:r w:rsidR="00581D43" w:rsidRPr="00B94212">
        <w:t xml:space="preserve">ативным штрафам на 1 января 2019 </w:t>
      </w:r>
      <w:r w:rsidRPr="00B94212">
        <w:t>года имеется задолженность у следующих администраторов доходов:</w:t>
      </w:r>
    </w:p>
    <w:p w:rsidR="004545E9" w:rsidRPr="00B94212" w:rsidRDefault="004545E9" w:rsidP="003F70A6">
      <w:pPr>
        <w:ind w:firstLine="709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5550"/>
        <w:gridCol w:w="2216"/>
      </w:tblGrid>
      <w:tr w:rsidR="00B94212" w:rsidRPr="00B94212" w:rsidTr="004A7B53">
        <w:tc>
          <w:tcPr>
            <w:tcW w:w="1838" w:type="dxa"/>
            <w:vAlign w:val="center"/>
          </w:tcPr>
          <w:p w:rsidR="000F5D42" w:rsidRPr="00B94212" w:rsidRDefault="000F5D42" w:rsidP="00DE471A">
            <w:pPr>
              <w:ind w:firstLine="29"/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Код администратора доходов</w:t>
            </w:r>
          </w:p>
        </w:tc>
        <w:tc>
          <w:tcPr>
            <w:tcW w:w="5580" w:type="dxa"/>
            <w:vAlign w:val="center"/>
          </w:tcPr>
          <w:p w:rsidR="000F5D42" w:rsidRPr="00B94212" w:rsidRDefault="000F5D42" w:rsidP="00DE471A">
            <w:pPr>
              <w:ind w:firstLine="29"/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Наименование администратора доходов</w:t>
            </w:r>
          </w:p>
        </w:tc>
        <w:tc>
          <w:tcPr>
            <w:tcW w:w="2221" w:type="dxa"/>
            <w:vAlign w:val="center"/>
          </w:tcPr>
          <w:p w:rsidR="004A7B53" w:rsidRPr="00B94212" w:rsidRDefault="000F5D42" w:rsidP="00DE471A">
            <w:pPr>
              <w:ind w:firstLine="29"/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</w:t>
            </w:r>
            <w:r w:rsidR="004A7B53" w:rsidRPr="00B94212">
              <w:rPr>
                <w:sz w:val="22"/>
                <w:szCs w:val="22"/>
              </w:rPr>
              <w:t>змер задолженности на 01.01.2019</w:t>
            </w:r>
            <w:r w:rsidRPr="00B94212">
              <w:rPr>
                <w:sz w:val="22"/>
                <w:szCs w:val="22"/>
              </w:rPr>
              <w:t>,</w:t>
            </w:r>
          </w:p>
          <w:p w:rsidR="000F5D42" w:rsidRPr="00B94212" w:rsidRDefault="000F5D42" w:rsidP="00DE471A">
            <w:pPr>
              <w:ind w:firstLine="29"/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тыс.руб.</w:t>
            </w:r>
          </w:p>
        </w:tc>
      </w:tr>
      <w:tr w:rsidR="00B94212" w:rsidRPr="00B94212" w:rsidTr="004A7B53">
        <w:tc>
          <w:tcPr>
            <w:tcW w:w="1838" w:type="dxa"/>
            <w:vAlign w:val="center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182</w:t>
            </w:r>
          </w:p>
        </w:tc>
        <w:tc>
          <w:tcPr>
            <w:tcW w:w="5580" w:type="dxa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МРИ ФНС России № 2 по Томской области</w:t>
            </w:r>
          </w:p>
        </w:tc>
        <w:tc>
          <w:tcPr>
            <w:tcW w:w="2221" w:type="dxa"/>
            <w:vAlign w:val="center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1,7</w:t>
            </w:r>
          </w:p>
        </w:tc>
      </w:tr>
      <w:tr w:rsidR="00B94212" w:rsidRPr="00B94212" w:rsidTr="004A7B53">
        <w:tc>
          <w:tcPr>
            <w:tcW w:w="1838" w:type="dxa"/>
            <w:vAlign w:val="center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188</w:t>
            </w:r>
          </w:p>
        </w:tc>
        <w:tc>
          <w:tcPr>
            <w:tcW w:w="5580" w:type="dxa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Управление внутренних дел по Томской области</w:t>
            </w:r>
          </w:p>
        </w:tc>
        <w:tc>
          <w:tcPr>
            <w:tcW w:w="2221" w:type="dxa"/>
            <w:vAlign w:val="center"/>
          </w:tcPr>
          <w:p w:rsidR="000F5D42" w:rsidRPr="00B94212" w:rsidRDefault="004A7B53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1082,3</w:t>
            </w:r>
          </w:p>
        </w:tc>
      </w:tr>
      <w:tr w:rsidR="00B94212" w:rsidRPr="00B94212" w:rsidTr="004A7B53">
        <w:tc>
          <w:tcPr>
            <w:tcW w:w="1838" w:type="dxa"/>
            <w:vAlign w:val="center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818</w:t>
            </w:r>
          </w:p>
        </w:tc>
        <w:tc>
          <w:tcPr>
            <w:tcW w:w="5580" w:type="dxa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Управление ветеринарии Томской области</w:t>
            </w:r>
          </w:p>
        </w:tc>
        <w:tc>
          <w:tcPr>
            <w:tcW w:w="2221" w:type="dxa"/>
            <w:vAlign w:val="center"/>
          </w:tcPr>
          <w:p w:rsidR="000F5D42" w:rsidRPr="00B94212" w:rsidRDefault="004A7B53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21,0</w:t>
            </w:r>
          </w:p>
        </w:tc>
      </w:tr>
      <w:tr w:rsidR="00B94212" w:rsidRPr="00B94212" w:rsidTr="004A7B53">
        <w:tc>
          <w:tcPr>
            <w:tcW w:w="1838" w:type="dxa"/>
            <w:vAlign w:val="center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901</w:t>
            </w:r>
          </w:p>
        </w:tc>
        <w:tc>
          <w:tcPr>
            <w:tcW w:w="5580" w:type="dxa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Администрация Чаинского района (комиссия по делам несовершеннолетних и защите их прав)</w:t>
            </w:r>
          </w:p>
        </w:tc>
        <w:tc>
          <w:tcPr>
            <w:tcW w:w="2221" w:type="dxa"/>
            <w:vAlign w:val="center"/>
          </w:tcPr>
          <w:p w:rsidR="000F5D42" w:rsidRPr="00B94212" w:rsidRDefault="004A7B53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70,1</w:t>
            </w:r>
          </w:p>
        </w:tc>
      </w:tr>
      <w:tr w:rsidR="00B94212" w:rsidRPr="00B94212" w:rsidTr="004A7B53">
        <w:tc>
          <w:tcPr>
            <w:tcW w:w="1838" w:type="dxa"/>
            <w:vAlign w:val="center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081</w:t>
            </w:r>
          </w:p>
        </w:tc>
        <w:tc>
          <w:tcPr>
            <w:tcW w:w="5580" w:type="dxa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Федеральная служба по ветеринарному и фитосанитарному надзору (Россельхознадзор)</w:t>
            </w:r>
          </w:p>
        </w:tc>
        <w:tc>
          <w:tcPr>
            <w:tcW w:w="2221" w:type="dxa"/>
            <w:vAlign w:val="center"/>
          </w:tcPr>
          <w:p w:rsidR="000F5D42" w:rsidRPr="00B94212" w:rsidRDefault="004A7B53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15,4</w:t>
            </w:r>
          </w:p>
        </w:tc>
      </w:tr>
      <w:tr w:rsidR="00F4738C" w:rsidRPr="00B94212" w:rsidTr="004A7B53">
        <w:tc>
          <w:tcPr>
            <w:tcW w:w="1838" w:type="dxa"/>
            <w:vAlign w:val="center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5580" w:type="dxa"/>
          </w:tcPr>
          <w:p w:rsidR="000F5D42" w:rsidRPr="00B94212" w:rsidRDefault="000F5D42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ИТОГО</w:t>
            </w:r>
          </w:p>
        </w:tc>
        <w:tc>
          <w:tcPr>
            <w:tcW w:w="2221" w:type="dxa"/>
            <w:vAlign w:val="center"/>
          </w:tcPr>
          <w:p w:rsidR="000F5D42" w:rsidRPr="00B94212" w:rsidRDefault="004A7B53" w:rsidP="00DE471A">
            <w:pPr>
              <w:ind w:firstLine="29"/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1190,5</w:t>
            </w:r>
          </w:p>
        </w:tc>
      </w:tr>
    </w:tbl>
    <w:p w:rsidR="00FD2402" w:rsidRPr="00B94212" w:rsidRDefault="00FD2402" w:rsidP="003F70A6">
      <w:pPr>
        <w:pStyle w:val="a5"/>
        <w:ind w:firstLine="709"/>
        <w:rPr>
          <w:i w:val="0"/>
          <w:lang w:val="en-US"/>
        </w:rPr>
      </w:pPr>
    </w:p>
    <w:p w:rsidR="00A9612C" w:rsidRPr="00B94212" w:rsidRDefault="00A9612C" w:rsidP="003F70A6">
      <w:pPr>
        <w:pStyle w:val="a5"/>
        <w:ind w:firstLine="709"/>
        <w:rPr>
          <w:i w:val="0"/>
        </w:rPr>
      </w:pPr>
    </w:p>
    <w:p w:rsidR="00A9612C" w:rsidRPr="00B94212" w:rsidRDefault="00A9612C" w:rsidP="003F70A6">
      <w:pPr>
        <w:pStyle w:val="a5"/>
        <w:ind w:firstLine="709"/>
        <w:rPr>
          <w:i w:val="0"/>
        </w:rPr>
      </w:pPr>
    </w:p>
    <w:p w:rsidR="00A9612C" w:rsidRPr="00B94212" w:rsidRDefault="00A9612C" w:rsidP="003F70A6">
      <w:pPr>
        <w:pStyle w:val="a5"/>
        <w:ind w:firstLine="709"/>
        <w:rPr>
          <w:i w:val="0"/>
        </w:rPr>
      </w:pPr>
    </w:p>
    <w:p w:rsidR="00A9612C" w:rsidRPr="00B94212" w:rsidRDefault="00A9612C" w:rsidP="003F70A6">
      <w:pPr>
        <w:pStyle w:val="a5"/>
        <w:ind w:firstLine="709"/>
        <w:rPr>
          <w:i w:val="0"/>
        </w:rPr>
      </w:pPr>
    </w:p>
    <w:p w:rsidR="007D40B4" w:rsidRPr="00B94212" w:rsidRDefault="005F313A" w:rsidP="00A9612C">
      <w:pPr>
        <w:pStyle w:val="a5"/>
        <w:ind w:firstLine="709"/>
        <w:jc w:val="center"/>
        <w:rPr>
          <w:i w:val="0"/>
        </w:rPr>
      </w:pPr>
      <w:r w:rsidRPr="00B94212">
        <w:rPr>
          <w:i w:val="0"/>
        </w:rPr>
        <w:lastRenderedPageBreak/>
        <w:t>3</w:t>
      </w:r>
      <w:r w:rsidR="00ED0B9F" w:rsidRPr="00B94212">
        <w:rPr>
          <w:i w:val="0"/>
        </w:rPr>
        <w:t>.</w:t>
      </w:r>
      <w:r w:rsidR="00C20BFD" w:rsidRPr="00B94212">
        <w:rPr>
          <w:i w:val="0"/>
        </w:rPr>
        <w:t xml:space="preserve"> Дефицит </w:t>
      </w:r>
      <w:r w:rsidR="00F84568" w:rsidRPr="00B94212">
        <w:rPr>
          <w:i w:val="0"/>
        </w:rPr>
        <w:t>бюджета, источники</w:t>
      </w:r>
      <w:r w:rsidR="007D40B4" w:rsidRPr="00B94212">
        <w:rPr>
          <w:i w:val="0"/>
        </w:rPr>
        <w:t xml:space="preserve"> финансирования</w:t>
      </w:r>
      <w:r w:rsidR="000C7C03" w:rsidRPr="00B94212">
        <w:rPr>
          <w:i w:val="0"/>
        </w:rPr>
        <w:t xml:space="preserve"> дефицита бюджета,</w:t>
      </w:r>
      <w:r w:rsidR="007D40B4" w:rsidRPr="00B94212">
        <w:rPr>
          <w:i w:val="0"/>
        </w:rPr>
        <w:t xml:space="preserve"> муниципальный внутренний долг муниципального образования </w:t>
      </w:r>
      <w:r w:rsidR="00407B15" w:rsidRPr="00B94212">
        <w:rPr>
          <w:i w:val="0"/>
        </w:rPr>
        <w:t>«</w:t>
      </w:r>
      <w:r w:rsidR="007D40B4" w:rsidRPr="00B94212">
        <w:rPr>
          <w:i w:val="0"/>
        </w:rPr>
        <w:t>Чаинский район</w:t>
      </w:r>
      <w:r w:rsidR="00407B15" w:rsidRPr="00B94212">
        <w:rPr>
          <w:i w:val="0"/>
        </w:rPr>
        <w:t>»</w:t>
      </w:r>
      <w:r w:rsidR="007D40B4" w:rsidRPr="00B94212">
        <w:rPr>
          <w:i w:val="0"/>
        </w:rPr>
        <w:t xml:space="preserve"> по состояни</w:t>
      </w:r>
      <w:r w:rsidR="003C0FFB" w:rsidRPr="00B94212">
        <w:rPr>
          <w:i w:val="0"/>
        </w:rPr>
        <w:t>ю на 01.01.201</w:t>
      </w:r>
      <w:r w:rsidR="00351EA7" w:rsidRPr="00B94212">
        <w:rPr>
          <w:i w:val="0"/>
        </w:rPr>
        <w:t>9</w:t>
      </w:r>
      <w:r w:rsidR="007D40B4" w:rsidRPr="00B94212">
        <w:rPr>
          <w:i w:val="0"/>
        </w:rPr>
        <w:t xml:space="preserve"> года</w:t>
      </w:r>
      <w:r w:rsidR="00430D4D" w:rsidRPr="00B94212">
        <w:rPr>
          <w:i w:val="0"/>
        </w:rPr>
        <w:t>, расходы на обслуживание муниципального долга</w:t>
      </w:r>
    </w:p>
    <w:p w:rsidR="007D40B4" w:rsidRPr="00B94212" w:rsidRDefault="007D40B4" w:rsidP="00A9612C">
      <w:pPr>
        <w:ind w:firstLine="709"/>
        <w:jc w:val="center"/>
        <w:rPr>
          <w:b/>
          <w:bCs/>
          <w:i/>
          <w:iCs/>
        </w:rPr>
      </w:pPr>
    </w:p>
    <w:p w:rsidR="00B25F13" w:rsidRPr="00B94212" w:rsidRDefault="002D7C81" w:rsidP="003F70A6">
      <w:pPr>
        <w:pStyle w:val="20"/>
        <w:ind w:firstLine="709"/>
      </w:pPr>
      <w:r w:rsidRPr="00B94212">
        <w:t xml:space="preserve">Дефицит районного бюджета </w:t>
      </w:r>
      <w:r w:rsidR="00895AF4" w:rsidRPr="00B94212">
        <w:t>муниципального обра</w:t>
      </w:r>
      <w:r w:rsidR="000A6202" w:rsidRPr="00B94212">
        <w:t xml:space="preserve">зования </w:t>
      </w:r>
      <w:r w:rsidR="00407B15" w:rsidRPr="00B94212">
        <w:t>«</w:t>
      </w:r>
      <w:r w:rsidR="000A6202" w:rsidRPr="00B94212">
        <w:t>Чаинский район</w:t>
      </w:r>
      <w:r w:rsidR="00407B15" w:rsidRPr="00B94212">
        <w:t>»</w:t>
      </w:r>
      <w:r w:rsidR="000A6202" w:rsidRPr="00B94212">
        <w:t xml:space="preserve"> на 20</w:t>
      </w:r>
      <w:r w:rsidR="003C0FFB" w:rsidRPr="00B94212">
        <w:t>1</w:t>
      </w:r>
      <w:r w:rsidR="00104E37" w:rsidRPr="00B94212">
        <w:t>8</w:t>
      </w:r>
      <w:r w:rsidR="00895AF4" w:rsidRPr="00B94212">
        <w:t xml:space="preserve"> год</w:t>
      </w:r>
      <w:r w:rsidR="00FA4708" w:rsidRPr="00B94212">
        <w:t xml:space="preserve"> первоначально</w:t>
      </w:r>
      <w:r w:rsidR="00BD1EAF" w:rsidRPr="00B94212">
        <w:t xml:space="preserve"> </w:t>
      </w:r>
      <w:r w:rsidR="003C0FFB" w:rsidRPr="00B94212">
        <w:t>составлял 0,0</w:t>
      </w:r>
      <w:r w:rsidRPr="00B94212">
        <w:t xml:space="preserve"> тыс.руб.</w:t>
      </w:r>
      <w:r w:rsidR="00BD1EAF" w:rsidRPr="00B94212">
        <w:t xml:space="preserve"> Н</w:t>
      </w:r>
      <w:r w:rsidR="00BD5327" w:rsidRPr="00B94212">
        <w:t xml:space="preserve">а конец </w:t>
      </w:r>
      <w:r w:rsidR="003C0FFB" w:rsidRPr="00B94212">
        <w:t>201</w:t>
      </w:r>
      <w:r w:rsidR="00104E37" w:rsidRPr="00B94212">
        <w:t>8</w:t>
      </w:r>
      <w:r w:rsidR="00BD1EAF" w:rsidRPr="00B94212">
        <w:t xml:space="preserve"> </w:t>
      </w:r>
      <w:r w:rsidR="00BD5327" w:rsidRPr="00B94212">
        <w:t xml:space="preserve">года </w:t>
      </w:r>
      <w:r w:rsidR="00BD1EAF" w:rsidRPr="00B94212">
        <w:t xml:space="preserve">уточненный бюджет был </w:t>
      </w:r>
      <w:r w:rsidR="00B25F13" w:rsidRPr="00B94212">
        <w:t>утвержден</w:t>
      </w:r>
      <w:r w:rsidR="00BD1EAF" w:rsidRPr="00B94212">
        <w:t xml:space="preserve"> с дефицитом в </w:t>
      </w:r>
      <w:r w:rsidR="000A6202" w:rsidRPr="00B94212">
        <w:t xml:space="preserve">сумме </w:t>
      </w:r>
      <w:r w:rsidR="00104E37" w:rsidRPr="00B94212">
        <w:t>20793,6</w:t>
      </w:r>
      <w:r w:rsidR="00BD5327" w:rsidRPr="00B94212">
        <w:t xml:space="preserve"> тыс.руб.</w:t>
      </w:r>
    </w:p>
    <w:p w:rsidR="00432372" w:rsidRPr="00B94212" w:rsidRDefault="003C0FFB" w:rsidP="003F70A6">
      <w:pPr>
        <w:pStyle w:val="20"/>
        <w:ind w:firstLine="709"/>
      </w:pPr>
      <w:r w:rsidRPr="00B94212">
        <w:t>Районный бюджет за 201</w:t>
      </w:r>
      <w:r w:rsidR="00104E37" w:rsidRPr="00B94212">
        <w:t>8</w:t>
      </w:r>
      <w:r w:rsidR="00BD5327" w:rsidRPr="00B94212">
        <w:t xml:space="preserve"> год</w:t>
      </w:r>
      <w:r w:rsidR="00895AF4" w:rsidRPr="00B94212">
        <w:t xml:space="preserve"> исполнен с </w:t>
      </w:r>
      <w:r w:rsidR="00104E37" w:rsidRPr="00B94212">
        <w:t>дефицитом</w:t>
      </w:r>
      <w:r w:rsidR="00895AF4" w:rsidRPr="00B94212">
        <w:t xml:space="preserve"> в сумме </w:t>
      </w:r>
      <w:r w:rsidR="00104E37" w:rsidRPr="00B94212">
        <w:t>11941,0</w:t>
      </w:r>
      <w:r w:rsidR="007C1DD6" w:rsidRPr="00B94212">
        <w:t xml:space="preserve"> </w:t>
      </w:r>
      <w:r w:rsidR="00747B52" w:rsidRPr="00B94212">
        <w:t>тыс.руб.</w:t>
      </w:r>
      <w:r w:rsidR="00DE3AFE" w:rsidRPr="00B94212">
        <w:t xml:space="preserve"> </w:t>
      </w:r>
      <w:r w:rsidR="00DE471A" w:rsidRPr="00B94212">
        <w:t>(</w:t>
      </w:r>
      <w:r w:rsidR="000E57E0" w:rsidRPr="00B94212">
        <w:t>-</w:t>
      </w:r>
      <w:r w:rsidR="00104E37" w:rsidRPr="00B94212">
        <w:t>20793,6</w:t>
      </w:r>
      <w:r w:rsidRPr="00B94212">
        <w:t xml:space="preserve"> +</w:t>
      </w:r>
      <w:r w:rsidR="00104E37" w:rsidRPr="00B94212">
        <w:t>7652,9</w:t>
      </w:r>
      <w:r w:rsidR="00CB010C" w:rsidRPr="00B94212">
        <w:t>+</w:t>
      </w:r>
      <w:r w:rsidR="00104E37" w:rsidRPr="00B94212">
        <w:t>1479,8</w:t>
      </w:r>
      <w:r w:rsidRPr="00B94212">
        <w:t>-</w:t>
      </w:r>
      <w:r w:rsidR="00104E37" w:rsidRPr="00B94212">
        <w:t>280,1</w:t>
      </w:r>
      <w:r w:rsidR="009E5F69" w:rsidRPr="00B94212">
        <w:t>)</w:t>
      </w:r>
      <w:r w:rsidR="003917F3" w:rsidRPr="00B94212">
        <w:t xml:space="preserve"> </w:t>
      </w:r>
      <w:r w:rsidR="00432372" w:rsidRPr="00B94212">
        <w:t xml:space="preserve">по следующим причинам: </w:t>
      </w:r>
    </w:p>
    <w:p w:rsidR="00432372" w:rsidRPr="00B94212" w:rsidRDefault="00855DAE" w:rsidP="003F70A6">
      <w:pPr>
        <w:pStyle w:val="20"/>
        <w:ind w:firstLine="709"/>
      </w:pPr>
      <w:r w:rsidRPr="00B94212">
        <w:t xml:space="preserve">неисполнение плана </w:t>
      </w:r>
      <w:r w:rsidR="00895AF4" w:rsidRPr="00B94212">
        <w:t xml:space="preserve">по расходам в сумме </w:t>
      </w:r>
      <w:r w:rsidR="00104E37" w:rsidRPr="00B94212">
        <w:t>7652,9</w:t>
      </w:r>
      <w:r w:rsidR="006D2B72" w:rsidRPr="00B94212">
        <w:t xml:space="preserve"> </w:t>
      </w:r>
      <w:r w:rsidR="00747B52" w:rsidRPr="00B94212">
        <w:t>тыс.</w:t>
      </w:r>
      <w:r w:rsidRPr="00B94212">
        <w:t>руб.</w:t>
      </w:r>
      <w:r w:rsidR="00DE3AFE" w:rsidRPr="00B94212">
        <w:t xml:space="preserve"> </w:t>
      </w:r>
      <w:r w:rsidR="009D1D2A" w:rsidRPr="00B94212">
        <w:t>(+</w:t>
      </w:r>
      <w:r w:rsidR="001D4122" w:rsidRPr="00B94212">
        <w:t>)</w:t>
      </w:r>
      <w:r w:rsidR="00432372" w:rsidRPr="00B94212">
        <w:t>;</w:t>
      </w:r>
      <w:r w:rsidR="00747B52" w:rsidRPr="00B94212">
        <w:t xml:space="preserve"> </w:t>
      </w:r>
    </w:p>
    <w:p w:rsidR="002C0780" w:rsidRPr="00B94212" w:rsidRDefault="00CB010C" w:rsidP="003F70A6">
      <w:pPr>
        <w:pStyle w:val="20"/>
        <w:ind w:firstLine="709"/>
      </w:pPr>
      <w:r w:rsidRPr="00B94212">
        <w:t>пере</w:t>
      </w:r>
      <w:r w:rsidR="002C0780" w:rsidRPr="00B94212">
        <w:t xml:space="preserve">выполнение плана поступлений налоговых и неналоговых доходов в сумме </w:t>
      </w:r>
      <w:r w:rsidR="00104E37" w:rsidRPr="00B94212">
        <w:t>1479,8</w:t>
      </w:r>
      <w:r w:rsidR="002C0780" w:rsidRPr="00B94212">
        <w:t xml:space="preserve"> тыс.руб. (</w:t>
      </w:r>
      <w:r w:rsidRPr="00B94212">
        <w:t>+</w:t>
      </w:r>
      <w:r w:rsidR="002C0780" w:rsidRPr="00B94212">
        <w:t>);</w:t>
      </w:r>
    </w:p>
    <w:p w:rsidR="00E35510" w:rsidRPr="00B94212" w:rsidRDefault="002C0780" w:rsidP="003F70A6">
      <w:pPr>
        <w:pStyle w:val="20"/>
        <w:ind w:firstLine="709"/>
      </w:pPr>
      <w:r w:rsidRPr="00B94212">
        <w:t xml:space="preserve">неисполнение плана безвозмездных поступлений в сумме </w:t>
      </w:r>
      <w:r w:rsidR="00104E37" w:rsidRPr="00B94212">
        <w:t>280,1</w:t>
      </w:r>
      <w:r w:rsidRPr="00B94212">
        <w:t xml:space="preserve"> тыс.руб. (-).</w:t>
      </w:r>
    </w:p>
    <w:p w:rsidR="007D40B4" w:rsidRPr="00B94212" w:rsidRDefault="00DA57D9" w:rsidP="003F70A6">
      <w:pPr>
        <w:ind w:firstLine="709"/>
        <w:jc w:val="both"/>
      </w:pPr>
      <w:r w:rsidRPr="00B94212">
        <w:t xml:space="preserve">Источники финансирования дефицита районного бюджета </w:t>
      </w:r>
      <w:r w:rsidR="003C0FFB" w:rsidRPr="00B94212">
        <w:t>за 201</w:t>
      </w:r>
      <w:r w:rsidR="00104E37" w:rsidRPr="00B94212">
        <w:t>8</w:t>
      </w:r>
      <w:r w:rsidR="00185D45" w:rsidRPr="00B94212">
        <w:t xml:space="preserve"> год</w:t>
      </w:r>
      <w:r w:rsidRPr="00B94212">
        <w:t xml:space="preserve"> исполнены следующим образом</w:t>
      </w:r>
      <w:r w:rsidR="007D40B4" w:rsidRPr="00B94212">
        <w:t>:</w:t>
      </w:r>
    </w:p>
    <w:p w:rsidR="003F70A6" w:rsidRPr="00B94212" w:rsidRDefault="003F70A6" w:rsidP="003F70A6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3"/>
        <w:gridCol w:w="1600"/>
        <w:gridCol w:w="1564"/>
        <w:gridCol w:w="1821"/>
      </w:tblGrid>
      <w:tr w:rsidR="00B94212" w:rsidRPr="00B94212">
        <w:tc>
          <w:tcPr>
            <w:tcW w:w="4843" w:type="dxa"/>
            <w:vAlign w:val="center"/>
          </w:tcPr>
          <w:p w:rsidR="00DA57D9" w:rsidRPr="00B94212" w:rsidRDefault="00DA57D9" w:rsidP="00DE471A">
            <w:pPr>
              <w:pStyle w:val="1"/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Наименование источников внутреннего финансирования дефицита</w:t>
            </w:r>
          </w:p>
        </w:tc>
        <w:tc>
          <w:tcPr>
            <w:tcW w:w="1600" w:type="dxa"/>
            <w:vAlign w:val="center"/>
          </w:tcPr>
          <w:p w:rsidR="00DA57D9" w:rsidRPr="00B94212" w:rsidRDefault="00DA57D9" w:rsidP="00DE471A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План, тыс.руб.</w:t>
            </w:r>
          </w:p>
        </w:tc>
        <w:tc>
          <w:tcPr>
            <w:tcW w:w="1564" w:type="dxa"/>
          </w:tcPr>
          <w:p w:rsidR="00DA57D9" w:rsidRPr="00B94212" w:rsidRDefault="00DA57D9" w:rsidP="00DE471A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Исполнено, тыс.руб.</w:t>
            </w:r>
          </w:p>
        </w:tc>
        <w:tc>
          <w:tcPr>
            <w:tcW w:w="1821" w:type="dxa"/>
          </w:tcPr>
          <w:p w:rsidR="00DA57D9" w:rsidRPr="00B94212" w:rsidRDefault="00DA57D9" w:rsidP="00DE471A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Отклонение, тыс.руб.</w:t>
            </w:r>
          </w:p>
        </w:tc>
      </w:tr>
      <w:tr w:rsidR="00B94212" w:rsidRPr="00B94212">
        <w:tc>
          <w:tcPr>
            <w:tcW w:w="4843" w:type="dxa"/>
          </w:tcPr>
          <w:p w:rsidR="00DA57D9" w:rsidRPr="00B94212" w:rsidRDefault="009C626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Бюджетные кредиты </w:t>
            </w:r>
            <w:r w:rsidR="00DA57D9" w:rsidRPr="00B94212">
              <w:rPr>
                <w:sz w:val="22"/>
                <w:szCs w:val="22"/>
              </w:rPr>
              <w:t>от других бюджетов бюджетной системы РФ</w:t>
            </w:r>
            <w:r w:rsidR="00CD3282" w:rsidRPr="00B9421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  <w:vAlign w:val="center"/>
          </w:tcPr>
          <w:p w:rsidR="00DA57D9" w:rsidRPr="00B94212" w:rsidRDefault="00823F61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1564" w:type="dxa"/>
            <w:vAlign w:val="center"/>
          </w:tcPr>
          <w:p w:rsidR="00DA57D9" w:rsidRPr="00B94212" w:rsidRDefault="00823F61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1821" w:type="dxa"/>
            <w:vAlign w:val="center"/>
          </w:tcPr>
          <w:p w:rsidR="00DA57D9" w:rsidRPr="00B94212" w:rsidRDefault="00823F61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</w:tr>
      <w:tr w:rsidR="00B94212" w:rsidRPr="00B94212">
        <w:tc>
          <w:tcPr>
            <w:tcW w:w="4843" w:type="dxa"/>
          </w:tcPr>
          <w:p w:rsidR="00E33F54" w:rsidRPr="00B94212" w:rsidRDefault="00E33F5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Изменение  остатков  средств на счетах по учету средств бюджета</w:t>
            </w:r>
          </w:p>
        </w:tc>
        <w:tc>
          <w:tcPr>
            <w:tcW w:w="1600" w:type="dxa"/>
            <w:vAlign w:val="center"/>
          </w:tcPr>
          <w:p w:rsidR="00E33F54" w:rsidRPr="00B94212" w:rsidRDefault="00E33F54" w:rsidP="00DE471A">
            <w:pPr>
              <w:pStyle w:val="afa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B94212">
              <w:rPr>
                <w:b w:val="0"/>
                <w:sz w:val="22"/>
                <w:szCs w:val="22"/>
              </w:rPr>
              <w:t>20793,6</w:t>
            </w:r>
          </w:p>
        </w:tc>
        <w:tc>
          <w:tcPr>
            <w:tcW w:w="1564" w:type="dxa"/>
            <w:vAlign w:val="center"/>
          </w:tcPr>
          <w:p w:rsidR="00E33F54" w:rsidRPr="00B94212" w:rsidRDefault="00E33F54" w:rsidP="00DE471A">
            <w:pPr>
              <w:pStyle w:val="afa"/>
              <w:jc w:val="both"/>
              <w:rPr>
                <w:b w:val="0"/>
                <w:sz w:val="22"/>
                <w:szCs w:val="22"/>
              </w:rPr>
            </w:pPr>
            <w:r w:rsidRPr="00B94212">
              <w:rPr>
                <w:b w:val="0"/>
                <w:sz w:val="22"/>
                <w:szCs w:val="22"/>
              </w:rPr>
              <w:t>11941,0</w:t>
            </w:r>
          </w:p>
        </w:tc>
        <w:tc>
          <w:tcPr>
            <w:tcW w:w="1821" w:type="dxa"/>
            <w:vAlign w:val="center"/>
          </w:tcPr>
          <w:p w:rsidR="00E33F54" w:rsidRPr="00B94212" w:rsidRDefault="00E33F5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  <w:lang w:val="en-US"/>
              </w:rPr>
              <w:t>8852,6</w:t>
            </w:r>
          </w:p>
        </w:tc>
      </w:tr>
      <w:tr w:rsidR="00B94212" w:rsidRPr="00B94212">
        <w:tc>
          <w:tcPr>
            <w:tcW w:w="4843" w:type="dxa"/>
          </w:tcPr>
          <w:p w:rsidR="009C6263" w:rsidRPr="00B94212" w:rsidRDefault="009C626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00" w:type="dxa"/>
            <w:vAlign w:val="center"/>
          </w:tcPr>
          <w:p w:rsidR="009C6263" w:rsidRPr="00B94212" w:rsidRDefault="00823F61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1564" w:type="dxa"/>
            <w:vAlign w:val="center"/>
          </w:tcPr>
          <w:p w:rsidR="009C6263" w:rsidRPr="00B94212" w:rsidRDefault="00823F61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1821" w:type="dxa"/>
            <w:vAlign w:val="center"/>
          </w:tcPr>
          <w:p w:rsidR="009C6263" w:rsidRPr="00B94212" w:rsidRDefault="00823F61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</w:tr>
      <w:tr w:rsidR="00B94212" w:rsidRPr="00B94212" w:rsidTr="009A15E8">
        <w:trPr>
          <w:trHeight w:val="347"/>
        </w:trPr>
        <w:tc>
          <w:tcPr>
            <w:tcW w:w="4843" w:type="dxa"/>
          </w:tcPr>
          <w:p w:rsidR="007D2AA7" w:rsidRPr="00B94212" w:rsidRDefault="007D2AA7" w:rsidP="00DE471A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Итого:</w:t>
            </w:r>
          </w:p>
        </w:tc>
        <w:tc>
          <w:tcPr>
            <w:tcW w:w="1600" w:type="dxa"/>
            <w:vAlign w:val="center"/>
          </w:tcPr>
          <w:p w:rsidR="007D2AA7" w:rsidRPr="00B94212" w:rsidRDefault="009A15E8" w:rsidP="00DE471A">
            <w:pPr>
              <w:pStyle w:val="a3"/>
              <w:jc w:val="both"/>
              <w:rPr>
                <w:b w:val="0"/>
                <w:i/>
                <w:sz w:val="22"/>
                <w:szCs w:val="22"/>
              </w:rPr>
            </w:pPr>
            <w:r w:rsidRPr="00B94212">
              <w:rPr>
                <w:b w:val="0"/>
                <w:i/>
                <w:sz w:val="22"/>
                <w:szCs w:val="22"/>
              </w:rPr>
              <w:t>2</w:t>
            </w:r>
            <w:r w:rsidR="00E33F54" w:rsidRPr="00B94212">
              <w:rPr>
                <w:b w:val="0"/>
                <w:i/>
                <w:sz w:val="22"/>
                <w:szCs w:val="22"/>
              </w:rPr>
              <w:t>0793,6</w:t>
            </w:r>
          </w:p>
        </w:tc>
        <w:tc>
          <w:tcPr>
            <w:tcW w:w="1564" w:type="dxa"/>
            <w:vAlign w:val="center"/>
          </w:tcPr>
          <w:p w:rsidR="007D2AA7" w:rsidRPr="00B94212" w:rsidRDefault="00E33F54" w:rsidP="00DE471A">
            <w:pPr>
              <w:pStyle w:val="a3"/>
              <w:jc w:val="both"/>
              <w:rPr>
                <w:b w:val="0"/>
                <w:i/>
                <w:sz w:val="22"/>
                <w:szCs w:val="22"/>
              </w:rPr>
            </w:pPr>
            <w:r w:rsidRPr="00B94212">
              <w:rPr>
                <w:b w:val="0"/>
                <w:i/>
                <w:sz w:val="22"/>
                <w:szCs w:val="22"/>
              </w:rPr>
              <w:t>11941,0</w:t>
            </w:r>
          </w:p>
        </w:tc>
        <w:tc>
          <w:tcPr>
            <w:tcW w:w="1821" w:type="dxa"/>
            <w:vAlign w:val="center"/>
          </w:tcPr>
          <w:p w:rsidR="007D2AA7" w:rsidRPr="00B94212" w:rsidRDefault="00E33F54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8852,6</w:t>
            </w:r>
          </w:p>
        </w:tc>
      </w:tr>
    </w:tbl>
    <w:p w:rsidR="00CC745D" w:rsidRPr="00B94212" w:rsidRDefault="007D40B4" w:rsidP="003F70A6">
      <w:pPr>
        <w:tabs>
          <w:tab w:val="left" w:pos="1100"/>
        </w:tabs>
        <w:ind w:firstLine="709"/>
        <w:jc w:val="both"/>
      </w:pPr>
      <w:r w:rsidRPr="00B94212">
        <w:t xml:space="preserve"> </w:t>
      </w:r>
    </w:p>
    <w:p w:rsidR="007D40B4" w:rsidRPr="00B94212" w:rsidRDefault="005F313A" w:rsidP="00DE471A">
      <w:pPr>
        <w:ind w:firstLine="709"/>
        <w:jc w:val="center"/>
        <w:rPr>
          <w:b/>
          <w:iCs/>
        </w:rPr>
      </w:pPr>
      <w:r w:rsidRPr="00B94212">
        <w:rPr>
          <w:b/>
          <w:iCs/>
        </w:rPr>
        <w:t>4</w:t>
      </w:r>
      <w:r w:rsidR="007D40B4" w:rsidRPr="00B94212">
        <w:rPr>
          <w:b/>
          <w:iCs/>
        </w:rPr>
        <w:t>. Исполнение расходов бюджета муниципального образования</w:t>
      </w:r>
    </w:p>
    <w:p w:rsidR="007D40B4" w:rsidRPr="00B94212" w:rsidRDefault="007D40B4" w:rsidP="00DE471A">
      <w:pPr>
        <w:ind w:firstLine="709"/>
        <w:jc w:val="center"/>
        <w:rPr>
          <w:b/>
          <w:i/>
          <w:iCs/>
        </w:rPr>
      </w:pPr>
    </w:p>
    <w:p w:rsidR="00EF4857" w:rsidRPr="00B94212" w:rsidRDefault="007103F3" w:rsidP="003F7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Решением Думы Чаинского района </w:t>
      </w:r>
      <w:r w:rsidR="00EF4857" w:rsidRPr="00B94212">
        <w:rPr>
          <w:rFonts w:ascii="Times New Roman" w:hAnsi="Times New Roman"/>
          <w:sz w:val="24"/>
          <w:szCs w:val="24"/>
        </w:rPr>
        <w:t>«О бюджете</w:t>
      </w:r>
      <w:r w:rsidRPr="00B94212">
        <w:rPr>
          <w:rFonts w:ascii="Times New Roman" w:hAnsi="Times New Roman"/>
          <w:sz w:val="24"/>
          <w:szCs w:val="24"/>
        </w:rPr>
        <w:t xml:space="preserve"> муниципального образования «Чаинский район»</w:t>
      </w:r>
      <w:r w:rsidR="00EF4857" w:rsidRPr="00B94212">
        <w:rPr>
          <w:rFonts w:ascii="Times New Roman" w:hAnsi="Times New Roman"/>
          <w:sz w:val="24"/>
          <w:szCs w:val="24"/>
        </w:rPr>
        <w:t xml:space="preserve"> на 201</w:t>
      </w:r>
      <w:r w:rsidR="00E33F54" w:rsidRPr="00B94212">
        <w:rPr>
          <w:rFonts w:ascii="Times New Roman" w:hAnsi="Times New Roman"/>
          <w:sz w:val="24"/>
          <w:szCs w:val="24"/>
        </w:rPr>
        <w:t>8</w:t>
      </w:r>
      <w:r w:rsidR="00EF4857" w:rsidRPr="00B94212">
        <w:rPr>
          <w:rFonts w:ascii="Times New Roman" w:hAnsi="Times New Roman"/>
          <w:sz w:val="24"/>
          <w:szCs w:val="24"/>
        </w:rPr>
        <w:t xml:space="preserve"> год и на плановый период 201</w:t>
      </w:r>
      <w:r w:rsidR="00E33F54" w:rsidRPr="00B94212">
        <w:rPr>
          <w:rFonts w:ascii="Times New Roman" w:hAnsi="Times New Roman"/>
          <w:sz w:val="24"/>
          <w:szCs w:val="24"/>
        </w:rPr>
        <w:t>9</w:t>
      </w:r>
      <w:r w:rsidR="00EF4857" w:rsidRPr="00B94212">
        <w:rPr>
          <w:rFonts w:ascii="Times New Roman" w:hAnsi="Times New Roman"/>
          <w:sz w:val="24"/>
          <w:szCs w:val="24"/>
        </w:rPr>
        <w:t xml:space="preserve"> и 20</w:t>
      </w:r>
      <w:r w:rsidR="00E33F54" w:rsidRPr="00B94212">
        <w:rPr>
          <w:rFonts w:ascii="Times New Roman" w:hAnsi="Times New Roman"/>
          <w:sz w:val="24"/>
          <w:szCs w:val="24"/>
        </w:rPr>
        <w:t>20</w:t>
      </w:r>
      <w:r w:rsidR="00EF4857" w:rsidRPr="00B94212">
        <w:rPr>
          <w:rFonts w:ascii="Times New Roman" w:hAnsi="Times New Roman"/>
          <w:sz w:val="24"/>
          <w:szCs w:val="24"/>
        </w:rPr>
        <w:t xml:space="preserve"> годов» от </w:t>
      </w:r>
      <w:r w:rsidR="00487DB3" w:rsidRPr="00B94212">
        <w:rPr>
          <w:rFonts w:ascii="Times New Roman" w:hAnsi="Times New Roman"/>
          <w:sz w:val="24"/>
          <w:szCs w:val="24"/>
        </w:rPr>
        <w:t>2</w:t>
      </w:r>
      <w:r w:rsidR="00E33F54" w:rsidRPr="00B94212">
        <w:rPr>
          <w:rFonts w:ascii="Times New Roman" w:hAnsi="Times New Roman"/>
          <w:sz w:val="24"/>
          <w:szCs w:val="24"/>
        </w:rPr>
        <w:t>1</w:t>
      </w:r>
      <w:r w:rsidR="00EF4857" w:rsidRPr="00B94212">
        <w:rPr>
          <w:rFonts w:ascii="Times New Roman" w:hAnsi="Times New Roman"/>
          <w:sz w:val="24"/>
          <w:szCs w:val="24"/>
        </w:rPr>
        <w:t xml:space="preserve"> декабря 201</w:t>
      </w:r>
      <w:r w:rsidR="00E33F54" w:rsidRPr="00B94212">
        <w:rPr>
          <w:rFonts w:ascii="Times New Roman" w:hAnsi="Times New Roman"/>
          <w:sz w:val="24"/>
          <w:szCs w:val="24"/>
        </w:rPr>
        <w:t>7</w:t>
      </w:r>
      <w:r w:rsidR="00EF4857" w:rsidRPr="00B94212">
        <w:rPr>
          <w:rFonts w:ascii="Times New Roman" w:hAnsi="Times New Roman"/>
          <w:sz w:val="24"/>
          <w:szCs w:val="24"/>
        </w:rPr>
        <w:t xml:space="preserve"> года № </w:t>
      </w:r>
      <w:r w:rsidR="00E33F54" w:rsidRPr="00B94212">
        <w:rPr>
          <w:rFonts w:ascii="Times New Roman" w:hAnsi="Times New Roman"/>
          <w:sz w:val="24"/>
          <w:szCs w:val="24"/>
        </w:rPr>
        <w:t>226</w:t>
      </w:r>
      <w:r w:rsidR="00EF4857" w:rsidRPr="00B94212">
        <w:rPr>
          <w:rFonts w:ascii="Times New Roman" w:hAnsi="Times New Roman"/>
          <w:sz w:val="24"/>
          <w:szCs w:val="24"/>
        </w:rPr>
        <w:t xml:space="preserve"> первоначально утверждены бюджетные ассигнования на 201</w:t>
      </w:r>
      <w:r w:rsidR="00E33F54" w:rsidRPr="00B94212">
        <w:rPr>
          <w:rFonts w:ascii="Times New Roman" w:hAnsi="Times New Roman"/>
          <w:sz w:val="24"/>
          <w:szCs w:val="24"/>
        </w:rPr>
        <w:t>8</w:t>
      </w:r>
      <w:r w:rsidR="00EF4857" w:rsidRPr="00B94212">
        <w:rPr>
          <w:rFonts w:ascii="Times New Roman" w:hAnsi="Times New Roman"/>
          <w:sz w:val="24"/>
          <w:szCs w:val="24"/>
        </w:rPr>
        <w:t xml:space="preserve"> год в сумме </w:t>
      </w:r>
      <w:r w:rsidR="00E33F54" w:rsidRPr="00B94212">
        <w:rPr>
          <w:rFonts w:ascii="Times New Roman" w:hAnsi="Times New Roman"/>
          <w:sz w:val="24"/>
          <w:szCs w:val="24"/>
        </w:rPr>
        <w:t xml:space="preserve">486966,7 </w:t>
      </w:r>
      <w:r w:rsidR="00EF4857" w:rsidRPr="00B94212">
        <w:rPr>
          <w:rFonts w:ascii="Times New Roman" w:hAnsi="Times New Roman"/>
          <w:sz w:val="24"/>
          <w:szCs w:val="24"/>
        </w:rPr>
        <w:t>тыс. рублей. В течение 201</w:t>
      </w:r>
      <w:r w:rsidR="00E33F54" w:rsidRPr="00B94212">
        <w:rPr>
          <w:rFonts w:ascii="Times New Roman" w:hAnsi="Times New Roman"/>
          <w:sz w:val="24"/>
          <w:szCs w:val="24"/>
        </w:rPr>
        <w:t>8</w:t>
      </w:r>
      <w:r w:rsidR="00EF4857" w:rsidRPr="00B94212">
        <w:rPr>
          <w:rFonts w:ascii="Times New Roman" w:hAnsi="Times New Roman"/>
          <w:sz w:val="24"/>
          <w:szCs w:val="24"/>
        </w:rPr>
        <w:t xml:space="preserve"> года в </w:t>
      </w:r>
      <w:r w:rsidRPr="00B94212">
        <w:rPr>
          <w:rFonts w:ascii="Times New Roman" w:hAnsi="Times New Roman"/>
          <w:sz w:val="24"/>
          <w:szCs w:val="24"/>
        </w:rPr>
        <w:t>Решение Думы Чаинского района «О бюджете муниципального образования «Чаинский район» на 201</w:t>
      </w:r>
      <w:r w:rsidR="00E33F54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 и на плановый период 201</w:t>
      </w:r>
      <w:r w:rsidR="00E33F54" w:rsidRPr="00B94212">
        <w:rPr>
          <w:rFonts w:ascii="Times New Roman" w:hAnsi="Times New Roman"/>
          <w:sz w:val="24"/>
          <w:szCs w:val="24"/>
        </w:rPr>
        <w:t>9 и 2020</w:t>
      </w:r>
      <w:r w:rsidRPr="00B94212">
        <w:rPr>
          <w:rFonts w:ascii="Times New Roman" w:hAnsi="Times New Roman"/>
          <w:sz w:val="24"/>
          <w:szCs w:val="24"/>
        </w:rPr>
        <w:t xml:space="preserve"> годов» </w:t>
      </w:r>
      <w:r w:rsidR="00EF4857" w:rsidRPr="00B94212">
        <w:rPr>
          <w:rFonts w:ascii="Times New Roman" w:hAnsi="Times New Roman"/>
          <w:sz w:val="24"/>
          <w:szCs w:val="24"/>
        </w:rPr>
        <w:t xml:space="preserve">внесены изменения, увеличившие по сальдо бюджетные ассигнования </w:t>
      </w:r>
      <w:r w:rsidR="001E71E4" w:rsidRPr="00B94212">
        <w:rPr>
          <w:rFonts w:ascii="Times New Roman" w:hAnsi="Times New Roman"/>
          <w:sz w:val="24"/>
          <w:szCs w:val="24"/>
        </w:rPr>
        <w:t>201</w:t>
      </w:r>
      <w:r w:rsidR="00E33F54" w:rsidRPr="00B94212">
        <w:rPr>
          <w:rFonts w:ascii="Times New Roman" w:hAnsi="Times New Roman"/>
          <w:sz w:val="24"/>
          <w:szCs w:val="24"/>
        </w:rPr>
        <w:t>8</w:t>
      </w:r>
      <w:r w:rsidR="00EF4857" w:rsidRPr="00B94212">
        <w:rPr>
          <w:rFonts w:ascii="Times New Roman" w:hAnsi="Times New Roman"/>
          <w:sz w:val="24"/>
          <w:szCs w:val="24"/>
        </w:rPr>
        <w:t xml:space="preserve"> года на сумму </w:t>
      </w:r>
      <w:r w:rsidR="00E33F54" w:rsidRPr="00B94212">
        <w:rPr>
          <w:rFonts w:ascii="Times New Roman" w:hAnsi="Times New Roman"/>
          <w:sz w:val="24"/>
          <w:szCs w:val="24"/>
        </w:rPr>
        <w:t>110098,7</w:t>
      </w:r>
      <w:r w:rsidR="00EF4857" w:rsidRPr="00B94212">
        <w:rPr>
          <w:rFonts w:ascii="Times New Roman" w:hAnsi="Times New Roman"/>
          <w:sz w:val="24"/>
          <w:szCs w:val="24"/>
        </w:rPr>
        <w:t xml:space="preserve"> тыс. рублей, в бюджетную роспись –  на сумму </w:t>
      </w:r>
      <w:r w:rsidR="00E33F54" w:rsidRPr="00B94212">
        <w:rPr>
          <w:rFonts w:ascii="Times New Roman" w:hAnsi="Times New Roman"/>
          <w:sz w:val="24"/>
          <w:szCs w:val="24"/>
        </w:rPr>
        <w:t>133801,9</w:t>
      </w:r>
      <w:r w:rsidR="00EF4857" w:rsidRPr="00B94212">
        <w:rPr>
          <w:rFonts w:ascii="Times New Roman" w:hAnsi="Times New Roman"/>
          <w:sz w:val="24"/>
          <w:szCs w:val="24"/>
        </w:rPr>
        <w:t xml:space="preserve"> тыс. рублей. </w:t>
      </w:r>
    </w:p>
    <w:p w:rsidR="00EF4857" w:rsidRPr="00B94212" w:rsidRDefault="00EF4857" w:rsidP="003F7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Внесение изменений в сводную бюджетную роспись осуществлялось в соответствии с Бюджетны</w:t>
      </w:r>
      <w:r w:rsidR="00351EA7" w:rsidRPr="00B94212">
        <w:rPr>
          <w:rFonts w:ascii="Times New Roman" w:hAnsi="Times New Roman"/>
          <w:sz w:val="24"/>
          <w:szCs w:val="24"/>
        </w:rPr>
        <w:t>м кодексом Российской Федерации</w:t>
      </w:r>
      <w:r w:rsidRPr="00B94212">
        <w:rPr>
          <w:rFonts w:ascii="Times New Roman" w:hAnsi="Times New Roman"/>
          <w:sz w:val="24"/>
          <w:szCs w:val="24"/>
        </w:rPr>
        <w:t xml:space="preserve"> в порядке, утвержденном приказом </w:t>
      </w:r>
      <w:r w:rsidR="00472EE1" w:rsidRPr="00B94212">
        <w:rPr>
          <w:rFonts w:ascii="Times New Roman" w:hAnsi="Times New Roman"/>
          <w:sz w:val="24"/>
          <w:szCs w:val="24"/>
        </w:rPr>
        <w:t>Управления</w:t>
      </w:r>
      <w:r w:rsidRPr="00B94212">
        <w:rPr>
          <w:rFonts w:ascii="Times New Roman" w:hAnsi="Times New Roman"/>
          <w:sz w:val="24"/>
          <w:szCs w:val="24"/>
        </w:rPr>
        <w:t xml:space="preserve"> финансов </w:t>
      </w:r>
      <w:r w:rsidR="00472EE1" w:rsidRPr="00B94212">
        <w:rPr>
          <w:rFonts w:ascii="Times New Roman" w:hAnsi="Times New Roman"/>
          <w:sz w:val="24"/>
          <w:szCs w:val="24"/>
        </w:rPr>
        <w:t xml:space="preserve">Чаинского района </w:t>
      </w:r>
      <w:r w:rsidRPr="00B94212">
        <w:rPr>
          <w:rFonts w:ascii="Times New Roman" w:hAnsi="Times New Roman"/>
          <w:sz w:val="24"/>
          <w:szCs w:val="24"/>
        </w:rPr>
        <w:t xml:space="preserve">от </w:t>
      </w:r>
      <w:r w:rsidR="00472EE1" w:rsidRPr="00B94212">
        <w:rPr>
          <w:rFonts w:ascii="Times New Roman" w:hAnsi="Times New Roman"/>
          <w:sz w:val="24"/>
          <w:szCs w:val="24"/>
        </w:rPr>
        <w:t>2</w:t>
      </w:r>
      <w:r w:rsidR="00E45D39" w:rsidRPr="00B94212">
        <w:rPr>
          <w:rFonts w:ascii="Times New Roman" w:hAnsi="Times New Roman"/>
          <w:sz w:val="24"/>
          <w:szCs w:val="24"/>
        </w:rPr>
        <w:t>0</w:t>
      </w:r>
      <w:r w:rsidRPr="00B94212">
        <w:rPr>
          <w:rFonts w:ascii="Times New Roman" w:hAnsi="Times New Roman"/>
          <w:sz w:val="24"/>
          <w:szCs w:val="24"/>
        </w:rPr>
        <w:t xml:space="preserve"> декабря 20</w:t>
      </w:r>
      <w:r w:rsidR="00472EE1" w:rsidRPr="00B94212">
        <w:rPr>
          <w:rFonts w:ascii="Times New Roman" w:hAnsi="Times New Roman"/>
          <w:sz w:val="24"/>
          <w:szCs w:val="24"/>
        </w:rPr>
        <w:t>1</w:t>
      </w:r>
      <w:r w:rsidR="00E45D39" w:rsidRPr="00B94212">
        <w:rPr>
          <w:rFonts w:ascii="Times New Roman" w:hAnsi="Times New Roman"/>
          <w:sz w:val="24"/>
          <w:szCs w:val="24"/>
        </w:rPr>
        <w:t>5</w:t>
      </w:r>
      <w:r w:rsidRPr="00B94212">
        <w:rPr>
          <w:rFonts w:ascii="Times New Roman" w:hAnsi="Times New Roman"/>
          <w:sz w:val="24"/>
          <w:szCs w:val="24"/>
        </w:rPr>
        <w:t xml:space="preserve"> г. № </w:t>
      </w:r>
      <w:r w:rsidR="00E45D39" w:rsidRPr="00B94212">
        <w:rPr>
          <w:rFonts w:ascii="Times New Roman" w:hAnsi="Times New Roman"/>
          <w:sz w:val="24"/>
          <w:szCs w:val="24"/>
        </w:rPr>
        <w:t>17</w:t>
      </w:r>
      <w:r w:rsidR="00472EE1" w:rsidRPr="00B94212">
        <w:rPr>
          <w:rFonts w:ascii="Times New Roman" w:hAnsi="Times New Roman"/>
          <w:sz w:val="24"/>
          <w:szCs w:val="24"/>
        </w:rPr>
        <w:t>-ОД</w:t>
      </w:r>
      <w:r w:rsidR="00E45D39" w:rsidRPr="00B94212">
        <w:rPr>
          <w:rFonts w:ascii="Times New Roman" w:hAnsi="Times New Roman"/>
          <w:sz w:val="24"/>
          <w:szCs w:val="24"/>
        </w:rPr>
        <w:t xml:space="preserve"> (в ред. от 12.04.2016 № 3-ОД</w:t>
      </w:r>
      <w:r w:rsidR="00351EA7" w:rsidRPr="00B94212">
        <w:rPr>
          <w:rFonts w:ascii="Times New Roman" w:hAnsi="Times New Roman"/>
          <w:sz w:val="24"/>
          <w:szCs w:val="24"/>
        </w:rPr>
        <w:t>, от 29.12.2016 № 32-ОД</w:t>
      </w:r>
      <w:r w:rsidR="00E45D39" w:rsidRPr="00B94212">
        <w:rPr>
          <w:rFonts w:ascii="Times New Roman" w:hAnsi="Times New Roman"/>
          <w:sz w:val="24"/>
          <w:szCs w:val="24"/>
        </w:rPr>
        <w:t>).</w:t>
      </w:r>
    </w:p>
    <w:p w:rsidR="00B06051" w:rsidRPr="00B94212" w:rsidRDefault="00FB0D2C" w:rsidP="003F7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Бюджетные ассигнования на 01.01.201</w:t>
      </w:r>
      <w:r w:rsidR="00E33F54" w:rsidRPr="00B94212">
        <w:rPr>
          <w:rFonts w:ascii="Times New Roman" w:hAnsi="Times New Roman"/>
          <w:sz w:val="24"/>
          <w:szCs w:val="24"/>
        </w:rPr>
        <w:t>9</w:t>
      </w:r>
      <w:r w:rsidR="00B06051" w:rsidRPr="00B94212">
        <w:rPr>
          <w:rFonts w:ascii="Times New Roman" w:hAnsi="Times New Roman"/>
          <w:sz w:val="24"/>
          <w:szCs w:val="24"/>
        </w:rPr>
        <w:t xml:space="preserve"> по бюджетной росписи составили </w:t>
      </w:r>
      <w:r w:rsidR="00E33F54" w:rsidRPr="00B94212">
        <w:rPr>
          <w:rFonts w:ascii="Times New Roman" w:hAnsi="Times New Roman"/>
          <w:sz w:val="24"/>
          <w:szCs w:val="24"/>
        </w:rPr>
        <w:t>620768,6</w:t>
      </w:r>
      <w:r w:rsidR="00B06051" w:rsidRPr="00B94212">
        <w:rPr>
          <w:rFonts w:ascii="Times New Roman" w:hAnsi="Times New Roman"/>
          <w:sz w:val="24"/>
          <w:szCs w:val="24"/>
        </w:rPr>
        <w:t xml:space="preserve"> тыс. рублей.</w:t>
      </w:r>
    </w:p>
    <w:p w:rsidR="00EF4857" w:rsidRPr="00B94212" w:rsidRDefault="00EF4857" w:rsidP="003F7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Отклонения между плановыми назначениями, утвержденными </w:t>
      </w:r>
      <w:r w:rsidR="00472EE1" w:rsidRPr="00B94212">
        <w:rPr>
          <w:rFonts w:ascii="Times New Roman" w:hAnsi="Times New Roman"/>
          <w:sz w:val="24"/>
          <w:szCs w:val="24"/>
        </w:rPr>
        <w:t>Решением Думы Чаинского района «О бюджете муниципального образования «Чаинский район» на 201</w:t>
      </w:r>
      <w:r w:rsidR="00E33F54" w:rsidRPr="00B94212">
        <w:rPr>
          <w:rFonts w:ascii="Times New Roman" w:hAnsi="Times New Roman"/>
          <w:sz w:val="24"/>
          <w:szCs w:val="24"/>
        </w:rPr>
        <w:t>8</w:t>
      </w:r>
      <w:r w:rsidR="00472EE1" w:rsidRPr="00B94212">
        <w:rPr>
          <w:rFonts w:ascii="Times New Roman" w:hAnsi="Times New Roman"/>
          <w:sz w:val="24"/>
          <w:szCs w:val="24"/>
        </w:rPr>
        <w:t xml:space="preserve"> год и на плановый период 201</w:t>
      </w:r>
      <w:r w:rsidR="00E33F54" w:rsidRPr="00B94212">
        <w:rPr>
          <w:rFonts w:ascii="Times New Roman" w:hAnsi="Times New Roman"/>
          <w:sz w:val="24"/>
          <w:szCs w:val="24"/>
        </w:rPr>
        <w:t>9 и 2020</w:t>
      </w:r>
      <w:r w:rsidR="00472EE1" w:rsidRPr="00B94212">
        <w:rPr>
          <w:rFonts w:ascii="Times New Roman" w:hAnsi="Times New Roman"/>
          <w:sz w:val="24"/>
          <w:szCs w:val="24"/>
        </w:rPr>
        <w:t xml:space="preserve"> годов»</w:t>
      </w:r>
      <w:r w:rsidRPr="00B94212">
        <w:rPr>
          <w:rFonts w:ascii="Times New Roman" w:hAnsi="Times New Roman"/>
          <w:sz w:val="24"/>
          <w:szCs w:val="24"/>
        </w:rPr>
        <w:t xml:space="preserve">, и уточненной сводной бюджетной росписью по главным распорядителям средств </w:t>
      </w:r>
      <w:r w:rsidR="00472EE1" w:rsidRPr="00B94212">
        <w:rPr>
          <w:rFonts w:ascii="Times New Roman" w:hAnsi="Times New Roman"/>
          <w:sz w:val="24"/>
          <w:szCs w:val="24"/>
        </w:rPr>
        <w:t>районного</w:t>
      </w:r>
      <w:r w:rsidRPr="00B94212">
        <w:rPr>
          <w:rFonts w:ascii="Times New Roman" w:hAnsi="Times New Roman"/>
          <w:sz w:val="24"/>
          <w:szCs w:val="24"/>
        </w:rPr>
        <w:t xml:space="preserve"> бюджета обусловлены тем, что в ходе исполнения </w:t>
      </w:r>
      <w:r w:rsidR="00472EE1" w:rsidRPr="00B94212">
        <w:rPr>
          <w:rFonts w:ascii="Times New Roman" w:hAnsi="Times New Roman"/>
          <w:sz w:val="24"/>
          <w:szCs w:val="24"/>
        </w:rPr>
        <w:t>районного</w:t>
      </w:r>
      <w:r w:rsidRPr="00B94212">
        <w:rPr>
          <w:rFonts w:ascii="Times New Roman" w:hAnsi="Times New Roman"/>
          <w:sz w:val="24"/>
          <w:szCs w:val="24"/>
        </w:rPr>
        <w:t xml:space="preserve"> бюджета в показатели сводной росписи были внесены изменения в соответствии с </w:t>
      </w:r>
      <w:r w:rsidR="003C3113" w:rsidRPr="00B94212">
        <w:rPr>
          <w:rFonts w:ascii="Times New Roman" w:hAnsi="Times New Roman"/>
          <w:sz w:val="24"/>
          <w:szCs w:val="24"/>
        </w:rPr>
        <w:t>Бюджетным кодексом РФ и Положением о бюджетном процессе</w:t>
      </w:r>
      <w:r w:rsidR="008D5D5E" w:rsidRPr="00B94212">
        <w:rPr>
          <w:rFonts w:ascii="Times New Roman" w:hAnsi="Times New Roman"/>
          <w:sz w:val="24"/>
          <w:szCs w:val="24"/>
        </w:rPr>
        <w:t xml:space="preserve"> в муниципальн</w:t>
      </w:r>
      <w:r w:rsidR="00AB0434" w:rsidRPr="00B94212">
        <w:rPr>
          <w:rFonts w:ascii="Times New Roman" w:hAnsi="Times New Roman"/>
          <w:sz w:val="24"/>
          <w:szCs w:val="24"/>
        </w:rPr>
        <w:t>ом образовании «Чаинский район», основные из них:</w:t>
      </w:r>
    </w:p>
    <w:p w:rsidR="009233D6" w:rsidRPr="00B94212" w:rsidRDefault="00EF4857" w:rsidP="003F7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</w:t>
      </w:r>
      <w:r w:rsidR="009233D6" w:rsidRPr="00B94212">
        <w:rPr>
          <w:rFonts w:ascii="Times New Roman" w:hAnsi="Times New Roman"/>
          <w:sz w:val="24"/>
          <w:szCs w:val="24"/>
        </w:rPr>
        <w:t>изменение объема межбюджетных трансфертов из бюджетов бюджетной системы Российской Федерации</w:t>
      </w:r>
      <w:r w:rsidR="00BA4587" w:rsidRPr="00B94212">
        <w:rPr>
          <w:rFonts w:ascii="Times New Roman" w:hAnsi="Times New Roman"/>
          <w:sz w:val="24"/>
          <w:szCs w:val="24"/>
        </w:rPr>
        <w:t>;</w:t>
      </w:r>
    </w:p>
    <w:p w:rsidR="00EF4857" w:rsidRPr="00B94212" w:rsidRDefault="009233D6" w:rsidP="003F7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 </w:t>
      </w:r>
      <w:r w:rsidR="00EF4857" w:rsidRPr="00B94212">
        <w:rPr>
          <w:rFonts w:ascii="Times New Roman" w:hAnsi="Times New Roman"/>
          <w:sz w:val="24"/>
          <w:szCs w:val="24"/>
        </w:rPr>
        <w:t xml:space="preserve">- использование средств резервных фондов Администрации </w:t>
      </w:r>
      <w:r w:rsidR="00B06051" w:rsidRPr="00B94212">
        <w:rPr>
          <w:rFonts w:ascii="Times New Roman" w:hAnsi="Times New Roman"/>
          <w:sz w:val="24"/>
          <w:szCs w:val="24"/>
        </w:rPr>
        <w:t>Чаинского района</w:t>
      </w:r>
      <w:r w:rsidR="00EF4857" w:rsidRPr="00B94212">
        <w:rPr>
          <w:rFonts w:ascii="Times New Roman" w:hAnsi="Times New Roman"/>
          <w:sz w:val="24"/>
          <w:szCs w:val="24"/>
        </w:rPr>
        <w:t xml:space="preserve">; </w:t>
      </w:r>
    </w:p>
    <w:p w:rsidR="00EF4857" w:rsidRPr="00B94212" w:rsidRDefault="00EF4857" w:rsidP="003F7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</w:t>
      </w:r>
      <w:r w:rsidR="0036783F" w:rsidRPr="00B94212">
        <w:rPr>
          <w:rFonts w:ascii="Times New Roman" w:hAnsi="Times New Roman"/>
          <w:sz w:val="24"/>
          <w:szCs w:val="24"/>
        </w:rPr>
        <w:t>изменение порядка применения бюджетной классификации.</w:t>
      </w:r>
    </w:p>
    <w:p w:rsidR="00EF4857" w:rsidRPr="00B94212" w:rsidRDefault="00EF4857" w:rsidP="003F7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В пояснительной записке дан анализ исполнения бюджета к бюджетным ассигнованиям, утвержденным сводной бюджетной росписью.</w:t>
      </w:r>
    </w:p>
    <w:p w:rsidR="00D0498F" w:rsidRPr="00B94212" w:rsidRDefault="00D0498F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lastRenderedPageBreak/>
        <w:t>Кассовый план по расходам районного бюджета за 201</w:t>
      </w:r>
      <w:r w:rsidR="001B6299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 исполнен на </w:t>
      </w:r>
      <w:r w:rsidR="00100CA9" w:rsidRPr="00B94212">
        <w:rPr>
          <w:b w:val="0"/>
          <w:bCs/>
        </w:rPr>
        <w:t>9</w:t>
      </w:r>
      <w:r w:rsidR="001B6299" w:rsidRPr="00B94212">
        <w:rPr>
          <w:b w:val="0"/>
          <w:bCs/>
        </w:rPr>
        <w:t>8,8</w:t>
      </w:r>
      <w:r w:rsidRPr="00B94212">
        <w:rPr>
          <w:b w:val="0"/>
          <w:bCs/>
        </w:rPr>
        <w:t xml:space="preserve"> %. Кассовые расходы составили </w:t>
      </w:r>
      <w:r w:rsidR="0014345A" w:rsidRPr="00B94212">
        <w:rPr>
          <w:b w:val="0"/>
          <w:bCs/>
        </w:rPr>
        <w:t>613478</w:t>
      </w:r>
      <w:r w:rsidR="001B6299" w:rsidRPr="00B94212">
        <w:rPr>
          <w:b w:val="0"/>
          <w:bCs/>
        </w:rPr>
        <w:t>,0</w:t>
      </w:r>
      <w:r w:rsidRPr="00B94212">
        <w:rPr>
          <w:b w:val="0"/>
          <w:bCs/>
        </w:rPr>
        <w:t xml:space="preserve"> тыс.руб. 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Кассовое исполнение расходов областного бюджета за 201</w:t>
      </w:r>
      <w:r w:rsidR="001B6299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 по главным распорядителям средств районного бюджета:</w:t>
      </w:r>
    </w:p>
    <w:p w:rsidR="003F70A6" w:rsidRPr="00B94212" w:rsidRDefault="003F70A6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2933"/>
        <w:gridCol w:w="709"/>
        <w:gridCol w:w="2409"/>
        <w:gridCol w:w="1418"/>
        <w:gridCol w:w="1132"/>
        <w:gridCol w:w="993"/>
      </w:tblGrid>
      <w:tr w:rsidR="00B94212" w:rsidRPr="00B94212" w:rsidTr="00ED5D6D">
        <w:trPr>
          <w:trHeight w:val="967"/>
          <w:tblHeader/>
        </w:trPr>
        <w:tc>
          <w:tcPr>
            <w:tcW w:w="436" w:type="dxa"/>
            <w:vAlign w:val="center"/>
          </w:tcPr>
          <w:p w:rsidR="004F2122" w:rsidRPr="00B94212" w:rsidRDefault="004F2122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№</w:t>
            </w:r>
          </w:p>
        </w:tc>
        <w:tc>
          <w:tcPr>
            <w:tcW w:w="2933" w:type="dxa"/>
            <w:vAlign w:val="center"/>
          </w:tcPr>
          <w:p w:rsidR="004F2122" w:rsidRPr="00B94212" w:rsidRDefault="004F2122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Наименование главного распорядителя бюджетных средств (ГРБС)</w:t>
            </w:r>
          </w:p>
        </w:tc>
        <w:tc>
          <w:tcPr>
            <w:tcW w:w="709" w:type="dxa"/>
            <w:vAlign w:val="center"/>
          </w:tcPr>
          <w:p w:rsidR="004F2122" w:rsidRPr="00B94212" w:rsidRDefault="004F2122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КВСР</w:t>
            </w:r>
          </w:p>
        </w:tc>
        <w:tc>
          <w:tcPr>
            <w:tcW w:w="2409" w:type="dxa"/>
          </w:tcPr>
          <w:p w:rsidR="004F2122" w:rsidRPr="00B94212" w:rsidRDefault="004F2122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План на год (утвержден Решением Думы Ч</w:t>
            </w:r>
            <w:r w:rsidR="00AB0434" w:rsidRPr="00B94212">
              <w:rPr>
                <w:sz w:val="22"/>
                <w:szCs w:val="22"/>
              </w:rPr>
              <w:t>аинского района</w:t>
            </w:r>
            <w:r w:rsidRPr="00B94212">
              <w:rPr>
                <w:sz w:val="22"/>
                <w:szCs w:val="22"/>
              </w:rPr>
              <w:t xml:space="preserve"> от </w:t>
            </w:r>
            <w:r w:rsidR="0014345A" w:rsidRPr="00B94212">
              <w:rPr>
                <w:sz w:val="22"/>
                <w:szCs w:val="22"/>
              </w:rPr>
              <w:t>21.12.2017</w:t>
            </w:r>
            <w:r w:rsidR="005F0730" w:rsidRPr="00B94212">
              <w:rPr>
                <w:sz w:val="22"/>
                <w:szCs w:val="22"/>
              </w:rPr>
              <w:t xml:space="preserve"> № </w:t>
            </w:r>
            <w:r w:rsidR="0014345A" w:rsidRPr="00B94212">
              <w:rPr>
                <w:sz w:val="22"/>
                <w:szCs w:val="22"/>
              </w:rPr>
              <w:t>226</w:t>
            </w:r>
            <w:r w:rsidRPr="00B94212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AB0434" w:rsidRPr="00B94212" w:rsidRDefault="004F2122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План на год</w:t>
            </w:r>
          </w:p>
          <w:p w:rsidR="004F2122" w:rsidRPr="00B94212" w:rsidRDefault="00AB0434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(на 31.12.201</w:t>
            </w:r>
            <w:r w:rsidR="00462E73" w:rsidRPr="00B94212">
              <w:rPr>
                <w:sz w:val="22"/>
                <w:szCs w:val="22"/>
              </w:rPr>
              <w:t>8</w:t>
            </w:r>
            <w:r w:rsidRPr="00B94212">
              <w:rPr>
                <w:sz w:val="22"/>
                <w:szCs w:val="22"/>
              </w:rPr>
              <w:t>)</w:t>
            </w:r>
          </w:p>
        </w:tc>
        <w:tc>
          <w:tcPr>
            <w:tcW w:w="1132" w:type="dxa"/>
            <w:vAlign w:val="center"/>
          </w:tcPr>
          <w:p w:rsidR="004F2122" w:rsidRPr="00B94212" w:rsidRDefault="004F2122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993" w:type="dxa"/>
            <w:vAlign w:val="center"/>
          </w:tcPr>
          <w:p w:rsidR="004F2122" w:rsidRPr="00B94212" w:rsidRDefault="004F2122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% исполне-ния плана за год</w:t>
            </w:r>
          </w:p>
        </w:tc>
      </w:tr>
      <w:tr w:rsidR="00B94212" w:rsidRPr="00B94212" w:rsidTr="00ED5D6D">
        <w:trPr>
          <w:trHeight w:val="613"/>
        </w:trPr>
        <w:tc>
          <w:tcPr>
            <w:tcW w:w="436" w:type="dxa"/>
            <w:noWrap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2933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Администрация Чаинского района</w:t>
            </w:r>
          </w:p>
        </w:tc>
        <w:tc>
          <w:tcPr>
            <w:tcW w:w="709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901</w:t>
            </w:r>
          </w:p>
        </w:tc>
        <w:tc>
          <w:tcPr>
            <w:tcW w:w="2409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111340,9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147062,7</w:t>
            </w:r>
          </w:p>
        </w:tc>
        <w:tc>
          <w:tcPr>
            <w:tcW w:w="1132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142819,4</w:t>
            </w:r>
          </w:p>
        </w:tc>
        <w:tc>
          <w:tcPr>
            <w:tcW w:w="993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97,1</w:t>
            </w:r>
          </w:p>
        </w:tc>
      </w:tr>
      <w:tr w:rsidR="00B94212" w:rsidRPr="00B94212" w:rsidTr="00ED5D6D">
        <w:trPr>
          <w:trHeight w:val="576"/>
        </w:trPr>
        <w:tc>
          <w:tcPr>
            <w:tcW w:w="436" w:type="dxa"/>
            <w:noWrap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2933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Управление финансов Администрации Чаинского района</w:t>
            </w:r>
          </w:p>
        </w:tc>
        <w:tc>
          <w:tcPr>
            <w:tcW w:w="709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902</w:t>
            </w:r>
          </w:p>
        </w:tc>
        <w:tc>
          <w:tcPr>
            <w:tcW w:w="2409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47866,7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51065,1</w:t>
            </w:r>
          </w:p>
        </w:tc>
        <w:tc>
          <w:tcPr>
            <w:tcW w:w="1132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49390,0</w:t>
            </w:r>
          </w:p>
        </w:tc>
        <w:tc>
          <w:tcPr>
            <w:tcW w:w="993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96,7</w:t>
            </w:r>
          </w:p>
        </w:tc>
      </w:tr>
      <w:tr w:rsidR="00B94212" w:rsidRPr="00B94212" w:rsidTr="00ED5D6D">
        <w:trPr>
          <w:trHeight w:val="576"/>
        </w:trPr>
        <w:tc>
          <w:tcPr>
            <w:tcW w:w="436" w:type="dxa"/>
            <w:noWrap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  <w:tc>
          <w:tcPr>
            <w:tcW w:w="2933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Управление образования Администрации Чаинского района</w:t>
            </w:r>
          </w:p>
        </w:tc>
        <w:tc>
          <w:tcPr>
            <w:tcW w:w="709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903</w:t>
            </w:r>
          </w:p>
        </w:tc>
        <w:tc>
          <w:tcPr>
            <w:tcW w:w="2409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293761,0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356478,5</w:t>
            </w:r>
          </w:p>
        </w:tc>
        <w:tc>
          <w:tcPr>
            <w:tcW w:w="1132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355086,7</w:t>
            </w:r>
          </w:p>
        </w:tc>
        <w:tc>
          <w:tcPr>
            <w:tcW w:w="993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99,6</w:t>
            </w:r>
          </w:p>
        </w:tc>
      </w:tr>
      <w:tr w:rsidR="00B94212" w:rsidRPr="00B94212" w:rsidTr="00ED5D6D">
        <w:trPr>
          <w:trHeight w:val="576"/>
        </w:trPr>
        <w:tc>
          <w:tcPr>
            <w:tcW w:w="436" w:type="dxa"/>
            <w:noWrap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</w:p>
        </w:tc>
        <w:tc>
          <w:tcPr>
            <w:tcW w:w="2933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Муниципальное учреждение «Отдел по культуре, молодежной политике и спорту Администрации Чаинского района Томской области»</w:t>
            </w:r>
          </w:p>
        </w:tc>
        <w:tc>
          <w:tcPr>
            <w:tcW w:w="709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904</w:t>
            </w:r>
          </w:p>
        </w:tc>
        <w:tc>
          <w:tcPr>
            <w:tcW w:w="2409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31014,5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63652,8</w:t>
            </w:r>
          </w:p>
        </w:tc>
        <w:tc>
          <w:tcPr>
            <w:tcW w:w="1132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63318,3</w:t>
            </w:r>
          </w:p>
        </w:tc>
        <w:tc>
          <w:tcPr>
            <w:tcW w:w="993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99,5</w:t>
            </w:r>
          </w:p>
        </w:tc>
      </w:tr>
      <w:tr w:rsidR="00B94212" w:rsidRPr="00B94212" w:rsidTr="00ED5D6D">
        <w:trPr>
          <w:trHeight w:val="576"/>
        </w:trPr>
        <w:tc>
          <w:tcPr>
            <w:tcW w:w="436" w:type="dxa"/>
            <w:noWrap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</w:t>
            </w:r>
          </w:p>
        </w:tc>
        <w:tc>
          <w:tcPr>
            <w:tcW w:w="2933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Дума Чаинского района</w:t>
            </w:r>
          </w:p>
        </w:tc>
        <w:tc>
          <w:tcPr>
            <w:tcW w:w="709" w:type="dxa"/>
            <w:vAlign w:val="bottom"/>
          </w:tcPr>
          <w:p w:rsidR="009D26E4" w:rsidRPr="00B94212" w:rsidRDefault="009D26E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905</w:t>
            </w:r>
          </w:p>
        </w:tc>
        <w:tc>
          <w:tcPr>
            <w:tcW w:w="2409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2983,6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2871,8</w:t>
            </w:r>
          </w:p>
        </w:tc>
        <w:tc>
          <w:tcPr>
            <w:tcW w:w="1132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2863,6</w:t>
            </w:r>
          </w:p>
        </w:tc>
        <w:tc>
          <w:tcPr>
            <w:tcW w:w="993" w:type="dxa"/>
            <w:vAlign w:val="bottom"/>
          </w:tcPr>
          <w:p w:rsidR="009D26E4" w:rsidRPr="00B94212" w:rsidRDefault="00462E73" w:rsidP="00DE471A">
            <w:pPr>
              <w:jc w:val="both"/>
              <w:rPr>
                <w:iCs/>
                <w:sz w:val="22"/>
                <w:szCs w:val="22"/>
              </w:rPr>
            </w:pPr>
            <w:r w:rsidRPr="00B94212">
              <w:rPr>
                <w:iCs/>
                <w:sz w:val="22"/>
                <w:szCs w:val="22"/>
              </w:rPr>
              <w:t>99,71</w:t>
            </w:r>
          </w:p>
        </w:tc>
      </w:tr>
      <w:tr w:rsidR="009D26E4" w:rsidRPr="00B94212" w:rsidTr="00ED5D6D">
        <w:trPr>
          <w:trHeight w:val="300"/>
        </w:trPr>
        <w:tc>
          <w:tcPr>
            <w:tcW w:w="436" w:type="dxa"/>
            <w:noWrap/>
            <w:vAlign w:val="bottom"/>
          </w:tcPr>
          <w:p w:rsidR="009D26E4" w:rsidRPr="00B94212" w:rsidRDefault="009D26E4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33" w:type="dxa"/>
            <w:noWrap/>
            <w:vAlign w:val="bottom"/>
          </w:tcPr>
          <w:p w:rsidR="009D26E4" w:rsidRPr="00B94212" w:rsidRDefault="009D26E4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09" w:type="dxa"/>
            <w:noWrap/>
            <w:vAlign w:val="bottom"/>
          </w:tcPr>
          <w:p w:rsidR="009D26E4" w:rsidRPr="00B94212" w:rsidRDefault="009D26E4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09" w:type="dxa"/>
            <w:vAlign w:val="bottom"/>
          </w:tcPr>
          <w:p w:rsidR="009D26E4" w:rsidRPr="00B94212" w:rsidRDefault="00462E73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486966,7</w:t>
            </w:r>
          </w:p>
        </w:tc>
        <w:tc>
          <w:tcPr>
            <w:tcW w:w="1418" w:type="dxa"/>
            <w:noWrap/>
            <w:vAlign w:val="bottom"/>
          </w:tcPr>
          <w:p w:rsidR="009D26E4" w:rsidRPr="00B94212" w:rsidRDefault="00462E73" w:rsidP="00DE471A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B94212">
              <w:rPr>
                <w:b/>
                <w:bCs/>
                <w:iCs/>
                <w:sz w:val="22"/>
                <w:szCs w:val="22"/>
              </w:rPr>
              <w:t>621130,9</w:t>
            </w:r>
          </w:p>
        </w:tc>
        <w:tc>
          <w:tcPr>
            <w:tcW w:w="1132" w:type="dxa"/>
            <w:noWrap/>
            <w:vAlign w:val="bottom"/>
          </w:tcPr>
          <w:p w:rsidR="009D26E4" w:rsidRPr="00B94212" w:rsidRDefault="00462E73" w:rsidP="00DE471A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B94212">
              <w:rPr>
                <w:b/>
                <w:bCs/>
                <w:iCs/>
                <w:sz w:val="22"/>
                <w:szCs w:val="22"/>
              </w:rPr>
              <w:t>613478,0</w:t>
            </w:r>
          </w:p>
        </w:tc>
        <w:tc>
          <w:tcPr>
            <w:tcW w:w="993" w:type="dxa"/>
            <w:vAlign w:val="bottom"/>
          </w:tcPr>
          <w:p w:rsidR="009D26E4" w:rsidRPr="00B94212" w:rsidRDefault="00462E73" w:rsidP="00DE471A">
            <w:pPr>
              <w:jc w:val="both"/>
              <w:rPr>
                <w:b/>
                <w:iCs/>
                <w:sz w:val="22"/>
                <w:szCs w:val="22"/>
              </w:rPr>
            </w:pPr>
            <w:r w:rsidRPr="00B94212">
              <w:rPr>
                <w:b/>
                <w:iCs/>
                <w:sz w:val="22"/>
                <w:szCs w:val="22"/>
              </w:rPr>
              <w:t>98,8</w:t>
            </w:r>
          </w:p>
        </w:tc>
      </w:tr>
    </w:tbl>
    <w:p w:rsidR="00D0498F" w:rsidRPr="00B94212" w:rsidRDefault="00D0498F" w:rsidP="003F70A6">
      <w:pPr>
        <w:pStyle w:val="a3"/>
        <w:ind w:firstLine="709"/>
        <w:jc w:val="both"/>
        <w:rPr>
          <w:bCs w:val="0"/>
          <w:i/>
          <w:iCs/>
        </w:rPr>
      </w:pPr>
    </w:p>
    <w:p w:rsidR="00D0498F" w:rsidRPr="00B94212" w:rsidRDefault="00D0498F" w:rsidP="003F70A6">
      <w:pPr>
        <w:pStyle w:val="a7"/>
        <w:shd w:val="clear" w:color="auto" w:fill="FFFFFF"/>
        <w:ind w:firstLine="709"/>
        <w:jc w:val="both"/>
        <w:rPr>
          <w:b w:val="0"/>
          <w:bCs/>
        </w:rPr>
      </w:pPr>
      <w:r w:rsidRPr="00B94212">
        <w:rPr>
          <w:b w:val="0"/>
        </w:rPr>
        <w:t xml:space="preserve">Общий объем недоиспользованных бюджетных ассигнований </w:t>
      </w:r>
      <w:r w:rsidR="004B2EA6" w:rsidRPr="00B94212">
        <w:rPr>
          <w:b w:val="0"/>
          <w:bCs/>
        </w:rPr>
        <w:t xml:space="preserve">за отчетный период составил </w:t>
      </w:r>
      <w:r w:rsidR="0014345A" w:rsidRPr="00B94212">
        <w:rPr>
          <w:b w:val="0"/>
          <w:bCs/>
        </w:rPr>
        <w:t>7652,9</w:t>
      </w:r>
      <w:r w:rsidRPr="00B94212">
        <w:rPr>
          <w:b w:val="0"/>
          <w:bCs/>
        </w:rPr>
        <w:t xml:space="preserve"> тыс.руб., в том числе целевые средства - в сумме </w:t>
      </w:r>
      <w:r w:rsidR="00426C9B" w:rsidRPr="00B94212">
        <w:rPr>
          <w:b w:val="0"/>
          <w:bCs/>
        </w:rPr>
        <w:t>1734,5</w:t>
      </w:r>
      <w:r w:rsidRPr="00B94212">
        <w:rPr>
          <w:b w:val="0"/>
          <w:bCs/>
        </w:rPr>
        <w:t xml:space="preserve"> тыс.руб., средства местного бюджета - в сумме </w:t>
      </w:r>
      <w:r w:rsidR="00426C9B" w:rsidRPr="00B94212">
        <w:rPr>
          <w:b w:val="0"/>
          <w:bCs/>
        </w:rPr>
        <w:t>5918,4</w:t>
      </w:r>
      <w:r w:rsidRPr="00B94212">
        <w:rPr>
          <w:b w:val="0"/>
          <w:bCs/>
        </w:rPr>
        <w:t xml:space="preserve"> тыс.руб.</w:t>
      </w:r>
      <w:r w:rsidR="004231D7" w:rsidRPr="00B94212">
        <w:rPr>
          <w:b w:val="0"/>
          <w:bCs/>
        </w:rPr>
        <w:t xml:space="preserve"> </w:t>
      </w:r>
    </w:p>
    <w:p w:rsidR="00D0498F" w:rsidRPr="00B94212" w:rsidRDefault="00D0498F" w:rsidP="003F70A6">
      <w:pPr>
        <w:ind w:firstLine="709"/>
        <w:jc w:val="both"/>
      </w:pPr>
      <w:r w:rsidRPr="00B94212">
        <w:t xml:space="preserve">Причины недоиспользования отражены по соответствующим главным распорядителям бюджетных средств. </w:t>
      </w:r>
    </w:p>
    <w:p w:rsidR="00D0498F" w:rsidRPr="00B94212" w:rsidRDefault="00D0498F" w:rsidP="003F70A6">
      <w:pPr>
        <w:ind w:firstLine="709"/>
        <w:jc w:val="both"/>
      </w:pPr>
      <w:r w:rsidRPr="00B94212">
        <w:t xml:space="preserve">Основные причины недоиспользования обусловлены: </w:t>
      </w:r>
    </w:p>
    <w:p w:rsidR="00D0498F" w:rsidRPr="00B94212" w:rsidRDefault="00D0498F" w:rsidP="003F70A6">
      <w:pPr>
        <w:ind w:firstLine="709"/>
        <w:jc w:val="both"/>
      </w:pPr>
      <w:r w:rsidRPr="00B94212">
        <w:t xml:space="preserve">- </w:t>
      </w:r>
      <w:r w:rsidR="00BC408B" w:rsidRPr="00B94212">
        <w:t>уменьшением численности получателей выплат, пособий и компенсаций по сравнению с запланированной;</w:t>
      </w:r>
    </w:p>
    <w:p w:rsidR="0022550D" w:rsidRPr="00B94212" w:rsidRDefault="0022550D" w:rsidP="003F70A6">
      <w:pPr>
        <w:ind w:firstLine="709"/>
        <w:jc w:val="both"/>
      </w:pPr>
      <w:r w:rsidRPr="00B94212">
        <w:t xml:space="preserve">- несвоевременным </w:t>
      </w:r>
      <w:r w:rsidRPr="00B94212">
        <w:rPr>
          <w:bCs/>
        </w:rPr>
        <w:t>предоставлением исполнителями работ документов для расчетов, не предоставлением счетов-фактур и актов для оплаты</w:t>
      </w:r>
      <w:r w:rsidRPr="00B94212">
        <w:t>;</w:t>
      </w:r>
    </w:p>
    <w:p w:rsidR="00BC408B" w:rsidRPr="00B94212" w:rsidRDefault="00BC408B" w:rsidP="003F70A6">
      <w:pPr>
        <w:ind w:firstLine="709"/>
        <w:jc w:val="both"/>
      </w:pPr>
      <w:r w:rsidRPr="00B94212">
        <w:t>- несостоявшимися торгами по каким-либо причинам.</w:t>
      </w:r>
    </w:p>
    <w:p w:rsidR="008F1950" w:rsidRPr="00B94212" w:rsidRDefault="008F1950" w:rsidP="003F70A6">
      <w:pPr>
        <w:ind w:firstLine="709"/>
        <w:jc w:val="both"/>
      </w:pPr>
      <w:r w:rsidRPr="00B94212">
        <w:t xml:space="preserve">Структура расходов </w:t>
      </w:r>
      <w:r w:rsidR="007F3CF3" w:rsidRPr="00B94212">
        <w:t>районного</w:t>
      </w:r>
      <w:r w:rsidRPr="00B94212">
        <w:t xml:space="preserve"> бюджета по сравнению с 201</w:t>
      </w:r>
      <w:r w:rsidR="00426C9B" w:rsidRPr="00B94212">
        <w:t>7</w:t>
      </w:r>
      <w:r w:rsidRPr="00B94212">
        <w:t xml:space="preserve"> годом претерпела незначительные изменения.</w:t>
      </w:r>
    </w:p>
    <w:p w:rsidR="008F1950" w:rsidRPr="00B94212" w:rsidRDefault="008F1950" w:rsidP="003F70A6">
      <w:pPr>
        <w:ind w:firstLine="709"/>
        <w:jc w:val="both"/>
      </w:pPr>
      <w:r w:rsidRPr="00B94212">
        <w:t>По-прежнему, наибольший удельный вес составляют расходы на социальную сфе</w:t>
      </w:r>
      <w:r w:rsidR="00CE1819" w:rsidRPr="00B94212">
        <w:t xml:space="preserve">ру – </w:t>
      </w:r>
      <w:r w:rsidR="00426C9B" w:rsidRPr="00B94212">
        <w:t>64,1</w:t>
      </w:r>
      <w:r w:rsidRPr="00B94212">
        <w:t>%</w:t>
      </w:r>
      <w:r w:rsidR="00CE1819" w:rsidRPr="00B94212">
        <w:t xml:space="preserve"> (образование </w:t>
      </w:r>
      <w:r w:rsidR="000A025D" w:rsidRPr="00B94212">
        <w:t>–</w:t>
      </w:r>
      <w:r w:rsidR="00CE1819" w:rsidRPr="00B94212">
        <w:t xml:space="preserve"> </w:t>
      </w:r>
      <w:r w:rsidR="000A025D" w:rsidRPr="00B94212">
        <w:t>5</w:t>
      </w:r>
      <w:r w:rsidR="00426C9B" w:rsidRPr="00B94212">
        <w:t>6,0</w:t>
      </w:r>
      <w:r w:rsidR="00CE1819" w:rsidRPr="00B94212">
        <w:t>%, культура</w:t>
      </w:r>
      <w:r w:rsidR="00B347C6" w:rsidRPr="00B94212">
        <w:t>, кинематография</w:t>
      </w:r>
      <w:r w:rsidR="000A025D" w:rsidRPr="00B94212">
        <w:t xml:space="preserve"> – </w:t>
      </w:r>
      <w:r w:rsidR="00426C9B" w:rsidRPr="00B94212">
        <w:t>8,1</w:t>
      </w:r>
      <w:r w:rsidR="00B347C6" w:rsidRPr="00B94212">
        <w:t>%</w:t>
      </w:r>
      <w:r w:rsidR="002C45BC" w:rsidRPr="00B94212">
        <w:t>)</w:t>
      </w:r>
      <w:r w:rsidRPr="00B94212">
        <w:t>.</w:t>
      </w:r>
    </w:p>
    <w:p w:rsidR="008F1950" w:rsidRPr="00B94212" w:rsidRDefault="008F1950" w:rsidP="003F70A6">
      <w:pPr>
        <w:ind w:firstLine="709"/>
        <w:jc w:val="both"/>
      </w:pPr>
      <w:r w:rsidRPr="00B94212">
        <w:t xml:space="preserve">Отмечается </w:t>
      </w:r>
      <w:r w:rsidR="00714387" w:rsidRPr="00B94212">
        <w:t>снижение</w:t>
      </w:r>
      <w:r w:rsidRPr="00B94212">
        <w:t xml:space="preserve"> доли расходов</w:t>
      </w:r>
      <w:r w:rsidR="00D21513" w:rsidRPr="00B94212">
        <w:t>:</w:t>
      </w:r>
    </w:p>
    <w:p w:rsidR="000547A2" w:rsidRPr="00B94212" w:rsidRDefault="00E27A36" w:rsidP="003F70A6">
      <w:pPr>
        <w:ind w:firstLine="709"/>
        <w:jc w:val="both"/>
      </w:pPr>
      <w:r w:rsidRPr="00B94212">
        <w:t xml:space="preserve">- по расходам на </w:t>
      </w:r>
      <w:r w:rsidR="00714387" w:rsidRPr="00B94212">
        <w:t>общегосударственные вопросы</w:t>
      </w:r>
      <w:r w:rsidR="000A025D" w:rsidRPr="00B94212">
        <w:t xml:space="preserve"> </w:t>
      </w:r>
      <w:r w:rsidRPr="00B94212">
        <w:t xml:space="preserve">с </w:t>
      </w:r>
      <w:r w:rsidR="00714387" w:rsidRPr="00B94212">
        <w:t>8,6</w:t>
      </w:r>
      <w:r w:rsidRPr="00B94212">
        <w:t>% в 201</w:t>
      </w:r>
      <w:r w:rsidR="000A025D" w:rsidRPr="00B94212">
        <w:t>7</w:t>
      </w:r>
      <w:r w:rsidRPr="00B94212">
        <w:t xml:space="preserve"> году</w:t>
      </w:r>
      <w:r w:rsidR="00714387" w:rsidRPr="00B94212">
        <w:t xml:space="preserve"> до 7,9% в 2018 году;</w:t>
      </w:r>
    </w:p>
    <w:p w:rsidR="00B43B3C" w:rsidRPr="00B94212" w:rsidRDefault="00B43B3C" w:rsidP="003F70A6">
      <w:pPr>
        <w:ind w:firstLine="709"/>
        <w:jc w:val="both"/>
      </w:pPr>
      <w:r w:rsidRPr="00B94212">
        <w:t xml:space="preserve">- по расходам на национальную экономику с 10,3% в 2017 году до 9,2% в 2018 году: в 2017 году было больше </w:t>
      </w:r>
      <w:r w:rsidR="00C339F6" w:rsidRPr="00B94212">
        <w:t>израсходовано</w:t>
      </w:r>
      <w:r w:rsidRPr="00B94212">
        <w:t xml:space="preserve"> средств на реализацию ведомственной целевой программы муниципального образования «Чаинский район» «Содержание и ремонт автомобильных дорог, лодочных переправ и пешеходных переходов муниципального образования «Чаинский район»;</w:t>
      </w:r>
    </w:p>
    <w:p w:rsidR="00B43B3C" w:rsidRPr="00B94212" w:rsidRDefault="00B43B3C" w:rsidP="003F70A6">
      <w:pPr>
        <w:ind w:firstLine="709"/>
        <w:jc w:val="both"/>
      </w:pPr>
      <w:r w:rsidRPr="00B94212">
        <w:t>- по расходам на социальную политику с 6,6% в 2017 году до 3,5% в 2018 году</w:t>
      </w:r>
      <w:r w:rsidR="007621C4" w:rsidRPr="00B94212">
        <w:t xml:space="preserve"> за счет иных межбюджетных трансфертов на расселение жителей из затапливаемых зон Чаинского района</w:t>
      </w:r>
      <w:r w:rsidR="00FC2134" w:rsidRPr="00B94212">
        <w:t>. Из резервного фонда Администрации Томской области</w:t>
      </w:r>
      <w:r w:rsidR="008327FF" w:rsidRPr="00B94212">
        <w:t xml:space="preserve"> были выделены средства в </w:t>
      </w:r>
      <w:r w:rsidR="008327FF" w:rsidRPr="00B94212">
        <w:lastRenderedPageBreak/>
        <w:t>2017 году в сумме 14500,0 тыс.руб.</w:t>
      </w:r>
      <w:r w:rsidR="00C339F6" w:rsidRPr="00B94212">
        <w:t xml:space="preserve"> (из них израсходовано 14328,6 тыс.руб.)</w:t>
      </w:r>
      <w:r w:rsidR="008327FF" w:rsidRPr="00B94212">
        <w:t>, в 2018 году в сумме 700,0 тыс.руб.</w:t>
      </w:r>
      <w:r w:rsidR="00C339F6" w:rsidRPr="00B94212">
        <w:t xml:space="preserve"> (из них израсходовано 680,4 тыс.руб.)</w:t>
      </w:r>
    </w:p>
    <w:p w:rsidR="008F1950" w:rsidRPr="00B94212" w:rsidRDefault="008F1950" w:rsidP="003F70A6">
      <w:pPr>
        <w:ind w:firstLine="709"/>
        <w:jc w:val="both"/>
      </w:pPr>
      <w:r w:rsidRPr="00B94212">
        <w:t>Увеличение доли расходов сложилось:</w:t>
      </w:r>
    </w:p>
    <w:p w:rsidR="00714387" w:rsidRPr="00B94212" w:rsidRDefault="00714387" w:rsidP="003F70A6">
      <w:pPr>
        <w:ind w:firstLine="709"/>
        <w:jc w:val="both"/>
      </w:pPr>
      <w:r w:rsidRPr="00B94212">
        <w:t>- по расходам на жилищно-коммунальное хозяйство с 4,2% в 2017 году до 7,4% в 2018 году, за счет субсидии на компенсацию расходов по организации теплоснабжения теплоснабжающими организациями, использующими в качестве топлива нефть или мазут;</w:t>
      </w:r>
    </w:p>
    <w:p w:rsidR="00756541" w:rsidRPr="00B94212" w:rsidRDefault="007621C4" w:rsidP="003F70A6">
      <w:pPr>
        <w:ind w:firstLine="709"/>
        <w:jc w:val="both"/>
      </w:pPr>
      <w:r w:rsidRPr="00B94212">
        <w:t>-</w:t>
      </w:r>
      <w:r w:rsidR="00A66247" w:rsidRPr="00B94212">
        <w:t xml:space="preserve"> по </w:t>
      </w:r>
      <w:r w:rsidR="00066468" w:rsidRPr="00B94212">
        <w:t>образованию</w:t>
      </w:r>
      <w:r w:rsidR="00A66247" w:rsidRPr="00B94212">
        <w:t xml:space="preserve"> с </w:t>
      </w:r>
      <w:r w:rsidR="00066468" w:rsidRPr="00B94212">
        <w:t>5</w:t>
      </w:r>
      <w:r w:rsidRPr="00B94212">
        <w:t>5,1</w:t>
      </w:r>
      <w:r w:rsidR="00A66247" w:rsidRPr="00B94212">
        <w:t>% в 201</w:t>
      </w:r>
      <w:r w:rsidRPr="00B94212">
        <w:t>7</w:t>
      </w:r>
      <w:r w:rsidR="00A66247" w:rsidRPr="00B94212">
        <w:t xml:space="preserve"> году до </w:t>
      </w:r>
      <w:r w:rsidR="00066468" w:rsidRPr="00B94212">
        <w:t>5</w:t>
      </w:r>
      <w:r w:rsidRPr="00B94212">
        <w:t>6,5</w:t>
      </w:r>
      <w:r w:rsidR="00A66247" w:rsidRPr="00B94212">
        <w:t>% в 201</w:t>
      </w:r>
      <w:r w:rsidRPr="00B94212">
        <w:t>8</w:t>
      </w:r>
      <w:r w:rsidR="00A66247" w:rsidRPr="00B94212">
        <w:t xml:space="preserve"> году </w:t>
      </w:r>
      <w:r w:rsidR="00275E8C" w:rsidRPr="00B94212">
        <w:t>в связи</w:t>
      </w:r>
      <w:r w:rsidR="008B1560" w:rsidRPr="00B94212">
        <w:t xml:space="preserve"> </w:t>
      </w:r>
      <w:r w:rsidR="00275E8C" w:rsidRPr="00B94212">
        <w:t>с</w:t>
      </w:r>
      <w:r w:rsidR="005B68DE" w:rsidRPr="00B94212">
        <w:t xml:space="preserve"> увеличением расходов </w:t>
      </w:r>
      <w:r w:rsidRPr="00B94212">
        <w:t>за счет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области.</w:t>
      </w:r>
    </w:p>
    <w:p w:rsidR="003F70A6" w:rsidRPr="00B94212" w:rsidRDefault="003F70A6" w:rsidP="003F70A6">
      <w:pPr>
        <w:ind w:firstLine="709"/>
        <w:jc w:val="both"/>
        <w:rPr>
          <w:bCs/>
          <w:iCs/>
        </w:rPr>
      </w:pPr>
    </w:p>
    <w:p w:rsidR="00CA58B3" w:rsidRPr="00B94212" w:rsidRDefault="00CA58B3" w:rsidP="00ED5D6D">
      <w:pPr>
        <w:suppressAutoHyphens/>
        <w:ind w:firstLine="709"/>
        <w:jc w:val="center"/>
        <w:rPr>
          <w:b/>
          <w:i/>
        </w:rPr>
      </w:pPr>
      <w:r w:rsidRPr="00B94212">
        <w:rPr>
          <w:b/>
          <w:i/>
        </w:rPr>
        <w:t>Межбюджетные трансферты местным бюджетам</w:t>
      </w:r>
    </w:p>
    <w:p w:rsidR="00A9612C" w:rsidRPr="00B94212" w:rsidRDefault="00A9612C" w:rsidP="00ED5D6D">
      <w:pPr>
        <w:suppressAutoHyphens/>
        <w:ind w:firstLine="709"/>
        <w:jc w:val="center"/>
        <w:rPr>
          <w:b/>
          <w:i/>
        </w:rPr>
      </w:pPr>
    </w:p>
    <w:p w:rsidR="00AA5880" w:rsidRPr="00B94212" w:rsidRDefault="00D637C2" w:rsidP="003F70A6">
      <w:pPr>
        <w:pStyle w:val="20"/>
        <w:ind w:firstLine="709"/>
        <w:rPr>
          <w:bCs/>
        </w:rPr>
      </w:pPr>
      <w:r w:rsidRPr="00B94212">
        <w:rPr>
          <w:bCs/>
        </w:rPr>
        <w:t>Объем м</w:t>
      </w:r>
      <w:r w:rsidR="005C5F99" w:rsidRPr="00B94212">
        <w:rPr>
          <w:bCs/>
        </w:rPr>
        <w:t>ежбюджетны</w:t>
      </w:r>
      <w:r w:rsidRPr="00B94212">
        <w:rPr>
          <w:bCs/>
        </w:rPr>
        <w:t>х</w:t>
      </w:r>
      <w:r w:rsidR="005C5F99" w:rsidRPr="00B94212">
        <w:rPr>
          <w:bCs/>
        </w:rPr>
        <w:t xml:space="preserve"> трансферт</w:t>
      </w:r>
      <w:r w:rsidRPr="00B94212">
        <w:rPr>
          <w:bCs/>
        </w:rPr>
        <w:t>ов</w:t>
      </w:r>
      <w:r w:rsidR="005C5F99" w:rsidRPr="00B94212">
        <w:rPr>
          <w:bCs/>
        </w:rPr>
        <w:t xml:space="preserve"> </w:t>
      </w:r>
      <w:r w:rsidRPr="00B94212">
        <w:rPr>
          <w:bCs/>
        </w:rPr>
        <w:t>бюджетам сельских поселений</w:t>
      </w:r>
      <w:r w:rsidR="005C5F99" w:rsidRPr="00B94212">
        <w:rPr>
          <w:bCs/>
        </w:rPr>
        <w:t xml:space="preserve"> </w:t>
      </w:r>
      <w:r w:rsidRPr="00B94212">
        <w:rPr>
          <w:bCs/>
        </w:rPr>
        <w:t>в 201</w:t>
      </w:r>
      <w:r w:rsidR="00426C9B" w:rsidRPr="00B94212">
        <w:rPr>
          <w:bCs/>
        </w:rPr>
        <w:t>8</w:t>
      </w:r>
      <w:r w:rsidRPr="00B94212">
        <w:rPr>
          <w:bCs/>
        </w:rPr>
        <w:t xml:space="preserve"> году составил </w:t>
      </w:r>
      <w:r w:rsidR="00426C9B" w:rsidRPr="00B94212">
        <w:rPr>
          <w:bCs/>
        </w:rPr>
        <w:t>121820,9</w:t>
      </w:r>
      <w:r w:rsidRPr="00B94212">
        <w:rPr>
          <w:bCs/>
        </w:rPr>
        <w:t xml:space="preserve"> тыс.руб. или </w:t>
      </w:r>
      <w:r w:rsidR="005A0B0D" w:rsidRPr="00B94212">
        <w:rPr>
          <w:bCs/>
        </w:rPr>
        <w:t>9</w:t>
      </w:r>
      <w:r w:rsidR="00426C9B" w:rsidRPr="00B94212">
        <w:rPr>
          <w:bCs/>
        </w:rPr>
        <w:t>9,9</w:t>
      </w:r>
      <w:r w:rsidR="005C5F99" w:rsidRPr="00B94212">
        <w:rPr>
          <w:bCs/>
        </w:rPr>
        <w:t xml:space="preserve"> % от установленного плана.</w:t>
      </w:r>
    </w:p>
    <w:p w:rsidR="00AA5880" w:rsidRPr="00B94212" w:rsidRDefault="00AA5880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В текущем году в бюджеты сельских поселений межбюджетных трансфертов перечислено меньше, чем запланировано </w:t>
      </w:r>
      <w:r w:rsidR="00FB0D2C" w:rsidRPr="00B94212">
        <w:rPr>
          <w:bCs/>
        </w:rPr>
        <w:t xml:space="preserve">на </w:t>
      </w:r>
      <w:r w:rsidR="00426C9B" w:rsidRPr="00B94212">
        <w:rPr>
          <w:bCs/>
        </w:rPr>
        <w:t>109,0</w:t>
      </w:r>
      <w:r w:rsidRPr="00B94212">
        <w:rPr>
          <w:bCs/>
        </w:rPr>
        <w:t xml:space="preserve"> тыс. руб.,</w:t>
      </w:r>
      <w:r w:rsidR="00F86756" w:rsidRPr="00B94212">
        <w:rPr>
          <w:bCs/>
        </w:rPr>
        <w:t xml:space="preserve"> в том числе</w:t>
      </w:r>
      <w:r w:rsidRPr="00B94212">
        <w:rPr>
          <w:bCs/>
        </w:rPr>
        <w:t>:</w:t>
      </w:r>
    </w:p>
    <w:p w:rsidR="007C07FF" w:rsidRPr="00B94212" w:rsidRDefault="009C2A3F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- </w:t>
      </w:r>
      <w:r w:rsidR="007C07FF" w:rsidRPr="00B94212">
        <w:rPr>
          <w:b w:val="0"/>
          <w:bCs/>
        </w:rPr>
        <w:t>на предоставление жилых помещений детям - сиротам и детям, оставшимся без попечения родителей, лицам из их числа по договорам найма специализированных жилых помещений на 0,4 тыс.руб.;</w:t>
      </w:r>
    </w:p>
    <w:p w:rsidR="007C07FF" w:rsidRPr="00B94212" w:rsidRDefault="007C07FF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-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на 98,4 тыс.руб.;</w:t>
      </w:r>
    </w:p>
    <w:p w:rsidR="007C07FF" w:rsidRPr="00B94212" w:rsidRDefault="007C07FF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- на реализацию мероприятий по подготовке объектов коммунальной инфраструктуры к безаварийному прохождению отопительного сезона бюджету Подгорнского сельского поселения на приобретение и доставку двух котлов типа КВСА-2 для котельной «Центральная» на 7,5 тыс.руб.;</w:t>
      </w:r>
    </w:p>
    <w:p w:rsidR="007C07FF" w:rsidRPr="00B94212" w:rsidRDefault="007C07FF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- из резервного фонда финансирования непредвиденных расходов Администрации Томской области на 2,7 тыс.ру</w:t>
      </w:r>
      <w:r w:rsidR="00C74615" w:rsidRPr="00B94212">
        <w:rPr>
          <w:b w:val="0"/>
          <w:bCs/>
        </w:rPr>
        <w:t>б</w:t>
      </w:r>
      <w:r w:rsidRPr="00B94212">
        <w:rPr>
          <w:b w:val="0"/>
          <w:bCs/>
        </w:rPr>
        <w:t>.</w:t>
      </w:r>
    </w:p>
    <w:p w:rsidR="005C5F99" w:rsidRPr="00B94212" w:rsidRDefault="005C5F99" w:rsidP="003F70A6">
      <w:pPr>
        <w:pStyle w:val="20"/>
        <w:ind w:firstLine="709"/>
        <w:rPr>
          <w:bCs/>
        </w:rPr>
      </w:pPr>
      <w:r w:rsidRPr="00B94212">
        <w:rPr>
          <w:bCs/>
        </w:rPr>
        <w:t>По сравнению с 201</w:t>
      </w:r>
      <w:r w:rsidR="007C07FF" w:rsidRPr="00B94212">
        <w:rPr>
          <w:bCs/>
        </w:rPr>
        <w:t>7</w:t>
      </w:r>
      <w:r w:rsidRPr="00B94212">
        <w:rPr>
          <w:bCs/>
        </w:rPr>
        <w:t xml:space="preserve"> годом размер безвозмездных перечислений бюджетам сельских поселений увеличился на </w:t>
      </w:r>
      <w:r w:rsidR="007C07FF" w:rsidRPr="00B94212">
        <w:rPr>
          <w:bCs/>
        </w:rPr>
        <w:t>42162,4</w:t>
      </w:r>
      <w:r w:rsidRPr="00B94212">
        <w:rPr>
          <w:bCs/>
        </w:rPr>
        <w:t xml:space="preserve"> тыс.руб. или на </w:t>
      </w:r>
      <w:r w:rsidR="00E12D71" w:rsidRPr="00B94212">
        <w:rPr>
          <w:bCs/>
        </w:rPr>
        <w:t>52,9</w:t>
      </w:r>
      <w:r w:rsidRPr="00B94212">
        <w:rPr>
          <w:bCs/>
        </w:rPr>
        <w:t xml:space="preserve">%.  </w:t>
      </w:r>
    </w:p>
    <w:p w:rsidR="005C5F99" w:rsidRPr="00B94212" w:rsidRDefault="005C5F99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Размер районного фонда финансовой поддержки поселений в отчетном году составил </w:t>
      </w:r>
      <w:r w:rsidR="00066468" w:rsidRPr="00B94212">
        <w:rPr>
          <w:bCs/>
        </w:rPr>
        <w:t>31</w:t>
      </w:r>
      <w:r w:rsidR="00E12D71" w:rsidRPr="00B94212">
        <w:rPr>
          <w:bCs/>
        </w:rPr>
        <w:t>814,1</w:t>
      </w:r>
      <w:r w:rsidR="00066468" w:rsidRPr="00B94212">
        <w:rPr>
          <w:bCs/>
        </w:rPr>
        <w:t xml:space="preserve"> </w:t>
      </w:r>
      <w:r w:rsidRPr="00B94212">
        <w:rPr>
          <w:bCs/>
        </w:rPr>
        <w:t xml:space="preserve">тыс.руб. и по сравнению с прошлым годом увеличился на </w:t>
      </w:r>
      <w:r w:rsidR="00E12D71" w:rsidRPr="00B94212">
        <w:rPr>
          <w:bCs/>
        </w:rPr>
        <w:t>444,5</w:t>
      </w:r>
      <w:r w:rsidRPr="00B94212">
        <w:rPr>
          <w:bCs/>
        </w:rPr>
        <w:t xml:space="preserve"> тыс.руб. или на </w:t>
      </w:r>
      <w:r w:rsidR="00E12D71" w:rsidRPr="00B94212">
        <w:rPr>
          <w:bCs/>
        </w:rPr>
        <w:t>1,4</w:t>
      </w:r>
      <w:r w:rsidRPr="00B94212">
        <w:rPr>
          <w:bCs/>
        </w:rPr>
        <w:t>%.</w:t>
      </w:r>
    </w:p>
    <w:p w:rsidR="005C5F99" w:rsidRPr="00B94212" w:rsidRDefault="005C5F99" w:rsidP="003F70A6">
      <w:pPr>
        <w:pStyle w:val="20"/>
        <w:ind w:firstLine="709"/>
        <w:rPr>
          <w:bCs/>
        </w:rPr>
      </w:pPr>
      <w:r w:rsidRPr="00B94212">
        <w:rPr>
          <w:bCs/>
        </w:rPr>
        <w:t>Иные межбюджетные трансферты на сбалансированность бюджетов сельских поселений в 201</w:t>
      </w:r>
      <w:r w:rsidR="00E12D71" w:rsidRPr="00B94212">
        <w:rPr>
          <w:bCs/>
        </w:rPr>
        <w:t>8</w:t>
      </w:r>
      <w:r w:rsidRPr="00B94212">
        <w:rPr>
          <w:bCs/>
        </w:rPr>
        <w:t xml:space="preserve"> году составили</w:t>
      </w:r>
      <w:r w:rsidR="00E12D71" w:rsidRPr="00B94212">
        <w:rPr>
          <w:bCs/>
        </w:rPr>
        <w:t xml:space="preserve"> 8002,5 тыс.руб.</w:t>
      </w:r>
      <w:r w:rsidRPr="00B94212">
        <w:rPr>
          <w:bCs/>
        </w:rPr>
        <w:t xml:space="preserve"> </w:t>
      </w:r>
      <w:r w:rsidR="00EF5914" w:rsidRPr="00B94212">
        <w:rPr>
          <w:bCs/>
        </w:rPr>
        <w:t>и по сравнению с 201</w:t>
      </w:r>
      <w:r w:rsidR="00E12D71" w:rsidRPr="00B94212">
        <w:rPr>
          <w:bCs/>
        </w:rPr>
        <w:t>7</w:t>
      </w:r>
      <w:r w:rsidR="00EF5914" w:rsidRPr="00B94212">
        <w:rPr>
          <w:bCs/>
        </w:rPr>
        <w:t xml:space="preserve"> годом увеличились </w:t>
      </w:r>
      <w:r w:rsidR="0073328B" w:rsidRPr="00B94212">
        <w:rPr>
          <w:bCs/>
        </w:rPr>
        <w:t xml:space="preserve">на </w:t>
      </w:r>
      <w:r w:rsidR="00E12D71" w:rsidRPr="00B94212">
        <w:rPr>
          <w:bCs/>
        </w:rPr>
        <w:t>4553,8</w:t>
      </w:r>
      <w:r w:rsidR="0073328B" w:rsidRPr="00B94212">
        <w:rPr>
          <w:bCs/>
        </w:rPr>
        <w:t xml:space="preserve"> тыс.рублей. </w:t>
      </w:r>
    </w:p>
    <w:p w:rsidR="005C5F99" w:rsidRPr="00B94212" w:rsidRDefault="005C5F99" w:rsidP="003F70A6">
      <w:pPr>
        <w:pStyle w:val="20"/>
        <w:ind w:firstLine="709"/>
        <w:rPr>
          <w:bCs/>
        </w:rPr>
      </w:pPr>
      <w:r w:rsidRPr="00B94212">
        <w:rPr>
          <w:bCs/>
        </w:rPr>
        <w:t>В 201</w:t>
      </w:r>
      <w:r w:rsidR="00E12D71" w:rsidRPr="00B94212">
        <w:rPr>
          <w:bCs/>
        </w:rPr>
        <w:t>8</w:t>
      </w:r>
      <w:r w:rsidRPr="00B94212">
        <w:rPr>
          <w:bCs/>
        </w:rPr>
        <w:t xml:space="preserve"> году из резервного фонда финансирования непредвиденных расходов Администрации Томс</w:t>
      </w:r>
      <w:r w:rsidR="000723B5" w:rsidRPr="00B94212">
        <w:rPr>
          <w:bCs/>
        </w:rPr>
        <w:t>кой области выделены средства</w:t>
      </w:r>
      <w:r w:rsidRPr="00B94212">
        <w:rPr>
          <w:bCs/>
        </w:rPr>
        <w:t>:</w:t>
      </w:r>
    </w:p>
    <w:p w:rsidR="00463764" w:rsidRPr="00B94212" w:rsidRDefault="00463764" w:rsidP="003F70A6">
      <w:pPr>
        <w:pStyle w:val="20"/>
        <w:ind w:firstLine="709"/>
        <w:rPr>
          <w:bCs/>
        </w:rPr>
      </w:pPr>
      <w:r w:rsidRPr="00B94212">
        <w:rPr>
          <w:bCs/>
        </w:rPr>
        <w:t>-</w:t>
      </w:r>
      <w:r w:rsidR="000723B5" w:rsidRPr="00B94212">
        <w:rPr>
          <w:bCs/>
        </w:rPr>
        <w:t xml:space="preserve"> </w:t>
      </w:r>
      <w:r w:rsidR="00E12D71" w:rsidRPr="00B94212">
        <w:rPr>
          <w:bCs/>
        </w:rPr>
        <w:t>Администрации Коломинского сельского поселения на выполнение работ по ремонту кровли и замене оконных блоков здания, расположенного по адресу с.Новоколомино, ул.Обская, 24</w:t>
      </w:r>
      <w:r w:rsidRPr="00B94212">
        <w:rPr>
          <w:bCs/>
        </w:rPr>
        <w:t xml:space="preserve"> в сумме </w:t>
      </w:r>
      <w:r w:rsidR="00987FDF" w:rsidRPr="00B94212">
        <w:rPr>
          <w:bCs/>
        </w:rPr>
        <w:t>719,2</w:t>
      </w:r>
      <w:r w:rsidR="00C74615" w:rsidRPr="00B94212">
        <w:rPr>
          <w:bCs/>
        </w:rPr>
        <w:t xml:space="preserve"> тыс. руб.</w:t>
      </w:r>
    </w:p>
    <w:p w:rsidR="005C5F99" w:rsidRPr="00B94212" w:rsidRDefault="005C5F99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В отчетном году из резервного фонда финансирования непредвиденных расходов Администрации Чаинского района </w:t>
      </w:r>
      <w:r w:rsidR="00987FDF" w:rsidRPr="00B94212">
        <w:rPr>
          <w:bCs/>
        </w:rPr>
        <w:t xml:space="preserve">выделены средства Подгорнскому </w:t>
      </w:r>
      <w:r w:rsidR="00F12814" w:rsidRPr="00B94212">
        <w:rPr>
          <w:bCs/>
        </w:rPr>
        <w:t>сельск</w:t>
      </w:r>
      <w:r w:rsidR="00987FDF" w:rsidRPr="00B94212">
        <w:rPr>
          <w:bCs/>
        </w:rPr>
        <w:t>ому</w:t>
      </w:r>
      <w:r w:rsidR="00F12814" w:rsidRPr="00B94212">
        <w:rPr>
          <w:bCs/>
        </w:rPr>
        <w:t xml:space="preserve"> поселени</w:t>
      </w:r>
      <w:r w:rsidR="00987FDF" w:rsidRPr="00B94212">
        <w:rPr>
          <w:bCs/>
        </w:rPr>
        <w:t xml:space="preserve">ю </w:t>
      </w:r>
      <w:r w:rsidR="00987FDF" w:rsidRPr="00B94212">
        <w:t>на софинансирование согласно Соглашению № 33 от 08.02.2018 «О предоставлении в 2018 году субсидии бюджету муниципального образования «Чаинский район» на поддержку муниципальных программ формирования современной городской среды в рамках государственной программы «Формирования комфортной городской среды Томской области на 2018-2022 годы», заключенного между Администрацией Чаинского района Томской области и Департаментом архитектуры и строительства Томской области в сумме 6,7 тыс.руб.</w:t>
      </w:r>
      <w:r w:rsidRPr="00B94212">
        <w:rPr>
          <w:bCs/>
        </w:rPr>
        <w:t xml:space="preserve"> </w:t>
      </w:r>
    </w:p>
    <w:p w:rsidR="00450F35" w:rsidRPr="00B94212" w:rsidRDefault="00450F35" w:rsidP="003F70A6">
      <w:pPr>
        <w:ind w:firstLine="709"/>
        <w:jc w:val="both"/>
      </w:pPr>
      <w:r w:rsidRPr="00B94212">
        <w:lastRenderedPageBreak/>
        <w:t>Виды безвозмездных перечислений бю</w:t>
      </w:r>
      <w:r w:rsidR="009A49B9" w:rsidRPr="00B94212">
        <w:t>джетам сельских поселений в 201</w:t>
      </w:r>
      <w:r w:rsidR="00987FDF" w:rsidRPr="00B94212">
        <w:t>8</w:t>
      </w:r>
      <w:r w:rsidRPr="00B94212">
        <w:t xml:space="preserve"> году в разрезе каждого сельского поселения перечислены в отчетах о предоставлении межбюджетных трансфертов бюджетам сельских поселений. Данные сформированы отдельно по разделу 1400 и по всем разделам. </w:t>
      </w:r>
    </w:p>
    <w:p w:rsidR="00450F35" w:rsidRPr="00B94212" w:rsidRDefault="00450F35" w:rsidP="003F70A6">
      <w:pPr>
        <w:pStyle w:val="a5"/>
        <w:ind w:firstLine="709"/>
        <w:rPr>
          <w:bCs w:val="0"/>
          <w:iCs w:val="0"/>
        </w:rPr>
      </w:pPr>
    </w:p>
    <w:p w:rsidR="00D0498F" w:rsidRPr="00B94212" w:rsidRDefault="00D0498F" w:rsidP="00ED5D6D">
      <w:pPr>
        <w:pStyle w:val="a5"/>
        <w:ind w:firstLine="709"/>
        <w:jc w:val="center"/>
        <w:rPr>
          <w:bCs w:val="0"/>
          <w:iCs w:val="0"/>
        </w:rPr>
      </w:pPr>
      <w:r w:rsidRPr="00B94212">
        <w:rPr>
          <w:bCs w:val="0"/>
          <w:iCs w:val="0"/>
        </w:rPr>
        <w:t>Администрация Чаинского района</w:t>
      </w:r>
    </w:p>
    <w:p w:rsidR="00D0498F" w:rsidRPr="00B94212" w:rsidRDefault="00D0498F" w:rsidP="00ED5D6D">
      <w:pPr>
        <w:pStyle w:val="a5"/>
        <w:ind w:firstLine="709"/>
        <w:jc w:val="center"/>
        <w:rPr>
          <w:b w:val="0"/>
          <w:bCs w:val="0"/>
          <w:i w:val="0"/>
          <w:iCs w:val="0"/>
        </w:rPr>
      </w:pPr>
      <w:r w:rsidRPr="00B94212">
        <w:rPr>
          <w:b w:val="0"/>
          <w:bCs w:val="0"/>
          <w:i w:val="0"/>
          <w:iCs w:val="0"/>
        </w:rPr>
        <w:t>(код ведомства 901)</w:t>
      </w:r>
    </w:p>
    <w:p w:rsidR="003F70A6" w:rsidRPr="00B94212" w:rsidRDefault="003F70A6" w:rsidP="003F70A6">
      <w:pPr>
        <w:pStyle w:val="a5"/>
        <w:ind w:firstLine="709"/>
        <w:rPr>
          <w:b w:val="0"/>
          <w:bCs w:val="0"/>
          <w:i w:val="0"/>
          <w:iCs w:val="0"/>
        </w:rPr>
      </w:pPr>
    </w:p>
    <w:p w:rsidR="00D0498F" w:rsidRPr="00B94212" w:rsidRDefault="00D0498F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bCs/>
          <w:iCs/>
          <w:sz w:val="24"/>
          <w:szCs w:val="24"/>
        </w:rPr>
      </w:pPr>
      <w:r w:rsidRPr="00B94212">
        <w:rPr>
          <w:sz w:val="24"/>
          <w:szCs w:val="24"/>
        </w:rPr>
        <w:t xml:space="preserve">Кассовое исполнение расходов за отчетный период составило </w:t>
      </w:r>
      <w:r w:rsidR="00987FDF" w:rsidRPr="00B94212">
        <w:rPr>
          <w:sz w:val="24"/>
          <w:szCs w:val="24"/>
        </w:rPr>
        <w:t>142819,4</w:t>
      </w:r>
      <w:r w:rsidRPr="00B94212">
        <w:rPr>
          <w:sz w:val="24"/>
          <w:szCs w:val="24"/>
        </w:rPr>
        <w:t xml:space="preserve"> </w:t>
      </w:r>
      <w:r w:rsidRPr="00B94212">
        <w:rPr>
          <w:bCs/>
          <w:iCs/>
          <w:sz w:val="24"/>
          <w:szCs w:val="24"/>
        </w:rPr>
        <w:t xml:space="preserve">тыс. рублей или </w:t>
      </w:r>
      <w:r w:rsidR="00987FDF" w:rsidRPr="00B94212">
        <w:rPr>
          <w:bCs/>
          <w:iCs/>
          <w:sz w:val="24"/>
          <w:szCs w:val="24"/>
        </w:rPr>
        <w:t>97,1</w:t>
      </w:r>
      <w:r w:rsidRPr="00B94212">
        <w:rPr>
          <w:bCs/>
          <w:iCs/>
          <w:sz w:val="24"/>
          <w:szCs w:val="24"/>
        </w:rPr>
        <w:t>%</w:t>
      </w:r>
      <w:r w:rsidR="00366409" w:rsidRPr="00B94212">
        <w:rPr>
          <w:bCs/>
          <w:iCs/>
          <w:sz w:val="24"/>
          <w:szCs w:val="24"/>
        </w:rPr>
        <w:t xml:space="preserve"> от плана по уточненной сводной бюджетной росписи.</w:t>
      </w:r>
    </w:p>
    <w:p w:rsidR="00555867" w:rsidRPr="00B94212" w:rsidRDefault="00555867" w:rsidP="00ED5D6D">
      <w:pPr>
        <w:pStyle w:val="af3"/>
        <w:tabs>
          <w:tab w:val="clear" w:pos="1560"/>
        </w:tabs>
        <w:spacing w:line="240" w:lineRule="auto"/>
        <w:ind w:left="0" w:right="0" w:firstLine="709"/>
        <w:jc w:val="right"/>
        <w:rPr>
          <w:bCs/>
          <w:iCs/>
          <w:sz w:val="24"/>
          <w:szCs w:val="24"/>
        </w:rPr>
      </w:pPr>
      <w:r w:rsidRPr="00B94212">
        <w:rPr>
          <w:bCs/>
          <w:iCs/>
          <w:sz w:val="24"/>
          <w:szCs w:val="24"/>
        </w:rPr>
        <w:t>тыс.рублей</w:t>
      </w:r>
    </w:p>
    <w:tbl>
      <w:tblPr>
        <w:tblpPr w:leftFromText="180" w:rightFromText="180" w:vertAnchor="text" w:tblpY="1"/>
        <w:tblOverlap w:val="never"/>
        <w:tblW w:w="9877" w:type="dxa"/>
        <w:tblLook w:val="04A0" w:firstRow="1" w:lastRow="0" w:firstColumn="1" w:lastColumn="0" w:noHBand="0" w:noVBand="1"/>
      </w:tblPr>
      <w:tblGrid>
        <w:gridCol w:w="5829"/>
        <w:gridCol w:w="1322"/>
        <w:gridCol w:w="1404"/>
        <w:gridCol w:w="1322"/>
      </w:tblGrid>
      <w:tr w:rsidR="00B94212" w:rsidRPr="00B94212" w:rsidTr="007058F2">
        <w:trPr>
          <w:trHeight w:val="315"/>
          <w:tblHeader/>
        </w:trPr>
        <w:tc>
          <w:tcPr>
            <w:tcW w:w="58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4A2D" w:rsidRPr="00B94212" w:rsidRDefault="00EB4A2D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0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4A2D" w:rsidRPr="00B94212" w:rsidRDefault="00EB4A2D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Отчетный год</w:t>
            </w:r>
          </w:p>
        </w:tc>
      </w:tr>
      <w:tr w:rsidR="00B94212" w:rsidRPr="00B94212" w:rsidTr="007058F2">
        <w:trPr>
          <w:trHeight w:val="1353"/>
          <w:tblHeader/>
        </w:trPr>
        <w:tc>
          <w:tcPr>
            <w:tcW w:w="5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План по уточненной сводной бюджетной росписи на 201</w:t>
            </w:r>
            <w:r w:rsidR="00502DEB" w:rsidRPr="00B94212">
              <w:rPr>
                <w:sz w:val="22"/>
                <w:szCs w:val="22"/>
              </w:rPr>
              <w:t>8</w:t>
            </w:r>
            <w:r w:rsidRPr="00B9421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B94212" w:rsidRPr="00B94212" w:rsidTr="007058F2">
        <w:trPr>
          <w:trHeight w:val="276"/>
        </w:trPr>
        <w:tc>
          <w:tcPr>
            <w:tcW w:w="5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7058F2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147062,7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FF7" w:rsidRPr="00B94212" w:rsidRDefault="00504103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142</w:t>
            </w:r>
            <w:r w:rsidR="007058F2" w:rsidRPr="00B94212">
              <w:rPr>
                <w:b/>
                <w:bCs/>
                <w:sz w:val="22"/>
                <w:szCs w:val="22"/>
              </w:rPr>
              <w:t>819,4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7058F2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97,1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1) за счет средств федерального бюджета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3341,3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3340,8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A52D87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99,9</w:t>
            </w:r>
            <w:r w:rsidR="00502DEB" w:rsidRPr="00B94212">
              <w:rPr>
                <w:b/>
                <w:sz w:val="22"/>
                <w:szCs w:val="22"/>
              </w:rPr>
              <w:t>9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94212" w:rsidRPr="00B94212" w:rsidTr="007058F2">
        <w:trPr>
          <w:trHeight w:val="317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573D0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Повышение продуктивности в молочном скотоводстве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1654,9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1654,9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723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573D0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49,5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99,0</w:t>
            </w:r>
          </w:p>
        </w:tc>
      </w:tr>
      <w:tr w:rsidR="00B94212" w:rsidRPr="00B94212" w:rsidTr="007058F2">
        <w:trPr>
          <w:trHeight w:val="6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530,4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530,4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683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1106,0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1106,0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2) за счет средств областного бюджета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04612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  <w:lang w:val="en-US"/>
              </w:rPr>
              <w:t>93149,0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1D6CF2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93003,9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1D6CF2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99,8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7058F2">
        <w:trPr>
          <w:trHeight w:val="325"/>
        </w:trPr>
        <w:tc>
          <w:tcPr>
            <w:tcW w:w="58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Повышение продуктивности в молочном скотоводстве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77CD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  <w:r w:rsidR="00502DEB" w:rsidRPr="00B94212">
              <w:rPr>
                <w:sz w:val="22"/>
                <w:szCs w:val="22"/>
              </w:rPr>
              <w:t>2771,0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22771,0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977CD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826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773,1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773,1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776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561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</w:tr>
      <w:tr w:rsidR="00B94212" w:rsidRPr="00B94212" w:rsidTr="007058F2">
        <w:trPr>
          <w:trHeight w:val="541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134,3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  <w:r w:rsidR="00502DEB" w:rsidRPr="00B94212">
              <w:rPr>
                <w:sz w:val="22"/>
                <w:szCs w:val="22"/>
              </w:rPr>
              <w:t>759,9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  <w:r w:rsidR="00502DEB" w:rsidRPr="00B94212">
              <w:rPr>
                <w:sz w:val="22"/>
                <w:szCs w:val="22"/>
              </w:rPr>
              <w:t>759,9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309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Поддержка малых форм хозяйствования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21</w:t>
            </w:r>
            <w:r w:rsidR="00502DEB" w:rsidRPr="00B94212">
              <w:rPr>
                <w:sz w:val="22"/>
                <w:szCs w:val="22"/>
              </w:rPr>
              <w:t>53,3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21</w:t>
            </w:r>
            <w:r w:rsidR="00502DEB" w:rsidRPr="00B94212">
              <w:rPr>
                <w:sz w:val="22"/>
                <w:szCs w:val="22"/>
              </w:rPr>
              <w:t>53,3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1D6CF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682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692,2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02DE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692,2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623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отдельных государственных полномочий по предоставлению, переоформлению и изъятию горных отводов для разработки месторождений и проявлений общераспространенных полезных ископаемых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54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переданных отдельных государственных полномочий по регистрации коллективных договоров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89202D" w:rsidRPr="00B94212">
              <w:rPr>
                <w:sz w:val="22"/>
                <w:szCs w:val="22"/>
              </w:rPr>
              <w:t>92,8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89202D" w:rsidRPr="00B94212">
              <w:rPr>
                <w:sz w:val="22"/>
                <w:szCs w:val="22"/>
              </w:rPr>
              <w:t>92,8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836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  <w:r w:rsidR="0089202D" w:rsidRPr="00B94212">
              <w:rPr>
                <w:sz w:val="22"/>
                <w:szCs w:val="22"/>
              </w:rPr>
              <w:t>1652,0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8920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21652,0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1D6CF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714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Компенсация местным бюджетам расходов по организации теплоснабжения теплоснабжающими организациями, использующими в качестве топлива нефть или мазут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8920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  <w:r w:rsidR="005E072F" w:rsidRPr="00B94212">
              <w:rPr>
                <w:sz w:val="22"/>
                <w:szCs w:val="22"/>
              </w:rPr>
              <w:t>7410,8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8920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  <w:r w:rsidR="005E072F" w:rsidRPr="00B94212">
              <w:rPr>
                <w:sz w:val="22"/>
                <w:szCs w:val="22"/>
              </w:rPr>
              <w:t>7410,8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1D6CF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343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8920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1097,0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8920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1097,0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836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226,5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226,5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836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1054,2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955,8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90,7</w:t>
            </w:r>
          </w:p>
        </w:tc>
      </w:tr>
      <w:tr w:rsidR="00B94212" w:rsidRPr="00B94212" w:rsidTr="007058F2">
        <w:trPr>
          <w:trHeight w:val="836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Софинансирование расходных обязательств по решению вопросов местного значения, возникающих в связи с реализацией проектов, предложенных непосредственно населением муниципальных образований Томской области, отобранных на конкурсной основе (устройство тротуара по ул. 60 лет ВЛКСМ в с.Подгорном Чаинского района Томской области)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546,5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546,5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C74615">
        <w:trPr>
          <w:trHeight w:val="471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Обеспечение жителей отдаленных населенных пунктов Томской области услугами сотовой связи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799,8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799,0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  <w:tr w:rsidR="00B94212" w:rsidRPr="00B94212" w:rsidTr="007058F2">
        <w:trPr>
          <w:trHeight w:val="6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2D" w:rsidRPr="00B94212" w:rsidRDefault="00A52D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</w:t>
            </w:r>
            <w:r w:rsidR="00FE55CD" w:rsidRPr="00B94212">
              <w:rPr>
                <w:sz w:val="22"/>
                <w:szCs w:val="22"/>
              </w:rPr>
              <w:t xml:space="preserve"> лет; лиц, награжденных знаком «</w:t>
            </w:r>
            <w:r w:rsidRPr="00B94212">
              <w:rPr>
                <w:sz w:val="22"/>
                <w:szCs w:val="22"/>
              </w:rPr>
              <w:t>Жителю блокадного Ленинграда</w:t>
            </w:r>
            <w:r w:rsidR="00FE55CD" w:rsidRPr="00B94212">
              <w:rPr>
                <w:sz w:val="22"/>
                <w:szCs w:val="22"/>
              </w:rPr>
              <w:t>»</w:t>
            </w:r>
            <w:r w:rsidRPr="00B94212">
              <w:rPr>
                <w:sz w:val="22"/>
                <w:szCs w:val="22"/>
              </w:rPr>
              <w:t>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2B5860" w:rsidRPr="00B94212">
              <w:rPr>
                <w:sz w:val="22"/>
                <w:szCs w:val="22"/>
              </w:rPr>
              <w:t>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2B5860" w:rsidRPr="00B94212">
              <w:rPr>
                <w:sz w:val="22"/>
                <w:szCs w:val="22"/>
              </w:rPr>
              <w:t>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2B586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6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Расселение жителей из затапливаемых зон Чаинского района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680,4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2F" w:rsidRPr="00B94212" w:rsidRDefault="005E07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97,2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2) за счет средств районного бюджета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C52E19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50389,</w:t>
            </w:r>
            <w:r w:rsidR="007058F2" w:rsidRPr="00B9421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C52E19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46291,3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C52E19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91,9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а) программные расходы - 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FF5B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8</w:t>
            </w:r>
            <w:r w:rsidR="008534A9" w:rsidRPr="00B94212">
              <w:rPr>
                <w:b/>
                <w:bCs/>
                <w:sz w:val="22"/>
                <w:szCs w:val="22"/>
              </w:rPr>
              <w:t>868,</w:t>
            </w:r>
            <w:r w:rsidR="007058F2" w:rsidRPr="00B9421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8534A9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5484,6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FF5BD1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86,4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Ведомственные целевые программы, 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7058F2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7169,4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455F4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3785,7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1D6CF2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53,0</w:t>
            </w:r>
          </w:p>
        </w:tc>
      </w:tr>
      <w:tr w:rsidR="00B94212" w:rsidRPr="00B94212" w:rsidTr="007058F2">
        <w:trPr>
          <w:trHeight w:val="300"/>
        </w:trPr>
        <w:tc>
          <w:tcPr>
            <w:tcW w:w="5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7058F2">
        <w:trPr>
          <w:trHeight w:val="1156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D852B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«Содержание и ремонт жилых помещений специализированного жилищного фонда муниципального образования «Чаинский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8534A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289,</w:t>
            </w:r>
            <w:r w:rsidR="001D6CF2" w:rsidRPr="00B94212">
              <w:rPr>
                <w:sz w:val="22"/>
                <w:szCs w:val="22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8534A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289,</w:t>
            </w:r>
            <w:r w:rsidR="001D6CF2" w:rsidRPr="00B94212">
              <w:rPr>
                <w:sz w:val="22"/>
                <w:szCs w:val="22"/>
              </w:rPr>
              <w:t>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112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D852B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«Содержание и ремонт автомобильных дорог, лодочных переправ и пешеходных переходов муниципального образования «Чаинский район»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A2D" w:rsidRPr="00B94212" w:rsidRDefault="008534A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6541,</w:t>
            </w:r>
            <w:r w:rsidR="001D6CF2" w:rsidRPr="00B94212">
              <w:rPr>
                <w:sz w:val="22"/>
                <w:szCs w:val="22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A2D" w:rsidRPr="00B94212" w:rsidRDefault="008534A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3496,</w:t>
            </w:r>
            <w:r w:rsidR="001D6CF2" w:rsidRPr="00B94212">
              <w:rPr>
                <w:sz w:val="22"/>
                <w:szCs w:val="22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53,4</w:t>
            </w:r>
          </w:p>
        </w:tc>
      </w:tr>
      <w:tr w:rsidR="00B94212" w:rsidRPr="00B94212" w:rsidTr="007058F2">
        <w:trPr>
          <w:trHeight w:val="89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D852B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«Развитие газоснабжения и газификации Чаинского района»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8534A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338,7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52B0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</w:t>
            </w:r>
            <w:r w:rsidR="008534A9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Муниципальные программы, 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455F4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1698,9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455F4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1698,9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300"/>
        </w:trPr>
        <w:tc>
          <w:tcPr>
            <w:tcW w:w="5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7058F2">
        <w:trPr>
          <w:trHeight w:val="767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552B0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муниципального образования «Чаинский район» «Содействие развитию малого и среднего предпринимательства на 2016-2018 годы»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4E340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</w:t>
            </w:r>
            <w:r w:rsidR="00E2368B" w:rsidRPr="00B94212">
              <w:rPr>
                <w:sz w:val="22"/>
                <w:szCs w:val="22"/>
              </w:rPr>
              <w:t>75,0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4E340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575</w:t>
            </w:r>
            <w:r w:rsidR="00E2368B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658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2368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«Развитие физической культуры и спорта в Чаинском районе на 2015 - 2017 годы»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4E340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520,8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4E340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520,8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9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2368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Чаинского района «Устойчивое развитие сельских территорий Чаинского района на 2014-2017 годы и на период до 2020 года»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358,1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358,1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9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8B" w:rsidRPr="00B94212" w:rsidRDefault="00E2368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«Профилактика правонарушений на территории Чаинского района на 2017-2019 годы»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8B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8B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8B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9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8B" w:rsidRPr="00B94212" w:rsidRDefault="00E2368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«Развитие муниципальной службы муниципального образования «Чаинский район» на 2016-2018 годы»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8B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8B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150,0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8B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835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2368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«Профилактика террористической и экстремистской деятельности в муниципальном образовании «Чаинский район» на 2017-2019 годы»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8B" w:rsidRPr="00B94212" w:rsidRDefault="00E2368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315"/>
        </w:trPr>
        <w:tc>
          <w:tcPr>
            <w:tcW w:w="5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б) непрограммные расходы - 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C52E19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41520,</w:t>
            </w:r>
            <w:r w:rsidR="00504103" w:rsidRPr="00B9421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C52E19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40806,7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84,</w:t>
            </w:r>
            <w:r w:rsidR="00FF5BD1" w:rsidRPr="00B94212">
              <w:rPr>
                <w:b/>
                <w:sz w:val="22"/>
                <w:szCs w:val="22"/>
              </w:rPr>
              <w:t>5</w:t>
            </w:r>
          </w:p>
        </w:tc>
      </w:tr>
      <w:tr w:rsidR="00B94212" w:rsidRPr="00B94212" w:rsidTr="007058F2">
        <w:trPr>
          <w:trHeight w:val="300"/>
        </w:trPr>
        <w:tc>
          <w:tcPr>
            <w:tcW w:w="5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7058F2">
        <w:trPr>
          <w:trHeight w:val="300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2319,2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2319,2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6F0A1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30863,1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E455F4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30855,5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6F0A1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  <w:tr w:rsidR="00B94212" w:rsidRPr="00B94212" w:rsidTr="007058F2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EB4A2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Единая дежурная диспетчерская служба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1944,5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1925,0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C52E1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  <w:tr w:rsidR="00B94212" w:rsidRPr="00B94212" w:rsidTr="007058F2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3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3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6,</w:t>
            </w:r>
            <w:r w:rsidR="001A280D" w:rsidRPr="00B94212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3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6,</w:t>
            </w:r>
            <w:r w:rsidR="001A280D" w:rsidRPr="00B94212">
              <w:rPr>
                <w:sz w:val="22"/>
                <w:szCs w:val="22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3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358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AD21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Прочие расходы в области коммунального хозяйства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4898,4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  <w:lang w:val="en-US"/>
              </w:rPr>
            </w:pPr>
            <w:r w:rsidRPr="00B94212">
              <w:rPr>
                <w:sz w:val="22"/>
                <w:szCs w:val="22"/>
              </w:rPr>
              <w:t>4722,</w:t>
            </w:r>
            <w:r w:rsidR="00CA0764" w:rsidRPr="00B9421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C52E1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96,4</w:t>
            </w:r>
          </w:p>
        </w:tc>
      </w:tr>
      <w:tr w:rsidR="00B94212" w:rsidRPr="00B94212" w:rsidTr="007058F2">
        <w:trPr>
          <w:trHeight w:val="35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A2D" w:rsidRPr="00B94212" w:rsidRDefault="00AD21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Капитальный ремонт </w:t>
            </w:r>
            <w:r w:rsidR="009E3403" w:rsidRPr="00B94212">
              <w:rPr>
                <w:sz w:val="22"/>
                <w:szCs w:val="22"/>
              </w:rPr>
              <w:t>муниципального жилищного фонда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44,1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AD21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6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Разработка проектно-сметной документации на строительство жилых домов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</w:t>
            </w:r>
            <w:r w:rsidR="00AD214A" w:rsidRPr="00B94212">
              <w:rPr>
                <w:sz w:val="22"/>
                <w:szCs w:val="22"/>
              </w:rPr>
              <w:t>,0</w:t>
            </w:r>
          </w:p>
        </w:tc>
      </w:tr>
      <w:tr w:rsidR="00B94212" w:rsidRPr="00B94212" w:rsidTr="007058F2">
        <w:trPr>
          <w:trHeight w:val="411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B4355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C52E1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132,9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C52E1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95,4</w:t>
            </w:r>
          </w:p>
        </w:tc>
      </w:tr>
      <w:tr w:rsidR="00B94212" w:rsidRPr="00B94212" w:rsidTr="007058F2">
        <w:trPr>
          <w:trHeight w:val="300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B4355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Взнос в Совет муниципальных образований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157,4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157,4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C65AC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348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B4355B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Содержание имущества, находящегося в казне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161,7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156,9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C52E1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97,0</w:t>
            </w:r>
          </w:p>
        </w:tc>
      </w:tr>
      <w:tr w:rsidR="00B94212" w:rsidRPr="00B94212" w:rsidTr="007058F2">
        <w:trPr>
          <w:trHeight w:val="27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Субсидии на возмещение затрат на приобретение минеральных удобрений сельскохозяйственным товаропроизводителям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330,4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330,4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C52E1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27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3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Выполнение прочих обязательств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3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3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3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27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7" w:rsidRPr="00B94212" w:rsidRDefault="00C65AC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Резервный фонд непредвиденных расходов Администрации Чаинского района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7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7" w:rsidRPr="00B94212" w:rsidRDefault="009E340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85,2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7" w:rsidRPr="00B94212" w:rsidRDefault="00C65AC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277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8F2" w:rsidRPr="00B94212" w:rsidRDefault="007058F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Резервный фонд Администрации Чаинского района по предупреждению чрезвычайных ситуаций, ликвидации последствий стихийных бедствий и других чрезвычайных ситуаций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8F2" w:rsidRPr="00B94212" w:rsidRDefault="007058F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8F2" w:rsidRPr="00B94212" w:rsidRDefault="007058F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8F2" w:rsidRPr="00B94212" w:rsidRDefault="007058F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058F2">
        <w:trPr>
          <w:trHeight w:val="409"/>
        </w:trPr>
        <w:tc>
          <w:tcPr>
            <w:tcW w:w="5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7058F2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Благотворительные пожертвования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7058F2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183,4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7058F2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183,4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A2D" w:rsidRPr="00B94212" w:rsidRDefault="007058F2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100,0</w:t>
            </w:r>
          </w:p>
        </w:tc>
      </w:tr>
    </w:tbl>
    <w:p w:rsidR="003F70A6" w:rsidRPr="00B94212" w:rsidRDefault="003F70A6" w:rsidP="00ED5D6D">
      <w:pPr>
        <w:pStyle w:val="af3"/>
        <w:tabs>
          <w:tab w:val="clear" w:pos="1560"/>
        </w:tabs>
        <w:spacing w:line="240" w:lineRule="auto"/>
        <w:ind w:left="0" w:right="0" w:firstLine="0"/>
        <w:rPr>
          <w:bCs/>
          <w:iCs/>
          <w:sz w:val="22"/>
          <w:szCs w:val="22"/>
        </w:rPr>
      </w:pPr>
    </w:p>
    <w:p w:rsidR="00BE63E5" w:rsidRPr="00B94212" w:rsidRDefault="00BE63E5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sz w:val="24"/>
          <w:szCs w:val="24"/>
        </w:rPr>
      </w:pPr>
      <w:r w:rsidRPr="00B94212">
        <w:rPr>
          <w:sz w:val="24"/>
          <w:szCs w:val="24"/>
        </w:rPr>
        <w:t xml:space="preserve">Кассовые расходы составили: 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федерального бюджета – </w:t>
      </w:r>
      <w:r w:rsidR="00AE705C" w:rsidRPr="00B94212">
        <w:rPr>
          <w:rFonts w:ascii="Times New Roman" w:hAnsi="Times New Roman"/>
          <w:sz w:val="24"/>
          <w:szCs w:val="24"/>
        </w:rPr>
        <w:t>3340,8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BE63E5" w:rsidRPr="00B94212">
        <w:rPr>
          <w:rFonts w:ascii="Times New Roman" w:hAnsi="Times New Roman"/>
          <w:sz w:val="24"/>
          <w:szCs w:val="24"/>
        </w:rPr>
        <w:t>9</w:t>
      </w:r>
      <w:r w:rsidR="00506FF7" w:rsidRPr="00B94212">
        <w:rPr>
          <w:rFonts w:ascii="Times New Roman" w:hAnsi="Times New Roman"/>
          <w:sz w:val="24"/>
          <w:szCs w:val="24"/>
        </w:rPr>
        <w:t>9,9</w:t>
      </w:r>
      <w:r w:rsidR="00AE705C" w:rsidRPr="00B94212">
        <w:rPr>
          <w:rFonts w:ascii="Times New Roman" w:hAnsi="Times New Roman"/>
          <w:sz w:val="24"/>
          <w:szCs w:val="24"/>
        </w:rPr>
        <w:t>9</w:t>
      </w:r>
      <w:r w:rsidRPr="00B94212">
        <w:rPr>
          <w:rFonts w:ascii="Times New Roman" w:hAnsi="Times New Roman"/>
          <w:sz w:val="24"/>
          <w:szCs w:val="24"/>
        </w:rPr>
        <w:t>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</w:t>
      </w:r>
      <w:r w:rsidR="00FB0D2C" w:rsidRPr="00B94212">
        <w:rPr>
          <w:rFonts w:ascii="Times New Roman" w:hAnsi="Times New Roman"/>
          <w:sz w:val="24"/>
          <w:szCs w:val="24"/>
        </w:rPr>
        <w:t>росписи на</w:t>
      </w:r>
      <w:r w:rsidRPr="00B94212">
        <w:rPr>
          <w:rFonts w:ascii="Times New Roman" w:hAnsi="Times New Roman"/>
          <w:sz w:val="24"/>
          <w:szCs w:val="24"/>
        </w:rPr>
        <w:t xml:space="preserve"> </w:t>
      </w:r>
      <w:bookmarkStart w:id="0" w:name="OLE_LINK1"/>
      <w:r w:rsidR="00BE63E5" w:rsidRPr="00B94212">
        <w:rPr>
          <w:rFonts w:ascii="Times New Roman" w:hAnsi="Times New Roman"/>
          <w:sz w:val="24"/>
          <w:szCs w:val="24"/>
        </w:rPr>
        <w:t>201</w:t>
      </w:r>
      <w:r w:rsidR="00AE705C" w:rsidRPr="00B94212">
        <w:rPr>
          <w:rFonts w:ascii="Times New Roman" w:hAnsi="Times New Roman"/>
          <w:sz w:val="24"/>
          <w:szCs w:val="24"/>
        </w:rPr>
        <w:t>8</w:t>
      </w:r>
      <w:r w:rsidR="00BE63E5" w:rsidRPr="00B94212">
        <w:rPr>
          <w:rFonts w:ascii="Times New Roman" w:hAnsi="Times New Roman"/>
          <w:sz w:val="24"/>
          <w:szCs w:val="24"/>
        </w:rPr>
        <w:t xml:space="preserve"> год</w:t>
      </w:r>
      <w:bookmarkEnd w:id="0"/>
      <w:r w:rsidRPr="00B94212">
        <w:rPr>
          <w:rFonts w:ascii="Times New Roman" w:hAnsi="Times New Roman"/>
          <w:sz w:val="24"/>
          <w:szCs w:val="24"/>
        </w:rPr>
        <w:t xml:space="preserve">; </w:t>
      </w:r>
    </w:p>
    <w:p w:rsidR="00BE63E5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областного бюджета – </w:t>
      </w:r>
      <w:r w:rsidR="00AE705C" w:rsidRPr="00B94212">
        <w:rPr>
          <w:rFonts w:ascii="Times New Roman" w:hAnsi="Times New Roman"/>
          <w:sz w:val="24"/>
          <w:szCs w:val="24"/>
        </w:rPr>
        <w:t>93003,9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AE705C" w:rsidRPr="00B94212">
        <w:rPr>
          <w:rFonts w:ascii="Times New Roman" w:hAnsi="Times New Roman"/>
          <w:sz w:val="24"/>
          <w:szCs w:val="24"/>
        </w:rPr>
        <w:t>99,8</w:t>
      </w:r>
      <w:r w:rsidRPr="00B94212">
        <w:rPr>
          <w:rFonts w:ascii="Times New Roman" w:hAnsi="Times New Roman"/>
          <w:sz w:val="24"/>
          <w:szCs w:val="24"/>
        </w:rPr>
        <w:t>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росписи </w:t>
      </w:r>
      <w:r w:rsidR="00AE705C" w:rsidRPr="00B94212">
        <w:rPr>
          <w:rFonts w:ascii="Times New Roman" w:hAnsi="Times New Roman"/>
          <w:sz w:val="24"/>
          <w:szCs w:val="24"/>
        </w:rPr>
        <w:t>на 2018</w:t>
      </w:r>
      <w:r w:rsidR="00BE63E5" w:rsidRPr="00B94212">
        <w:rPr>
          <w:rFonts w:ascii="Times New Roman" w:hAnsi="Times New Roman"/>
          <w:sz w:val="24"/>
          <w:szCs w:val="24"/>
        </w:rPr>
        <w:t xml:space="preserve"> год;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районного бюджета – </w:t>
      </w:r>
      <w:r w:rsidR="00AE705C" w:rsidRPr="00B94212">
        <w:rPr>
          <w:rFonts w:ascii="Times New Roman" w:hAnsi="Times New Roman"/>
          <w:sz w:val="24"/>
          <w:szCs w:val="24"/>
        </w:rPr>
        <w:t>46291,3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AE705C" w:rsidRPr="00B94212">
        <w:rPr>
          <w:rFonts w:ascii="Times New Roman" w:hAnsi="Times New Roman"/>
          <w:sz w:val="24"/>
          <w:szCs w:val="24"/>
        </w:rPr>
        <w:t>91,9</w:t>
      </w:r>
      <w:r w:rsidRPr="00B94212">
        <w:rPr>
          <w:rFonts w:ascii="Times New Roman" w:hAnsi="Times New Roman"/>
          <w:sz w:val="24"/>
          <w:szCs w:val="24"/>
        </w:rPr>
        <w:t>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росписи </w:t>
      </w:r>
      <w:r w:rsidR="00AE705C" w:rsidRPr="00B94212">
        <w:rPr>
          <w:rFonts w:ascii="Times New Roman" w:hAnsi="Times New Roman"/>
          <w:sz w:val="24"/>
          <w:szCs w:val="24"/>
        </w:rPr>
        <w:t>на 2018</w:t>
      </w:r>
      <w:r w:rsidR="00BE63E5" w:rsidRPr="00B94212">
        <w:rPr>
          <w:rFonts w:ascii="Times New Roman" w:hAnsi="Times New Roman"/>
          <w:sz w:val="24"/>
          <w:szCs w:val="24"/>
        </w:rPr>
        <w:t xml:space="preserve"> год</w:t>
      </w:r>
      <w:r w:rsidRPr="00B94212">
        <w:rPr>
          <w:rFonts w:ascii="Times New Roman" w:hAnsi="Times New Roman"/>
          <w:sz w:val="24"/>
          <w:szCs w:val="24"/>
        </w:rPr>
        <w:t>, в том числе:</w:t>
      </w:r>
    </w:p>
    <w:p w:rsidR="00D0498F" w:rsidRPr="00B94212" w:rsidRDefault="00FB0D2C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программные расходы</w:t>
      </w:r>
      <w:r w:rsidR="00D0498F" w:rsidRPr="00B94212">
        <w:rPr>
          <w:rFonts w:ascii="Times New Roman" w:hAnsi="Times New Roman"/>
          <w:sz w:val="24"/>
          <w:szCs w:val="24"/>
        </w:rPr>
        <w:t xml:space="preserve"> – </w:t>
      </w:r>
      <w:r w:rsidR="00AE705C" w:rsidRPr="00B94212">
        <w:rPr>
          <w:rFonts w:ascii="Times New Roman" w:hAnsi="Times New Roman"/>
          <w:sz w:val="24"/>
          <w:szCs w:val="24"/>
        </w:rPr>
        <w:t>5484,6</w:t>
      </w:r>
      <w:r w:rsidR="00D0498F"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9B018A" w:rsidRPr="00B94212">
        <w:rPr>
          <w:rFonts w:ascii="Times New Roman" w:hAnsi="Times New Roman"/>
          <w:sz w:val="24"/>
          <w:szCs w:val="24"/>
        </w:rPr>
        <w:t>86,4</w:t>
      </w:r>
      <w:r w:rsidR="008F4812" w:rsidRPr="00B94212">
        <w:rPr>
          <w:rFonts w:ascii="Times New Roman" w:hAnsi="Times New Roman"/>
          <w:sz w:val="24"/>
          <w:szCs w:val="24"/>
        </w:rPr>
        <w:t>%;</w:t>
      </w:r>
    </w:p>
    <w:p w:rsidR="00D0498F" w:rsidRPr="00B94212" w:rsidRDefault="00FB0D2C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непрограммные расходы</w:t>
      </w:r>
      <w:r w:rsidR="00D0498F" w:rsidRPr="00B94212">
        <w:rPr>
          <w:rFonts w:ascii="Times New Roman" w:hAnsi="Times New Roman"/>
          <w:sz w:val="24"/>
          <w:szCs w:val="24"/>
        </w:rPr>
        <w:t xml:space="preserve"> – </w:t>
      </w:r>
      <w:r w:rsidR="00AE705C" w:rsidRPr="00B94212">
        <w:rPr>
          <w:rFonts w:ascii="Times New Roman" w:hAnsi="Times New Roman"/>
          <w:sz w:val="24"/>
          <w:szCs w:val="24"/>
        </w:rPr>
        <w:t>40806,7</w:t>
      </w:r>
      <w:r w:rsidR="00D0498F"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606FA1" w:rsidRPr="00B94212">
        <w:rPr>
          <w:rFonts w:ascii="Times New Roman" w:hAnsi="Times New Roman"/>
          <w:sz w:val="24"/>
          <w:szCs w:val="24"/>
        </w:rPr>
        <w:t>84,</w:t>
      </w:r>
      <w:r w:rsidR="009B018A" w:rsidRPr="00B94212">
        <w:rPr>
          <w:rFonts w:ascii="Times New Roman" w:hAnsi="Times New Roman"/>
          <w:sz w:val="24"/>
          <w:szCs w:val="24"/>
        </w:rPr>
        <w:t>5</w:t>
      </w:r>
      <w:r w:rsidR="00D0498F" w:rsidRPr="00B94212">
        <w:rPr>
          <w:rFonts w:ascii="Times New Roman" w:hAnsi="Times New Roman"/>
          <w:sz w:val="24"/>
          <w:szCs w:val="24"/>
        </w:rPr>
        <w:t>%.</w:t>
      </w:r>
    </w:p>
    <w:p w:rsidR="002F45EC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Средства федерального бюджета за 201</w:t>
      </w:r>
      <w:r w:rsidR="00AE705C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 недоиспользованы в сумме </w:t>
      </w:r>
      <w:r w:rsidR="00AE705C" w:rsidRPr="00B94212">
        <w:rPr>
          <w:rFonts w:ascii="Times New Roman" w:hAnsi="Times New Roman"/>
          <w:sz w:val="24"/>
          <w:szCs w:val="24"/>
        </w:rPr>
        <w:t>0,5</w:t>
      </w:r>
      <w:r w:rsidRPr="00B94212">
        <w:rPr>
          <w:rFonts w:ascii="Times New Roman" w:hAnsi="Times New Roman"/>
          <w:sz w:val="24"/>
          <w:szCs w:val="24"/>
        </w:rPr>
        <w:t xml:space="preserve"> тыс. рублей</w:t>
      </w:r>
      <w:r w:rsidR="00CB3844" w:rsidRPr="00B94212">
        <w:rPr>
          <w:b/>
          <w:sz w:val="24"/>
          <w:szCs w:val="24"/>
        </w:rPr>
        <w:t xml:space="preserve"> </w:t>
      </w:r>
      <w:r w:rsidR="00CA3F7E" w:rsidRPr="00B94212">
        <w:rPr>
          <w:rFonts w:ascii="Times New Roman" w:hAnsi="Times New Roman"/>
          <w:sz w:val="24"/>
          <w:szCs w:val="24"/>
        </w:rPr>
        <w:t>на о</w:t>
      </w:r>
      <w:r w:rsidR="00CB3844" w:rsidRPr="00B94212">
        <w:rPr>
          <w:rFonts w:ascii="Times New Roman" w:hAnsi="Times New Roman"/>
          <w:sz w:val="24"/>
          <w:szCs w:val="24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0209B6" w:rsidRPr="00B94212">
        <w:rPr>
          <w:rFonts w:ascii="Times New Roman" w:hAnsi="Times New Roman"/>
          <w:bCs/>
          <w:sz w:val="24"/>
          <w:szCs w:val="24"/>
        </w:rPr>
        <w:t>.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Недоиспользование средств областного бюджета за 201</w:t>
      </w:r>
      <w:r w:rsidR="00AE705C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 составило </w:t>
      </w:r>
      <w:r w:rsidR="00AE705C" w:rsidRPr="00B94212">
        <w:rPr>
          <w:rFonts w:ascii="Times New Roman" w:hAnsi="Times New Roman"/>
          <w:sz w:val="24"/>
          <w:szCs w:val="24"/>
        </w:rPr>
        <w:t>145,1</w:t>
      </w:r>
      <w:r w:rsidRPr="00B94212">
        <w:rPr>
          <w:rFonts w:ascii="Times New Roman" w:hAnsi="Times New Roman"/>
          <w:sz w:val="24"/>
          <w:szCs w:val="24"/>
        </w:rPr>
        <w:t xml:space="preserve"> тыс. рублей, в том числе ниже среднего показателя исполнения районного бюджета</w:t>
      </w:r>
      <w:r w:rsidR="00984B75" w:rsidRPr="00B94212">
        <w:rPr>
          <w:rFonts w:ascii="Times New Roman" w:hAnsi="Times New Roman"/>
          <w:sz w:val="24"/>
          <w:szCs w:val="24"/>
        </w:rPr>
        <w:t xml:space="preserve"> (</w:t>
      </w:r>
      <w:r w:rsidR="00A5258F" w:rsidRPr="00B94212">
        <w:rPr>
          <w:rFonts w:ascii="Times New Roman" w:hAnsi="Times New Roman"/>
          <w:sz w:val="24"/>
          <w:szCs w:val="24"/>
        </w:rPr>
        <w:t>98,8</w:t>
      </w:r>
      <w:r w:rsidR="007F2706" w:rsidRPr="00B94212">
        <w:rPr>
          <w:rFonts w:ascii="Times New Roman" w:hAnsi="Times New Roman"/>
          <w:sz w:val="24"/>
          <w:szCs w:val="24"/>
        </w:rPr>
        <w:t>%)</w:t>
      </w:r>
      <w:r w:rsidRPr="00B94212">
        <w:rPr>
          <w:rFonts w:ascii="Times New Roman" w:hAnsi="Times New Roman"/>
          <w:sz w:val="24"/>
          <w:szCs w:val="24"/>
        </w:rPr>
        <w:t xml:space="preserve">: </w:t>
      </w:r>
    </w:p>
    <w:p w:rsidR="00672B6C" w:rsidRPr="00B94212" w:rsidRDefault="008F4812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 xml:space="preserve">- </w:t>
      </w:r>
      <w:r w:rsidR="00984B75" w:rsidRPr="00B94212">
        <w:rPr>
          <w:b w:val="0"/>
        </w:rPr>
        <w:t>2</w:t>
      </w:r>
      <w:r w:rsidR="00A5258F" w:rsidRPr="00B94212">
        <w:rPr>
          <w:b w:val="0"/>
        </w:rPr>
        <w:t>6,3</w:t>
      </w:r>
      <w:r w:rsidR="00D0498F" w:rsidRPr="00B94212">
        <w:rPr>
          <w:b w:val="0"/>
        </w:rPr>
        <w:t xml:space="preserve"> тыс. рублей </w:t>
      </w:r>
      <w:r w:rsidR="00696879" w:rsidRPr="00B94212">
        <w:rPr>
          <w:b w:val="0"/>
          <w:bCs/>
        </w:rPr>
        <w:t xml:space="preserve">за счет </w:t>
      </w:r>
      <w:r w:rsidR="00984B75" w:rsidRPr="00B94212">
        <w:rPr>
          <w:b w:val="0"/>
          <w:bCs/>
        </w:rPr>
        <w:t>субвенции на о</w:t>
      </w:r>
      <w:r w:rsidR="00984B75" w:rsidRPr="00B94212">
        <w:rPr>
          <w:b w:val="0"/>
        </w:rPr>
        <w:t>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в связи с тем, что</w:t>
      </w:r>
      <w:r w:rsidR="00672B6C" w:rsidRPr="00B94212">
        <w:rPr>
          <w:b w:val="0"/>
        </w:rPr>
        <w:t xml:space="preserve"> тарифы не разрабатывались по причине отсутствия в 201</w:t>
      </w:r>
      <w:r w:rsidR="00A5258F" w:rsidRPr="00B94212">
        <w:rPr>
          <w:b w:val="0"/>
        </w:rPr>
        <w:t>8</w:t>
      </w:r>
      <w:r w:rsidR="00672B6C" w:rsidRPr="00B94212">
        <w:rPr>
          <w:b w:val="0"/>
        </w:rPr>
        <w:t xml:space="preserve"> году маршрутов по перевозке пассажиров;</w:t>
      </w:r>
    </w:p>
    <w:p w:rsidR="00A5258F" w:rsidRPr="00B94212" w:rsidRDefault="008F4812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-</w:t>
      </w:r>
      <w:r w:rsidR="00CD56B5" w:rsidRPr="00B94212">
        <w:rPr>
          <w:b w:val="0"/>
          <w:bCs/>
        </w:rPr>
        <w:t xml:space="preserve"> </w:t>
      </w:r>
      <w:r w:rsidR="00A5258F" w:rsidRPr="00B94212">
        <w:rPr>
          <w:b w:val="0"/>
          <w:bCs/>
        </w:rPr>
        <w:t>98,4</w:t>
      </w:r>
      <w:r w:rsidR="00CD56B5" w:rsidRPr="00B94212">
        <w:rPr>
          <w:b w:val="0"/>
          <w:bCs/>
        </w:rPr>
        <w:t xml:space="preserve"> тыс. рублей </w:t>
      </w:r>
      <w:r w:rsidR="00A5258F" w:rsidRPr="00B94212">
        <w:rPr>
          <w:b w:val="0"/>
          <w:bCs/>
        </w:rPr>
        <w:t xml:space="preserve">за счет субсидии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</w:t>
      </w:r>
      <w:r w:rsidR="00AE7E5F" w:rsidRPr="00B94212">
        <w:rPr>
          <w:b w:val="0"/>
          <w:bCs/>
        </w:rPr>
        <w:t xml:space="preserve">(оплата </w:t>
      </w:r>
      <w:r w:rsidR="00A5258F" w:rsidRPr="00B94212">
        <w:rPr>
          <w:b w:val="0"/>
          <w:bCs/>
        </w:rPr>
        <w:t>произведен</w:t>
      </w:r>
      <w:r w:rsidR="00AE7E5F" w:rsidRPr="00B94212">
        <w:rPr>
          <w:b w:val="0"/>
          <w:bCs/>
        </w:rPr>
        <w:t>а</w:t>
      </w:r>
      <w:r w:rsidR="00A5258F" w:rsidRPr="00B94212">
        <w:rPr>
          <w:b w:val="0"/>
          <w:bCs/>
        </w:rPr>
        <w:t xml:space="preserve"> по факту выполненных работ</w:t>
      </w:r>
      <w:r w:rsidR="00AE7E5F" w:rsidRPr="00B94212">
        <w:rPr>
          <w:b w:val="0"/>
          <w:bCs/>
        </w:rPr>
        <w:t>)</w:t>
      </w:r>
      <w:r w:rsidR="00A5258F" w:rsidRPr="00B94212">
        <w:rPr>
          <w:b w:val="0"/>
          <w:bCs/>
        </w:rPr>
        <w:t>;</w:t>
      </w:r>
    </w:p>
    <w:p w:rsidR="00217910" w:rsidRPr="00B94212" w:rsidRDefault="001F49DF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  <w:bCs/>
        </w:rPr>
        <w:t xml:space="preserve">- 19,6 тыс.рублей </w:t>
      </w:r>
      <w:r w:rsidR="00A5258F" w:rsidRPr="00B94212">
        <w:rPr>
          <w:b w:val="0"/>
          <w:bCs/>
        </w:rPr>
        <w:t xml:space="preserve"> </w:t>
      </w:r>
      <w:r w:rsidRPr="00B94212">
        <w:rPr>
          <w:b w:val="0"/>
          <w:bCs/>
        </w:rPr>
        <w:t>за счет иных межбюджетных трансфертов на расселение жителей из затапливаемых зон Чаинского района в связи со снижением стоимости квартиры по результатам проведения торгов.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Недоиспользование с</w:t>
      </w:r>
      <w:r w:rsidR="00585F79" w:rsidRPr="00B94212">
        <w:rPr>
          <w:rFonts w:ascii="Times New Roman" w:hAnsi="Times New Roman"/>
          <w:sz w:val="24"/>
          <w:szCs w:val="24"/>
        </w:rPr>
        <w:t>редств районного бюджета за 201</w:t>
      </w:r>
      <w:r w:rsidR="001F49DF" w:rsidRPr="00B94212">
        <w:rPr>
          <w:rFonts w:ascii="Times New Roman" w:hAnsi="Times New Roman"/>
          <w:sz w:val="24"/>
          <w:szCs w:val="24"/>
        </w:rPr>
        <w:t>8</w:t>
      </w:r>
      <w:r w:rsidR="00CF1DEA" w:rsidRPr="00B94212">
        <w:rPr>
          <w:rFonts w:ascii="Times New Roman" w:hAnsi="Times New Roman"/>
          <w:sz w:val="24"/>
          <w:szCs w:val="24"/>
        </w:rPr>
        <w:t xml:space="preserve"> </w:t>
      </w:r>
      <w:r w:rsidRPr="00B94212">
        <w:rPr>
          <w:rFonts w:ascii="Times New Roman" w:hAnsi="Times New Roman"/>
          <w:sz w:val="24"/>
          <w:szCs w:val="24"/>
        </w:rPr>
        <w:t xml:space="preserve">год составило </w:t>
      </w:r>
      <w:r w:rsidR="001F49DF" w:rsidRPr="00B94212">
        <w:rPr>
          <w:rFonts w:ascii="Times New Roman" w:hAnsi="Times New Roman"/>
          <w:sz w:val="24"/>
          <w:szCs w:val="24"/>
        </w:rPr>
        <w:t>4097,7</w:t>
      </w:r>
      <w:r w:rsidRPr="00B94212">
        <w:rPr>
          <w:rFonts w:ascii="Times New Roman" w:hAnsi="Times New Roman"/>
          <w:sz w:val="24"/>
          <w:szCs w:val="24"/>
        </w:rPr>
        <w:t xml:space="preserve"> тыс. рублей, в т.ч.:</w:t>
      </w:r>
    </w:p>
    <w:p w:rsidR="00585F79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1) по непрограммной деятельности не освоено </w:t>
      </w:r>
      <w:r w:rsidR="00E27EDA" w:rsidRPr="00B94212">
        <w:rPr>
          <w:rFonts w:ascii="Times New Roman" w:hAnsi="Times New Roman"/>
          <w:sz w:val="24"/>
          <w:szCs w:val="24"/>
        </w:rPr>
        <w:t>714,0</w:t>
      </w:r>
      <w:r w:rsidRPr="00B94212">
        <w:rPr>
          <w:rFonts w:ascii="Times New Roman" w:hAnsi="Times New Roman"/>
          <w:sz w:val="24"/>
          <w:szCs w:val="24"/>
        </w:rPr>
        <w:t xml:space="preserve"> тыс. рублей,</w:t>
      </w:r>
      <w:r w:rsidR="00585F79" w:rsidRPr="00B94212">
        <w:rPr>
          <w:rFonts w:ascii="Times New Roman" w:hAnsi="Times New Roman"/>
          <w:sz w:val="24"/>
          <w:szCs w:val="24"/>
        </w:rPr>
        <w:t xml:space="preserve"> в том числе:</w:t>
      </w:r>
    </w:p>
    <w:p w:rsidR="00966014" w:rsidRPr="00B94212" w:rsidRDefault="006E6D80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sz w:val="24"/>
          <w:szCs w:val="24"/>
        </w:rPr>
      </w:pPr>
      <w:r w:rsidRPr="00B94212">
        <w:rPr>
          <w:bCs/>
          <w:sz w:val="24"/>
          <w:szCs w:val="24"/>
        </w:rPr>
        <w:t xml:space="preserve"> - </w:t>
      </w:r>
      <w:r w:rsidR="00E27EDA" w:rsidRPr="00B94212">
        <w:rPr>
          <w:bCs/>
          <w:sz w:val="24"/>
          <w:szCs w:val="24"/>
        </w:rPr>
        <w:t>не произведены расходы на разработку проектно-сметной до</w:t>
      </w:r>
      <w:r w:rsidR="0084156B" w:rsidRPr="00B94212">
        <w:rPr>
          <w:bCs/>
          <w:sz w:val="24"/>
          <w:szCs w:val="24"/>
        </w:rPr>
        <w:t>кументации на строительство жилого</w:t>
      </w:r>
      <w:r w:rsidR="00E27EDA" w:rsidRPr="00B94212">
        <w:rPr>
          <w:bCs/>
          <w:sz w:val="24"/>
          <w:szCs w:val="24"/>
        </w:rPr>
        <w:t xml:space="preserve"> дом</w:t>
      </w:r>
      <w:r w:rsidR="0084156B" w:rsidRPr="00B94212">
        <w:rPr>
          <w:bCs/>
          <w:sz w:val="24"/>
          <w:szCs w:val="24"/>
        </w:rPr>
        <w:t>а</w:t>
      </w:r>
      <w:r w:rsidR="00E27EDA" w:rsidRPr="00B94212">
        <w:rPr>
          <w:bCs/>
          <w:sz w:val="24"/>
          <w:szCs w:val="24"/>
        </w:rPr>
        <w:t xml:space="preserve"> в сумме 500,0 тыс.руб., в связи с тем, что не состоялись торги</w:t>
      </w:r>
      <w:r w:rsidR="000209B6" w:rsidRPr="00B94212">
        <w:rPr>
          <w:bCs/>
          <w:sz w:val="24"/>
          <w:szCs w:val="24"/>
        </w:rPr>
        <w:t>;</w:t>
      </w:r>
    </w:p>
    <w:p w:rsidR="006C39A7" w:rsidRPr="00B94212" w:rsidRDefault="006C39A7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- за счет экономии, образовавшейся при снижении фактического потребления электроэнергии на станции подготовки питьевой воды на улице Юбилейной</w:t>
      </w:r>
      <w:r w:rsidR="00AE7E5F" w:rsidRPr="00B94212">
        <w:rPr>
          <w:b w:val="0"/>
          <w:bCs/>
        </w:rPr>
        <w:t>,</w:t>
      </w:r>
      <w:r w:rsidRPr="00B94212">
        <w:rPr>
          <w:b w:val="0"/>
          <w:bCs/>
        </w:rPr>
        <w:t xml:space="preserve"> не произведены расходы в сумме 168,1 тыс.рублей.</w:t>
      </w:r>
    </w:p>
    <w:p w:rsidR="00287333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2) по программной деятельности </w:t>
      </w:r>
      <w:r w:rsidR="00C74053" w:rsidRPr="00B94212">
        <w:rPr>
          <w:rFonts w:ascii="Times New Roman" w:hAnsi="Times New Roman"/>
          <w:sz w:val="24"/>
          <w:szCs w:val="24"/>
        </w:rPr>
        <w:t xml:space="preserve">не освоено </w:t>
      </w:r>
      <w:r w:rsidR="006C39A7" w:rsidRPr="00B94212">
        <w:rPr>
          <w:rFonts w:ascii="Times New Roman" w:hAnsi="Times New Roman"/>
          <w:sz w:val="24"/>
          <w:szCs w:val="24"/>
        </w:rPr>
        <w:t>3383,8</w:t>
      </w:r>
      <w:r w:rsidRPr="00B94212">
        <w:rPr>
          <w:rFonts w:ascii="Times New Roman" w:hAnsi="Times New Roman"/>
          <w:sz w:val="24"/>
          <w:szCs w:val="24"/>
        </w:rPr>
        <w:t xml:space="preserve"> тыс. рублей, </w:t>
      </w:r>
      <w:r w:rsidR="00287333" w:rsidRPr="00B94212">
        <w:rPr>
          <w:rFonts w:ascii="Times New Roman" w:hAnsi="Times New Roman"/>
          <w:sz w:val="24"/>
          <w:szCs w:val="24"/>
        </w:rPr>
        <w:t>в том числе:</w:t>
      </w:r>
    </w:p>
    <w:p w:rsidR="006C39A7" w:rsidRPr="00B94212" w:rsidRDefault="006E6D80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 xml:space="preserve">- </w:t>
      </w:r>
      <w:r w:rsidR="006C39A7" w:rsidRPr="00B94212">
        <w:rPr>
          <w:b w:val="0"/>
        </w:rPr>
        <w:t xml:space="preserve">не произведены расходы на содержание и ремонт автомобильных дорог в рамках ведомственной целевой программы муниципального образования «Чаинский район» «Содержание и ремонт автомобильных дорог, лодочных переправ и пешеходных переходов муниципального образования «Чаинский район» </w:t>
      </w:r>
      <w:r w:rsidR="00AE7E5F" w:rsidRPr="00B94212">
        <w:rPr>
          <w:b w:val="0"/>
        </w:rPr>
        <w:t>в сумме 3043,0 тыс.руб.: запланированная установка паромной переправы в с. Стрельниково и ремонт подъезда к ней не состоялась из-</w:t>
      </w:r>
      <w:r w:rsidR="00AE7E5F" w:rsidRPr="00B94212">
        <w:rPr>
          <w:b w:val="0"/>
        </w:rPr>
        <w:lastRenderedPageBreak/>
        <w:t>за длительного периода паводка, запланированный ремонт участка дороги к полигону размещения ТБО не состоялся в связи с тем, что не состоялся аукцион;</w:t>
      </w:r>
    </w:p>
    <w:p w:rsidR="00A26BE5" w:rsidRPr="00B94212" w:rsidRDefault="006E6D80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 xml:space="preserve">- </w:t>
      </w:r>
      <w:r w:rsidR="00A26BE5" w:rsidRPr="00B94212">
        <w:rPr>
          <w:b w:val="0"/>
        </w:rPr>
        <w:t>не произведены расходы на строительство газораспределительных сетей в рамках ведомственной целевой программы муниципального образования «Чаинский район» «Развитие газоснабжения и газификации Чаинского района» в сумме 338,7 тыс.рублей, в связи с приостановлением второго этапа газификации на территории Чаинского района;</w:t>
      </w:r>
    </w:p>
    <w:p w:rsidR="009226E3" w:rsidRPr="00B94212" w:rsidRDefault="009226E3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Расходы по разделу 0100 «Общегосударственные вопросы» профинансированы в сумме </w:t>
      </w:r>
      <w:r w:rsidR="005E351C" w:rsidRPr="00B94212">
        <w:rPr>
          <w:b w:val="0"/>
          <w:bCs/>
        </w:rPr>
        <w:t>3</w:t>
      </w:r>
      <w:r w:rsidR="00A26BE5" w:rsidRPr="00B94212">
        <w:rPr>
          <w:b w:val="0"/>
          <w:bCs/>
        </w:rPr>
        <w:t>7605,3</w:t>
      </w:r>
      <w:r w:rsidRPr="00B94212">
        <w:rPr>
          <w:b w:val="0"/>
          <w:bCs/>
        </w:rPr>
        <w:t xml:space="preserve"> тыс.руб</w:t>
      </w:r>
      <w:r w:rsidR="00A26BE5" w:rsidRPr="00B94212">
        <w:rPr>
          <w:b w:val="0"/>
          <w:bCs/>
        </w:rPr>
        <w:t>лей</w:t>
      </w:r>
      <w:r w:rsidRPr="00B94212">
        <w:rPr>
          <w:b w:val="0"/>
          <w:bCs/>
        </w:rPr>
        <w:t xml:space="preserve"> или 9</w:t>
      </w:r>
      <w:r w:rsidR="00A26BE5" w:rsidRPr="00B94212">
        <w:rPr>
          <w:b w:val="0"/>
          <w:bCs/>
        </w:rPr>
        <w:t>9,8</w:t>
      </w:r>
      <w:r w:rsidRPr="00B94212">
        <w:rPr>
          <w:b w:val="0"/>
          <w:bCs/>
        </w:rPr>
        <w:t xml:space="preserve">% от плановых назначений. </w:t>
      </w:r>
    </w:p>
    <w:p w:rsidR="009226E3" w:rsidRPr="00B94212" w:rsidRDefault="009226E3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На содержание Главы Чаинского района по подразделу 0102 «Функционирование высшего должностного лица субъекта Российской Федерации и муниципального образования» израсходовано </w:t>
      </w:r>
      <w:r w:rsidR="005E351C" w:rsidRPr="00B94212">
        <w:rPr>
          <w:b w:val="0"/>
          <w:bCs/>
        </w:rPr>
        <w:t>2</w:t>
      </w:r>
      <w:r w:rsidR="00A26BE5" w:rsidRPr="00B94212">
        <w:rPr>
          <w:b w:val="0"/>
          <w:bCs/>
        </w:rPr>
        <w:t>319,2</w:t>
      </w:r>
      <w:r w:rsidRPr="00B94212">
        <w:rPr>
          <w:b w:val="0"/>
          <w:bCs/>
        </w:rPr>
        <w:t xml:space="preserve"> тыс.руб</w:t>
      </w:r>
      <w:r w:rsidR="00A26BE5" w:rsidRPr="00B94212">
        <w:rPr>
          <w:b w:val="0"/>
          <w:bCs/>
        </w:rPr>
        <w:t>лей</w:t>
      </w:r>
      <w:r w:rsidRPr="00B94212">
        <w:rPr>
          <w:b w:val="0"/>
          <w:bCs/>
        </w:rPr>
        <w:t xml:space="preserve"> или </w:t>
      </w:r>
      <w:r w:rsidR="005E351C" w:rsidRPr="00B94212">
        <w:rPr>
          <w:b w:val="0"/>
          <w:bCs/>
        </w:rPr>
        <w:t>100,0</w:t>
      </w:r>
      <w:r w:rsidRPr="00B94212">
        <w:rPr>
          <w:b w:val="0"/>
          <w:bCs/>
        </w:rPr>
        <w:t xml:space="preserve">% от утвержденных бюджетных ассигнований. По сравнению с прошлым годом расходы </w:t>
      </w:r>
      <w:r w:rsidR="005E351C" w:rsidRPr="00B94212">
        <w:rPr>
          <w:b w:val="0"/>
          <w:bCs/>
        </w:rPr>
        <w:t>увеличились</w:t>
      </w:r>
      <w:r w:rsidRPr="00B94212">
        <w:rPr>
          <w:b w:val="0"/>
          <w:bCs/>
        </w:rPr>
        <w:t xml:space="preserve"> на </w:t>
      </w:r>
      <w:r w:rsidR="00A26BE5" w:rsidRPr="00B94212">
        <w:rPr>
          <w:b w:val="0"/>
          <w:bCs/>
        </w:rPr>
        <w:t>206,4</w:t>
      </w:r>
      <w:r w:rsidRPr="00B94212">
        <w:rPr>
          <w:b w:val="0"/>
          <w:bCs/>
        </w:rPr>
        <w:t xml:space="preserve"> тыс.руб</w:t>
      </w:r>
      <w:r w:rsidR="00A26BE5" w:rsidRPr="00B94212">
        <w:rPr>
          <w:b w:val="0"/>
          <w:bCs/>
        </w:rPr>
        <w:t>лей</w:t>
      </w:r>
      <w:r w:rsidRPr="00B94212">
        <w:rPr>
          <w:b w:val="0"/>
          <w:bCs/>
        </w:rPr>
        <w:t xml:space="preserve"> или на </w:t>
      </w:r>
      <w:r w:rsidR="00A26BE5" w:rsidRPr="00B94212">
        <w:rPr>
          <w:b w:val="0"/>
          <w:bCs/>
        </w:rPr>
        <w:t>9,8</w:t>
      </w:r>
      <w:r w:rsidRPr="00B94212">
        <w:rPr>
          <w:b w:val="0"/>
          <w:bCs/>
        </w:rPr>
        <w:t>%</w:t>
      </w:r>
      <w:r w:rsidR="00667A04" w:rsidRPr="00B94212">
        <w:rPr>
          <w:b w:val="0"/>
          <w:bCs/>
        </w:rPr>
        <w:t xml:space="preserve"> в связи с </w:t>
      </w:r>
      <w:r w:rsidR="00F800F2" w:rsidRPr="00B94212">
        <w:rPr>
          <w:b w:val="0"/>
          <w:bCs/>
        </w:rPr>
        <w:t xml:space="preserve">выплатой компенсации </w:t>
      </w:r>
      <w:r w:rsidR="00156F7B" w:rsidRPr="00B94212">
        <w:rPr>
          <w:b w:val="0"/>
          <w:bCs/>
        </w:rPr>
        <w:t>за неиспользованный отпуск</w:t>
      </w:r>
      <w:r w:rsidR="00AE7E5F" w:rsidRPr="00B94212">
        <w:rPr>
          <w:b w:val="0"/>
          <w:bCs/>
        </w:rPr>
        <w:t>.</w:t>
      </w:r>
    </w:p>
    <w:p w:rsidR="004D2F27" w:rsidRPr="00B94212" w:rsidRDefault="009226E3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расходы пр</w:t>
      </w:r>
      <w:r w:rsidR="00BC7E3A" w:rsidRPr="00B94212">
        <w:rPr>
          <w:b w:val="0"/>
          <w:bCs/>
        </w:rPr>
        <w:t xml:space="preserve">офинансированы в размере </w:t>
      </w:r>
      <w:r w:rsidR="00BD1DF3" w:rsidRPr="00B94212">
        <w:rPr>
          <w:b w:val="0"/>
          <w:bCs/>
        </w:rPr>
        <w:t>3</w:t>
      </w:r>
      <w:r w:rsidR="00A26BE5" w:rsidRPr="00B94212">
        <w:rPr>
          <w:b w:val="0"/>
          <w:bCs/>
        </w:rPr>
        <w:t>2514,4</w:t>
      </w:r>
      <w:r w:rsidRPr="00B94212">
        <w:rPr>
          <w:b w:val="0"/>
          <w:bCs/>
        </w:rPr>
        <w:t xml:space="preserve"> тыс.руб</w:t>
      </w:r>
      <w:r w:rsidR="00A26BE5" w:rsidRPr="00B94212">
        <w:rPr>
          <w:b w:val="0"/>
          <w:bCs/>
        </w:rPr>
        <w:t>лей</w:t>
      </w:r>
      <w:r w:rsidRPr="00B94212">
        <w:rPr>
          <w:b w:val="0"/>
          <w:bCs/>
        </w:rPr>
        <w:t xml:space="preserve"> или на </w:t>
      </w:r>
      <w:r w:rsidR="00B22155" w:rsidRPr="00B94212">
        <w:rPr>
          <w:b w:val="0"/>
          <w:bCs/>
        </w:rPr>
        <w:t>99,</w:t>
      </w:r>
      <w:r w:rsidR="00A26BE5" w:rsidRPr="00B94212">
        <w:rPr>
          <w:b w:val="0"/>
          <w:bCs/>
        </w:rPr>
        <w:t>9</w:t>
      </w:r>
      <w:r w:rsidRPr="00B94212">
        <w:rPr>
          <w:b w:val="0"/>
          <w:bCs/>
        </w:rPr>
        <w:t xml:space="preserve"> % от плановых назначений</w:t>
      </w:r>
      <w:r w:rsidR="00865AB0" w:rsidRPr="00B94212">
        <w:rPr>
          <w:b w:val="0"/>
          <w:bCs/>
        </w:rPr>
        <w:t>.</w:t>
      </w:r>
      <w:r w:rsidRPr="00B94212">
        <w:rPr>
          <w:b w:val="0"/>
          <w:bCs/>
        </w:rPr>
        <w:t xml:space="preserve"> </w:t>
      </w:r>
      <w:r w:rsidR="00B22155" w:rsidRPr="00B94212">
        <w:rPr>
          <w:b w:val="0"/>
          <w:bCs/>
        </w:rPr>
        <w:t xml:space="preserve">По сравнению с прошлым годом расходы увеличились на </w:t>
      </w:r>
      <w:r w:rsidR="003A5C3C" w:rsidRPr="00B94212">
        <w:rPr>
          <w:b w:val="0"/>
          <w:bCs/>
        </w:rPr>
        <w:t>2239,8</w:t>
      </w:r>
      <w:r w:rsidR="00B22155" w:rsidRPr="00B94212">
        <w:rPr>
          <w:b w:val="0"/>
          <w:bCs/>
        </w:rPr>
        <w:t xml:space="preserve"> тыс.руб. или на </w:t>
      </w:r>
      <w:r w:rsidR="003A5C3C" w:rsidRPr="00B94212">
        <w:rPr>
          <w:b w:val="0"/>
          <w:bCs/>
        </w:rPr>
        <w:t>7,4</w:t>
      </w:r>
      <w:r w:rsidR="00B22155" w:rsidRPr="00B94212">
        <w:rPr>
          <w:b w:val="0"/>
          <w:bCs/>
        </w:rPr>
        <w:t>%</w:t>
      </w:r>
      <w:r w:rsidR="00F800F2" w:rsidRPr="00B94212">
        <w:rPr>
          <w:b w:val="0"/>
          <w:bCs/>
        </w:rPr>
        <w:t xml:space="preserve"> </w:t>
      </w:r>
      <w:r w:rsidR="004D2F27" w:rsidRPr="00B94212">
        <w:rPr>
          <w:b w:val="0"/>
          <w:bCs/>
        </w:rPr>
        <w:t>в связи с тем</w:t>
      </w:r>
      <w:r w:rsidR="00B353BF" w:rsidRPr="00B94212">
        <w:rPr>
          <w:b w:val="0"/>
          <w:bCs/>
        </w:rPr>
        <w:t>,</w:t>
      </w:r>
      <w:r w:rsidR="004D2F27" w:rsidRPr="00B94212">
        <w:rPr>
          <w:b w:val="0"/>
          <w:bCs/>
        </w:rPr>
        <w:t xml:space="preserve"> что: увеличены расходы на выплату заработной платы до минимального размера оплаты труда с учетом оплаты страховых взносов; выделены средства на замену кровли здания Администрации Чаинского района; на частичную замену металлического ограждения здания Администрации Чаинского района; на </w:t>
      </w:r>
      <w:r w:rsidR="008327FF" w:rsidRPr="00B94212">
        <w:rPr>
          <w:b w:val="0"/>
          <w:bCs/>
        </w:rPr>
        <w:t>р</w:t>
      </w:r>
      <w:r w:rsidR="004D2F27" w:rsidRPr="00B94212">
        <w:rPr>
          <w:b w:val="0"/>
          <w:bCs/>
        </w:rPr>
        <w:t>емонт санузлов в здании Администрации Чаинского района.</w:t>
      </w:r>
    </w:p>
    <w:p w:rsidR="009226E3" w:rsidRPr="00B94212" w:rsidRDefault="00865AB0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С</w:t>
      </w:r>
      <w:r w:rsidR="009226E3" w:rsidRPr="00B94212">
        <w:rPr>
          <w:b w:val="0"/>
          <w:bCs/>
        </w:rPr>
        <w:t>реднегодовая штатная численность работников Администрации района на 201</w:t>
      </w:r>
      <w:r w:rsidR="003A5C3C" w:rsidRPr="00B94212">
        <w:rPr>
          <w:b w:val="0"/>
          <w:bCs/>
        </w:rPr>
        <w:t>8</w:t>
      </w:r>
      <w:r w:rsidR="009226E3" w:rsidRPr="00B94212">
        <w:rPr>
          <w:b w:val="0"/>
          <w:bCs/>
        </w:rPr>
        <w:t xml:space="preserve"> год </w:t>
      </w:r>
      <w:r w:rsidRPr="00B94212">
        <w:rPr>
          <w:b w:val="0"/>
          <w:bCs/>
        </w:rPr>
        <w:t xml:space="preserve">составила </w:t>
      </w:r>
      <w:r w:rsidR="002012D5" w:rsidRPr="00B94212">
        <w:rPr>
          <w:b w:val="0"/>
          <w:bCs/>
        </w:rPr>
        <w:t>3</w:t>
      </w:r>
      <w:r w:rsidR="00223725" w:rsidRPr="00B94212">
        <w:rPr>
          <w:b w:val="0"/>
          <w:bCs/>
        </w:rPr>
        <w:t>7</w:t>
      </w:r>
      <w:r w:rsidR="008A41A0" w:rsidRPr="00B94212">
        <w:rPr>
          <w:b w:val="0"/>
          <w:bCs/>
        </w:rPr>
        <w:t xml:space="preserve">,0 штатных </w:t>
      </w:r>
      <w:r w:rsidR="009226E3" w:rsidRPr="00B94212">
        <w:rPr>
          <w:b w:val="0"/>
          <w:bCs/>
        </w:rPr>
        <w:t>ед</w:t>
      </w:r>
      <w:r w:rsidR="008A41A0" w:rsidRPr="00B94212">
        <w:rPr>
          <w:b w:val="0"/>
          <w:bCs/>
        </w:rPr>
        <w:t>иниц</w:t>
      </w:r>
      <w:r w:rsidR="001A0646" w:rsidRPr="00B94212">
        <w:rPr>
          <w:b w:val="0"/>
          <w:bCs/>
        </w:rPr>
        <w:t xml:space="preserve"> (без учета Главы Чаинского района)</w:t>
      </w:r>
      <w:r w:rsidR="009226E3" w:rsidRPr="00B94212">
        <w:rPr>
          <w:b w:val="0"/>
          <w:bCs/>
        </w:rPr>
        <w:t xml:space="preserve">, в том числе на исполнение переданных государственных полномочий </w:t>
      </w:r>
      <w:r w:rsidR="001A0646" w:rsidRPr="00B94212">
        <w:rPr>
          <w:b w:val="0"/>
          <w:bCs/>
        </w:rPr>
        <w:t>2,0</w:t>
      </w:r>
      <w:r w:rsidR="008A41A0" w:rsidRPr="00B94212">
        <w:rPr>
          <w:b w:val="0"/>
          <w:bCs/>
        </w:rPr>
        <w:t xml:space="preserve"> штатные </w:t>
      </w:r>
      <w:r w:rsidR="009226E3" w:rsidRPr="00B94212">
        <w:rPr>
          <w:b w:val="0"/>
          <w:bCs/>
        </w:rPr>
        <w:t>ед</w:t>
      </w:r>
      <w:r w:rsidR="008A41A0" w:rsidRPr="00B94212">
        <w:rPr>
          <w:b w:val="0"/>
          <w:bCs/>
        </w:rPr>
        <w:t>иницы</w:t>
      </w:r>
      <w:r w:rsidR="009226E3" w:rsidRPr="00B94212">
        <w:rPr>
          <w:b w:val="0"/>
          <w:bCs/>
        </w:rPr>
        <w:t>.</w:t>
      </w:r>
      <w:r w:rsidRPr="00B94212">
        <w:rPr>
          <w:b w:val="0"/>
          <w:bCs/>
        </w:rPr>
        <w:t xml:space="preserve"> Фактически на 31.12.201</w:t>
      </w:r>
      <w:r w:rsidR="003A5C3C" w:rsidRPr="00B94212">
        <w:rPr>
          <w:b w:val="0"/>
          <w:bCs/>
        </w:rPr>
        <w:t>8</w:t>
      </w:r>
      <w:r w:rsidR="009226E3" w:rsidRPr="00B94212">
        <w:rPr>
          <w:b w:val="0"/>
          <w:bCs/>
        </w:rPr>
        <w:t xml:space="preserve"> года было замещено </w:t>
      </w:r>
      <w:r w:rsidR="00C103DC" w:rsidRPr="00B94212">
        <w:rPr>
          <w:b w:val="0"/>
          <w:bCs/>
        </w:rPr>
        <w:t>3</w:t>
      </w:r>
      <w:r w:rsidR="00223725" w:rsidRPr="00B94212">
        <w:rPr>
          <w:b w:val="0"/>
          <w:bCs/>
        </w:rPr>
        <w:t>7</w:t>
      </w:r>
      <w:r w:rsidR="008A41A0" w:rsidRPr="00B94212">
        <w:rPr>
          <w:b w:val="0"/>
          <w:bCs/>
        </w:rPr>
        <w:t xml:space="preserve">,0 штатных </w:t>
      </w:r>
      <w:r w:rsidR="009226E3" w:rsidRPr="00B94212">
        <w:rPr>
          <w:b w:val="0"/>
          <w:bCs/>
        </w:rPr>
        <w:t>ед</w:t>
      </w:r>
      <w:r w:rsidR="008A41A0" w:rsidRPr="00B94212">
        <w:rPr>
          <w:b w:val="0"/>
          <w:bCs/>
        </w:rPr>
        <w:t>иниц</w:t>
      </w:r>
      <w:r w:rsidR="009226E3" w:rsidRPr="00B94212">
        <w:rPr>
          <w:b w:val="0"/>
          <w:bCs/>
        </w:rPr>
        <w:t>.</w:t>
      </w:r>
    </w:p>
    <w:p w:rsidR="009226E3" w:rsidRPr="00B94212" w:rsidRDefault="009226E3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В 201</w:t>
      </w:r>
      <w:r w:rsidR="003A5C3C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году на дополнение и изменение списков присяжных заседателей судов общей юрисдикции по подразделу 0105 «Судебная система» расходы </w:t>
      </w:r>
      <w:r w:rsidR="003A5C3C" w:rsidRPr="00B94212">
        <w:rPr>
          <w:b w:val="0"/>
          <w:bCs/>
        </w:rPr>
        <w:t>б</w:t>
      </w:r>
      <w:r w:rsidR="001E13FD" w:rsidRPr="00B94212">
        <w:rPr>
          <w:b w:val="0"/>
          <w:bCs/>
        </w:rPr>
        <w:t xml:space="preserve">ыли </w:t>
      </w:r>
      <w:r w:rsidRPr="00B94212">
        <w:rPr>
          <w:b w:val="0"/>
          <w:bCs/>
        </w:rPr>
        <w:t>профинансированы</w:t>
      </w:r>
      <w:r w:rsidR="003A5C3C" w:rsidRPr="00B94212">
        <w:rPr>
          <w:b w:val="0"/>
          <w:bCs/>
        </w:rPr>
        <w:t xml:space="preserve"> в сумме 49,5 тыс.рублей</w:t>
      </w:r>
      <w:r w:rsidR="001E13FD" w:rsidRPr="00B94212">
        <w:rPr>
          <w:b w:val="0"/>
          <w:bCs/>
        </w:rPr>
        <w:t>.</w:t>
      </w:r>
      <w:r w:rsidRPr="00B94212">
        <w:rPr>
          <w:b w:val="0"/>
          <w:bCs/>
        </w:rPr>
        <w:t xml:space="preserve"> </w:t>
      </w:r>
      <w:r w:rsidR="001E13FD" w:rsidRPr="00B94212">
        <w:rPr>
          <w:b w:val="0"/>
          <w:bCs/>
        </w:rPr>
        <w:t>П</w:t>
      </w:r>
      <w:r w:rsidRPr="00B94212">
        <w:rPr>
          <w:b w:val="0"/>
          <w:bCs/>
        </w:rPr>
        <w:t>лановы</w:t>
      </w:r>
      <w:r w:rsidR="001E13FD" w:rsidRPr="00B94212">
        <w:rPr>
          <w:b w:val="0"/>
          <w:bCs/>
        </w:rPr>
        <w:t>е</w:t>
      </w:r>
      <w:r w:rsidRPr="00B94212">
        <w:rPr>
          <w:b w:val="0"/>
          <w:bCs/>
        </w:rPr>
        <w:t xml:space="preserve"> назначени</w:t>
      </w:r>
      <w:r w:rsidR="001E13FD" w:rsidRPr="00B94212">
        <w:rPr>
          <w:b w:val="0"/>
          <w:bCs/>
        </w:rPr>
        <w:t xml:space="preserve">я составили </w:t>
      </w:r>
      <w:r w:rsidR="003A5C3C" w:rsidRPr="00B94212">
        <w:rPr>
          <w:b w:val="0"/>
          <w:bCs/>
        </w:rPr>
        <w:t>50,0</w:t>
      </w:r>
      <w:r w:rsidR="001E13FD" w:rsidRPr="00B94212">
        <w:rPr>
          <w:b w:val="0"/>
          <w:bCs/>
        </w:rPr>
        <w:t xml:space="preserve"> тыс.рублей</w:t>
      </w:r>
      <w:r w:rsidRPr="00B94212">
        <w:rPr>
          <w:b w:val="0"/>
          <w:bCs/>
        </w:rPr>
        <w:t xml:space="preserve">. </w:t>
      </w:r>
    </w:p>
    <w:p w:rsidR="00C3668B" w:rsidRPr="00B94212" w:rsidRDefault="00C3668B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По подразделу 0113 «Другие общегосударственные вопросы» расходы за 201</w:t>
      </w:r>
      <w:r w:rsidR="003A5C3C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 составили </w:t>
      </w:r>
      <w:r w:rsidR="003A5C3C" w:rsidRPr="00B94212">
        <w:rPr>
          <w:b w:val="0"/>
          <w:bCs/>
        </w:rPr>
        <w:t>2722,2</w:t>
      </w:r>
      <w:r w:rsidR="00D331EE" w:rsidRPr="00B94212">
        <w:rPr>
          <w:b w:val="0"/>
          <w:bCs/>
        </w:rPr>
        <w:t xml:space="preserve"> </w:t>
      </w:r>
      <w:r w:rsidRPr="00B94212">
        <w:rPr>
          <w:b w:val="0"/>
          <w:bCs/>
        </w:rPr>
        <w:t>тыс.руб. По плану на 201</w:t>
      </w:r>
      <w:r w:rsidR="003A5C3C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 расходы по подразделу были предусмотрены в сумме </w:t>
      </w:r>
      <w:r w:rsidR="003A5C3C" w:rsidRPr="00B94212">
        <w:rPr>
          <w:b w:val="0"/>
          <w:bCs/>
        </w:rPr>
        <w:t>2752,9</w:t>
      </w:r>
      <w:r w:rsidRPr="00B94212">
        <w:rPr>
          <w:b w:val="0"/>
          <w:bCs/>
        </w:rPr>
        <w:t xml:space="preserve"> тыс.руб.</w:t>
      </w:r>
    </w:p>
    <w:p w:rsidR="00C3668B" w:rsidRPr="00B94212" w:rsidRDefault="00C3668B" w:rsidP="003F70A6">
      <w:pPr>
        <w:pStyle w:val="a7"/>
        <w:ind w:firstLine="709"/>
        <w:jc w:val="both"/>
        <w:rPr>
          <w:b w:val="0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1774"/>
        <w:gridCol w:w="1707"/>
        <w:gridCol w:w="1620"/>
      </w:tblGrid>
      <w:tr w:rsidR="00B94212" w:rsidRPr="00B94212" w:rsidTr="004B7C1A">
        <w:tc>
          <w:tcPr>
            <w:tcW w:w="4547" w:type="dxa"/>
            <w:vAlign w:val="center"/>
          </w:tcPr>
          <w:p w:rsidR="00C3668B" w:rsidRPr="00B94212" w:rsidRDefault="00C3668B" w:rsidP="008553D3">
            <w:pPr>
              <w:pStyle w:val="a7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Наименование расходных мероприятий</w:t>
            </w:r>
          </w:p>
        </w:tc>
        <w:tc>
          <w:tcPr>
            <w:tcW w:w="1774" w:type="dxa"/>
            <w:vAlign w:val="center"/>
          </w:tcPr>
          <w:p w:rsidR="00FC5D11" w:rsidRPr="00B94212" w:rsidRDefault="00C3668B" w:rsidP="008553D3">
            <w:pPr>
              <w:pStyle w:val="a7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Утверждено, тыс.руб.</w:t>
            </w:r>
          </w:p>
        </w:tc>
        <w:tc>
          <w:tcPr>
            <w:tcW w:w="1707" w:type="dxa"/>
            <w:vAlign w:val="center"/>
          </w:tcPr>
          <w:p w:rsidR="00C3668B" w:rsidRPr="00B94212" w:rsidRDefault="00C3668B" w:rsidP="008553D3">
            <w:pPr>
              <w:pStyle w:val="a7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Исполнено, тыс.руб.</w:t>
            </w:r>
          </w:p>
        </w:tc>
        <w:tc>
          <w:tcPr>
            <w:tcW w:w="1620" w:type="dxa"/>
            <w:vAlign w:val="center"/>
          </w:tcPr>
          <w:p w:rsidR="00C3668B" w:rsidRPr="00B94212" w:rsidRDefault="00C3668B" w:rsidP="008553D3">
            <w:pPr>
              <w:pStyle w:val="a7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% исполнения</w:t>
            </w:r>
          </w:p>
        </w:tc>
      </w:tr>
      <w:tr w:rsidR="00B94212" w:rsidRPr="00B94212" w:rsidTr="004B7C1A">
        <w:tc>
          <w:tcPr>
            <w:tcW w:w="4547" w:type="dxa"/>
          </w:tcPr>
          <w:p w:rsidR="00C3668B" w:rsidRPr="00B94212" w:rsidRDefault="00C3668B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Муниципальная программа  «Профилактика правонарушений</w:t>
            </w:r>
            <w:r w:rsidR="00F54173" w:rsidRPr="00B94212">
              <w:rPr>
                <w:b w:val="0"/>
                <w:bCs/>
                <w:sz w:val="22"/>
                <w:szCs w:val="22"/>
              </w:rPr>
              <w:t xml:space="preserve"> на территории Чаинского района</w:t>
            </w:r>
            <w:r w:rsidRPr="00B94212">
              <w:rPr>
                <w:b w:val="0"/>
                <w:bCs/>
                <w:sz w:val="22"/>
                <w:szCs w:val="22"/>
              </w:rPr>
              <w:t>»</w:t>
            </w:r>
          </w:p>
        </w:tc>
        <w:tc>
          <w:tcPr>
            <w:tcW w:w="1774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50,</w:t>
            </w:r>
            <w:r w:rsidR="00921AE1" w:rsidRPr="00B94212">
              <w:rPr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1707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50</w:t>
            </w:r>
            <w:r w:rsidR="00921AE1" w:rsidRPr="00B94212">
              <w:rPr>
                <w:b w:val="0"/>
                <w:bCs/>
                <w:sz w:val="22"/>
                <w:szCs w:val="22"/>
              </w:rPr>
              <w:t>,0</w:t>
            </w:r>
          </w:p>
        </w:tc>
        <w:tc>
          <w:tcPr>
            <w:tcW w:w="1620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4B7C1A">
        <w:tc>
          <w:tcPr>
            <w:tcW w:w="4547" w:type="dxa"/>
          </w:tcPr>
          <w:p w:rsidR="00C3668B" w:rsidRPr="00B94212" w:rsidRDefault="00C3668B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 xml:space="preserve">Муниципальная программа «Развитие муниципальной службы муниципального образования «Чаинский район» </w:t>
            </w:r>
            <w:r w:rsidR="00921AE1" w:rsidRPr="00B94212">
              <w:rPr>
                <w:b w:val="0"/>
                <w:bCs/>
                <w:sz w:val="22"/>
                <w:szCs w:val="22"/>
              </w:rPr>
              <w:t>на 2016-2018 годы</w:t>
            </w:r>
            <w:r w:rsidRPr="00B94212">
              <w:rPr>
                <w:b w:val="0"/>
                <w:bCs/>
                <w:sz w:val="22"/>
                <w:szCs w:val="22"/>
              </w:rPr>
              <w:t>»</w:t>
            </w:r>
          </w:p>
        </w:tc>
        <w:tc>
          <w:tcPr>
            <w:tcW w:w="1774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150,0</w:t>
            </w:r>
          </w:p>
        </w:tc>
        <w:tc>
          <w:tcPr>
            <w:tcW w:w="1707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150,0</w:t>
            </w:r>
          </w:p>
        </w:tc>
        <w:tc>
          <w:tcPr>
            <w:tcW w:w="1620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4B7C1A">
        <w:tc>
          <w:tcPr>
            <w:tcW w:w="4547" w:type="dxa"/>
          </w:tcPr>
          <w:p w:rsidR="00F54173" w:rsidRPr="00B94212" w:rsidRDefault="00F54173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Муниципальная программа «Профилактика террористической и экстремистской деятельности в муниципальном образовании «Чаинский район» на 2017-2019 годы»</w:t>
            </w:r>
          </w:p>
        </w:tc>
        <w:tc>
          <w:tcPr>
            <w:tcW w:w="1774" w:type="dxa"/>
            <w:vAlign w:val="center"/>
          </w:tcPr>
          <w:p w:rsidR="00F54173" w:rsidRPr="00B94212" w:rsidRDefault="00F54173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45,0</w:t>
            </w:r>
          </w:p>
        </w:tc>
        <w:tc>
          <w:tcPr>
            <w:tcW w:w="1707" w:type="dxa"/>
            <w:vAlign w:val="center"/>
          </w:tcPr>
          <w:p w:rsidR="00F54173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45,0</w:t>
            </w:r>
          </w:p>
        </w:tc>
        <w:tc>
          <w:tcPr>
            <w:tcW w:w="1620" w:type="dxa"/>
            <w:vAlign w:val="center"/>
          </w:tcPr>
          <w:p w:rsidR="00F54173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4B7C1A">
        <w:tc>
          <w:tcPr>
            <w:tcW w:w="4547" w:type="dxa"/>
          </w:tcPr>
          <w:p w:rsidR="00C3668B" w:rsidRPr="00B94212" w:rsidRDefault="00C3668B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74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139,3</w:t>
            </w:r>
          </w:p>
        </w:tc>
        <w:tc>
          <w:tcPr>
            <w:tcW w:w="1707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132,9</w:t>
            </w:r>
          </w:p>
        </w:tc>
        <w:tc>
          <w:tcPr>
            <w:tcW w:w="1620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95,4</w:t>
            </w:r>
          </w:p>
        </w:tc>
      </w:tr>
      <w:tr w:rsidR="00B94212" w:rsidRPr="00B94212" w:rsidTr="004B7C1A">
        <w:tc>
          <w:tcPr>
            <w:tcW w:w="4547" w:type="dxa"/>
          </w:tcPr>
          <w:p w:rsidR="00C3668B" w:rsidRPr="00B94212" w:rsidRDefault="00921AE1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В</w:t>
            </w:r>
            <w:r w:rsidR="00C3668B" w:rsidRPr="00B94212">
              <w:rPr>
                <w:b w:val="0"/>
                <w:bCs/>
                <w:sz w:val="22"/>
                <w:szCs w:val="22"/>
              </w:rPr>
              <w:t>знос в Совет муниципальных образований</w:t>
            </w:r>
          </w:p>
        </w:tc>
        <w:tc>
          <w:tcPr>
            <w:tcW w:w="1774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157,4</w:t>
            </w:r>
          </w:p>
        </w:tc>
        <w:tc>
          <w:tcPr>
            <w:tcW w:w="1707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157,4</w:t>
            </w:r>
          </w:p>
        </w:tc>
        <w:tc>
          <w:tcPr>
            <w:tcW w:w="1620" w:type="dxa"/>
            <w:vAlign w:val="center"/>
          </w:tcPr>
          <w:p w:rsidR="00C3668B" w:rsidRPr="00B94212" w:rsidRDefault="00C3668B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4B7C1A">
        <w:tc>
          <w:tcPr>
            <w:tcW w:w="4547" w:type="dxa"/>
          </w:tcPr>
          <w:p w:rsidR="00C3668B" w:rsidRPr="00B94212" w:rsidRDefault="00C3668B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Использование средств, выделенных из резервных фондов Администрации Чаинского района</w:t>
            </w:r>
          </w:p>
        </w:tc>
        <w:tc>
          <w:tcPr>
            <w:tcW w:w="1774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64,2</w:t>
            </w:r>
          </w:p>
        </w:tc>
        <w:tc>
          <w:tcPr>
            <w:tcW w:w="1707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64,2</w:t>
            </w:r>
          </w:p>
        </w:tc>
        <w:tc>
          <w:tcPr>
            <w:tcW w:w="1620" w:type="dxa"/>
            <w:vAlign w:val="center"/>
          </w:tcPr>
          <w:p w:rsidR="00C3668B" w:rsidRPr="00B94212" w:rsidRDefault="00921AE1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4B7C1A">
        <w:tc>
          <w:tcPr>
            <w:tcW w:w="4547" w:type="dxa"/>
          </w:tcPr>
          <w:p w:rsidR="00C3668B" w:rsidRPr="00B94212" w:rsidRDefault="00C3668B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 xml:space="preserve">Расходы на содержание единой дежурной </w:t>
            </w:r>
            <w:r w:rsidRPr="00B94212">
              <w:rPr>
                <w:b w:val="0"/>
                <w:bCs/>
                <w:sz w:val="22"/>
                <w:szCs w:val="22"/>
              </w:rPr>
              <w:lastRenderedPageBreak/>
              <w:t>диспетчерской службы</w:t>
            </w:r>
          </w:p>
        </w:tc>
        <w:tc>
          <w:tcPr>
            <w:tcW w:w="1774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lastRenderedPageBreak/>
              <w:t>1944,5</w:t>
            </w:r>
          </w:p>
        </w:tc>
        <w:tc>
          <w:tcPr>
            <w:tcW w:w="1707" w:type="dxa"/>
            <w:vAlign w:val="center"/>
          </w:tcPr>
          <w:p w:rsidR="00C3668B" w:rsidRPr="00B94212" w:rsidRDefault="00A47772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1925,0</w:t>
            </w:r>
          </w:p>
        </w:tc>
        <w:tc>
          <w:tcPr>
            <w:tcW w:w="1620" w:type="dxa"/>
            <w:vAlign w:val="center"/>
          </w:tcPr>
          <w:p w:rsidR="00C3668B" w:rsidRPr="00B94212" w:rsidRDefault="00D027F9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4B7C1A">
        <w:tc>
          <w:tcPr>
            <w:tcW w:w="4547" w:type="dxa"/>
          </w:tcPr>
          <w:p w:rsidR="00C3668B" w:rsidRPr="00B94212" w:rsidRDefault="00B07B05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lastRenderedPageBreak/>
              <w:t>Выполнение прочих обязательств</w:t>
            </w:r>
          </w:p>
        </w:tc>
        <w:tc>
          <w:tcPr>
            <w:tcW w:w="1774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40,8</w:t>
            </w:r>
          </w:p>
        </w:tc>
        <w:tc>
          <w:tcPr>
            <w:tcW w:w="1707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40,8</w:t>
            </w:r>
          </w:p>
        </w:tc>
        <w:tc>
          <w:tcPr>
            <w:tcW w:w="1620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4B7C1A">
        <w:tc>
          <w:tcPr>
            <w:tcW w:w="4547" w:type="dxa"/>
          </w:tcPr>
          <w:p w:rsidR="00F54173" w:rsidRPr="00B94212" w:rsidRDefault="00F54173" w:rsidP="008553D3">
            <w:pPr>
              <w:pStyle w:val="a7"/>
              <w:jc w:val="both"/>
              <w:rPr>
                <w:b w:val="0"/>
                <w:sz w:val="22"/>
                <w:szCs w:val="22"/>
              </w:rPr>
            </w:pPr>
            <w:r w:rsidRPr="00B94212">
              <w:rPr>
                <w:b w:val="0"/>
                <w:sz w:val="22"/>
                <w:szCs w:val="22"/>
              </w:rPr>
              <w:t>Содержание имущества, находящегося в казне</w:t>
            </w:r>
          </w:p>
        </w:tc>
        <w:tc>
          <w:tcPr>
            <w:tcW w:w="1774" w:type="dxa"/>
            <w:vAlign w:val="center"/>
          </w:tcPr>
          <w:p w:rsidR="00F54173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161,7</w:t>
            </w:r>
          </w:p>
        </w:tc>
        <w:tc>
          <w:tcPr>
            <w:tcW w:w="1707" w:type="dxa"/>
            <w:vAlign w:val="center"/>
          </w:tcPr>
          <w:p w:rsidR="00F54173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156,9</w:t>
            </w:r>
          </w:p>
        </w:tc>
        <w:tc>
          <w:tcPr>
            <w:tcW w:w="1620" w:type="dxa"/>
            <w:vAlign w:val="center"/>
          </w:tcPr>
          <w:p w:rsidR="00F54173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97</w:t>
            </w:r>
            <w:r w:rsidR="00F54173" w:rsidRPr="00B94212">
              <w:rPr>
                <w:b w:val="0"/>
                <w:bCs/>
                <w:sz w:val="22"/>
                <w:szCs w:val="22"/>
              </w:rPr>
              <w:t>,0</w:t>
            </w:r>
          </w:p>
        </w:tc>
      </w:tr>
      <w:tr w:rsidR="00C3668B" w:rsidRPr="00B94212" w:rsidTr="004B7C1A">
        <w:tc>
          <w:tcPr>
            <w:tcW w:w="4547" w:type="dxa"/>
          </w:tcPr>
          <w:p w:rsidR="00C3668B" w:rsidRPr="00B94212" w:rsidRDefault="00C3668B" w:rsidP="008553D3">
            <w:pPr>
              <w:pStyle w:val="a7"/>
              <w:jc w:val="both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ИТОГО:</w:t>
            </w:r>
          </w:p>
        </w:tc>
        <w:tc>
          <w:tcPr>
            <w:tcW w:w="1774" w:type="dxa"/>
            <w:vAlign w:val="center"/>
          </w:tcPr>
          <w:p w:rsidR="00C3668B" w:rsidRPr="00B94212" w:rsidRDefault="00B07B05" w:rsidP="003F70A6">
            <w:pPr>
              <w:pStyle w:val="a7"/>
              <w:ind w:firstLine="709"/>
              <w:jc w:val="both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2752,9</w:t>
            </w:r>
          </w:p>
        </w:tc>
        <w:tc>
          <w:tcPr>
            <w:tcW w:w="1707" w:type="dxa"/>
            <w:vAlign w:val="center"/>
          </w:tcPr>
          <w:p w:rsidR="00C3668B" w:rsidRPr="00B94212" w:rsidRDefault="00A47772" w:rsidP="003F70A6">
            <w:pPr>
              <w:pStyle w:val="a7"/>
              <w:ind w:firstLine="709"/>
              <w:jc w:val="both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2722,2</w:t>
            </w:r>
          </w:p>
        </w:tc>
        <w:tc>
          <w:tcPr>
            <w:tcW w:w="1620" w:type="dxa"/>
            <w:vAlign w:val="center"/>
          </w:tcPr>
          <w:p w:rsidR="00C3668B" w:rsidRPr="00B94212" w:rsidRDefault="00A47772" w:rsidP="003F70A6">
            <w:pPr>
              <w:pStyle w:val="a7"/>
              <w:ind w:firstLine="709"/>
              <w:jc w:val="both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98,9</w:t>
            </w:r>
          </w:p>
        </w:tc>
      </w:tr>
    </w:tbl>
    <w:p w:rsidR="00C3668B" w:rsidRPr="00B94212" w:rsidRDefault="00C3668B" w:rsidP="003F70A6">
      <w:pPr>
        <w:pStyle w:val="a7"/>
        <w:ind w:firstLine="709"/>
        <w:jc w:val="both"/>
        <w:rPr>
          <w:b w:val="0"/>
          <w:bCs/>
        </w:rPr>
      </w:pPr>
    </w:p>
    <w:p w:rsidR="00C3668B" w:rsidRPr="00B94212" w:rsidRDefault="00C3668B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Не </w:t>
      </w:r>
      <w:r w:rsidR="009A4B2D" w:rsidRPr="00B94212">
        <w:rPr>
          <w:b w:val="0"/>
          <w:bCs/>
        </w:rPr>
        <w:t xml:space="preserve">полностью </w:t>
      </w:r>
      <w:r w:rsidRPr="00B94212">
        <w:rPr>
          <w:b w:val="0"/>
          <w:bCs/>
        </w:rPr>
        <w:t>использованы средства:</w:t>
      </w:r>
    </w:p>
    <w:p w:rsidR="00C62FAC" w:rsidRPr="00B94212" w:rsidRDefault="00C62FAC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- на оценку недвижимости, признание прав и регулирование отношений по государственной и муниципальной собственности;</w:t>
      </w:r>
    </w:p>
    <w:p w:rsidR="00C62FAC" w:rsidRPr="00B94212" w:rsidRDefault="00C62FAC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- на содержание имущества, находящегося в казне.</w:t>
      </w:r>
    </w:p>
    <w:p w:rsidR="0066652D" w:rsidRPr="00B94212" w:rsidRDefault="0066652D" w:rsidP="003F70A6">
      <w:pPr>
        <w:pStyle w:val="a5"/>
        <w:ind w:firstLine="709"/>
        <w:rPr>
          <w:bCs w:val="0"/>
          <w:iCs w:val="0"/>
        </w:rPr>
      </w:pPr>
    </w:p>
    <w:p w:rsidR="00E75C69" w:rsidRPr="00B94212" w:rsidRDefault="00E75C69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Расходы по разделу «Национальная экономика» были запланированы в сумме </w:t>
      </w:r>
      <w:r w:rsidR="00BA6EA7" w:rsidRPr="00B94212">
        <w:rPr>
          <w:b w:val="0"/>
          <w:bCs/>
        </w:rPr>
        <w:t>59383,7</w:t>
      </w:r>
      <w:r w:rsidR="00D47524" w:rsidRPr="00B94212">
        <w:rPr>
          <w:b w:val="0"/>
          <w:bCs/>
        </w:rPr>
        <w:t xml:space="preserve"> </w:t>
      </w:r>
      <w:r w:rsidRPr="00B94212">
        <w:rPr>
          <w:b w:val="0"/>
          <w:bCs/>
        </w:rPr>
        <w:t>тыс.руб</w:t>
      </w:r>
      <w:r w:rsidR="00BA6EA7" w:rsidRPr="00B94212">
        <w:rPr>
          <w:b w:val="0"/>
          <w:bCs/>
        </w:rPr>
        <w:t>лей</w:t>
      </w:r>
      <w:r w:rsidRPr="00B94212">
        <w:rPr>
          <w:b w:val="0"/>
          <w:bCs/>
        </w:rPr>
        <w:t xml:space="preserve"> и израсходованы в сумме </w:t>
      </w:r>
      <w:r w:rsidR="00BA6EA7" w:rsidRPr="00B94212">
        <w:rPr>
          <w:b w:val="0"/>
          <w:bCs/>
        </w:rPr>
        <w:t>56337,9</w:t>
      </w:r>
      <w:r w:rsidRPr="00B94212">
        <w:rPr>
          <w:b w:val="0"/>
          <w:bCs/>
        </w:rPr>
        <w:t xml:space="preserve"> тыс.руб</w:t>
      </w:r>
      <w:r w:rsidR="00DF5278" w:rsidRPr="00B94212">
        <w:rPr>
          <w:b w:val="0"/>
          <w:bCs/>
        </w:rPr>
        <w:t>.</w:t>
      </w:r>
      <w:r w:rsidR="00D13EBE" w:rsidRPr="00B94212">
        <w:rPr>
          <w:b w:val="0"/>
          <w:bCs/>
        </w:rPr>
        <w:t>, что составляет 9</w:t>
      </w:r>
      <w:r w:rsidR="00BA6EA7" w:rsidRPr="00B94212">
        <w:rPr>
          <w:b w:val="0"/>
          <w:bCs/>
        </w:rPr>
        <w:t>4,9</w:t>
      </w:r>
      <w:r w:rsidR="00D13EBE" w:rsidRPr="00B94212">
        <w:rPr>
          <w:b w:val="0"/>
          <w:bCs/>
        </w:rPr>
        <w:t>% от годового плана.</w:t>
      </w:r>
    </w:p>
    <w:p w:rsidR="00E75C69" w:rsidRPr="00B94212" w:rsidRDefault="00E75C69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По подразделу 0401 «Общеэкономические вопросы» отражены расходы на осуществление переданных отдельных государственных полномочий по регистрации коллективных договоров и составили </w:t>
      </w:r>
      <w:r w:rsidR="00DB4A9A" w:rsidRPr="00B94212">
        <w:rPr>
          <w:b w:val="0"/>
          <w:bCs/>
        </w:rPr>
        <w:t>1</w:t>
      </w:r>
      <w:r w:rsidR="00BA6EA7" w:rsidRPr="00B94212">
        <w:rPr>
          <w:b w:val="0"/>
          <w:bCs/>
        </w:rPr>
        <w:t>92,8</w:t>
      </w:r>
      <w:r w:rsidRPr="00B94212">
        <w:rPr>
          <w:b w:val="0"/>
          <w:bCs/>
        </w:rPr>
        <w:t xml:space="preserve"> тыс.руб., что составляет </w:t>
      </w:r>
      <w:r w:rsidR="00DB4A9A" w:rsidRPr="00B94212">
        <w:rPr>
          <w:b w:val="0"/>
          <w:bCs/>
        </w:rPr>
        <w:t>100,0</w:t>
      </w:r>
      <w:r w:rsidRPr="00B94212">
        <w:rPr>
          <w:b w:val="0"/>
          <w:bCs/>
        </w:rPr>
        <w:t xml:space="preserve"> % от утвержденного плана на отчетный год.</w:t>
      </w:r>
    </w:p>
    <w:p w:rsidR="00E75C69" w:rsidRPr="00B94212" w:rsidRDefault="00E75C69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Расходы по подразделу 0405 «Сельское хозяйство и рыболовство» в 201</w:t>
      </w:r>
      <w:r w:rsidR="00DF5278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году составили </w:t>
      </w:r>
      <w:r w:rsidR="00DF5278" w:rsidRPr="00B94212">
        <w:rPr>
          <w:b w:val="0"/>
          <w:bCs/>
        </w:rPr>
        <w:t>29669,5</w:t>
      </w:r>
      <w:r w:rsidRPr="00B94212">
        <w:rPr>
          <w:b w:val="0"/>
          <w:bCs/>
        </w:rPr>
        <w:t xml:space="preserve"> тыс.руб., что составляет </w:t>
      </w:r>
      <w:r w:rsidR="00DF5278" w:rsidRPr="00B94212">
        <w:rPr>
          <w:b w:val="0"/>
          <w:bCs/>
        </w:rPr>
        <w:t>100,0</w:t>
      </w:r>
      <w:r w:rsidRPr="00B94212">
        <w:rPr>
          <w:b w:val="0"/>
          <w:bCs/>
        </w:rPr>
        <w:t>% от утвержденного плана на отчетный год. Расходы по сравнению с 201</w:t>
      </w:r>
      <w:r w:rsidR="00DF5278" w:rsidRPr="00B94212">
        <w:rPr>
          <w:b w:val="0"/>
          <w:bCs/>
        </w:rPr>
        <w:t>7</w:t>
      </w:r>
      <w:r w:rsidRPr="00B94212">
        <w:rPr>
          <w:b w:val="0"/>
          <w:bCs/>
        </w:rPr>
        <w:t xml:space="preserve"> годом у</w:t>
      </w:r>
      <w:r w:rsidR="00DF5278" w:rsidRPr="00B94212">
        <w:rPr>
          <w:b w:val="0"/>
          <w:bCs/>
        </w:rPr>
        <w:t>величились</w:t>
      </w:r>
      <w:r w:rsidRPr="00B94212">
        <w:rPr>
          <w:b w:val="0"/>
          <w:bCs/>
        </w:rPr>
        <w:t xml:space="preserve"> на </w:t>
      </w:r>
      <w:r w:rsidR="00DF5278" w:rsidRPr="00B94212">
        <w:rPr>
          <w:b w:val="0"/>
          <w:bCs/>
        </w:rPr>
        <w:t>969,5</w:t>
      </w:r>
      <w:r w:rsidRPr="00B94212">
        <w:rPr>
          <w:b w:val="0"/>
          <w:bCs/>
        </w:rPr>
        <w:t xml:space="preserve"> тыс.руб. или на </w:t>
      </w:r>
      <w:r w:rsidR="00DF5278" w:rsidRPr="00B94212">
        <w:rPr>
          <w:b w:val="0"/>
          <w:bCs/>
        </w:rPr>
        <w:t>3,4</w:t>
      </w:r>
      <w:r w:rsidRPr="00B94212">
        <w:rPr>
          <w:b w:val="0"/>
          <w:bCs/>
        </w:rPr>
        <w:t xml:space="preserve">%. </w:t>
      </w:r>
    </w:p>
    <w:p w:rsidR="00B233BA" w:rsidRPr="00B94212" w:rsidRDefault="00B233BA" w:rsidP="003F70A6">
      <w:pPr>
        <w:ind w:firstLine="709"/>
        <w:jc w:val="both"/>
      </w:pPr>
      <w:r w:rsidRPr="00B94212">
        <w:t>Ставка субсидии на 1 килограмм реализованного и (или) отгруженного на собственную переработку коровьего молока в 201</w:t>
      </w:r>
      <w:r w:rsidR="00497D26" w:rsidRPr="00B94212">
        <w:t>8</w:t>
      </w:r>
      <w:r w:rsidRPr="00B94212">
        <w:t xml:space="preserve"> году из областного бюджета с учетом понижающих коэффициентов колеблется от </w:t>
      </w:r>
      <w:r w:rsidR="00224516" w:rsidRPr="00B94212">
        <w:t>4</w:t>
      </w:r>
      <w:r w:rsidR="00497D26" w:rsidRPr="00B94212">
        <w:t>480,</w:t>
      </w:r>
      <w:r w:rsidR="00224516" w:rsidRPr="00B94212">
        <w:t>0</w:t>
      </w:r>
      <w:r w:rsidRPr="00B94212">
        <w:t xml:space="preserve"> до </w:t>
      </w:r>
      <w:r w:rsidR="00497D26" w:rsidRPr="00B94212">
        <w:t>6300</w:t>
      </w:r>
      <w:r w:rsidR="00224516" w:rsidRPr="00B94212">
        <w:t>,0</w:t>
      </w:r>
      <w:r w:rsidRPr="00B94212">
        <w:t xml:space="preserve"> рублей за тонну. Из федерального бюджета – </w:t>
      </w:r>
      <w:r w:rsidR="00497D26" w:rsidRPr="00B94212">
        <w:t>865</w:t>
      </w:r>
      <w:r w:rsidR="00224516" w:rsidRPr="00B94212">
        <w:t>,0</w:t>
      </w:r>
      <w:r w:rsidRPr="00B94212">
        <w:t xml:space="preserve"> рублей за тонну.</w:t>
      </w:r>
    </w:p>
    <w:p w:rsidR="00E75C69" w:rsidRPr="00B94212" w:rsidRDefault="00C45696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Среднегодовая штатная численность работников </w:t>
      </w:r>
      <w:r w:rsidR="00BF0AF9" w:rsidRPr="00B94212">
        <w:rPr>
          <w:b w:val="0"/>
          <w:bCs/>
        </w:rPr>
        <w:t xml:space="preserve">отдела сельского хозяйства </w:t>
      </w:r>
      <w:r w:rsidRPr="00B94212">
        <w:rPr>
          <w:b w:val="0"/>
          <w:bCs/>
        </w:rPr>
        <w:t>Администрации района</w:t>
      </w:r>
      <w:r w:rsidR="00BF0AF9" w:rsidRPr="00B94212">
        <w:rPr>
          <w:b w:val="0"/>
          <w:bCs/>
        </w:rPr>
        <w:t xml:space="preserve"> на исполнение передан</w:t>
      </w:r>
      <w:r w:rsidR="006D5350" w:rsidRPr="00B94212">
        <w:rPr>
          <w:b w:val="0"/>
          <w:bCs/>
        </w:rPr>
        <w:t>ных государственных полномочий</w:t>
      </w:r>
      <w:r w:rsidRPr="00B94212">
        <w:rPr>
          <w:b w:val="0"/>
          <w:bCs/>
        </w:rPr>
        <w:t xml:space="preserve"> </w:t>
      </w:r>
      <w:r w:rsidR="006D5350" w:rsidRPr="00B94212">
        <w:rPr>
          <w:b w:val="0"/>
          <w:bCs/>
        </w:rPr>
        <w:t>в</w:t>
      </w:r>
      <w:r w:rsidRPr="00B94212">
        <w:rPr>
          <w:b w:val="0"/>
          <w:bCs/>
        </w:rPr>
        <w:t xml:space="preserve"> 201</w:t>
      </w:r>
      <w:r w:rsidR="00497D26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</w:t>
      </w:r>
      <w:r w:rsidR="00BF0AF9" w:rsidRPr="00B94212">
        <w:rPr>
          <w:b w:val="0"/>
          <w:bCs/>
        </w:rPr>
        <w:t>у</w:t>
      </w:r>
      <w:r w:rsidRPr="00B94212">
        <w:rPr>
          <w:b w:val="0"/>
          <w:bCs/>
        </w:rPr>
        <w:t xml:space="preserve"> составила </w:t>
      </w:r>
      <w:r w:rsidR="006D5350" w:rsidRPr="00B94212">
        <w:rPr>
          <w:b w:val="0"/>
          <w:bCs/>
        </w:rPr>
        <w:t>3</w:t>
      </w:r>
      <w:r w:rsidR="00AF4943" w:rsidRPr="00B94212">
        <w:rPr>
          <w:b w:val="0"/>
          <w:bCs/>
        </w:rPr>
        <w:t xml:space="preserve"> штатные </w:t>
      </w:r>
      <w:r w:rsidR="00BF0AF9" w:rsidRPr="00B94212">
        <w:rPr>
          <w:b w:val="0"/>
          <w:bCs/>
        </w:rPr>
        <w:t>ед</w:t>
      </w:r>
      <w:r w:rsidR="00AF4943" w:rsidRPr="00B94212">
        <w:rPr>
          <w:b w:val="0"/>
          <w:bCs/>
        </w:rPr>
        <w:t>иницы</w:t>
      </w:r>
      <w:r w:rsidR="00BF0AF9" w:rsidRPr="00B94212">
        <w:rPr>
          <w:b w:val="0"/>
          <w:bCs/>
        </w:rPr>
        <w:t xml:space="preserve">. </w:t>
      </w:r>
      <w:r w:rsidRPr="00B94212">
        <w:rPr>
          <w:b w:val="0"/>
          <w:bCs/>
        </w:rPr>
        <w:t xml:space="preserve">Фактически на </w:t>
      </w:r>
      <w:r w:rsidR="00BF0AF9" w:rsidRPr="00B94212">
        <w:rPr>
          <w:b w:val="0"/>
          <w:bCs/>
        </w:rPr>
        <w:t>31.12.201</w:t>
      </w:r>
      <w:r w:rsidR="00497D26" w:rsidRPr="00B94212">
        <w:rPr>
          <w:b w:val="0"/>
          <w:bCs/>
        </w:rPr>
        <w:t>8</w:t>
      </w:r>
      <w:r w:rsidR="00BF0AF9" w:rsidRPr="00B94212">
        <w:rPr>
          <w:b w:val="0"/>
          <w:bCs/>
        </w:rPr>
        <w:t xml:space="preserve"> года было замещено </w:t>
      </w:r>
      <w:r w:rsidR="003F011F" w:rsidRPr="00B94212">
        <w:rPr>
          <w:b w:val="0"/>
          <w:bCs/>
        </w:rPr>
        <w:t>3</w:t>
      </w:r>
      <w:r w:rsidR="00AF4943" w:rsidRPr="00B94212">
        <w:rPr>
          <w:b w:val="0"/>
          <w:bCs/>
        </w:rPr>
        <w:t xml:space="preserve"> штатные </w:t>
      </w:r>
      <w:r w:rsidRPr="00B94212">
        <w:rPr>
          <w:b w:val="0"/>
          <w:bCs/>
        </w:rPr>
        <w:t>ед</w:t>
      </w:r>
      <w:r w:rsidR="00AF4943" w:rsidRPr="00B94212">
        <w:rPr>
          <w:b w:val="0"/>
          <w:bCs/>
        </w:rPr>
        <w:t>иницы</w:t>
      </w:r>
      <w:r w:rsidR="00BF0AF9" w:rsidRPr="00B94212">
        <w:rPr>
          <w:b w:val="0"/>
          <w:bCs/>
        </w:rPr>
        <w:t>.</w:t>
      </w:r>
    </w:p>
    <w:p w:rsidR="00ED274B" w:rsidRPr="00B94212" w:rsidRDefault="00ED274B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По подразделу 0408 «Транспорт» расходы </w:t>
      </w:r>
      <w:r w:rsidR="00AF4943" w:rsidRPr="00B94212">
        <w:rPr>
          <w:b w:val="0"/>
          <w:bCs/>
        </w:rPr>
        <w:t xml:space="preserve">на содержание лодочных переправ </w:t>
      </w:r>
      <w:r w:rsidRPr="00B94212">
        <w:rPr>
          <w:b w:val="0"/>
          <w:bCs/>
        </w:rPr>
        <w:t xml:space="preserve">составили в отчетном году </w:t>
      </w:r>
      <w:r w:rsidR="00497D26" w:rsidRPr="00B94212">
        <w:rPr>
          <w:b w:val="0"/>
          <w:bCs/>
        </w:rPr>
        <w:t>426,5</w:t>
      </w:r>
      <w:r w:rsidR="00715C3B" w:rsidRPr="00B94212">
        <w:rPr>
          <w:b w:val="0"/>
          <w:bCs/>
        </w:rPr>
        <w:t xml:space="preserve"> тыс.руб., что составляет </w:t>
      </w:r>
      <w:r w:rsidR="00497D26" w:rsidRPr="00B94212">
        <w:rPr>
          <w:b w:val="0"/>
          <w:bCs/>
        </w:rPr>
        <w:t>99,5</w:t>
      </w:r>
      <w:r w:rsidR="00715C3B" w:rsidRPr="00B94212">
        <w:rPr>
          <w:b w:val="0"/>
          <w:bCs/>
        </w:rPr>
        <w:t>% от утвержденного плана.</w:t>
      </w:r>
    </w:p>
    <w:p w:rsidR="00E75C69" w:rsidRPr="00B94212" w:rsidRDefault="00E75C69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По подразделу 0409 «Дорожное хозяйство (дорожные фонды)» в отчетном году расходы составили </w:t>
      </w:r>
      <w:r w:rsidR="00497D26" w:rsidRPr="00B94212">
        <w:rPr>
          <w:b w:val="0"/>
          <w:bCs/>
        </w:rPr>
        <w:t>24624,1</w:t>
      </w:r>
      <w:r w:rsidRPr="00B94212">
        <w:rPr>
          <w:b w:val="0"/>
          <w:bCs/>
        </w:rPr>
        <w:t xml:space="preserve"> тыс.руб. и использованы в размере </w:t>
      </w:r>
      <w:r w:rsidR="00497D26" w:rsidRPr="00B94212">
        <w:rPr>
          <w:b w:val="0"/>
          <w:bCs/>
        </w:rPr>
        <w:t>89,0</w:t>
      </w:r>
      <w:r w:rsidRPr="00B94212">
        <w:rPr>
          <w:b w:val="0"/>
          <w:bCs/>
        </w:rPr>
        <w:t>% от утвержденных бюджетных ассигнований. По сравнению с 201</w:t>
      </w:r>
      <w:r w:rsidR="00497D26" w:rsidRPr="00B94212">
        <w:rPr>
          <w:b w:val="0"/>
          <w:bCs/>
        </w:rPr>
        <w:t>7</w:t>
      </w:r>
      <w:r w:rsidRPr="00B94212">
        <w:rPr>
          <w:b w:val="0"/>
          <w:bCs/>
        </w:rPr>
        <w:t xml:space="preserve"> годом на </w:t>
      </w:r>
      <w:r w:rsidR="00A44168" w:rsidRPr="00B94212">
        <w:rPr>
          <w:b w:val="0"/>
          <w:bCs/>
        </w:rPr>
        <w:t>дорожную деятельность</w:t>
      </w:r>
      <w:r w:rsidRPr="00B94212">
        <w:rPr>
          <w:b w:val="0"/>
          <w:bCs/>
        </w:rPr>
        <w:t xml:space="preserve"> израсходовано средств на </w:t>
      </w:r>
      <w:r w:rsidR="00D466CF" w:rsidRPr="00B94212">
        <w:rPr>
          <w:b w:val="0"/>
          <w:bCs/>
        </w:rPr>
        <w:t>1312,4</w:t>
      </w:r>
      <w:r w:rsidRPr="00B94212">
        <w:rPr>
          <w:b w:val="0"/>
          <w:bCs/>
        </w:rPr>
        <w:t xml:space="preserve"> тыс.руб. </w:t>
      </w:r>
      <w:r w:rsidR="00D466CF" w:rsidRPr="00B94212">
        <w:rPr>
          <w:b w:val="0"/>
          <w:bCs/>
        </w:rPr>
        <w:t>мень</w:t>
      </w:r>
      <w:r w:rsidR="00F04C19" w:rsidRPr="00B94212">
        <w:rPr>
          <w:b w:val="0"/>
          <w:bCs/>
        </w:rPr>
        <w:t>ше</w:t>
      </w:r>
      <w:r w:rsidR="0043106B" w:rsidRPr="00B94212">
        <w:rPr>
          <w:b w:val="0"/>
          <w:bCs/>
        </w:rPr>
        <w:t>.</w:t>
      </w:r>
    </w:p>
    <w:p w:rsidR="00E75C69" w:rsidRPr="00B94212" w:rsidRDefault="00E75C69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По подразделу 0412 «Другие вопросы в области национальной экономики» расходы </w:t>
      </w:r>
      <w:r w:rsidR="00091CE1" w:rsidRPr="00B94212">
        <w:rPr>
          <w:b w:val="0"/>
          <w:bCs/>
        </w:rPr>
        <w:t xml:space="preserve">составили </w:t>
      </w:r>
      <w:r w:rsidR="00D466CF" w:rsidRPr="00B94212">
        <w:rPr>
          <w:b w:val="0"/>
          <w:bCs/>
        </w:rPr>
        <w:t>575</w:t>
      </w:r>
      <w:r w:rsidR="00715C3B" w:rsidRPr="00B94212">
        <w:rPr>
          <w:b w:val="0"/>
          <w:bCs/>
        </w:rPr>
        <w:t>,0</w:t>
      </w:r>
      <w:r w:rsidRPr="00B94212">
        <w:rPr>
          <w:b w:val="0"/>
          <w:bCs/>
        </w:rPr>
        <w:t xml:space="preserve"> тыс.руб. или </w:t>
      </w:r>
      <w:r w:rsidR="00D466CF" w:rsidRPr="00B94212">
        <w:rPr>
          <w:b w:val="0"/>
          <w:bCs/>
        </w:rPr>
        <w:t>100,0</w:t>
      </w:r>
      <w:r w:rsidRPr="00B94212">
        <w:rPr>
          <w:b w:val="0"/>
          <w:bCs/>
        </w:rPr>
        <w:t xml:space="preserve">% от установленного плана. По сравнению с прошлым годом расходы </w:t>
      </w:r>
      <w:r w:rsidR="00D466CF" w:rsidRPr="00B94212">
        <w:rPr>
          <w:b w:val="0"/>
          <w:bCs/>
        </w:rPr>
        <w:t>увеличились</w:t>
      </w:r>
      <w:r w:rsidRPr="00B94212">
        <w:rPr>
          <w:b w:val="0"/>
          <w:bCs/>
        </w:rPr>
        <w:t xml:space="preserve"> на </w:t>
      </w:r>
      <w:r w:rsidR="00715C3B" w:rsidRPr="00B94212">
        <w:rPr>
          <w:b w:val="0"/>
          <w:bCs/>
        </w:rPr>
        <w:t>2</w:t>
      </w:r>
      <w:r w:rsidR="00D466CF" w:rsidRPr="00B94212">
        <w:rPr>
          <w:b w:val="0"/>
          <w:bCs/>
        </w:rPr>
        <w:t>01</w:t>
      </w:r>
      <w:r w:rsidR="00715C3B" w:rsidRPr="00B94212">
        <w:rPr>
          <w:b w:val="0"/>
          <w:bCs/>
        </w:rPr>
        <w:t>,0</w:t>
      </w:r>
      <w:r w:rsidRPr="00B94212">
        <w:rPr>
          <w:b w:val="0"/>
          <w:bCs/>
        </w:rPr>
        <w:t xml:space="preserve"> тыс.руб. или на </w:t>
      </w:r>
      <w:r w:rsidR="00D466CF" w:rsidRPr="00B94212">
        <w:rPr>
          <w:b w:val="0"/>
          <w:bCs/>
        </w:rPr>
        <w:t>53,7</w:t>
      </w:r>
      <w:r w:rsidRPr="00B94212">
        <w:rPr>
          <w:b w:val="0"/>
          <w:bCs/>
        </w:rPr>
        <w:t xml:space="preserve">%. </w:t>
      </w:r>
    </w:p>
    <w:p w:rsidR="00E75C69" w:rsidRPr="00B94212" w:rsidRDefault="00E75C69" w:rsidP="003F70A6">
      <w:pPr>
        <w:pStyle w:val="a7"/>
        <w:ind w:firstLine="709"/>
        <w:jc w:val="both"/>
        <w:rPr>
          <w:b w:val="0"/>
          <w:bCs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1774"/>
        <w:gridCol w:w="1707"/>
        <w:gridCol w:w="1620"/>
      </w:tblGrid>
      <w:tr w:rsidR="00B94212" w:rsidRPr="00B94212" w:rsidTr="00E75C69">
        <w:tc>
          <w:tcPr>
            <w:tcW w:w="4608" w:type="dxa"/>
            <w:vAlign w:val="center"/>
          </w:tcPr>
          <w:p w:rsidR="00E75C69" w:rsidRPr="00B94212" w:rsidRDefault="00E75C69" w:rsidP="008553D3">
            <w:pPr>
              <w:pStyle w:val="a7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Наименование расходных мероприятий</w:t>
            </w:r>
          </w:p>
        </w:tc>
        <w:tc>
          <w:tcPr>
            <w:tcW w:w="1774" w:type="dxa"/>
            <w:vAlign w:val="center"/>
          </w:tcPr>
          <w:p w:rsidR="00E75C69" w:rsidRPr="00B94212" w:rsidRDefault="00E75C69" w:rsidP="008553D3">
            <w:pPr>
              <w:pStyle w:val="a7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Утверждено, тыс.руб.</w:t>
            </w:r>
          </w:p>
        </w:tc>
        <w:tc>
          <w:tcPr>
            <w:tcW w:w="1707" w:type="dxa"/>
            <w:vAlign w:val="center"/>
          </w:tcPr>
          <w:p w:rsidR="00E75C69" w:rsidRPr="00B94212" w:rsidRDefault="00E75C69" w:rsidP="008553D3">
            <w:pPr>
              <w:pStyle w:val="a7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Исполнено, тыс.руб.</w:t>
            </w:r>
          </w:p>
        </w:tc>
        <w:tc>
          <w:tcPr>
            <w:tcW w:w="1620" w:type="dxa"/>
            <w:vAlign w:val="center"/>
          </w:tcPr>
          <w:p w:rsidR="00E75C69" w:rsidRPr="00B94212" w:rsidRDefault="00E75C69" w:rsidP="008553D3">
            <w:pPr>
              <w:pStyle w:val="a7"/>
              <w:rPr>
                <w:b w:val="0"/>
                <w:bCs/>
                <w:i/>
                <w:sz w:val="22"/>
                <w:szCs w:val="22"/>
              </w:rPr>
            </w:pPr>
            <w:r w:rsidRPr="00B94212">
              <w:rPr>
                <w:b w:val="0"/>
                <w:bCs/>
                <w:i/>
                <w:sz w:val="22"/>
                <w:szCs w:val="22"/>
              </w:rPr>
              <w:t>% исполнения</w:t>
            </w:r>
          </w:p>
        </w:tc>
      </w:tr>
      <w:tr w:rsidR="00E75C69" w:rsidRPr="00B94212" w:rsidTr="00E75C69">
        <w:tc>
          <w:tcPr>
            <w:tcW w:w="4608" w:type="dxa"/>
          </w:tcPr>
          <w:p w:rsidR="00E75C69" w:rsidRPr="00B94212" w:rsidRDefault="00715C3B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Муниципальная программа муниципального образования «Чаинский район» «Содействие развитию малого и среднего предпринимательства на 2016-2018 годы»</w:t>
            </w:r>
          </w:p>
        </w:tc>
        <w:tc>
          <w:tcPr>
            <w:tcW w:w="1774" w:type="dxa"/>
            <w:vAlign w:val="center"/>
          </w:tcPr>
          <w:p w:rsidR="00E75C69" w:rsidRPr="00B94212" w:rsidRDefault="00A47772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5</w:t>
            </w:r>
            <w:r w:rsidR="00715C3B" w:rsidRPr="00B94212">
              <w:rPr>
                <w:b w:val="0"/>
                <w:bCs/>
                <w:sz w:val="22"/>
                <w:szCs w:val="22"/>
              </w:rPr>
              <w:t>75,0</w:t>
            </w:r>
          </w:p>
        </w:tc>
        <w:tc>
          <w:tcPr>
            <w:tcW w:w="1707" w:type="dxa"/>
            <w:vAlign w:val="center"/>
          </w:tcPr>
          <w:p w:rsidR="00E75C69" w:rsidRPr="00B94212" w:rsidRDefault="00A47772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5</w:t>
            </w:r>
            <w:r w:rsidR="00715C3B" w:rsidRPr="00B94212">
              <w:rPr>
                <w:b w:val="0"/>
                <w:bCs/>
                <w:sz w:val="22"/>
                <w:szCs w:val="22"/>
              </w:rPr>
              <w:t>7</w:t>
            </w:r>
            <w:r w:rsidRPr="00B94212">
              <w:rPr>
                <w:b w:val="0"/>
                <w:bCs/>
                <w:sz w:val="22"/>
                <w:szCs w:val="22"/>
              </w:rPr>
              <w:t>5</w:t>
            </w:r>
            <w:r w:rsidR="00715C3B" w:rsidRPr="00B94212">
              <w:rPr>
                <w:b w:val="0"/>
                <w:bCs/>
                <w:sz w:val="22"/>
                <w:szCs w:val="22"/>
              </w:rPr>
              <w:t>,0</w:t>
            </w:r>
          </w:p>
        </w:tc>
        <w:tc>
          <w:tcPr>
            <w:tcW w:w="1620" w:type="dxa"/>
            <w:vAlign w:val="center"/>
          </w:tcPr>
          <w:p w:rsidR="00E75C69" w:rsidRPr="00B94212" w:rsidRDefault="00A47772" w:rsidP="008553D3">
            <w:pPr>
              <w:pStyle w:val="a7"/>
              <w:jc w:val="both"/>
              <w:rPr>
                <w:b w:val="0"/>
                <w:bCs/>
                <w:sz w:val="22"/>
                <w:szCs w:val="22"/>
              </w:rPr>
            </w:pPr>
            <w:r w:rsidRPr="00B94212">
              <w:rPr>
                <w:b w:val="0"/>
                <w:bCs/>
                <w:sz w:val="22"/>
                <w:szCs w:val="22"/>
              </w:rPr>
              <w:t>100,0</w:t>
            </w:r>
          </w:p>
        </w:tc>
      </w:tr>
    </w:tbl>
    <w:p w:rsidR="00E75C69" w:rsidRPr="00B94212" w:rsidRDefault="00E75C69" w:rsidP="003F70A6">
      <w:pPr>
        <w:pStyle w:val="a7"/>
        <w:ind w:firstLine="709"/>
        <w:jc w:val="both"/>
        <w:rPr>
          <w:b w:val="0"/>
          <w:bCs/>
        </w:rPr>
      </w:pPr>
    </w:p>
    <w:p w:rsidR="007D383E" w:rsidRPr="00B94212" w:rsidRDefault="007D383E" w:rsidP="003F70A6">
      <w:pPr>
        <w:ind w:firstLine="709"/>
        <w:jc w:val="both"/>
      </w:pPr>
      <w:r w:rsidRPr="00B94212">
        <w:t>В 201</w:t>
      </w:r>
      <w:r w:rsidR="00D466CF" w:rsidRPr="00B94212">
        <w:t>8</w:t>
      </w:r>
      <w:r w:rsidRPr="00B94212">
        <w:t xml:space="preserve"> году на реализацию мероприятии по муниципальной программе «Содействие развитию малого и среднего предпринимательства на 2016-2018 годы» было </w:t>
      </w:r>
      <w:r w:rsidR="00FB0D2C" w:rsidRPr="00B94212">
        <w:t>запланировано –</w:t>
      </w:r>
      <w:r w:rsidRPr="00B94212">
        <w:t xml:space="preserve"> 1 075,0 тыс.  рублей. В связи с уточнением программных мероприятий в паспорт программы были внесены изменения, объем средств районного бюджета на 201</w:t>
      </w:r>
      <w:r w:rsidR="00D466CF" w:rsidRPr="00B94212">
        <w:t>8</w:t>
      </w:r>
      <w:r w:rsidRPr="00B94212">
        <w:t xml:space="preserve"> год был уменьшен на </w:t>
      </w:r>
      <w:r w:rsidR="00D466CF" w:rsidRPr="00B94212">
        <w:t>5</w:t>
      </w:r>
      <w:r w:rsidRPr="00B94212">
        <w:t>00</w:t>
      </w:r>
      <w:r w:rsidR="00D47524" w:rsidRPr="00B94212">
        <w:t>,0</w:t>
      </w:r>
      <w:r w:rsidRPr="00B94212">
        <w:t xml:space="preserve"> тыс.руб. и составил </w:t>
      </w:r>
      <w:r w:rsidR="00D466CF" w:rsidRPr="00B94212">
        <w:t>5</w:t>
      </w:r>
      <w:r w:rsidRPr="00B94212">
        <w:t>75</w:t>
      </w:r>
      <w:r w:rsidR="00D47524" w:rsidRPr="00B94212">
        <w:t>,0</w:t>
      </w:r>
      <w:r w:rsidRPr="00B94212">
        <w:t> тыс.руб.</w:t>
      </w:r>
      <w:r w:rsidR="00C64683" w:rsidRPr="00B94212">
        <w:t xml:space="preserve"> Более подробная информация изложена в разделе 5.</w:t>
      </w:r>
      <w:r w:rsidRPr="00B94212">
        <w:t xml:space="preserve"> </w:t>
      </w:r>
    </w:p>
    <w:p w:rsidR="00E75C69" w:rsidRPr="00B94212" w:rsidRDefault="00E75C69" w:rsidP="003F70A6">
      <w:pPr>
        <w:ind w:firstLine="709"/>
        <w:jc w:val="both"/>
        <w:rPr>
          <w:b/>
          <w:bCs/>
        </w:rPr>
      </w:pPr>
      <w:r w:rsidRPr="00B94212">
        <w:rPr>
          <w:bCs/>
        </w:rPr>
        <w:t xml:space="preserve">Расходы по разделу 0500 «Жилищно-коммунальное хозяйство» оплачены на сумму </w:t>
      </w:r>
      <w:r w:rsidR="00AC5877" w:rsidRPr="00B94212">
        <w:rPr>
          <w:bCs/>
        </w:rPr>
        <w:t>45589,5</w:t>
      </w:r>
      <w:r w:rsidRPr="00B94212">
        <w:rPr>
          <w:bCs/>
        </w:rPr>
        <w:t xml:space="preserve"> </w:t>
      </w:r>
      <w:r w:rsidR="00C74615" w:rsidRPr="00B94212">
        <w:rPr>
          <w:bCs/>
        </w:rPr>
        <w:t>тыс</w:t>
      </w:r>
      <w:r w:rsidRPr="00B94212">
        <w:rPr>
          <w:bCs/>
        </w:rPr>
        <w:t xml:space="preserve">.руб. или в размере </w:t>
      </w:r>
      <w:r w:rsidR="00AC5877" w:rsidRPr="00B94212">
        <w:rPr>
          <w:bCs/>
        </w:rPr>
        <w:t>97,6</w:t>
      </w:r>
      <w:r w:rsidRPr="00B94212">
        <w:rPr>
          <w:bCs/>
        </w:rPr>
        <w:t xml:space="preserve">% от установленного плана.  По сравнению с прошлым годом расходы </w:t>
      </w:r>
      <w:r w:rsidR="00043161" w:rsidRPr="00B94212">
        <w:rPr>
          <w:bCs/>
        </w:rPr>
        <w:t>у</w:t>
      </w:r>
      <w:r w:rsidR="00AC5877" w:rsidRPr="00B94212">
        <w:rPr>
          <w:bCs/>
        </w:rPr>
        <w:t>величились</w:t>
      </w:r>
      <w:r w:rsidR="00F6522A" w:rsidRPr="00B94212">
        <w:rPr>
          <w:bCs/>
        </w:rPr>
        <w:t xml:space="preserve"> на </w:t>
      </w:r>
      <w:r w:rsidR="00AC5877" w:rsidRPr="00B94212">
        <w:rPr>
          <w:bCs/>
        </w:rPr>
        <w:t>23138,9</w:t>
      </w:r>
      <w:r w:rsidRPr="00B94212">
        <w:rPr>
          <w:bCs/>
        </w:rPr>
        <w:t xml:space="preserve"> тыс.руб. или на </w:t>
      </w:r>
      <w:r w:rsidR="00AC5877" w:rsidRPr="00B94212">
        <w:rPr>
          <w:bCs/>
        </w:rPr>
        <w:t>103,1</w:t>
      </w:r>
      <w:r w:rsidRPr="00B94212">
        <w:rPr>
          <w:bCs/>
        </w:rPr>
        <w:t>%.</w:t>
      </w:r>
    </w:p>
    <w:p w:rsidR="00E75C69" w:rsidRPr="00B94212" w:rsidRDefault="00E75C69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lastRenderedPageBreak/>
        <w:t xml:space="preserve">По подразделу 0501 «Жилищное хозяйство» расходы составили </w:t>
      </w:r>
      <w:r w:rsidR="00AC5877" w:rsidRPr="00B94212">
        <w:rPr>
          <w:b w:val="0"/>
          <w:bCs/>
        </w:rPr>
        <w:t>333,5</w:t>
      </w:r>
      <w:r w:rsidRPr="00B94212">
        <w:rPr>
          <w:b w:val="0"/>
          <w:bCs/>
        </w:rPr>
        <w:t xml:space="preserve"> тыс.руб. или </w:t>
      </w:r>
      <w:r w:rsidR="00AC5877" w:rsidRPr="00B94212">
        <w:rPr>
          <w:b w:val="0"/>
          <w:bCs/>
        </w:rPr>
        <w:t>40,0</w:t>
      </w:r>
      <w:r w:rsidRPr="00B94212">
        <w:rPr>
          <w:b w:val="0"/>
          <w:bCs/>
        </w:rPr>
        <w:t xml:space="preserve"> % от установленного плана, в том числе:</w:t>
      </w:r>
    </w:p>
    <w:p w:rsidR="00E75C69" w:rsidRPr="00B94212" w:rsidRDefault="00E75C69" w:rsidP="003F70A6">
      <w:pPr>
        <w:ind w:firstLine="709"/>
        <w:jc w:val="both"/>
      </w:pPr>
      <w:r w:rsidRPr="00B94212">
        <w:rPr>
          <w:b/>
          <w:bCs/>
        </w:rPr>
        <w:t xml:space="preserve">- </w:t>
      </w:r>
      <w:r w:rsidRPr="00B94212">
        <w:t>на</w:t>
      </w:r>
      <w:r w:rsidR="00043161" w:rsidRPr="00B94212">
        <w:t xml:space="preserve"> </w:t>
      </w:r>
      <w:r w:rsidRPr="00B94212">
        <w:t xml:space="preserve">капитальный ремонт муниципального жилищного фонда </w:t>
      </w:r>
      <w:r w:rsidR="00043161" w:rsidRPr="00B94212">
        <w:t>4</w:t>
      </w:r>
      <w:r w:rsidR="00AC5877" w:rsidRPr="00B94212">
        <w:t>4,1</w:t>
      </w:r>
      <w:r w:rsidRPr="00B94212">
        <w:t xml:space="preserve"> тыс.руб.;</w:t>
      </w:r>
    </w:p>
    <w:p w:rsidR="008C3B80" w:rsidRPr="00B94212" w:rsidRDefault="008C3B80" w:rsidP="003F70A6">
      <w:pPr>
        <w:ind w:firstLine="709"/>
        <w:jc w:val="both"/>
      </w:pPr>
      <w:r w:rsidRPr="00B94212">
        <w:t>-</w:t>
      </w:r>
      <w:r w:rsidR="00DC2396" w:rsidRPr="00B94212">
        <w:t xml:space="preserve"> </w:t>
      </w:r>
      <w:r w:rsidRPr="00B94212">
        <w:t xml:space="preserve">на реализацию </w:t>
      </w:r>
      <w:r w:rsidR="00FB0D2C" w:rsidRPr="00B94212">
        <w:t>ведомственной целевой</w:t>
      </w:r>
      <w:r w:rsidRPr="00B94212">
        <w:t xml:space="preserve"> </w:t>
      </w:r>
      <w:r w:rsidR="00FB0D2C" w:rsidRPr="00B94212">
        <w:t>программы муниципального</w:t>
      </w:r>
      <w:r w:rsidRPr="00B94212">
        <w:t xml:space="preserve"> образования «Чаинский район» «Содержание и ремонт жилых помещений специализированного жилищного фонда муниципального образования «Чаинский район» в сумме </w:t>
      </w:r>
      <w:r w:rsidR="00AC5877" w:rsidRPr="00B94212">
        <w:t>289,4</w:t>
      </w:r>
      <w:r w:rsidRPr="00B94212">
        <w:t xml:space="preserve"> тыс. руб.</w:t>
      </w:r>
    </w:p>
    <w:p w:rsidR="00E75C69" w:rsidRPr="00B94212" w:rsidRDefault="00E75C69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По подразделу 0502 «Коммунальное хозяйство» расходы составили </w:t>
      </w:r>
      <w:r w:rsidR="004C1622" w:rsidRPr="00B94212">
        <w:rPr>
          <w:b w:val="0"/>
          <w:bCs/>
        </w:rPr>
        <w:t>43089,3</w:t>
      </w:r>
      <w:r w:rsidRPr="00B94212">
        <w:rPr>
          <w:b w:val="0"/>
          <w:bCs/>
        </w:rPr>
        <w:t xml:space="preserve"> тыс.руб. или </w:t>
      </w:r>
      <w:r w:rsidR="004C1622" w:rsidRPr="00B94212">
        <w:rPr>
          <w:b w:val="0"/>
          <w:bCs/>
        </w:rPr>
        <w:t>98,6</w:t>
      </w:r>
      <w:r w:rsidRPr="00B94212">
        <w:rPr>
          <w:b w:val="0"/>
          <w:bCs/>
        </w:rPr>
        <w:t>% от утвержденных бюджетных ассигнований на 201</w:t>
      </w:r>
      <w:r w:rsidR="004C1622" w:rsidRPr="00B94212">
        <w:rPr>
          <w:b w:val="0"/>
          <w:bCs/>
        </w:rPr>
        <w:t>8</w:t>
      </w:r>
      <w:r w:rsidR="002D49C5" w:rsidRPr="00B94212">
        <w:rPr>
          <w:b w:val="0"/>
          <w:bCs/>
        </w:rPr>
        <w:t xml:space="preserve"> год, в том числе:</w:t>
      </w:r>
    </w:p>
    <w:p w:rsidR="009D4A9E" w:rsidRPr="00B94212" w:rsidRDefault="009D4A9E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 xml:space="preserve">- за счет субсидии на компенсацию расходов по организации теплоснабжения энергосберегающими организациями, использующими в качестве топлива нефть или мазут, перечислена сельским поселениям в объеме – </w:t>
      </w:r>
      <w:r w:rsidR="004C1622" w:rsidRPr="00B94212">
        <w:rPr>
          <w:b w:val="0"/>
        </w:rPr>
        <w:t>37410,8</w:t>
      </w:r>
      <w:r w:rsidRPr="00B94212">
        <w:rPr>
          <w:b w:val="0"/>
        </w:rPr>
        <w:t xml:space="preserve"> тыс. руб. или </w:t>
      </w:r>
      <w:r w:rsidR="004C1622" w:rsidRPr="00B94212">
        <w:rPr>
          <w:b w:val="0"/>
        </w:rPr>
        <w:t>100,0</w:t>
      </w:r>
      <w:r w:rsidRPr="00B94212">
        <w:rPr>
          <w:b w:val="0"/>
        </w:rPr>
        <w:t>% о</w:t>
      </w:r>
      <w:r w:rsidR="00C64683" w:rsidRPr="00B94212">
        <w:rPr>
          <w:b w:val="0"/>
        </w:rPr>
        <w:t>т бюджетных ассигнований</w:t>
      </w:r>
      <w:r w:rsidRPr="00B94212">
        <w:rPr>
          <w:b w:val="0"/>
        </w:rPr>
        <w:t>;</w:t>
      </w:r>
    </w:p>
    <w:p w:rsidR="004C1622" w:rsidRPr="00B94212" w:rsidRDefault="004C1622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>- за счет субсидии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в сумме 955,8 тыс.руб. или 90,7% от годовых ассигнований;</w:t>
      </w:r>
    </w:p>
    <w:p w:rsidR="00E93C68" w:rsidRPr="00B94212" w:rsidRDefault="004011E3" w:rsidP="003F70A6">
      <w:pPr>
        <w:pStyle w:val="a7"/>
        <w:ind w:firstLine="709"/>
        <w:jc w:val="both"/>
        <w:rPr>
          <w:b w:val="0"/>
          <w:iCs w:val="0"/>
        </w:rPr>
      </w:pPr>
      <w:r w:rsidRPr="00B94212">
        <w:rPr>
          <w:b w:val="0"/>
          <w:bCs/>
        </w:rPr>
        <w:t>- за счет средств местного бюджета на прочие расходы в области к</w:t>
      </w:r>
      <w:r w:rsidR="004C1622" w:rsidRPr="00B94212">
        <w:rPr>
          <w:b w:val="0"/>
          <w:bCs/>
        </w:rPr>
        <w:t>оммунального хозяйства в сумме 4722,7</w:t>
      </w:r>
      <w:r w:rsidRPr="00B94212">
        <w:rPr>
          <w:b w:val="0"/>
          <w:bCs/>
        </w:rPr>
        <w:t xml:space="preserve"> тыс.руб. или 9</w:t>
      </w:r>
      <w:r w:rsidR="004C1622" w:rsidRPr="00B94212">
        <w:rPr>
          <w:b w:val="0"/>
          <w:bCs/>
        </w:rPr>
        <w:t>6,4</w:t>
      </w:r>
      <w:r w:rsidRPr="00B94212">
        <w:rPr>
          <w:b w:val="0"/>
          <w:bCs/>
        </w:rPr>
        <w:t>%</w:t>
      </w:r>
      <w:r w:rsidR="00C64683" w:rsidRPr="00B94212">
        <w:rPr>
          <w:b w:val="0"/>
          <w:bCs/>
        </w:rPr>
        <w:t xml:space="preserve"> </w:t>
      </w:r>
      <w:r w:rsidR="00C64683" w:rsidRPr="00B94212">
        <w:rPr>
          <w:b w:val="0"/>
        </w:rPr>
        <w:t>от бюджетных ассигнований</w:t>
      </w:r>
      <w:r w:rsidR="00722B00" w:rsidRPr="00B94212">
        <w:rPr>
          <w:b w:val="0"/>
        </w:rPr>
        <w:t>, в том числе</w:t>
      </w:r>
      <w:r w:rsidR="009B4AFB" w:rsidRPr="00B94212">
        <w:t xml:space="preserve"> </w:t>
      </w:r>
      <w:r w:rsidR="009B4AFB" w:rsidRPr="00B94212">
        <w:rPr>
          <w:b w:val="0"/>
        </w:rPr>
        <w:t xml:space="preserve">предоставлены субсидии МУП Чаинского района «Чаинское ПОЖКХ» </w:t>
      </w:r>
      <w:r w:rsidR="00E93C68" w:rsidRPr="00B94212">
        <w:rPr>
          <w:b w:val="0"/>
          <w:iCs w:val="0"/>
        </w:rPr>
        <w:t>на возмещение недополученных доходов и (или) финансовое обеспечение (возмещение) затрат, связанных с оказанием услуг по тепло и водоснабжению,</w:t>
      </w:r>
      <w:r w:rsidR="00FC205B" w:rsidRPr="00B94212">
        <w:rPr>
          <w:b w:val="0"/>
          <w:iCs w:val="0"/>
        </w:rPr>
        <w:t xml:space="preserve"> иные межбюджетные трансферты на реализацию мероприятий по подготовке объектов коммунальной инфраструктуры к безаварийному прохождению отопительного сезона бюджету Подгорнского сельского поселения </w:t>
      </w:r>
      <w:r w:rsidR="00FC205B" w:rsidRPr="00B94212">
        <w:rPr>
          <w:b w:val="0"/>
          <w:iCs w:val="0"/>
          <w:snapToGrid w:val="0"/>
        </w:rPr>
        <w:t>на приобретение и доставку двух котлов типа КВСА-2.</w:t>
      </w:r>
    </w:p>
    <w:p w:rsidR="004011E3" w:rsidRPr="00B94212" w:rsidRDefault="004011E3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По подразделу 0503 «Благоустройство» </w:t>
      </w:r>
      <w:r w:rsidR="00E05106" w:rsidRPr="00B94212">
        <w:rPr>
          <w:b w:val="0"/>
          <w:bCs/>
        </w:rPr>
        <w:t xml:space="preserve">расходы составили </w:t>
      </w:r>
      <w:r w:rsidR="004C1622" w:rsidRPr="00B94212">
        <w:rPr>
          <w:b w:val="0"/>
          <w:bCs/>
        </w:rPr>
        <w:t xml:space="preserve">2166,7 </w:t>
      </w:r>
      <w:r w:rsidR="00E05106" w:rsidRPr="00B94212">
        <w:rPr>
          <w:b w:val="0"/>
          <w:bCs/>
        </w:rPr>
        <w:t xml:space="preserve">тыс.руб. или </w:t>
      </w:r>
      <w:r w:rsidR="004C1622" w:rsidRPr="00B94212">
        <w:rPr>
          <w:b w:val="0"/>
          <w:bCs/>
        </w:rPr>
        <w:t>100,0</w:t>
      </w:r>
      <w:r w:rsidR="00E05106" w:rsidRPr="00B94212">
        <w:rPr>
          <w:b w:val="0"/>
          <w:bCs/>
        </w:rPr>
        <w:t>% от утвержденны</w:t>
      </w:r>
      <w:r w:rsidR="004C1622" w:rsidRPr="00B94212">
        <w:rPr>
          <w:b w:val="0"/>
          <w:bCs/>
        </w:rPr>
        <w:t>х бюджетных ассигнований на 2018</w:t>
      </w:r>
      <w:r w:rsidR="00E05106" w:rsidRPr="00B94212">
        <w:rPr>
          <w:b w:val="0"/>
          <w:bCs/>
        </w:rPr>
        <w:t xml:space="preserve"> год, в том числе:</w:t>
      </w:r>
    </w:p>
    <w:p w:rsidR="00E05106" w:rsidRPr="00B94212" w:rsidRDefault="00E05106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- на поддержку государственных программ субъектов Российской Федерации и муниципальных программ формирования современной городской среды в сумме </w:t>
      </w:r>
      <w:r w:rsidR="003A2799" w:rsidRPr="00B94212">
        <w:rPr>
          <w:b w:val="0"/>
          <w:bCs/>
        </w:rPr>
        <w:t>1885,6</w:t>
      </w:r>
      <w:r w:rsidR="00A25BFE" w:rsidRPr="00B94212">
        <w:rPr>
          <w:b w:val="0"/>
          <w:bCs/>
        </w:rPr>
        <w:t xml:space="preserve"> тыс.руб. или 100,0% о</w:t>
      </w:r>
      <w:r w:rsidR="00AB0907" w:rsidRPr="00B94212">
        <w:rPr>
          <w:b w:val="0"/>
          <w:bCs/>
        </w:rPr>
        <w:t>т бюджетных ассигнований</w:t>
      </w:r>
      <w:r w:rsidR="00A25BFE" w:rsidRPr="00B94212">
        <w:rPr>
          <w:b w:val="0"/>
          <w:bCs/>
        </w:rPr>
        <w:t>;</w:t>
      </w:r>
    </w:p>
    <w:p w:rsidR="00A25BFE" w:rsidRPr="00B94212" w:rsidRDefault="00A25BFE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- на </w:t>
      </w:r>
      <w:r w:rsidR="00CF14DE" w:rsidRPr="00B94212">
        <w:rPr>
          <w:b w:val="0"/>
          <w:bCs/>
        </w:rPr>
        <w:t xml:space="preserve">содержание и ремонт пешеходных переходов в рамках реализации </w:t>
      </w:r>
      <w:r w:rsidRPr="00B94212">
        <w:rPr>
          <w:b w:val="0"/>
          <w:bCs/>
        </w:rPr>
        <w:t xml:space="preserve">ведомственной целевой программы муниципального образования «Чаинский район» «Содержание и ремонт автомобильных дорог, лодочных переправ и пешеходных переходов муниципального образования «Чаинский район» в сумме </w:t>
      </w:r>
      <w:r w:rsidR="003A2799" w:rsidRPr="00B94212">
        <w:rPr>
          <w:b w:val="0"/>
          <w:bCs/>
        </w:rPr>
        <w:t>97,7</w:t>
      </w:r>
      <w:r w:rsidRPr="00B94212">
        <w:rPr>
          <w:b w:val="0"/>
          <w:bCs/>
        </w:rPr>
        <w:t xml:space="preserve"> тыс.руб. или </w:t>
      </w:r>
      <w:r w:rsidR="003A2799" w:rsidRPr="00B94212">
        <w:rPr>
          <w:b w:val="0"/>
          <w:bCs/>
        </w:rPr>
        <w:t>100,0</w:t>
      </w:r>
      <w:r w:rsidRPr="00B94212">
        <w:rPr>
          <w:b w:val="0"/>
          <w:bCs/>
        </w:rPr>
        <w:t>%.</w:t>
      </w:r>
    </w:p>
    <w:p w:rsidR="003A2799" w:rsidRPr="00B94212" w:rsidRDefault="003A2799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- расходы за счет средств, полученных от благотворительных пожертвований </w:t>
      </w:r>
      <w:r w:rsidR="003E6E1D" w:rsidRPr="00B94212">
        <w:rPr>
          <w:b w:val="0"/>
          <w:bCs/>
        </w:rPr>
        <w:t>на обустройство детской площадки</w:t>
      </w:r>
      <w:r w:rsidR="00B556D6" w:rsidRPr="00B94212">
        <w:rPr>
          <w:b w:val="0"/>
          <w:bCs/>
        </w:rPr>
        <w:t>,</w:t>
      </w:r>
      <w:r w:rsidR="003E6E1D" w:rsidRPr="00B94212">
        <w:rPr>
          <w:b w:val="0"/>
          <w:bCs/>
        </w:rPr>
        <w:t xml:space="preserve"> </w:t>
      </w:r>
      <w:r w:rsidRPr="00B94212">
        <w:rPr>
          <w:b w:val="0"/>
          <w:bCs/>
        </w:rPr>
        <w:t>произведены в полном объеме 183,4 тыс.руб.</w:t>
      </w:r>
    </w:p>
    <w:p w:rsidR="00C1321D" w:rsidRPr="00B94212" w:rsidRDefault="00C1321D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Расходы Администрации Чаинского района </w:t>
      </w:r>
      <w:r w:rsidR="00787A35" w:rsidRPr="00B94212">
        <w:rPr>
          <w:bCs/>
        </w:rPr>
        <w:t>в области с</w:t>
      </w:r>
      <w:r w:rsidRPr="00B94212">
        <w:rPr>
          <w:bCs/>
        </w:rPr>
        <w:t>оциальн</w:t>
      </w:r>
      <w:r w:rsidR="00787A35" w:rsidRPr="00B94212">
        <w:rPr>
          <w:bCs/>
        </w:rPr>
        <w:t>ой</w:t>
      </w:r>
      <w:r w:rsidRPr="00B94212">
        <w:rPr>
          <w:bCs/>
        </w:rPr>
        <w:t xml:space="preserve"> политик</w:t>
      </w:r>
      <w:r w:rsidR="00787A35" w:rsidRPr="00B94212">
        <w:rPr>
          <w:bCs/>
        </w:rPr>
        <w:t>и по подразделу «Социальное обеспечение населения»</w:t>
      </w:r>
      <w:r w:rsidRPr="00B94212">
        <w:rPr>
          <w:bCs/>
        </w:rPr>
        <w:t xml:space="preserve"> в 201</w:t>
      </w:r>
      <w:r w:rsidR="003A2799" w:rsidRPr="00B94212">
        <w:rPr>
          <w:bCs/>
        </w:rPr>
        <w:t>8</w:t>
      </w:r>
      <w:r w:rsidRPr="00B94212">
        <w:rPr>
          <w:bCs/>
        </w:rPr>
        <w:t xml:space="preserve"> году составили </w:t>
      </w:r>
      <w:r w:rsidR="003A2799" w:rsidRPr="00B94212">
        <w:rPr>
          <w:bCs/>
        </w:rPr>
        <w:t>2765,9</w:t>
      </w:r>
      <w:r w:rsidRPr="00B94212">
        <w:rPr>
          <w:bCs/>
        </w:rPr>
        <w:t xml:space="preserve"> тыс.руб. или </w:t>
      </w:r>
      <w:r w:rsidR="003134FD" w:rsidRPr="00B94212">
        <w:rPr>
          <w:bCs/>
        </w:rPr>
        <w:t>99,</w:t>
      </w:r>
      <w:r w:rsidR="003A2799" w:rsidRPr="00B94212">
        <w:rPr>
          <w:bCs/>
        </w:rPr>
        <w:t>3</w:t>
      </w:r>
      <w:r w:rsidRPr="00B94212">
        <w:rPr>
          <w:bCs/>
        </w:rPr>
        <w:t>% к годовым бюджетным назначениям.</w:t>
      </w:r>
    </w:p>
    <w:p w:rsidR="006E4521" w:rsidRPr="00B94212" w:rsidRDefault="006E4521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В отчетном году предоставлены гражданам следующие виды социальной помощи: </w:t>
      </w:r>
    </w:p>
    <w:p w:rsidR="006E4521" w:rsidRPr="00B94212" w:rsidRDefault="006E4521" w:rsidP="003F70A6">
      <w:pPr>
        <w:pStyle w:val="20"/>
        <w:ind w:firstLine="709"/>
        <w:rPr>
          <w:bCs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1440"/>
        <w:gridCol w:w="1440"/>
        <w:gridCol w:w="1440"/>
        <w:gridCol w:w="1440"/>
      </w:tblGrid>
      <w:tr w:rsidR="00B94212" w:rsidRPr="00B94212" w:rsidTr="00E430A0">
        <w:tc>
          <w:tcPr>
            <w:tcW w:w="4068" w:type="dxa"/>
            <w:vAlign w:val="center"/>
          </w:tcPr>
          <w:p w:rsidR="00E430A0" w:rsidRPr="00B94212" w:rsidRDefault="00E430A0" w:rsidP="008553D3">
            <w:pPr>
              <w:pStyle w:val="20"/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Наименование социальной помощи</w:t>
            </w:r>
          </w:p>
        </w:tc>
        <w:tc>
          <w:tcPr>
            <w:tcW w:w="1440" w:type="dxa"/>
            <w:vAlign w:val="center"/>
          </w:tcPr>
          <w:p w:rsidR="00E430A0" w:rsidRPr="00B94212" w:rsidRDefault="00E430A0" w:rsidP="008553D3">
            <w:pPr>
              <w:pStyle w:val="20"/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Исполнено за 201</w:t>
            </w:r>
            <w:r w:rsidR="00A47772" w:rsidRPr="00B94212">
              <w:rPr>
                <w:bCs/>
                <w:i/>
                <w:sz w:val="22"/>
                <w:szCs w:val="22"/>
              </w:rPr>
              <w:t>7</w:t>
            </w:r>
            <w:r w:rsidRPr="00B94212">
              <w:rPr>
                <w:bCs/>
                <w:i/>
                <w:sz w:val="22"/>
                <w:szCs w:val="22"/>
              </w:rPr>
              <w:t xml:space="preserve"> год, тыс.руб.</w:t>
            </w:r>
          </w:p>
        </w:tc>
        <w:tc>
          <w:tcPr>
            <w:tcW w:w="1440" w:type="dxa"/>
            <w:vAlign w:val="center"/>
          </w:tcPr>
          <w:p w:rsidR="00E430A0" w:rsidRPr="00B94212" w:rsidRDefault="00E430A0" w:rsidP="008553D3">
            <w:pPr>
              <w:pStyle w:val="20"/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План на 201</w:t>
            </w:r>
            <w:r w:rsidR="00A47772" w:rsidRPr="00B94212">
              <w:rPr>
                <w:bCs/>
                <w:i/>
                <w:sz w:val="22"/>
                <w:szCs w:val="22"/>
              </w:rPr>
              <w:t>8</w:t>
            </w:r>
            <w:r w:rsidRPr="00B94212">
              <w:rPr>
                <w:bCs/>
                <w:i/>
                <w:sz w:val="22"/>
                <w:szCs w:val="22"/>
              </w:rPr>
              <w:t xml:space="preserve"> год, тыс.руб.</w:t>
            </w:r>
          </w:p>
        </w:tc>
        <w:tc>
          <w:tcPr>
            <w:tcW w:w="1440" w:type="dxa"/>
            <w:vAlign w:val="center"/>
          </w:tcPr>
          <w:p w:rsidR="00E430A0" w:rsidRPr="00B94212" w:rsidRDefault="00E430A0" w:rsidP="008553D3">
            <w:pPr>
              <w:pStyle w:val="20"/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Исполнено за 201</w:t>
            </w:r>
            <w:r w:rsidR="00A47772" w:rsidRPr="00B94212">
              <w:rPr>
                <w:bCs/>
                <w:i/>
                <w:sz w:val="22"/>
                <w:szCs w:val="22"/>
              </w:rPr>
              <w:t>8</w:t>
            </w:r>
            <w:r w:rsidRPr="00B94212">
              <w:rPr>
                <w:bCs/>
                <w:i/>
                <w:sz w:val="22"/>
                <w:szCs w:val="22"/>
              </w:rPr>
              <w:t xml:space="preserve"> год, тыс.руб.</w:t>
            </w:r>
          </w:p>
        </w:tc>
        <w:tc>
          <w:tcPr>
            <w:tcW w:w="1440" w:type="dxa"/>
            <w:vAlign w:val="center"/>
          </w:tcPr>
          <w:p w:rsidR="00E430A0" w:rsidRPr="00B94212" w:rsidRDefault="00E430A0" w:rsidP="008553D3">
            <w:pPr>
              <w:pStyle w:val="20"/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% исполнения</w:t>
            </w:r>
          </w:p>
        </w:tc>
      </w:tr>
      <w:tr w:rsidR="00B94212" w:rsidRPr="00B94212" w:rsidTr="00E430A0">
        <w:tc>
          <w:tcPr>
            <w:tcW w:w="4068" w:type="dxa"/>
          </w:tcPr>
          <w:p w:rsidR="00A47772" w:rsidRPr="00B94212" w:rsidRDefault="00A47772" w:rsidP="008553D3">
            <w:pPr>
              <w:pStyle w:val="20"/>
              <w:ind w:firstLine="0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Субсидии гражданам, проживающим в сельской местности, на строительство (приобретение) жилья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1043,7</w:t>
            </w:r>
          </w:p>
        </w:tc>
        <w:tc>
          <w:tcPr>
            <w:tcW w:w="1440" w:type="dxa"/>
            <w:vAlign w:val="center"/>
          </w:tcPr>
          <w:p w:rsidR="00A47772" w:rsidRPr="00B94212" w:rsidRDefault="003A2799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406,4</w:t>
            </w:r>
          </w:p>
        </w:tc>
        <w:tc>
          <w:tcPr>
            <w:tcW w:w="1440" w:type="dxa"/>
            <w:vAlign w:val="center"/>
          </w:tcPr>
          <w:p w:rsidR="00A47772" w:rsidRPr="00B94212" w:rsidRDefault="003A2799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406,359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E430A0">
        <w:tc>
          <w:tcPr>
            <w:tcW w:w="4068" w:type="dxa"/>
          </w:tcPr>
          <w:p w:rsidR="00A47772" w:rsidRPr="00B94212" w:rsidRDefault="00A47772" w:rsidP="008553D3">
            <w:pPr>
              <w:pStyle w:val="20"/>
              <w:tabs>
                <w:tab w:val="left" w:pos="2411"/>
              </w:tabs>
              <w:ind w:firstLine="0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Субсидии молодым семьям и молодым специалистам, работающим и проживающим в сельской местности, на строительство (приобретение) жилья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962,7</w:t>
            </w:r>
          </w:p>
        </w:tc>
        <w:tc>
          <w:tcPr>
            <w:tcW w:w="1440" w:type="dxa"/>
            <w:vAlign w:val="center"/>
          </w:tcPr>
          <w:p w:rsidR="00A47772" w:rsidRPr="00B94212" w:rsidRDefault="003A2799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1579,1</w:t>
            </w:r>
          </w:p>
        </w:tc>
        <w:tc>
          <w:tcPr>
            <w:tcW w:w="1440" w:type="dxa"/>
            <w:vAlign w:val="center"/>
          </w:tcPr>
          <w:p w:rsidR="00A47772" w:rsidRPr="00B94212" w:rsidRDefault="003A2799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1579,136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E430A0">
        <w:tc>
          <w:tcPr>
            <w:tcW w:w="4068" w:type="dxa"/>
          </w:tcPr>
          <w:p w:rsidR="00A47772" w:rsidRPr="00B94212" w:rsidRDefault="003E6E1D" w:rsidP="008553D3">
            <w:pPr>
              <w:pStyle w:val="20"/>
              <w:tabs>
                <w:tab w:val="left" w:pos="2411"/>
              </w:tabs>
              <w:ind w:firstLine="0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Р</w:t>
            </w:r>
            <w:r w:rsidR="00A47772" w:rsidRPr="00B94212">
              <w:rPr>
                <w:bCs/>
                <w:sz w:val="22"/>
                <w:szCs w:val="22"/>
              </w:rPr>
              <w:t>асселение жителей из затапливаемых зон Чаинского района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14328,6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700,0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680,4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97,2</w:t>
            </w:r>
          </w:p>
        </w:tc>
      </w:tr>
      <w:tr w:rsidR="00B94212" w:rsidRPr="00B94212" w:rsidTr="00E430A0">
        <w:tc>
          <w:tcPr>
            <w:tcW w:w="4068" w:type="dxa"/>
          </w:tcPr>
          <w:p w:rsidR="00A47772" w:rsidRPr="00B94212" w:rsidRDefault="00A47772" w:rsidP="008553D3">
            <w:pPr>
              <w:pStyle w:val="20"/>
              <w:ind w:firstLine="0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 xml:space="preserve">Оказание помощи в ремонте и (или) переустройстве жилых помещений граждан, не стоящих на учете в качестве </w:t>
            </w:r>
            <w:r w:rsidRPr="00B94212">
              <w:rPr>
                <w:bCs/>
                <w:sz w:val="22"/>
                <w:szCs w:val="22"/>
              </w:rPr>
              <w:lastRenderedPageBreak/>
              <w:t>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  <w:r w:rsidR="00AB0907" w:rsidRPr="00B94212">
              <w:rPr>
                <w:bCs/>
                <w:sz w:val="22"/>
                <w:szCs w:val="22"/>
              </w:rPr>
              <w:t xml:space="preserve"> (</w:t>
            </w:r>
            <w:r w:rsidR="003E6E1D" w:rsidRPr="00B94212">
              <w:rPr>
                <w:bCs/>
                <w:sz w:val="22"/>
                <w:szCs w:val="22"/>
              </w:rPr>
              <w:t>межбюджетные трансферты</w:t>
            </w:r>
            <w:r w:rsidR="00AB0907" w:rsidRPr="00B94212">
              <w:rPr>
                <w:bCs/>
                <w:sz w:val="22"/>
                <w:szCs w:val="22"/>
              </w:rPr>
              <w:t xml:space="preserve"> бюджетам сельских поселений)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lastRenderedPageBreak/>
              <w:t>200,0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100,0</w:t>
            </w:r>
          </w:p>
        </w:tc>
      </w:tr>
      <w:tr w:rsidR="00A47772" w:rsidRPr="00B94212" w:rsidTr="00E430A0">
        <w:tc>
          <w:tcPr>
            <w:tcW w:w="4068" w:type="dxa"/>
          </w:tcPr>
          <w:p w:rsidR="00A47772" w:rsidRPr="00B94212" w:rsidRDefault="00A47772" w:rsidP="008553D3">
            <w:pPr>
              <w:pStyle w:val="20"/>
              <w:ind w:firstLine="0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16535,0</w:t>
            </w:r>
          </w:p>
        </w:tc>
        <w:tc>
          <w:tcPr>
            <w:tcW w:w="1440" w:type="dxa"/>
            <w:vAlign w:val="center"/>
          </w:tcPr>
          <w:p w:rsidR="00A47772" w:rsidRPr="00B94212" w:rsidRDefault="00ED4A01" w:rsidP="008553D3">
            <w:pPr>
              <w:pStyle w:val="20"/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2785,5</w:t>
            </w:r>
          </w:p>
        </w:tc>
        <w:tc>
          <w:tcPr>
            <w:tcW w:w="1440" w:type="dxa"/>
            <w:vAlign w:val="center"/>
          </w:tcPr>
          <w:p w:rsidR="00A47772" w:rsidRPr="00B94212" w:rsidRDefault="00ED4A01" w:rsidP="008553D3">
            <w:pPr>
              <w:pStyle w:val="20"/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2765,9</w:t>
            </w:r>
          </w:p>
        </w:tc>
        <w:tc>
          <w:tcPr>
            <w:tcW w:w="1440" w:type="dxa"/>
            <w:vAlign w:val="center"/>
          </w:tcPr>
          <w:p w:rsidR="00A47772" w:rsidRPr="00B94212" w:rsidRDefault="00A47772" w:rsidP="008553D3">
            <w:pPr>
              <w:pStyle w:val="20"/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99,</w:t>
            </w:r>
            <w:r w:rsidR="00ED4A01" w:rsidRPr="00B94212">
              <w:rPr>
                <w:bCs/>
                <w:i/>
                <w:sz w:val="22"/>
                <w:szCs w:val="22"/>
              </w:rPr>
              <w:t>3</w:t>
            </w:r>
          </w:p>
        </w:tc>
      </w:tr>
    </w:tbl>
    <w:p w:rsidR="00F173DA" w:rsidRPr="00B94212" w:rsidRDefault="00F173DA" w:rsidP="003F70A6">
      <w:pPr>
        <w:ind w:firstLine="709"/>
        <w:jc w:val="both"/>
      </w:pPr>
    </w:p>
    <w:p w:rsidR="00F173DA" w:rsidRPr="00B94212" w:rsidRDefault="00F173DA" w:rsidP="003F70A6">
      <w:pPr>
        <w:ind w:firstLine="709"/>
        <w:jc w:val="both"/>
      </w:pPr>
      <w:r w:rsidRPr="00B94212">
        <w:t xml:space="preserve">Для улучшения жилищных условий граждан было выделено денежных средств </w:t>
      </w:r>
      <w:r w:rsidR="00ED4A01" w:rsidRPr="00B94212">
        <w:t>1985,5</w:t>
      </w:r>
      <w:r w:rsidRPr="00B94212">
        <w:t xml:space="preserve"> тыс. рублей, из них:</w:t>
      </w:r>
    </w:p>
    <w:p w:rsidR="00F173DA" w:rsidRPr="00B94212" w:rsidRDefault="00F173DA" w:rsidP="003F70A6">
      <w:pPr>
        <w:pStyle w:val="af6"/>
        <w:ind w:left="0" w:firstLine="709"/>
        <w:jc w:val="both"/>
      </w:pPr>
      <w:r w:rsidRPr="00B94212">
        <w:t xml:space="preserve">- средства федерального бюджета – </w:t>
      </w:r>
      <w:r w:rsidR="00ED4A01" w:rsidRPr="00B94212">
        <w:t>530,4</w:t>
      </w:r>
      <w:r w:rsidRPr="00B94212">
        <w:t xml:space="preserve"> тыс. рублей;</w:t>
      </w:r>
    </w:p>
    <w:p w:rsidR="00F173DA" w:rsidRPr="00B94212" w:rsidRDefault="00F173DA" w:rsidP="003F70A6">
      <w:pPr>
        <w:pStyle w:val="af6"/>
        <w:ind w:left="0" w:firstLine="709"/>
        <w:jc w:val="both"/>
      </w:pPr>
      <w:r w:rsidRPr="00B94212">
        <w:t xml:space="preserve">- средства областного бюджета – </w:t>
      </w:r>
      <w:r w:rsidR="00ED4A01" w:rsidRPr="00B94212">
        <w:t>1097,0</w:t>
      </w:r>
      <w:r w:rsidRPr="00B94212">
        <w:t xml:space="preserve"> тыс. рублей;</w:t>
      </w:r>
    </w:p>
    <w:p w:rsidR="00F173DA" w:rsidRPr="00B94212" w:rsidRDefault="00F173DA" w:rsidP="003F70A6">
      <w:pPr>
        <w:pStyle w:val="af6"/>
        <w:ind w:left="0" w:firstLine="709"/>
        <w:jc w:val="both"/>
      </w:pPr>
      <w:r w:rsidRPr="00B94212">
        <w:t xml:space="preserve">- средства районного бюджета – </w:t>
      </w:r>
      <w:r w:rsidR="00ED4A01" w:rsidRPr="00B94212">
        <w:t>358,1</w:t>
      </w:r>
      <w:r w:rsidRPr="00B94212">
        <w:t xml:space="preserve"> тыс. рублей. </w:t>
      </w:r>
    </w:p>
    <w:p w:rsidR="00E03571" w:rsidRPr="00B94212" w:rsidRDefault="00617E11" w:rsidP="003F70A6">
      <w:pPr>
        <w:ind w:firstLine="709"/>
        <w:jc w:val="both"/>
      </w:pPr>
      <w:r w:rsidRPr="00B94212">
        <w:t>Средства предоставлены на с</w:t>
      </w:r>
      <w:r w:rsidR="00E03571" w:rsidRPr="00B94212">
        <w:t xml:space="preserve">троительство (приобретение) жилья для граждан, проживающих в сельской местности, в том числе для молодых семей и молодых специалистов – </w:t>
      </w:r>
      <w:r w:rsidR="0028792F" w:rsidRPr="00B94212">
        <w:t>3</w:t>
      </w:r>
      <w:r w:rsidRPr="00B94212">
        <w:t xml:space="preserve">-м гражданам </w:t>
      </w:r>
      <w:r w:rsidR="00E03571" w:rsidRPr="00B94212">
        <w:t>(</w:t>
      </w:r>
      <w:r w:rsidRPr="00B94212">
        <w:t xml:space="preserve">из них </w:t>
      </w:r>
      <w:r w:rsidR="00E03571" w:rsidRPr="00B94212">
        <w:t>молодых специалистов</w:t>
      </w:r>
      <w:r w:rsidRPr="00B94212">
        <w:t xml:space="preserve"> -</w:t>
      </w:r>
      <w:r w:rsidR="00E03571" w:rsidRPr="00B94212">
        <w:t xml:space="preserve"> </w:t>
      </w:r>
      <w:r w:rsidR="0028792F" w:rsidRPr="00B94212">
        <w:t>2</w:t>
      </w:r>
      <w:r w:rsidR="00E03571" w:rsidRPr="00B94212">
        <w:t>). На 01.01.201</w:t>
      </w:r>
      <w:r w:rsidR="00ED4A01" w:rsidRPr="00B94212">
        <w:t>9</w:t>
      </w:r>
      <w:r w:rsidR="00E03571" w:rsidRPr="00B94212">
        <w:t xml:space="preserve"> года было выдано 2 свидетельства о предоставлении социальной выплаты на приобретени</w:t>
      </w:r>
      <w:r w:rsidR="0028792F" w:rsidRPr="00B94212">
        <w:t>е жилья в сельской местности и 1</w:t>
      </w:r>
      <w:r w:rsidR="00E03571" w:rsidRPr="00B94212">
        <w:t xml:space="preserve"> свидетельств</w:t>
      </w:r>
      <w:r w:rsidR="0028792F" w:rsidRPr="00B94212">
        <w:t>о</w:t>
      </w:r>
      <w:r w:rsidR="00E03571" w:rsidRPr="00B94212">
        <w:t xml:space="preserve"> на строительство индивидуального жилого дома, улучшили свои жилищные ус</w:t>
      </w:r>
      <w:r w:rsidR="0028792F" w:rsidRPr="00B94212">
        <w:t>ловия 2 семьи. Из 3</w:t>
      </w:r>
      <w:r w:rsidR="00E03571" w:rsidRPr="00B94212">
        <w:t xml:space="preserve"> участников, </w:t>
      </w:r>
      <w:r w:rsidR="0028792F" w:rsidRPr="00B94212">
        <w:t>1</w:t>
      </w:r>
      <w:r w:rsidR="00E03571" w:rsidRPr="00B94212">
        <w:t xml:space="preserve"> – строител</w:t>
      </w:r>
      <w:r w:rsidR="0028792F" w:rsidRPr="00B94212">
        <w:t>ь, он</w:t>
      </w:r>
      <w:r w:rsidR="00E03571" w:rsidRPr="00B94212">
        <w:t xml:space="preserve"> улучш</w:t>
      </w:r>
      <w:r w:rsidR="0028792F" w:rsidRPr="00B94212">
        <w:t>и</w:t>
      </w:r>
      <w:r w:rsidR="00E03571" w:rsidRPr="00B94212">
        <w:t>т свои жилищные условия не позднее чем через 1,5 года с даты получения свидетельства.</w:t>
      </w:r>
    </w:p>
    <w:p w:rsidR="00900F92" w:rsidRPr="00B94212" w:rsidRDefault="001E6532" w:rsidP="003F70A6">
      <w:pPr>
        <w:pStyle w:val="20"/>
        <w:ind w:firstLine="709"/>
        <w:rPr>
          <w:bCs/>
        </w:rPr>
      </w:pPr>
      <w:r w:rsidRPr="00B94212">
        <w:rPr>
          <w:bCs/>
        </w:rPr>
        <w:t>По разделу «Физическая культура и спорт» подразделу 1102 «</w:t>
      </w:r>
      <w:r w:rsidR="00900F92" w:rsidRPr="00B94212">
        <w:rPr>
          <w:bCs/>
        </w:rPr>
        <w:t xml:space="preserve">Массовый спорт» </w:t>
      </w:r>
      <w:r w:rsidRPr="00B94212">
        <w:rPr>
          <w:bCs/>
        </w:rPr>
        <w:t xml:space="preserve">расходы </w:t>
      </w:r>
      <w:r w:rsidR="00743854" w:rsidRPr="00B94212">
        <w:rPr>
          <w:bCs/>
        </w:rPr>
        <w:t xml:space="preserve">на изготовление проектно-сметной документации на капитальный ремонт стадиона </w:t>
      </w:r>
      <w:r w:rsidR="00617E11" w:rsidRPr="00B94212">
        <w:rPr>
          <w:bCs/>
        </w:rPr>
        <w:t xml:space="preserve">были произведены в </w:t>
      </w:r>
      <w:r w:rsidR="00ED4A01" w:rsidRPr="00B94212">
        <w:rPr>
          <w:bCs/>
        </w:rPr>
        <w:t>сумме 997,1</w:t>
      </w:r>
      <w:r w:rsidR="00B36861" w:rsidRPr="00B94212">
        <w:rPr>
          <w:bCs/>
        </w:rPr>
        <w:t xml:space="preserve"> тыс.руб.</w:t>
      </w:r>
      <w:r w:rsidR="00ED4A01" w:rsidRPr="00B94212">
        <w:rPr>
          <w:bCs/>
        </w:rPr>
        <w:t xml:space="preserve"> или на 100,0% от утвержденных бюджетных ассигнований.</w:t>
      </w:r>
    </w:p>
    <w:p w:rsidR="00E75C69" w:rsidRPr="00B94212" w:rsidRDefault="00E75C69" w:rsidP="003F70A6">
      <w:pPr>
        <w:pStyle w:val="a5"/>
        <w:ind w:firstLine="709"/>
        <w:rPr>
          <w:bCs w:val="0"/>
          <w:iCs w:val="0"/>
        </w:rPr>
      </w:pPr>
    </w:p>
    <w:p w:rsidR="00D0498F" w:rsidRPr="00B94212" w:rsidRDefault="00D0498F" w:rsidP="008553D3">
      <w:pPr>
        <w:pStyle w:val="a5"/>
        <w:ind w:firstLine="709"/>
        <w:jc w:val="center"/>
        <w:rPr>
          <w:bCs w:val="0"/>
          <w:iCs w:val="0"/>
        </w:rPr>
      </w:pPr>
      <w:r w:rsidRPr="00B94212">
        <w:rPr>
          <w:bCs w:val="0"/>
          <w:iCs w:val="0"/>
        </w:rPr>
        <w:t>Управление финансов Администрации Чаинского района</w:t>
      </w:r>
    </w:p>
    <w:p w:rsidR="00D0498F" w:rsidRPr="00B94212" w:rsidRDefault="00D0498F" w:rsidP="008553D3">
      <w:pPr>
        <w:pStyle w:val="a5"/>
        <w:ind w:firstLine="709"/>
        <w:jc w:val="center"/>
        <w:rPr>
          <w:b w:val="0"/>
          <w:bCs w:val="0"/>
          <w:i w:val="0"/>
          <w:iCs w:val="0"/>
        </w:rPr>
      </w:pPr>
      <w:r w:rsidRPr="00B94212">
        <w:rPr>
          <w:b w:val="0"/>
          <w:bCs w:val="0"/>
          <w:i w:val="0"/>
          <w:iCs w:val="0"/>
        </w:rPr>
        <w:t>(код ведомства 902)</w:t>
      </w:r>
    </w:p>
    <w:p w:rsidR="008553D3" w:rsidRPr="00B94212" w:rsidRDefault="008553D3" w:rsidP="008553D3">
      <w:pPr>
        <w:pStyle w:val="a5"/>
        <w:ind w:firstLine="709"/>
        <w:jc w:val="center"/>
        <w:rPr>
          <w:b w:val="0"/>
          <w:bCs w:val="0"/>
          <w:i w:val="0"/>
          <w:iCs w:val="0"/>
        </w:rPr>
      </w:pPr>
    </w:p>
    <w:p w:rsidR="00F21B13" w:rsidRPr="00B94212" w:rsidRDefault="00D0498F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bCs/>
          <w:iCs/>
          <w:sz w:val="24"/>
          <w:szCs w:val="24"/>
        </w:rPr>
      </w:pPr>
      <w:r w:rsidRPr="00B94212">
        <w:rPr>
          <w:sz w:val="24"/>
          <w:szCs w:val="24"/>
        </w:rPr>
        <w:t xml:space="preserve">Кассовое исполнение расходов за отчетный период составило </w:t>
      </w:r>
      <w:r w:rsidR="00B33177" w:rsidRPr="00B94212">
        <w:rPr>
          <w:sz w:val="24"/>
          <w:szCs w:val="24"/>
        </w:rPr>
        <w:t>49390,0</w:t>
      </w:r>
      <w:r w:rsidRPr="00B94212">
        <w:rPr>
          <w:sz w:val="24"/>
          <w:szCs w:val="24"/>
        </w:rPr>
        <w:t xml:space="preserve"> </w:t>
      </w:r>
      <w:r w:rsidRPr="00B94212">
        <w:rPr>
          <w:bCs/>
          <w:iCs/>
          <w:sz w:val="24"/>
          <w:szCs w:val="24"/>
        </w:rPr>
        <w:t xml:space="preserve">тыс. рублей или </w:t>
      </w:r>
      <w:r w:rsidR="00B33177" w:rsidRPr="00B94212">
        <w:rPr>
          <w:bCs/>
          <w:iCs/>
          <w:sz w:val="24"/>
          <w:szCs w:val="24"/>
        </w:rPr>
        <w:t>96,7</w:t>
      </w:r>
      <w:r w:rsidRPr="00B94212">
        <w:rPr>
          <w:bCs/>
          <w:iCs/>
          <w:sz w:val="24"/>
          <w:szCs w:val="24"/>
        </w:rPr>
        <w:t>%</w:t>
      </w:r>
      <w:r w:rsidR="00F21B13" w:rsidRPr="00B94212">
        <w:rPr>
          <w:sz w:val="24"/>
          <w:szCs w:val="24"/>
        </w:rPr>
        <w:t xml:space="preserve"> </w:t>
      </w:r>
      <w:r w:rsidR="00F21B13" w:rsidRPr="00B94212">
        <w:rPr>
          <w:bCs/>
          <w:iCs/>
          <w:sz w:val="24"/>
          <w:szCs w:val="24"/>
        </w:rPr>
        <w:t>от плана по уточненной сводной бюджетной росписи.</w:t>
      </w:r>
    </w:p>
    <w:p w:rsidR="00555867" w:rsidRPr="00B94212" w:rsidRDefault="00555867" w:rsidP="008553D3">
      <w:pPr>
        <w:pStyle w:val="af3"/>
        <w:tabs>
          <w:tab w:val="clear" w:pos="1560"/>
        </w:tabs>
        <w:spacing w:line="240" w:lineRule="auto"/>
        <w:ind w:left="0" w:right="0" w:firstLine="709"/>
        <w:jc w:val="right"/>
        <w:rPr>
          <w:sz w:val="24"/>
          <w:szCs w:val="24"/>
        </w:rPr>
      </w:pPr>
      <w:r w:rsidRPr="00B94212">
        <w:rPr>
          <w:sz w:val="24"/>
          <w:szCs w:val="24"/>
        </w:rPr>
        <w:t>тыс.рублей</w:t>
      </w:r>
    </w:p>
    <w:tbl>
      <w:tblPr>
        <w:tblW w:w="10065" w:type="dxa"/>
        <w:tblInd w:w="-34" w:type="dxa"/>
        <w:tblLook w:val="00A0" w:firstRow="1" w:lastRow="0" w:firstColumn="1" w:lastColumn="0" w:noHBand="0" w:noVBand="0"/>
      </w:tblPr>
      <w:tblGrid>
        <w:gridCol w:w="5803"/>
        <w:gridCol w:w="1422"/>
        <w:gridCol w:w="1418"/>
        <w:gridCol w:w="1422"/>
      </w:tblGrid>
      <w:tr w:rsidR="00B94212" w:rsidRPr="00B94212" w:rsidTr="00A468A7">
        <w:trPr>
          <w:trHeight w:val="315"/>
        </w:trPr>
        <w:tc>
          <w:tcPr>
            <w:tcW w:w="5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52D" w:rsidRPr="00B94212" w:rsidRDefault="00A468A7" w:rsidP="00ED5D6D">
            <w:pPr>
              <w:jc w:val="center"/>
            </w:pPr>
            <w:r w:rsidRPr="00B94212">
              <w:t>Наименование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66652D" w:rsidRPr="00B94212" w:rsidRDefault="0066652D" w:rsidP="00ED5D6D">
            <w:pPr>
              <w:jc w:val="center"/>
            </w:pPr>
            <w:r w:rsidRPr="00B94212">
              <w:t>Отчетный год</w:t>
            </w:r>
          </w:p>
        </w:tc>
      </w:tr>
      <w:tr w:rsidR="00B94212" w:rsidRPr="00B94212" w:rsidTr="00A468A7">
        <w:trPr>
          <w:trHeight w:val="1489"/>
        </w:trPr>
        <w:tc>
          <w:tcPr>
            <w:tcW w:w="59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52D" w:rsidRPr="00B94212" w:rsidRDefault="0066652D" w:rsidP="00ED5D6D">
            <w:pPr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center"/>
            </w:pPr>
            <w:r w:rsidRPr="00B94212">
              <w:t>План по уточненной сводной бюджетной росписи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center"/>
            </w:pPr>
            <w:r w:rsidRPr="00B94212">
              <w:t>Кассовое исполнение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center"/>
            </w:pPr>
            <w:r w:rsidRPr="00B94212">
              <w:t>% исполнения к плану по уточненной сводной бюджетной росписи</w:t>
            </w:r>
          </w:p>
        </w:tc>
      </w:tr>
      <w:tr w:rsidR="00B94212" w:rsidRPr="00B94212" w:rsidTr="000D465C">
        <w:trPr>
          <w:trHeight w:val="3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652D" w:rsidRPr="00B94212" w:rsidRDefault="0066652D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652D" w:rsidRPr="00B94212" w:rsidRDefault="004D6F4E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51 065,1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652D" w:rsidRPr="00B94212" w:rsidRDefault="004D6F4E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49 390,0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652D" w:rsidRPr="00B94212" w:rsidRDefault="004F57B2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96,7</w:t>
            </w:r>
          </w:p>
        </w:tc>
      </w:tr>
      <w:tr w:rsidR="00B94212" w:rsidRPr="00B94212" w:rsidTr="000D465C">
        <w:trPr>
          <w:trHeight w:val="3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tabs>
                <w:tab w:val="left" w:pos="0"/>
              </w:tabs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1) за счет средств федерального бюджета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F57B2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674,1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F57B2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674,1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100,0</w:t>
            </w:r>
          </w:p>
        </w:tc>
      </w:tr>
      <w:tr w:rsidR="00B94212" w:rsidRPr="00B94212" w:rsidTr="000D465C">
        <w:trPr>
          <w:trHeight w:val="3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в том числе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 </w:t>
            </w:r>
          </w:p>
        </w:tc>
      </w:tr>
      <w:tr w:rsidR="00B94212" w:rsidRPr="00B94212" w:rsidTr="000D465C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5E73" w:rsidRPr="00B94212" w:rsidRDefault="004564F8" w:rsidP="00ED5D6D">
            <w:pPr>
              <w:jc w:val="both"/>
            </w:pPr>
            <w:r w:rsidRPr="00B94212">
              <w:lastRenderedPageBreak/>
              <w:t>-</w:t>
            </w:r>
            <w:r w:rsidR="00755E73" w:rsidRPr="00B9421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43139" w:rsidP="00ED5D6D">
            <w:pPr>
              <w:jc w:val="both"/>
            </w:pPr>
            <w:r w:rsidRPr="00B94212">
              <w:t>674,1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43139" w:rsidP="00ED5D6D">
            <w:pPr>
              <w:jc w:val="both"/>
            </w:pPr>
            <w:r w:rsidRPr="00B94212">
              <w:t>674,1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755E73" w:rsidP="00ED5D6D">
            <w:pPr>
              <w:jc w:val="both"/>
            </w:pPr>
            <w:r w:rsidRPr="00B94212">
              <w:t>100,0</w:t>
            </w:r>
          </w:p>
        </w:tc>
      </w:tr>
      <w:tr w:rsidR="00B94212" w:rsidRPr="00B94212" w:rsidTr="000D465C">
        <w:trPr>
          <w:trHeight w:val="3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tabs>
                <w:tab w:val="left" w:pos="0"/>
              </w:tabs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2) за счет средств областного бюджета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F57B2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14 287,9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F57B2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14 285,2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D6F4E" w:rsidP="00ED5D6D">
            <w:pPr>
              <w:jc w:val="both"/>
              <w:rPr>
                <w:b/>
              </w:rPr>
            </w:pPr>
            <w:r w:rsidRPr="00B94212">
              <w:rPr>
                <w:b/>
              </w:rPr>
              <w:t>99,98</w:t>
            </w:r>
          </w:p>
        </w:tc>
      </w:tr>
      <w:tr w:rsidR="00B94212" w:rsidRPr="00B94212" w:rsidTr="000D465C">
        <w:trPr>
          <w:trHeight w:val="3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в том числе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 </w:t>
            </w:r>
          </w:p>
        </w:tc>
      </w:tr>
      <w:tr w:rsidR="00B94212" w:rsidRPr="00B94212" w:rsidTr="000D465C">
        <w:trPr>
          <w:trHeight w:val="8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-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755E73" w:rsidP="00ED5D6D">
            <w:pPr>
              <w:jc w:val="both"/>
            </w:pPr>
            <w:r w:rsidRPr="00B94212">
              <w:t>13</w:t>
            </w:r>
            <w:r w:rsidR="00443139" w:rsidRPr="00B94212">
              <w:t> 566,0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755E73" w:rsidP="00ED5D6D">
            <w:pPr>
              <w:jc w:val="both"/>
            </w:pPr>
            <w:r w:rsidRPr="00B94212">
              <w:t>13</w:t>
            </w:r>
            <w:r w:rsidR="00443139" w:rsidRPr="00B94212">
              <w:t> 566,0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100,0</w:t>
            </w:r>
          </w:p>
        </w:tc>
      </w:tr>
      <w:tr w:rsidR="00B94212" w:rsidRPr="00B94212" w:rsidTr="000D465C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- 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43139" w:rsidP="00ED5D6D">
            <w:pPr>
              <w:jc w:val="both"/>
            </w:pPr>
            <w:r w:rsidRPr="00B94212">
              <w:t>721,9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43139" w:rsidP="00ED5D6D">
            <w:pPr>
              <w:jc w:val="both"/>
            </w:pPr>
            <w:r w:rsidRPr="00B94212">
              <w:t>719,2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43139" w:rsidP="00ED5D6D">
            <w:pPr>
              <w:jc w:val="both"/>
            </w:pPr>
            <w:r w:rsidRPr="00B94212">
              <w:t>99,6</w:t>
            </w:r>
          </w:p>
        </w:tc>
      </w:tr>
      <w:tr w:rsidR="00B94212" w:rsidRPr="00B94212" w:rsidTr="000D465C">
        <w:trPr>
          <w:trHeight w:val="2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5E73" w:rsidRPr="00B94212" w:rsidRDefault="00755E73" w:rsidP="00ED5D6D">
            <w:pPr>
              <w:jc w:val="both"/>
            </w:pPr>
            <w:r w:rsidRPr="00B94212">
              <w:rPr>
                <w:b/>
                <w:bCs/>
              </w:rPr>
              <w:t>2) за счет средств районного бюджета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D6F4E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36 103,1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D6F4E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34 430,7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D6F4E" w:rsidP="00ED5D6D">
            <w:pPr>
              <w:jc w:val="both"/>
              <w:rPr>
                <w:b/>
              </w:rPr>
            </w:pPr>
            <w:r w:rsidRPr="00B94212">
              <w:rPr>
                <w:b/>
              </w:rPr>
              <w:t>95,4</w:t>
            </w:r>
          </w:p>
        </w:tc>
      </w:tr>
      <w:tr w:rsidR="00B94212" w:rsidRPr="00B94212" w:rsidTr="000D465C">
        <w:trPr>
          <w:trHeight w:val="2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5E73" w:rsidRPr="00B94212" w:rsidRDefault="00755E73" w:rsidP="00ED5D6D">
            <w:pPr>
              <w:jc w:val="both"/>
            </w:pPr>
            <w:r w:rsidRPr="00B94212">
              <w:rPr>
                <w:b/>
                <w:bCs/>
              </w:rPr>
              <w:t>а) программные расходы -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F57B2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26 643,6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F57B2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26 250,6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D6F4E" w:rsidP="00ED5D6D">
            <w:pPr>
              <w:jc w:val="both"/>
              <w:rPr>
                <w:b/>
              </w:rPr>
            </w:pPr>
            <w:r w:rsidRPr="00B94212">
              <w:rPr>
                <w:b/>
              </w:rPr>
              <w:t>98,5</w:t>
            </w:r>
          </w:p>
        </w:tc>
      </w:tr>
      <w:tr w:rsidR="00B94212" w:rsidRPr="00B94212" w:rsidTr="000D465C">
        <w:trPr>
          <w:trHeight w:val="2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в том числе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</w:p>
        </w:tc>
      </w:tr>
      <w:tr w:rsidR="00B94212" w:rsidRPr="00B94212" w:rsidTr="000D465C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5E73" w:rsidRPr="00B94212" w:rsidRDefault="00755E73" w:rsidP="00ED5D6D">
            <w:pPr>
              <w:jc w:val="both"/>
              <w:rPr>
                <w:bCs/>
              </w:rPr>
            </w:pPr>
            <w:r w:rsidRPr="00B94212">
              <w:rPr>
                <w:b/>
                <w:bCs/>
              </w:rPr>
              <w:t>Ведомственные целевые программы,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F57B2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26 643,6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F57B2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26 250,6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5E73" w:rsidRPr="00B94212" w:rsidRDefault="004D6F4E" w:rsidP="00ED5D6D">
            <w:pPr>
              <w:jc w:val="both"/>
              <w:rPr>
                <w:b/>
                <w:bCs/>
              </w:rPr>
            </w:pPr>
            <w:r w:rsidRPr="00B94212">
              <w:rPr>
                <w:b/>
                <w:bCs/>
              </w:rPr>
              <w:t>98,5</w:t>
            </w:r>
          </w:p>
        </w:tc>
      </w:tr>
      <w:tr w:rsidR="00B94212" w:rsidRPr="00B94212" w:rsidTr="000D465C">
        <w:trPr>
          <w:trHeight w:val="3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в том числе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</w:p>
        </w:tc>
      </w:tr>
      <w:tr w:rsidR="00B94212" w:rsidRPr="00B94212" w:rsidTr="000D465C">
        <w:trPr>
          <w:trHeight w:val="3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4F8" w:rsidRPr="00B94212" w:rsidRDefault="004564F8" w:rsidP="00ED5D6D">
            <w:pPr>
              <w:jc w:val="both"/>
            </w:pPr>
            <w:r w:rsidRPr="00B94212">
              <w:t>1) Ведомственная целевая программа «Создание условий для обеспечения равных финансовых возможностей сельских поселений по решению вопросов местного значения»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64F8" w:rsidRPr="00B94212" w:rsidRDefault="004F57B2" w:rsidP="00ED5D6D">
            <w:pPr>
              <w:jc w:val="both"/>
            </w:pPr>
            <w:r w:rsidRPr="00B94212">
              <w:t>26 643,6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64F8" w:rsidRPr="00B94212" w:rsidRDefault="004F57B2" w:rsidP="00ED5D6D">
            <w:pPr>
              <w:jc w:val="both"/>
            </w:pPr>
            <w:r w:rsidRPr="00B94212">
              <w:t>26 250,6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64F8" w:rsidRPr="00B94212" w:rsidRDefault="004F57B2" w:rsidP="00ED5D6D">
            <w:pPr>
              <w:jc w:val="both"/>
            </w:pPr>
            <w:r w:rsidRPr="00B94212">
              <w:t>98,5</w:t>
            </w:r>
          </w:p>
        </w:tc>
      </w:tr>
      <w:tr w:rsidR="00B94212" w:rsidRPr="00B94212" w:rsidTr="000D465C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rPr>
                <w:b/>
                <w:bCs/>
              </w:rPr>
              <w:t>б) непрограммные расходы -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F57B2" w:rsidP="00ED5D6D">
            <w:pPr>
              <w:jc w:val="both"/>
              <w:rPr>
                <w:b/>
              </w:rPr>
            </w:pPr>
            <w:r w:rsidRPr="00B94212">
              <w:rPr>
                <w:b/>
              </w:rPr>
              <w:t>9 459,5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F57B2" w:rsidP="00ED5D6D">
            <w:pPr>
              <w:jc w:val="both"/>
              <w:rPr>
                <w:b/>
              </w:rPr>
            </w:pPr>
            <w:r w:rsidRPr="00B94212">
              <w:rPr>
                <w:b/>
              </w:rPr>
              <w:t>8 180,1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4D6F4E" w:rsidP="00ED5D6D">
            <w:pPr>
              <w:jc w:val="both"/>
              <w:rPr>
                <w:b/>
              </w:rPr>
            </w:pPr>
            <w:r w:rsidRPr="00B94212">
              <w:rPr>
                <w:b/>
              </w:rPr>
              <w:t>86,5</w:t>
            </w:r>
          </w:p>
        </w:tc>
      </w:tr>
      <w:tr w:rsidR="00B94212" w:rsidRPr="00B94212" w:rsidTr="000D465C">
        <w:trPr>
          <w:trHeight w:val="1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  <w:r w:rsidRPr="00B94212">
              <w:t>в том числе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652D" w:rsidRPr="00B94212" w:rsidRDefault="0066652D" w:rsidP="00ED5D6D">
            <w:pPr>
              <w:jc w:val="both"/>
            </w:pPr>
          </w:p>
        </w:tc>
      </w:tr>
      <w:tr w:rsidR="00B94212" w:rsidRPr="00B94212" w:rsidTr="004564F8">
        <w:trPr>
          <w:trHeight w:val="3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4F8" w:rsidRPr="00B94212" w:rsidRDefault="004564F8" w:rsidP="00ED5D6D">
            <w:pPr>
              <w:jc w:val="both"/>
            </w:pPr>
            <w:r w:rsidRPr="00B94212">
              <w:t>Центральный аппарат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64F8" w:rsidRPr="00B94212" w:rsidRDefault="004F57B2" w:rsidP="00ED5D6D">
            <w:pPr>
              <w:jc w:val="both"/>
            </w:pPr>
            <w:r w:rsidRPr="00B94212">
              <w:t>8 182,4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64F8" w:rsidRPr="00B94212" w:rsidRDefault="004F57B2" w:rsidP="00ED5D6D">
            <w:pPr>
              <w:jc w:val="both"/>
            </w:pPr>
            <w:r w:rsidRPr="00B94212">
              <w:t>8 180,1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64F8" w:rsidRPr="00B94212" w:rsidRDefault="004564F8" w:rsidP="00ED5D6D">
            <w:pPr>
              <w:jc w:val="both"/>
            </w:pPr>
            <w:r w:rsidRPr="00B94212">
              <w:t>99,9</w:t>
            </w:r>
          </w:p>
        </w:tc>
      </w:tr>
      <w:tr w:rsidR="00B94212" w:rsidRPr="00B94212" w:rsidTr="004564F8">
        <w:trPr>
          <w:trHeight w:val="66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F8" w:rsidRPr="00B94212" w:rsidRDefault="004564F8" w:rsidP="00ED5D6D">
            <w:pPr>
              <w:jc w:val="both"/>
            </w:pPr>
            <w:r w:rsidRPr="00B94212">
              <w:t>Резервный фонд непредвиденных расходов исполнительных органов муниципальных образований Чаинского района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F8" w:rsidRPr="00B94212" w:rsidRDefault="004F57B2" w:rsidP="00ED5D6D">
            <w:pPr>
              <w:jc w:val="both"/>
            </w:pPr>
            <w:r w:rsidRPr="00B94212">
              <w:t>1157,1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F8" w:rsidRPr="00B94212" w:rsidRDefault="00424793" w:rsidP="00ED5D6D">
            <w:pPr>
              <w:jc w:val="both"/>
            </w:pPr>
            <w:r w:rsidRPr="00B94212"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F8" w:rsidRPr="00B94212" w:rsidRDefault="00424793" w:rsidP="00ED5D6D">
            <w:pPr>
              <w:jc w:val="both"/>
            </w:pPr>
            <w:r w:rsidRPr="00B94212">
              <w:t>0,0</w:t>
            </w:r>
          </w:p>
        </w:tc>
      </w:tr>
      <w:tr w:rsidR="00B94212" w:rsidRPr="00B94212" w:rsidTr="004564F8">
        <w:trPr>
          <w:trHeight w:val="9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F8" w:rsidRPr="00B94212" w:rsidRDefault="004564F8" w:rsidP="00ED5D6D">
            <w:pPr>
              <w:jc w:val="both"/>
            </w:pPr>
            <w:r w:rsidRPr="00B94212">
              <w:t>Резервный фонд исполнительных органов муниципальных образований Чаинского района по предупреждению чрезвычайных ситуаций, ликвидации последствий стихийных бедствий и других чрезвычайных ситуаций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F8" w:rsidRPr="00B94212" w:rsidRDefault="004F57B2" w:rsidP="00ED5D6D">
            <w:pPr>
              <w:jc w:val="both"/>
            </w:pPr>
            <w:r w:rsidRPr="00B94212">
              <w:t>120</w:t>
            </w:r>
            <w:r w:rsidR="00424793" w:rsidRPr="00B94212"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F8" w:rsidRPr="00B94212" w:rsidRDefault="00424793" w:rsidP="00ED5D6D">
            <w:pPr>
              <w:jc w:val="both"/>
            </w:pPr>
            <w:r w:rsidRPr="00B94212"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F8" w:rsidRPr="00B94212" w:rsidRDefault="00424793" w:rsidP="00ED5D6D">
            <w:pPr>
              <w:jc w:val="both"/>
            </w:pPr>
            <w:r w:rsidRPr="00B94212">
              <w:t>0,0</w:t>
            </w:r>
          </w:p>
        </w:tc>
      </w:tr>
    </w:tbl>
    <w:p w:rsidR="0066652D" w:rsidRPr="00B94212" w:rsidRDefault="0066652D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Кассовые расходы составили: 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федерального бюджета – </w:t>
      </w:r>
      <w:r w:rsidR="00424793" w:rsidRPr="00B94212">
        <w:rPr>
          <w:rFonts w:ascii="Times New Roman" w:hAnsi="Times New Roman"/>
          <w:sz w:val="24"/>
          <w:szCs w:val="24"/>
        </w:rPr>
        <w:t>6</w:t>
      </w:r>
      <w:r w:rsidR="004D6F4E" w:rsidRPr="00B94212">
        <w:rPr>
          <w:rFonts w:ascii="Times New Roman" w:hAnsi="Times New Roman"/>
          <w:sz w:val="24"/>
          <w:szCs w:val="24"/>
        </w:rPr>
        <w:t>74,1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F3003D" w:rsidRPr="00B94212">
        <w:rPr>
          <w:rFonts w:ascii="Times New Roman" w:hAnsi="Times New Roman"/>
          <w:sz w:val="24"/>
          <w:szCs w:val="24"/>
        </w:rPr>
        <w:t>100,0</w:t>
      </w:r>
      <w:r w:rsidRPr="00B94212">
        <w:rPr>
          <w:rFonts w:ascii="Times New Roman" w:hAnsi="Times New Roman"/>
          <w:sz w:val="24"/>
          <w:szCs w:val="24"/>
        </w:rPr>
        <w:t>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росписи на</w:t>
      </w:r>
      <w:r w:rsidRPr="00B94212">
        <w:rPr>
          <w:rFonts w:ascii="Times New Roman" w:hAnsi="Times New Roman"/>
          <w:sz w:val="24"/>
          <w:szCs w:val="24"/>
        </w:rPr>
        <w:t xml:space="preserve"> 201</w:t>
      </w:r>
      <w:r w:rsidR="004D6F4E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год; 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областного бюджета – </w:t>
      </w:r>
      <w:r w:rsidR="00424793" w:rsidRPr="00B94212">
        <w:rPr>
          <w:rFonts w:ascii="Times New Roman" w:hAnsi="Times New Roman"/>
          <w:sz w:val="24"/>
          <w:szCs w:val="24"/>
        </w:rPr>
        <w:t>1</w:t>
      </w:r>
      <w:r w:rsidR="004D6F4E" w:rsidRPr="00B94212">
        <w:rPr>
          <w:rFonts w:ascii="Times New Roman" w:hAnsi="Times New Roman"/>
          <w:sz w:val="24"/>
          <w:szCs w:val="24"/>
        </w:rPr>
        <w:t>4285,2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4D6F4E" w:rsidRPr="00B94212">
        <w:rPr>
          <w:rFonts w:ascii="Times New Roman" w:hAnsi="Times New Roman"/>
          <w:sz w:val="24"/>
          <w:szCs w:val="24"/>
        </w:rPr>
        <w:t>99,98</w:t>
      </w:r>
      <w:r w:rsidRPr="00B94212">
        <w:rPr>
          <w:rFonts w:ascii="Times New Roman" w:hAnsi="Times New Roman"/>
          <w:sz w:val="24"/>
          <w:szCs w:val="24"/>
        </w:rPr>
        <w:t>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</w:t>
      </w:r>
      <w:r w:rsidR="00FB0D2C" w:rsidRPr="00B94212">
        <w:rPr>
          <w:rFonts w:ascii="Times New Roman" w:hAnsi="Times New Roman"/>
          <w:sz w:val="24"/>
          <w:szCs w:val="24"/>
        </w:rPr>
        <w:t>росписи на</w:t>
      </w:r>
      <w:r w:rsidRPr="00B94212">
        <w:rPr>
          <w:rFonts w:ascii="Times New Roman" w:hAnsi="Times New Roman"/>
          <w:sz w:val="24"/>
          <w:szCs w:val="24"/>
        </w:rPr>
        <w:t xml:space="preserve"> 201</w:t>
      </w:r>
      <w:r w:rsidR="004D6F4E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год;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районного бюджета – </w:t>
      </w:r>
      <w:r w:rsidR="004D6F4E" w:rsidRPr="00B94212">
        <w:rPr>
          <w:rFonts w:ascii="Times New Roman" w:hAnsi="Times New Roman"/>
          <w:sz w:val="24"/>
          <w:szCs w:val="24"/>
        </w:rPr>
        <w:t>34430,7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4D6F4E" w:rsidRPr="00B94212">
        <w:rPr>
          <w:rFonts w:ascii="Times New Roman" w:hAnsi="Times New Roman"/>
          <w:sz w:val="24"/>
          <w:szCs w:val="24"/>
        </w:rPr>
        <w:t>95,4</w:t>
      </w:r>
      <w:r w:rsidRPr="00B94212">
        <w:rPr>
          <w:rFonts w:ascii="Times New Roman" w:hAnsi="Times New Roman"/>
          <w:sz w:val="24"/>
          <w:szCs w:val="24"/>
        </w:rPr>
        <w:t xml:space="preserve">% к плану </w:t>
      </w:r>
      <w:r w:rsidR="006B01DB" w:rsidRPr="00B94212">
        <w:rPr>
          <w:rFonts w:ascii="Times New Roman" w:hAnsi="Times New Roman"/>
          <w:sz w:val="24"/>
          <w:szCs w:val="24"/>
        </w:rPr>
        <w:t>по уточненной сводной бюджетной росписи</w:t>
      </w:r>
      <w:r w:rsidRPr="00B94212">
        <w:rPr>
          <w:rFonts w:ascii="Times New Roman" w:hAnsi="Times New Roman"/>
          <w:sz w:val="24"/>
          <w:szCs w:val="24"/>
        </w:rPr>
        <w:t xml:space="preserve"> на 201</w:t>
      </w:r>
      <w:r w:rsidR="004D6F4E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год, в том числе:</w:t>
      </w:r>
    </w:p>
    <w:p w:rsidR="00A468A7" w:rsidRPr="00B94212" w:rsidRDefault="00D0498F" w:rsidP="00A468A7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  </w:t>
      </w:r>
      <w:r w:rsidR="00FB0D2C" w:rsidRPr="00B94212">
        <w:rPr>
          <w:rFonts w:ascii="Times New Roman" w:hAnsi="Times New Roman"/>
          <w:sz w:val="24"/>
          <w:szCs w:val="24"/>
        </w:rPr>
        <w:t>программные расходы</w:t>
      </w:r>
      <w:r w:rsidRPr="00B94212">
        <w:rPr>
          <w:rFonts w:ascii="Times New Roman" w:hAnsi="Times New Roman"/>
          <w:sz w:val="24"/>
          <w:szCs w:val="24"/>
        </w:rPr>
        <w:t xml:space="preserve"> – </w:t>
      </w:r>
      <w:r w:rsidR="00CA7644" w:rsidRPr="00B94212">
        <w:rPr>
          <w:rFonts w:ascii="Times New Roman" w:hAnsi="Times New Roman"/>
          <w:sz w:val="24"/>
          <w:szCs w:val="24"/>
        </w:rPr>
        <w:t>2</w:t>
      </w:r>
      <w:r w:rsidR="004D6F4E" w:rsidRPr="00B94212">
        <w:rPr>
          <w:rFonts w:ascii="Times New Roman" w:hAnsi="Times New Roman"/>
          <w:sz w:val="24"/>
          <w:szCs w:val="24"/>
        </w:rPr>
        <w:t>6250,6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4D6F4E" w:rsidRPr="00B94212">
        <w:rPr>
          <w:rFonts w:ascii="Times New Roman" w:hAnsi="Times New Roman"/>
          <w:sz w:val="24"/>
          <w:szCs w:val="24"/>
        </w:rPr>
        <w:t>98,5</w:t>
      </w:r>
      <w:r w:rsidR="00FB0D2C" w:rsidRPr="00B94212">
        <w:rPr>
          <w:rFonts w:ascii="Times New Roman" w:hAnsi="Times New Roman"/>
          <w:sz w:val="24"/>
          <w:szCs w:val="24"/>
        </w:rPr>
        <w:t>%</w:t>
      </w:r>
      <w:r w:rsidR="00AB0907" w:rsidRPr="00B94212">
        <w:rPr>
          <w:rFonts w:ascii="Times New Roman" w:hAnsi="Times New Roman"/>
          <w:sz w:val="24"/>
          <w:szCs w:val="24"/>
        </w:rPr>
        <w:t xml:space="preserve"> к плану по уточненной сводной бюджетной росписи.</w:t>
      </w:r>
      <w:r w:rsidRPr="00B94212">
        <w:rPr>
          <w:rFonts w:ascii="Times New Roman" w:hAnsi="Times New Roman"/>
          <w:sz w:val="24"/>
          <w:szCs w:val="24"/>
        </w:rPr>
        <w:t xml:space="preserve"> </w:t>
      </w:r>
    </w:p>
    <w:p w:rsidR="005502B9" w:rsidRPr="00B94212" w:rsidRDefault="005502B9" w:rsidP="003F70A6">
      <w:pPr>
        <w:pStyle w:val="af4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По </w:t>
      </w:r>
      <w:r w:rsidR="00FD6E5B" w:rsidRPr="00B94212">
        <w:rPr>
          <w:rFonts w:ascii="Times New Roman" w:hAnsi="Times New Roman"/>
          <w:sz w:val="24"/>
          <w:szCs w:val="24"/>
        </w:rPr>
        <w:t xml:space="preserve">ведомственной целевой программе «Создание условий для обеспечения равных финансовых возможностей сельских поселений по решению вопросов местного </w:t>
      </w:r>
      <w:r w:rsidR="00FB0D2C" w:rsidRPr="00B94212">
        <w:rPr>
          <w:rFonts w:ascii="Times New Roman" w:hAnsi="Times New Roman"/>
          <w:sz w:val="24"/>
          <w:szCs w:val="24"/>
        </w:rPr>
        <w:t>значения» кассовое</w:t>
      </w:r>
      <w:r w:rsidRPr="00B94212">
        <w:rPr>
          <w:rFonts w:ascii="Times New Roman" w:hAnsi="Times New Roman"/>
          <w:sz w:val="24"/>
          <w:szCs w:val="24"/>
        </w:rPr>
        <w:t xml:space="preserve"> исполнение составило</w:t>
      </w:r>
      <w:r w:rsidR="00FD6E5B" w:rsidRPr="00B94212">
        <w:rPr>
          <w:rFonts w:ascii="Times New Roman" w:hAnsi="Times New Roman"/>
          <w:sz w:val="24"/>
          <w:szCs w:val="24"/>
        </w:rPr>
        <w:t xml:space="preserve"> </w:t>
      </w:r>
      <w:r w:rsidR="004D6F4E" w:rsidRPr="00B94212">
        <w:rPr>
          <w:rFonts w:ascii="Times New Roman" w:hAnsi="Times New Roman"/>
          <w:sz w:val="24"/>
          <w:szCs w:val="24"/>
        </w:rPr>
        <w:t>26250,6</w:t>
      </w:r>
      <w:r w:rsidRPr="00B94212">
        <w:rPr>
          <w:rFonts w:ascii="Times New Roman" w:hAnsi="Times New Roman"/>
          <w:sz w:val="24"/>
          <w:szCs w:val="24"/>
        </w:rPr>
        <w:t xml:space="preserve"> тыс. рублей </w:t>
      </w:r>
      <w:r w:rsidR="00FB0D2C" w:rsidRPr="00B94212">
        <w:rPr>
          <w:rFonts w:ascii="Times New Roman" w:hAnsi="Times New Roman"/>
          <w:sz w:val="24"/>
          <w:szCs w:val="24"/>
        </w:rPr>
        <w:t xml:space="preserve">или </w:t>
      </w:r>
      <w:r w:rsidR="004D6F4E" w:rsidRPr="00B94212">
        <w:rPr>
          <w:rFonts w:ascii="Times New Roman" w:hAnsi="Times New Roman"/>
          <w:sz w:val="24"/>
          <w:szCs w:val="24"/>
        </w:rPr>
        <w:t>98,5</w:t>
      </w:r>
      <w:r w:rsidRPr="00B94212">
        <w:rPr>
          <w:rFonts w:ascii="Times New Roman" w:hAnsi="Times New Roman"/>
          <w:sz w:val="24"/>
          <w:szCs w:val="24"/>
        </w:rPr>
        <w:t xml:space="preserve">% к </w:t>
      </w:r>
      <w:r w:rsidR="00FB0D2C" w:rsidRPr="00B94212">
        <w:rPr>
          <w:rFonts w:ascii="Times New Roman" w:hAnsi="Times New Roman"/>
          <w:sz w:val="24"/>
          <w:szCs w:val="24"/>
        </w:rPr>
        <w:t>плану по</w:t>
      </w:r>
      <w:r w:rsidRPr="00B94212">
        <w:rPr>
          <w:rFonts w:ascii="Times New Roman" w:hAnsi="Times New Roman"/>
          <w:sz w:val="24"/>
          <w:szCs w:val="24"/>
        </w:rPr>
        <w:t xml:space="preserve"> </w:t>
      </w:r>
      <w:r w:rsidR="00FB0D2C" w:rsidRPr="00B94212">
        <w:rPr>
          <w:rFonts w:ascii="Times New Roman" w:hAnsi="Times New Roman"/>
          <w:sz w:val="24"/>
          <w:szCs w:val="24"/>
        </w:rPr>
        <w:t>уточненной сводной</w:t>
      </w:r>
      <w:r w:rsidRPr="00B94212">
        <w:rPr>
          <w:rFonts w:ascii="Times New Roman" w:hAnsi="Times New Roman"/>
          <w:sz w:val="24"/>
          <w:szCs w:val="24"/>
        </w:rPr>
        <w:t xml:space="preserve"> бюджетной росписи. Предоставление финансовой помощи способствовало обеспечению сбалансированности местных бюджетов. Финансовое обеспечение программы представлено в таблице.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 </w:t>
      </w:r>
      <w:r w:rsidR="00FB0D2C" w:rsidRPr="00B94212">
        <w:rPr>
          <w:rFonts w:ascii="Times New Roman" w:hAnsi="Times New Roman"/>
          <w:sz w:val="24"/>
          <w:szCs w:val="24"/>
        </w:rPr>
        <w:t>непрограммные расходы</w:t>
      </w:r>
      <w:r w:rsidRPr="00B94212">
        <w:rPr>
          <w:rFonts w:ascii="Times New Roman" w:hAnsi="Times New Roman"/>
          <w:sz w:val="24"/>
          <w:szCs w:val="24"/>
        </w:rPr>
        <w:t xml:space="preserve"> – </w:t>
      </w:r>
      <w:r w:rsidR="004D6F4E" w:rsidRPr="00B94212">
        <w:rPr>
          <w:rFonts w:ascii="Times New Roman" w:hAnsi="Times New Roman"/>
          <w:sz w:val="24"/>
          <w:szCs w:val="24"/>
        </w:rPr>
        <w:t>8180,1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4D6F4E" w:rsidRPr="00B94212">
        <w:rPr>
          <w:rFonts w:ascii="Times New Roman" w:hAnsi="Times New Roman"/>
          <w:sz w:val="24"/>
          <w:szCs w:val="24"/>
        </w:rPr>
        <w:t>86,5</w:t>
      </w:r>
      <w:r w:rsidRPr="00B94212">
        <w:rPr>
          <w:rFonts w:ascii="Times New Roman" w:hAnsi="Times New Roman"/>
          <w:sz w:val="24"/>
          <w:szCs w:val="24"/>
        </w:rPr>
        <w:t>%</w:t>
      </w:r>
      <w:r w:rsidR="00AB0907" w:rsidRPr="00B94212">
        <w:rPr>
          <w:rFonts w:ascii="Times New Roman" w:hAnsi="Times New Roman"/>
          <w:sz w:val="24"/>
          <w:szCs w:val="24"/>
        </w:rPr>
        <w:t xml:space="preserve"> к плану по уточненной сводной бюджетной росписи</w:t>
      </w:r>
      <w:r w:rsidRPr="00B94212">
        <w:rPr>
          <w:rFonts w:ascii="Times New Roman" w:hAnsi="Times New Roman"/>
          <w:sz w:val="24"/>
          <w:szCs w:val="24"/>
        </w:rPr>
        <w:t>.</w:t>
      </w:r>
    </w:p>
    <w:p w:rsidR="00D0498F" w:rsidRPr="00B94212" w:rsidRDefault="00D0498F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Не использованы бюджетные ассигнования в сумме </w:t>
      </w:r>
      <w:r w:rsidR="00A44DED" w:rsidRPr="00B94212">
        <w:rPr>
          <w:b w:val="0"/>
          <w:bCs/>
        </w:rPr>
        <w:t>1675,1</w:t>
      </w:r>
      <w:r w:rsidRPr="00B94212">
        <w:rPr>
          <w:b w:val="0"/>
          <w:bCs/>
        </w:rPr>
        <w:t xml:space="preserve"> тыс.руб., в том числе:</w:t>
      </w:r>
    </w:p>
    <w:p w:rsidR="009804C8" w:rsidRPr="00B94212" w:rsidRDefault="009804C8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 xml:space="preserve">средства на содержание аппарата Управления финансов в сумме </w:t>
      </w:r>
      <w:r w:rsidR="00A44DED" w:rsidRPr="00B94212">
        <w:rPr>
          <w:b w:val="0"/>
          <w:bCs/>
        </w:rPr>
        <w:t>2</w:t>
      </w:r>
      <w:r w:rsidR="00CA7644" w:rsidRPr="00B94212">
        <w:rPr>
          <w:b w:val="0"/>
          <w:bCs/>
        </w:rPr>
        <w:t>,3</w:t>
      </w:r>
      <w:r w:rsidRPr="00B94212">
        <w:rPr>
          <w:b w:val="0"/>
          <w:bCs/>
        </w:rPr>
        <w:t xml:space="preserve"> тыс.руб.;</w:t>
      </w:r>
    </w:p>
    <w:p w:rsidR="00D0498F" w:rsidRPr="00B94212" w:rsidRDefault="00D0498F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  <w:bCs/>
        </w:rPr>
        <w:lastRenderedPageBreak/>
        <w:t xml:space="preserve">средства </w:t>
      </w:r>
      <w:r w:rsidRPr="00B94212">
        <w:rPr>
          <w:b w:val="0"/>
        </w:rPr>
        <w:t xml:space="preserve">резервного фонда непредвиденных расходов Администрации Чаинского района в сумме </w:t>
      </w:r>
      <w:r w:rsidR="00A44DED" w:rsidRPr="00B94212">
        <w:rPr>
          <w:b w:val="0"/>
        </w:rPr>
        <w:t>1157,1</w:t>
      </w:r>
      <w:r w:rsidRPr="00B94212">
        <w:rPr>
          <w:b w:val="0"/>
        </w:rPr>
        <w:t xml:space="preserve"> тыс.ру</w:t>
      </w:r>
      <w:r w:rsidR="00743854" w:rsidRPr="00B94212">
        <w:rPr>
          <w:b w:val="0"/>
        </w:rPr>
        <w:t>б.;</w:t>
      </w:r>
    </w:p>
    <w:p w:rsidR="00D0498F" w:rsidRPr="00B94212" w:rsidRDefault="00D0498F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 xml:space="preserve">средства резервного фонда Администрации Чаинского района по предупреждению чрезвычайных ситуаций, ликвидации последствий стихийных бедствий и других чрезвычайных ситуаций в сумме </w:t>
      </w:r>
      <w:r w:rsidR="00A44DED" w:rsidRPr="00B94212">
        <w:rPr>
          <w:b w:val="0"/>
        </w:rPr>
        <w:t>12</w:t>
      </w:r>
      <w:r w:rsidR="00CA7644" w:rsidRPr="00B94212">
        <w:rPr>
          <w:b w:val="0"/>
        </w:rPr>
        <w:t>0,0</w:t>
      </w:r>
      <w:r w:rsidR="00994FB6" w:rsidRPr="00B94212">
        <w:rPr>
          <w:b w:val="0"/>
        </w:rPr>
        <w:t xml:space="preserve"> тыс.руб;</w:t>
      </w:r>
    </w:p>
    <w:p w:rsidR="00994FB6" w:rsidRPr="00B94212" w:rsidRDefault="00994FB6" w:rsidP="003F70A6">
      <w:pPr>
        <w:pStyle w:val="a7"/>
        <w:ind w:firstLine="709"/>
        <w:jc w:val="both"/>
        <w:rPr>
          <w:b w:val="0"/>
        </w:rPr>
      </w:pPr>
      <w:r w:rsidRPr="00B94212">
        <w:rPr>
          <w:b w:val="0"/>
        </w:rPr>
        <w:t xml:space="preserve">нераспределенный объем бюджетных ассигнований </w:t>
      </w:r>
      <w:r w:rsidR="00FB02FE" w:rsidRPr="00B94212">
        <w:rPr>
          <w:b w:val="0"/>
        </w:rPr>
        <w:t xml:space="preserve">по ведомственной целевой программе «Создание условий для обеспечения равных финансовых возможностей сельских поселений по решению вопросов местного значения» </w:t>
      </w:r>
      <w:r w:rsidRPr="00B94212">
        <w:rPr>
          <w:b w:val="0"/>
        </w:rPr>
        <w:t>393,0 тыс.руб.</w:t>
      </w:r>
    </w:p>
    <w:p w:rsidR="00E2478E" w:rsidRPr="00B94212" w:rsidRDefault="00E2478E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</w:rPr>
        <w:t>Расходы на содержание аппарата управления в 201</w:t>
      </w:r>
      <w:r w:rsidR="005521F9" w:rsidRPr="00B94212">
        <w:rPr>
          <w:b w:val="0"/>
        </w:rPr>
        <w:t>8</w:t>
      </w:r>
      <w:r w:rsidRPr="00B94212">
        <w:rPr>
          <w:b w:val="0"/>
        </w:rPr>
        <w:t xml:space="preserve"> году составили </w:t>
      </w:r>
      <w:r w:rsidR="005521F9" w:rsidRPr="00B94212">
        <w:rPr>
          <w:b w:val="0"/>
        </w:rPr>
        <w:t>8180,1</w:t>
      </w:r>
      <w:r w:rsidRPr="00B94212">
        <w:rPr>
          <w:b w:val="0"/>
        </w:rPr>
        <w:t xml:space="preserve"> тыс. руб. или 99,9% от утвержденного плана.</w:t>
      </w:r>
      <w:r w:rsidRPr="00B94212">
        <w:rPr>
          <w:b w:val="0"/>
          <w:bCs/>
        </w:rPr>
        <w:t xml:space="preserve"> Среднегодовая штатная численность работников Управления финансов Администрации Чаинского района на 201</w:t>
      </w:r>
      <w:r w:rsidR="005521F9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 составила </w:t>
      </w:r>
      <w:r w:rsidR="00223725" w:rsidRPr="00B94212">
        <w:rPr>
          <w:b w:val="0"/>
          <w:bCs/>
        </w:rPr>
        <w:t>10,0</w:t>
      </w:r>
      <w:r w:rsidR="00743854" w:rsidRPr="00B94212">
        <w:rPr>
          <w:b w:val="0"/>
          <w:bCs/>
        </w:rPr>
        <w:t xml:space="preserve"> штатных единиц (в связи с</w:t>
      </w:r>
      <w:r w:rsidR="00743854" w:rsidRPr="00B94212">
        <w:t xml:space="preserve"> </w:t>
      </w:r>
      <w:r w:rsidR="00743854" w:rsidRPr="00B94212">
        <w:rPr>
          <w:b w:val="0"/>
        </w:rPr>
        <w:t>уходом сотрудника в отпуск по беременности и родам с последующим отпуском по уходу за ребенком до достижения возраста 3-х лет).</w:t>
      </w:r>
      <w:r w:rsidR="00743854" w:rsidRPr="00B94212">
        <w:rPr>
          <w:b w:val="0"/>
          <w:bCs/>
        </w:rPr>
        <w:t xml:space="preserve"> </w:t>
      </w:r>
      <w:r w:rsidRPr="00B94212">
        <w:rPr>
          <w:b w:val="0"/>
          <w:bCs/>
        </w:rPr>
        <w:t>Фактически на 31.12.201</w:t>
      </w:r>
      <w:r w:rsidR="005521F9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</w:t>
      </w:r>
      <w:r w:rsidR="00EA0965" w:rsidRPr="00B94212">
        <w:rPr>
          <w:b w:val="0"/>
          <w:bCs/>
        </w:rPr>
        <w:t xml:space="preserve">штатная численность составила </w:t>
      </w:r>
      <w:r w:rsidR="00223725" w:rsidRPr="00B94212">
        <w:rPr>
          <w:b w:val="0"/>
          <w:bCs/>
        </w:rPr>
        <w:t>10</w:t>
      </w:r>
      <w:r w:rsidR="006802E5" w:rsidRPr="00B94212">
        <w:rPr>
          <w:b w:val="0"/>
          <w:bCs/>
        </w:rPr>
        <w:t xml:space="preserve"> шт. ед. </w:t>
      </w:r>
    </w:p>
    <w:p w:rsidR="00E75C69" w:rsidRPr="00B94212" w:rsidRDefault="00E75C69" w:rsidP="003F70A6">
      <w:pPr>
        <w:pStyle w:val="a7"/>
        <w:ind w:firstLine="709"/>
        <w:jc w:val="both"/>
        <w:rPr>
          <w:b w:val="0"/>
          <w:iCs w:val="0"/>
        </w:rPr>
      </w:pPr>
      <w:r w:rsidRPr="00B94212">
        <w:rPr>
          <w:b w:val="0"/>
          <w:iCs w:val="0"/>
        </w:rPr>
        <w:t>По разделу</w:t>
      </w:r>
      <w:r w:rsidR="00E2478E" w:rsidRPr="00B94212">
        <w:rPr>
          <w:b w:val="0"/>
          <w:iCs w:val="0"/>
        </w:rPr>
        <w:t xml:space="preserve"> 0200</w:t>
      </w:r>
      <w:r w:rsidR="00E5612A" w:rsidRPr="00B94212">
        <w:rPr>
          <w:b w:val="0"/>
          <w:iCs w:val="0"/>
        </w:rPr>
        <w:t xml:space="preserve"> «Национальная оборона»</w:t>
      </w:r>
      <w:r w:rsidRPr="00B94212">
        <w:rPr>
          <w:b w:val="0"/>
          <w:iCs w:val="0"/>
        </w:rPr>
        <w:t xml:space="preserve"> отражены субвенции бюджетам сельских поселений на осуществление первичного воинского учета на территориях, где отсутствуют военные комиссариаты. Плановые ассигнования составили </w:t>
      </w:r>
      <w:r w:rsidR="003346C3" w:rsidRPr="00B94212">
        <w:rPr>
          <w:b w:val="0"/>
          <w:iCs w:val="0"/>
        </w:rPr>
        <w:t>6</w:t>
      </w:r>
      <w:r w:rsidR="00775DF6" w:rsidRPr="00B94212">
        <w:rPr>
          <w:b w:val="0"/>
          <w:iCs w:val="0"/>
        </w:rPr>
        <w:t>74,1</w:t>
      </w:r>
      <w:r w:rsidRPr="00B94212">
        <w:rPr>
          <w:b w:val="0"/>
          <w:iCs w:val="0"/>
        </w:rPr>
        <w:t xml:space="preserve"> тыс.руб., исполнено за отчетный период 100,0%.</w:t>
      </w:r>
    </w:p>
    <w:p w:rsidR="00E5612A" w:rsidRPr="00B94212" w:rsidRDefault="00E5612A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По разделу «Межбюджетные трансферты бюджетам субъектов Российской Федерации и муниципальных образований общего характера» расходы составили </w:t>
      </w:r>
      <w:r w:rsidR="00277488" w:rsidRPr="00B94212">
        <w:rPr>
          <w:bCs/>
        </w:rPr>
        <w:t>40535,8</w:t>
      </w:r>
      <w:r w:rsidRPr="00B94212">
        <w:rPr>
          <w:bCs/>
        </w:rPr>
        <w:t xml:space="preserve"> тыс.руб. или </w:t>
      </w:r>
      <w:r w:rsidR="00277488" w:rsidRPr="00B94212">
        <w:rPr>
          <w:bCs/>
        </w:rPr>
        <w:t>99,</w:t>
      </w:r>
      <w:r w:rsidR="006802E5" w:rsidRPr="00B94212">
        <w:rPr>
          <w:bCs/>
        </w:rPr>
        <w:t>0</w:t>
      </w:r>
      <w:r w:rsidRPr="00B94212">
        <w:rPr>
          <w:bCs/>
        </w:rPr>
        <w:t xml:space="preserve"> % от установленного плана, в том числе:</w:t>
      </w:r>
    </w:p>
    <w:p w:rsidR="00E5612A" w:rsidRPr="00B94212" w:rsidRDefault="00D05B3C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дотации бюджетам сельских поселений в сумме </w:t>
      </w:r>
      <w:r w:rsidR="003346C3" w:rsidRPr="00B94212">
        <w:rPr>
          <w:bCs/>
        </w:rPr>
        <w:t>31</w:t>
      </w:r>
      <w:r w:rsidR="00277488" w:rsidRPr="00B94212">
        <w:rPr>
          <w:bCs/>
        </w:rPr>
        <w:t>814,1</w:t>
      </w:r>
      <w:r w:rsidRPr="00B94212">
        <w:rPr>
          <w:bCs/>
        </w:rPr>
        <w:t xml:space="preserve"> тыс. руб.;</w:t>
      </w:r>
    </w:p>
    <w:p w:rsidR="00D05B3C" w:rsidRPr="00B94212" w:rsidRDefault="00D05B3C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прочие межбюджетные трансферты общего характера в сумме </w:t>
      </w:r>
      <w:r w:rsidR="00277488" w:rsidRPr="00B94212">
        <w:rPr>
          <w:bCs/>
        </w:rPr>
        <w:t>8721,7</w:t>
      </w:r>
      <w:r w:rsidRPr="00B94212">
        <w:rPr>
          <w:bCs/>
        </w:rPr>
        <w:t xml:space="preserve"> тыс. руб.</w:t>
      </w:r>
    </w:p>
    <w:p w:rsidR="00D0498F" w:rsidRPr="00B94212" w:rsidRDefault="00D0498F" w:rsidP="003F70A6">
      <w:pPr>
        <w:pStyle w:val="a7"/>
        <w:ind w:firstLine="709"/>
        <w:jc w:val="both"/>
        <w:rPr>
          <w:b w:val="0"/>
          <w:bCs/>
        </w:rPr>
      </w:pPr>
    </w:p>
    <w:p w:rsidR="00D0498F" w:rsidRPr="00B94212" w:rsidRDefault="00D0498F" w:rsidP="008553D3">
      <w:pPr>
        <w:pStyle w:val="a5"/>
        <w:ind w:firstLine="709"/>
        <w:jc w:val="center"/>
        <w:rPr>
          <w:bCs w:val="0"/>
          <w:iCs w:val="0"/>
        </w:rPr>
      </w:pPr>
      <w:r w:rsidRPr="00B94212">
        <w:rPr>
          <w:bCs w:val="0"/>
          <w:iCs w:val="0"/>
        </w:rPr>
        <w:t>Управление образования Администрации Чаинского района</w:t>
      </w:r>
    </w:p>
    <w:p w:rsidR="00D0498F" w:rsidRPr="00B94212" w:rsidRDefault="00D0498F" w:rsidP="008553D3">
      <w:pPr>
        <w:pStyle w:val="a5"/>
        <w:ind w:firstLine="709"/>
        <w:jc w:val="center"/>
        <w:rPr>
          <w:b w:val="0"/>
          <w:bCs w:val="0"/>
          <w:i w:val="0"/>
          <w:iCs w:val="0"/>
        </w:rPr>
      </w:pPr>
      <w:r w:rsidRPr="00B94212">
        <w:rPr>
          <w:b w:val="0"/>
          <w:bCs w:val="0"/>
          <w:i w:val="0"/>
          <w:iCs w:val="0"/>
        </w:rPr>
        <w:t>(код ведомства 903)</w:t>
      </w:r>
    </w:p>
    <w:p w:rsidR="00322BCB" w:rsidRPr="00B94212" w:rsidRDefault="00322BCB" w:rsidP="003F70A6">
      <w:pPr>
        <w:pStyle w:val="a5"/>
        <w:ind w:firstLine="709"/>
        <w:rPr>
          <w:b w:val="0"/>
          <w:bCs w:val="0"/>
          <w:i w:val="0"/>
          <w:iCs w:val="0"/>
        </w:rPr>
      </w:pPr>
    </w:p>
    <w:p w:rsidR="00F21B13" w:rsidRPr="00B94212" w:rsidRDefault="00D0498F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bCs/>
          <w:iCs/>
          <w:sz w:val="24"/>
          <w:szCs w:val="24"/>
        </w:rPr>
      </w:pPr>
      <w:r w:rsidRPr="00B94212">
        <w:rPr>
          <w:sz w:val="24"/>
          <w:szCs w:val="24"/>
        </w:rPr>
        <w:t xml:space="preserve">Кассовое исполнение расходов за отчетный период составило </w:t>
      </w:r>
      <w:r w:rsidR="00405222" w:rsidRPr="00B94212">
        <w:rPr>
          <w:sz w:val="24"/>
          <w:szCs w:val="24"/>
        </w:rPr>
        <w:t>3</w:t>
      </w:r>
      <w:r w:rsidR="005521F9" w:rsidRPr="00B94212">
        <w:rPr>
          <w:sz w:val="24"/>
          <w:szCs w:val="24"/>
        </w:rPr>
        <w:t>55086,7</w:t>
      </w:r>
      <w:r w:rsidRPr="00B94212">
        <w:rPr>
          <w:sz w:val="24"/>
          <w:szCs w:val="24"/>
        </w:rPr>
        <w:t xml:space="preserve"> </w:t>
      </w:r>
      <w:r w:rsidRPr="00B94212">
        <w:rPr>
          <w:bCs/>
          <w:iCs/>
          <w:sz w:val="24"/>
          <w:szCs w:val="24"/>
        </w:rPr>
        <w:t xml:space="preserve">тыс. рублей или </w:t>
      </w:r>
      <w:r w:rsidR="008776CB" w:rsidRPr="00B94212">
        <w:rPr>
          <w:bCs/>
          <w:iCs/>
          <w:sz w:val="24"/>
          <w:szCs w:val="24"/>
        </w:rPr>
        <w:t>99,4</w:t>
      </w:r>
      <w:r w:rsidRPr="00B94212">
        <w:rPr>
          <w:bCs/>
          <w:iCs/>
          <w:sz w:val="24"/>
          <w:szCs w:val="24"/>
        </w:rPr>
        <w:t>%</w:t>
      </w:r>
      <w:r w:rsidR="00F21B13" w:rsidRPr="00B94212">
        <w:rPr>
          <w:bCs/>
          <w:iCs/>
          <w:sz w:val="24"/>
          <w:szCs w:val="24"/>
        </w:rPr>
        <w:t xml:space="preserve"> от плана по уточненной сводной бюджетной росписи.</w:t>
      </w:r>
    </w:p>
    <w:p w:rsidR="00555867" w:rsidRPr="00B94212" w:rsidRDefault="00555867" w:rsidP="008553D3">
      <w:pPr>
        <w:pStyle w:val="af3"/>
        <w:tabs>
          <w:tab w:val="clear" w:pos="1560"/>
        </w:tabs>
        <w:spacing w:line="240" w:lineRule="auto"/>
        <w:ind w:left="0" w:right="0" w:firstLine="709"/>
        <w:jc w:val="right"/>
        <w:rPr>
          <w:sz w:val="24"/>
          <w:szCs w:val="24"/>
        </w:rPr>
      </w:pPr>
      <w:r w:rsidRPr="00B94212">
        <w:rPr>
          <w:sz w:val="24"/>
          <w:szCs w:val="24"/>
        </w:rPr>
        <w:t>тыс.рублей</w:t>
      </w:r>
    </w:p>
    <w:tbl>
      <w:tblPr>
        <w:tblW w:w="9848" w:type="dxa"/>
        <w:tblInd w:w="103" w:type="dxa"/>
        <w:tblLook w:val="04A0" w:firstRow="1" w:lastRow="0" w:firstColumn="1" w:lastColumn="0" w:noHBand="0" w:noVBand="1"/>
      </w:tblPr>
      <w:tblGrid>
        <w:gridCol w:w="5108"/>
        <w:gridCol w:w="1600"/>
        <w:gridCol w:w="1600"/>
        <w:gridCol w:w="1540"/>
      </w:tblGrid>
      <w:tr w:rsidR="00B94212" w:rsidRPr="00B94212" w:rsidTr="009F2F2D">
        <w:trPr>
          <w:trHeight w:val="300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Отчетный год</w:t>
            </w:r>
          </w:p>
        </w:tc>
      </w:tr>
      <w:tr w:rsidR="00B94212" w:rsidRPr="00B94212" w:rsidTr="009F2F2D">
        <w:trPr>
          <w:trHeight w:val="300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D1" w:rsidRPr="00B94212" w:rsidRDefault="003171D1" w:rsidP="00ED5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План по уточненной сводной бюджетной росписи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B94212" w:rsidRPr="00B94212" w:rsidTr="009F2F2D">
        <w:trPr>
          <w:trHeight w:val="1511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D1" w:rsidRPr="00B94212" w:rsidRDefault="003171D1" w:rsidP="00ED5D6D">
            <w:pPr>
              <w:jc w:val="both"/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D1" w:rsidRPr="00B94212" w:rsidRDefault="003171D1" w:rsidP="00ED5D6D">
            <w:pPr>
              <w:jc w:val="both"/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D1" w:rsidRPr="00B94212" w:rsidRDefault="003171D1" w:rsidP="00ED5D6D">
            <w:pPr>
              <w:jc w:val="both"/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D1" w:rsidRPr="00B94212" w:rsidRDefault="003171D1" w:rsidP="00ED5D6D">
            <w:pPr>
              <w:jc w:val="both"/>
            </w:pPr>
          </w:p>
        </w:tc>
      </w:tr>
      <w:tr w:rsidR="00B94212" w:rsidRPr="00B94212" w:rsidTr="009F2F2D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987FB3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356 478,</w:t>
            </w:r>
            <w:r w:rsidR="001155A1" w:rsidRPr="00B94212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987FB3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355 086,</w:t>
            </w:r>
            <w:r w:rsidR="001155A1" w:rsidRPr="00B9421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99,</w:t>
            </w:r>
            <w:r w:rsidR="001155A1" w:rsidRPr="00B94212">
              <w:rPr>
                <w:b/>
                <w:sz w:val="22"/>
                <w:szCs w:val="22"/>
              </w:rPr>
              <w:t>6</w:t>
            </w:r>
          </w:p>
        </w:tc>
      </w:tr>
      <w:tr w:rsidR="00B94212" w:rsidRPr="00B94212" w:rsidTr="009F2F2D">
        <w:trPr>
          <w:trHeight w:val="23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1) за счет средств федерального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125E96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</w:t>
            </w:r>
            <w:r w:rsidR="000742BF" w:rsidRPr="00B94212">
              <w:rPr>
                <w:b/>
                <w:bCs/>
                <w:sz w:val="22"/>
                <w:szCs w:val="22"/>
              </w:rPr>
              <w:t> 925,6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125E96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</w:t>
            </w:r>
            <w:r w:rsidR="000742BF" w:rsidRPr="00B94212">
              <w:rPr>
                <w:b/>
                <w:bCs/>
                <w:sz w:val="22"/>
                <w:szCs w:val="22"/>
              </w:rPr>
              <w:t> 915,</w:t>
            </w:r>
            <w:r w:rsidR="001155A1" w:rsidRPr="00B9421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125E96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99,</w:t>
            </w:r>
            <w:r w:rsidR="001155A1" w:rsidRPr="00B94212">
              <w:rPr>
                <w:b/>
                <w:sz w:val="22"/>
                <w:szCs w:val="22"/>
              </w:rPr>
              <w:t>5</w:t>
            </w:r>
          </w:p>
        </w:tc>
      </w:tr>
      <w:tr w:rsidR="00B94212" w:rsidRPr="00B94212" w:rsidTr="003171D1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94212" w:rsidRPr="00B94212" w:rsidTr="009F2F2D">
        <w:trPr>
          <w:trHeight w:val="93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987FB3" w:rsidRPr="00B94212">
              <w:rPr>
                <w:sz w:val="22"/>
                <w:szCs w:val="22"/>
              </w:rPr>
              <w:t xml:space="preserve"> </w:t>
            </w:r>
            <w:r w:rsidRPr="00B94212">
              <w:rPr>
                <w:sz w:val="22"/>
                <w:szCs w:val="22"/>
              </w:rPr>
              <w:t>315,3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987FB3" w:rsidRPr="00B94212">
              <w:rPr>
                <w:sz w:val="22"/>
                <w:szCs w:val="22"/>
              </w:rPr>
              <w:t xml:space="preserve"> </w:t>
            </w:r>
            <w:r w:rsidRPr="00B94212">
              <w:rPr>
                <w:sz w:val="22"/>
                <w:szCs w:val="22"/>
              </w:rPr>
              <w:t>315,3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9F2F2D">
        <w:trPr>
          <w:trHeight w:val="48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362,3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35</w:t>
            </w:r>
            <w:r w:rsidR="001155A1" w:rsidRPr="00B94212">
              <w:rPr>
                <w:sz w:val="22"/>
                <w:szCs w:val="22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97,</w:t>
            </w:r>
            <w:r w:rsidR="00854C62" w:rsidRPr="00B94212">
              <w:rPr>
                <w:sz w:val="22"/>
                <w:szCs w:val="22"/>
              </w:rPr>
              <w:t>2</w:t>
            </w:r>
          </w:p>
        </w:tc>
      </w:tr>
      <w:tr w:rsidR="00B94212" w:rsidRPr="00B94212" w:rsidTr="003171D1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125E9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248,0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248,0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125E9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  <w:r w:rsidR="003171D1"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9F2F2D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2) за счет средств областного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854C62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272 672,0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987FB3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271 302,4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6102AC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99,</w:t>
            </w:r>
            <w:r w:rsidR="00854C62" w:rsidRPr="00B94212">
              <w:rPr>
                <w:b/>
                <w:sz w:val="22"/>
                <w:szCs w:val="22"/>
              </w:rPr>
              <w:t>5</w:t>
            </w:r>
          </w:p>
        </w:tc>
      </w:tr>
      <w:tr w:rsidR="00B94212" w:rsidRPr="00B94212" w:rsidTr="009F2F2D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9F2F2D">
        <w:trPr>
          <w:trHeight w:val="1188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20 518,7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20 518,7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9F2F2D">
        <w:trPr>
          <w:trHeight w:val="2961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6102A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470,3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6102A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470,3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9F2F2D">
        <w:trPr>
          <w:trHeight w:val="134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Достижение целевых пок</w:t>
            </w:r>
            <w:r w:rsidR="006102AC" w:rsidRPr="00B94212">
              <w:rPr>
                <w:sz w:val="22"/>
                <w:szCs w:val="22"/>
              </w:rPr>
              <w:t>азателей по плану мероприятий («</w:t>
            </w:r>
            <w:r w:rsidRPr="00B94212">
              <w:rPr>
                <w:sz w:val="22"/>
                <w:szCs w:val="22"/>
              </w:rPr>
              <w:t>дорожной карте</w:t>
            </w:r>
            <w:r w:rsidR="006102AC" w:rsidRPr="00B94212">
              <w:rPr>
                <w:sz w:val="22"/>
                <w:szCs w:val="22"/>
              </w:rPr>
              <w:t>»</w:t>
            </w:r>
            <w:r w:rsidRPr="00B94212">
              <w:rPr>
                <w:sz w:val="22"/>
                <w:szCs w:val="22"/>
              </w:rPr>
              <w:t xml:space="preserve">) </w:t>
            </w:r>
            <w:r w:rsidR="006102AC" w:rsidRPr="00B94212">
              <w:rPr>
                <w:sz w:val="22"/>
                <w:szCs w:val="22"/>
              </w:rPr>
              <w:t>«</w:t>
            </w:r>
            <w:r w:rsidRPr="00B94212">
              <w:rPr>
                <w:sz w:val="22"/>
                <w:szCs w:val="22"/>
              </w:rPr>
              <w:t>Изменения в сфере образования в Томской области</w:t>
            </w:r>
            <w:r w:rsidR="006102AC" w:rsidRPr="00B94212">
              <w:rPr>
                <w:sz w:val="22"/>
                <w:szCs w:val="22"/>
              </w:rPr>
              <w:t>»</w:t>
            </w:r>
            <w:r w:rsidRPr="00B94212">
              <w:rPr>
                <w:sz w:val="22"/>
                <w:szCs w:val="22"/>
              </w:rPr>
              <w:t xml:space="preserve">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D75405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1 918,0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D75405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1 918,0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9F2F2D">
        <w:trPr>
          <w:trHeight w:val="134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887E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D75405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204 019,9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D75405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204 019,7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887E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  <w:tr w:rsidR="00B94212" w:rsidRPr="00B94212" w:rsidTr="009705BA">
        <w:trPr>
          <w:trHeight w:val="65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Приобретение автотранспортных средств в муниципальные общеобразовательные организации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987FB3" w:rsidRPr="00B94212">
              <w:rPr>
                <w:sz w:val="22"/>
                <w:szCs w:val="22"/>
              </w:rPr>
              <w:t xml:space="preserve"> </w:t>
            </w:r>
            <w:r w:rsidRPr="00B94212">
              <w:rPr>
                <w:sz w:val="22"/>
                <w:szCs w:val="22"/>
              </w:rPr>
              <w:t>073,4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987FB3" w:rsidRPr="00B94212">
              <w:rPr>
                <w:sz w:val="22"/>
                <w:szCs w:val="22"/>
              </w:rPr>
              <w:t xml:space="preserve"> </w:t>
            </w:r>
            <w:r w:rsidRPr="00B94212">
              <w:rPr>
                <w:sz w:val="22"/>
                <w:szCs w:val="22"/>
              </w:rPr>
              <w:t>036,4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96,6</w:t>
            </w:r>
          </w:p>
        </w:tc>
      </w:tr>
      <w:tr w:rsidR="00B94212" w:rsidRPr="00B94212" w:rsidTr="009F2F2D">
        <w:trPr>
          <w:trHeight w:val="134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887E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D75405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1 006,2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D75405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1 006,2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9F2F2D">
        <w:trPr>
          <w:trHeight w:val="134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Приобретение спортивного инвентаря и оборудования для муниципальных детско-юношеских спортивных школ, спортивных школ, специализированных детско-юношеских спортивных школ олимпийского резерва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9705BA">
        <w:trPr>
          <w:trHeight w:val="81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обеспечение условий для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887E2F">
        <w:trPr>
          <w:trHeight w:val="85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887E2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</w:t>
            </w:r>
            <w:r w:rsidRPr="00B94212">
              <w:rPr>
                <w:sz w:val="22"/>
                <w:szCs w:val="22"/>
              </w:rPr>
              <w:lastRenderedPageBreak/>
              <w:t>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5 910,8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  <w:r w:rsidR="00987FB3" w:rsidRPr="00B94212">
              <w:rPr>
                <w:sz w:val="22"/>
                <w:szCs w:val="22"/>
              </w:rPr>
              <w:t xml:space="preserve"> </w:t>
            </w:r>
            <w:r w:rsidRPr="00B94212">
              <w:rPr>
                <w:sz w:val="22"/>
                <w:szCs w:val="22"/>
              </w:rPr>
              <w:t>777,1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2F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80,8</w:t>
            </w:r>
          </w:p>
        </w:tc>
      </w:tr>
      <w:tr w:rsidR="00B94212" w:rsidRPr="00B94212" w:rsidTr="00DA3057">
        <w:trPr>
          <w:trHeight w:val="914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190,5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94,5</w:t>
            </w:r>
          </w:p>
        </w:tc>
      </w:tr>
      <w:tr w:rsidR="00B94212" w:rsidRPr="00B94212" w:rsidTr="00C553EA">
        <w:trPr>
          <w:trHeight w:val="1549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DA305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7 294,5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DA305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7 294,5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C553EA">
        <w:trPr>
          <w:trHeight w:val="1191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части обеспечения расходов на содержание зданий, оплаты коммунальных услуг и прочих расходов, не связанных с обеспечением реализации основных общеобразовательных программ, за исключением расходов на капитальный ремонт, в муниципальных общеобразовательных организациях, осуществляющих образовательную деятельность только по адаптированным основным общеобразовательным программам, и муниципальных санаторных общеобразовательных организациях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5 226,1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0742B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5 225,7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  <w:tr w:rsidR="00B94212" w:rsidRPr="00B94212" w:rsidTr="00C553EA">
        <w:trPr>
          <w:trHeight w:val="61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Ежемесячные стипендии Губернатора Томской области обучающимся муниципальных образовательных организаций Томской области, реализующих общеобразовательные программы среднего общего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DA305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DA305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</w:t>
            </w:r>
            <w:r w:rsidR="005F23EC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C553EA">
        <w:trPr>
          <w:trHeight w:val="864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Стипендии Губернатора Томской области лучшим учителям муниципальных образовательных организаций Томской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D75405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618,2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98,9</w:t>
            </w:r>
          </w:p>
        </w:tc>
      </w:tr>
      <w:tr w:rsidR="00B94212" w:rsidRPr="00B94212" w:rsidTr="00C553EA">
        <w:trPr>
          <w:trHeight w:val="83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D75405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D75405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595,</w:t>
            </w:r>
            <w:r w:rsidR="00FB1D5C" w:rsidRPr="00B94212">
              <w:rPr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95,3</w:t>
            </w:r>
          </w:p>
        </w:tc>
      </w:tr>
      <w:tr w:rsidR="00B94212" w:rsidRPr="00B94212" w:rsidTr="005F23EC">
        <w:trPr>
          <w:trHeight w:val="11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323,1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265,6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82,2</w:t>
            </w:r>
          </w:p>
        </w:tc>
      </w:tr>
      <w:tr w:rsidR="00B94212" w:rsidRPr="00B94212" w:rsidTr="005F23EC">
        <w:trPr>
          <w:trHeight w:val="11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3EC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3EC" w:rsidRPr="00B94212" w:rsidRDefault="004920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50,8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3EC" w:rsidRPr="00B94212" w:rsidRDefault="004920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3EC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5F23EC">
        <w:trPr>
          <w:trHeight w:val="698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Реализация проектов, отобранных по итогам проведения конкурса проектов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52,7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5F23EC">
        <w:trPr>
          <w:trHeight w:val="120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Организация и осуществление деятельности по опеке и попечительству в соответствии с Законом Томской области от 28 декабря 2007 года № 298-ОЗ "О наделении органов местного самоуправления отдельными государственными полномочиями по организации и осуществлению </w:t>
            </w:r>
            <w:r w:rsidRPr="00B94212">
              <w:rPr>
                <w:sz w:val="22"/>
                <w:szCs w:val="22"/>
              </w:rPr>
              <w:lastRenderedPageBreak/>
              <w:t>деятельности по опеке и попечительству в Томской области"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5F23EC">
        <w:trPr>
          <w:trHeight w:val="78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520,</w:t>
            </w:r>
            <w:r w:rsidR="00FB1D5C" w:rsidRPr="00B94212">
              <w:rPr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520,</w:t>
            </w:r>
            <w:r w:rsidR="00FB1D5C" w:rsidRPr="00B94212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5F23EC">
        <w:trPr>
          <w:trHeight w:val="69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4920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2 421,6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  <w:r w:rsidR="00492087" w:rsidRPr="00B94212">
              <w:rPr>
                <w:sz w:val="22"/>
                <w:szCs w:val="22"/>
              </w:rPr>
              <w:t xml:space="preserve"> 412,4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99,6</w:t>
            </w:r>
          </w:p>
        </w:tc>
      </w:tr>
      <w:tr w:rsidR="00B94212" w:rsidRPr="00B94212" w:rsidTr="005F23EC">
        <w:trPr>
          <w:trHeight w:val="9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4920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13 207,4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4920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13 128,5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99,4</w:t>
            </w:r>
          </w:p>
        </w:tc>
      </w:tr>
      <w:tr w:rsidR="00B94212" w:rsidRPr="00B94212" w:rsidTr="005F23EC">
        <w:trPr>
          <w:trHeight w:val="878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отдельных государственных полномочий по организации и осуществлению деятельности по опеке и попечительству в Томской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  <w:r w:rsidR="0021176C" w:rsidRPr="00B94212">
              <w:rPr>
                <w:sz w:val="22"/>
                <w:szCs w:val="22"/>
              </w:rPr>
              <w:t> 498,1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  <w:r w:rsidR="0021176C" w:rsidRPr="00B94212">
              <w:rPr>
                <w:sz w:val="22"/>
                <w:szCs w:val="22"/>
              </w:rPr>
              <w:t> 493,4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</w:t>
            </w:r>
            <w:r w:rsidR="00854C62" w:rsidRPr="00B94212">
              <w:rPr>
                <w:sz w:val="22"/>
                <w:szCs w:val="22"/>
              </w:rPr>
              <w:t>9</w:t>
            </w:r>
          </w:p>
        </w:tc>
      </w:tr>
      <w:tr w:rsidR="00B94212" w:rsidRPr="00B94212" w:rsidTr="005F23EC">
        <w:trPr>
          <w:trHeight w:val="297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4920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1 233,1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4920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1 232,7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  <w:tr w:rsidR="00B94212" w:rsidRPr="00B94212" w:rsidTr="005F23EC">
        <w:trPr>
          <w:trHeight w:val="577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C553E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4920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269,4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49208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269,4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01525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5F23EC">
        <w:trPr>
          <w:trHeight w:val="37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FD6" w:rsidRPr="00B94212" w:rsidRDefault="00AB3FD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Организация отдыха детей в каникулярное время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FD6" w:rsidRPr="00B94212" w:rsidRDefault="00AB3FD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1 219,7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FD6" w:rsidRPr="00B94212" w:rsidRDefault="00AB3FD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1 219,</w:t>
            </w:r>
            <w:r w:rsidR="00DA3057" w:rsidRPr="00B94212">
              <w:rPr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FD6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5F23EC">
        <w:trPr>
          <w:trHeight w:val="37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</w:t>
            </w:r>
            <w:r w:rsidR="00B82CE8" w:rsidRPr="00B94212">
              <w:rPr>
                <w:sz w:val="22"/>
                <w:szCs w:val="22"/>
              </w:rPr>
              <w:t>ием муниципального образования «</w:t>
            </w:r>
            <w:r w:rsidRPr="00B94212">
              <w:rPr>
                <w:sz w:val="22"/>
                <w:szCs w:val="22"/>
              </w:rPr>
              <w:t>Город Томск</w:t>
            </w:r>
            <w:r w:rsidR="00B82CE8" w:rsidRPr="00B94212">
              <w:rPr>
                <w:sz w:val="22"/>
                <w:szCs w:val="22"/>
              </w:rPr>
              <w:t>», муниципального образования «</w:t>
            </w:r>
            <w:r w:rsidRPr="00B94212">
              <w:rPr>
                <w:sz w:val="22"/>
                <w:szCs w:val="22"/>
              </w:rPr>
              <w:t>Городской округ закрытое административно-территориальное образование Северск Томской области</w:t>
            </w:r>
            <w:r w:rsidR="00653681" w:rsidRPr="00B94212">
              <w:rPr>
                <w:sz w:val="22"/>
                <w:szCs w:val="22"/>
              </w:rPr>
              <w:t>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9705B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BA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5F23EC">
        <w:trPr>
          <w:trHeight w:val="684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3EA" w:rsidRPr="00B94212" w:rsidRDefault="005F23E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416,2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21176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416,2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3EA" w:rsidRPr="00B94212" w:rsidRDefault="00AB3FD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9F2F2D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2) за счет средств районного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987FB3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81 880,</w:t>
            </w:r>
            <w:r w:rsidR="00854C62" w:rsidRPr="00B94212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987FB3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81</w:t>
            </w:r>
            <w:r w:rsidR="00854C62" w:rsidRPr="00B94212">
              <w:rPr>
                <w:b/>
                <w:bCs/>
                <w:sz w:val="22"/>
                <w:szCs w:val="22"/>
              </w:rPr>
              <w:t> </w:t>
            </w:r>
            <w:r w:rsidRPr="00B94212">
              <w:rPr>
                <w:b/>
                <w:bCs/>
                <w:sz w:val="22"/>
                <w:szCs w:val="22"/>
              </w:rPr>
              <w:t>869</w:t>
            </w:r>
            <w:r w:rsidR="00854C62" w:rsidRPr="00B9421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AB4456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99,9</w:t>
            </w:r>
          </w:p>
        </w:tc>
      </w:tr>
      <w:tr w:rsidR="00B94212" w:rsidRPr="00B94212" w:rsidTr="00AB4456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а) программные расходы - 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65368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73 922,</w:t>
            </w:r>
            <w:r w:rsidR="00854C62" w:rsidRPr="00B94212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987FB3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73 921,2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AB4456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99,9</w:t>
            </w:r>
          </w:p>
        </w:tc>
      </w:tr>
      <w:tr w:rsidR="00B94212" w:rsidRPr="00B94212" w:rsidTr="00AB4456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3171D1" w:rsidP="00ED5D6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94212" w:rsidRPr="00B94212" w:rsidTr="00AB4456">
        <w:trPr>
          <w:trHeight w:val="127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lastRenderedPageBreak/>
              <w:t>Ведомственные целевые программы, 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65368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72 220,</w:t>
            </w:r>
            <w:r w:rsidR="00854C62" w:rsidRPr="00B9421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65368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7</w:t>
            </w:r>
            <w:r w:rsidR="00854C62" w:rsidRPr="00B94212">
              <w:rPr>
                <w:b/>
                <w:bCs/>
                <w:sz w:val="22"/>
                <w:szCs w:val="22"/>
              </w:rPr>
              <w:t>2 220,2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854C62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100,0</w:t>
            </w:r>
          </w:p>
        </w:tc>
      </w:tr>
      <w:tr w:rsidR="00B94212" w:rsidRPr="00B94212" w:rsidTr="003171D1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AB4456">
        <w:trPr>
          <w:trHeight w:val="97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56" w:rsidRPr="00B94212" w:rsidRDefault="00AB445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«Развитие инфраструктуры общего образования на территории Чаинского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DC7A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14 869,</w:t>
            </w:r>
            <w:r w:rsidR="00CB7EBB" w:rsidRPr="00B94212">
              <w:rPr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DC7A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14 869,0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56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AB4456">
        <w:trPr>
          <w:trHeight w:val="977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56" w:rsidRPr="00B94212" w:rsidRDefault="00AB445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«Организация предоставления дошкольного образования на территории Чаинского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DC7A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11 077,3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DC7A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11 077,3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56" w:rsidRPr="00B94212" w:rsidRDefault="00AB445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AB4456">
        <w:trPr>
          <w:trHeight w:val="1387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56" w:rsidRPr="00B94212" w:rsidRDefault="00AB445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«Организация деятельности муниципального бюджетного учреждения «Централизованная бухгалтерия образовательных учреждений Чаинского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DC7A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1 979,9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DC7A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1 979,9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56" w:rsidRPr="00B94212" w:rsidRDefault="00AB445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AB4456">
        <w:trPr>
          <w:trHeight w:val="114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56" w:rsidRPr="00B94212" w:rsidRDefault="00AB445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«Организация предоставления дополнительного образования в муниципальных образовательных организациях Чаинского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DC7A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  <w:r w:rsidR="00B82CE8" w:rsidRPr="00B94212">
              <w:rPr>
                <w:sz w:val="22"/>
                <w:szCs w:val="22"/>
              </w:rPr>
              <w:t> 170,0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DC7A4A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  <w:r w:rsidR="00B82CE8" w:rsidRPr="00B94212">
              <w:rPr>
                <w:sz w:val="22"/>
                <w:szCs w:val="22"/>
              </w:rPr>
              <w:t> 170,0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56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AB4456">
        <w:trPr>
          <w:trHeight w:val="142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56" w:rsidRPr="00B94212" w:rsidRDefault="00AB445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«Организация предоставления дополнительного образования в муниципальных образовательных организациях Чаинского района физкультурно-спортивной направленности»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5 604,8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5 604,8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56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AB4456">
        <w:trPr>
          <w:trHeight w:val="1591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456" w:rsidRPr="00B94212" w:rsidRDefault="00AB445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«Организация предоставления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34 519,2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456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34 519,2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56" w:rsidRPr="00B94212" w:rsidRDefault="00AB445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3171D1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Муниципальные программы, 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F669E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</w:t>
            </w:r>
            <w:r w:rsidR="00653681" w:rsidRPr="00B94212">
              <w:rPr>
                <w:b/>
                <w:bCs/>
                <w:sz w:val="22"/>
                <w:szCs w:val="22"/>
              </w:rPr>
              <w:t> 702,2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F669E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</w:t>
            </w:r>
            <w:r w:rsidR="00653681" w:rsidRPr="00B94212">
              <w:rPr>
                <w:b/>
                <w:bCs/>
                <w:sz w:val="22"/>
                <w:szCs w:val="22"/>
              </w:rPr>
              <w:t> 701,0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99,</w:t>
            </w:r>
            <w:r w:rsidR="00854C62" w:rsidRPr="00B94212">
              <w:rPr>
                <w:b/>
                <w:sz w:val="22"/>
                <w:szCs w:val="22"/>
              </w:rPr>
              <w:t>9</w:t>
            </w:r>
          </w:p>
        </w:tc>
      </w:tr>
      <w:tr w:rsidR="00B94212" w:rsidRPr="00B94212" w:rsidTr="003171D1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E30DB3">
        <w:trPr>
          <w:trHeight w:val="194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69E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«Развитие культуры в Чаинском районе на 2017-2019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69E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</w:t>
            </w:r>
            <w:r w:rsidR="00B82CE8" w:rsidRPr="00B94212">
              <w:rPr>
                <w:sz w:val="22"/>
                <w:szCs w:val="22"/>
              </w:rPr>
              <w:t>6</w:t>
            </w:r>
            <w:r w:rsidRPr="00B94212">
              <w:rPr>
                <w:sz w:val="22"/>
                <w:szCs w:val="22"/>
              </w:rPr>
              <w:t>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69E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</w:t>
            </w:r>
            <w:r w:rsidR="00B82CE8" w:rsidRPr="00B94212">
              <w:rPr>
                <w:sz w:val="22"/>
                <w:szCs w:val="22"/>
              </w:rPr>
              <w:t>6</w:t>
            </w:r>
            <w:r w:rsidRPr="00B94212">
              <w:rPr>
                <w:sz w:val="22"/>
                <w:szCs w:val="22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69E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30DB3">
        <w:trPr>
          <w:trHeight w:val="527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69E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«Развитие физической культуры и спорта в Чаинском районе на 201</w:t>
            </w:r>
            <w:r w:rsidR="00B82CE8" w:rsidRPr="00B94212">
              <w:rPr>
                <w:sz w:val="22"/>
                <w:szCs w:val="22"/>
              </w:rPr>
              <w:t>8 - 2020</w:t>
            </w:r>
            <w:r w:rsidRPr="00B94212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69E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788,1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69E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788,1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69E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30DB3">
        <w:trPr>
          <w:trHeight w:val="594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69E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«Профилактика правонарушений на территории Чаинского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69E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858,1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69E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856,9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69E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  <w:tr w:rsidR="00B94212" w:rsidRPr="00B94212" w:rsidTr="003171D1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б) непрограммные расходы - 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65368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7 958,</w:t>
            </w:r>
            <w:r w:rsidR="00854C62" w:rsidRPr="00B9421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653681" w:rsidP="00ED5D6D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7 947,</w:t>
            </w:r>
            <w:r w:rsidR="00854C62" w:rsidRPr="00B9421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F669E" w:rsidP="00ED5D6D">
            <w:pPr>
              <w:jc w:val="both"/>
              <w:rPr>
                <w:b/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99,9</w:t>
            </w:r>
          </w:p>
        </w:tc>
      </w:tr>
      <w:tr w:rsidR="00B94212" w:rsidRPr="00B94212" w:rsidTr="009F2F2D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3F669E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  <w:r w:rsidR="00B82CE8" w:rsidRPr="00B94212">
              <w:rPr>
                <w:sz w:val="22"/>
                <w:szCs w:val="22"/>
              </w:rPr>
              <w:t> 662,1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  <w:r w:rsidR="00B82CE8" w:rsidRPr="00B94212">
              <w:rPr>
                <w:sz w:val="22"/>
                <w:szCs w:val="22"/>
              </w:rPr>
              <w:t> 653,4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99,8</w:t>
            </w:r>
          </w:p>
        </w:tc>
      </w:tr>
      <w:tr w:rsidR="00B94212" w:rsidRPr="00B94212" w:rsidTr="003F669E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Учебно-методические кабинеты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1 112,1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1 110,2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</w:t>
            </w:r>
            <w:r w:rsidR="00854C62" w:rsidRPr="00B94212">
              <w:rPr>
                <w:sz w:val="22"/>
                <w:szCs w:val="22"/>
              </w:rPr>
              <w:t>8</w:t>
            </w:r>
          </w:p>
        </w:tc>
      </w:tr>
      <w:tr w:rsidR="00B94212" w:rsidRPr="00B94212" w:rsidTr="003F669E">
        <w:trPr>
          <w:trHeight w:val="3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Группы хозяйственного обслуживания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3 056,</w:t>
            </w:r>
            <w:r w:rsidR="001155A1" w:rsidRPr="00B94212">
              <w:rPr>
                <w:sz w:val="22"/>
                <w:szCs w:val="22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3 056,</w:t>
            </w:r>
            <w:r w:rsidR="001155A1" w:rsidRPr="00B94212">
              <w:rPr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854C62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3F669E">
        <w:trPr>
          <w:trHeight w:val="165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E8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Обеспечение софинансирования расходов, не связанных с обеспечением реализации основных общеобразовательных программ в муниципальных общеобразовательных организациях, осуществляющих образовательную деятельность только по адаптивным основным общеобразовательным программам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E8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E8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E8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892163" w:rsidRPr="00B94212" w:rsidTr="003F669E">
        <w:trPr>
          <w:trHeight w:val="35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1D1" w:rsidRPr="00B94212" w:rsidRDefault="003171D1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Резервный фонд непредвиденных расходов </w:t>
            </w:r>
            <w:r w:rsidR="003F669E" w:rsidRPr="00B94212">
              <w:rPr>
                <w:sz w:val="22"/>
                <w:szCs w:val="22"/>
              </w:rPr>
              <w:lastRenderedPageBreak/>
              <w:t>Администрации</w:t>
            </w:r>
            <w:r w:rsidRPr="00B94212">
              <w:rPr>
                <w:sz w:val="22"/>
                <w:szCs w:val="22"/>
              </w:rPr>
              <w:t xml:space="preserve"> Чаинского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21</w:t>
            </w:r>
            <w:r w:rsidR="003F669E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B82CE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21</w:t>
            </w:r>
            <w:r w:rsidR="003F669E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D1" w:rsidRPr="00B94212" w:rsidRDefault="003F669E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</w:tbl>
    <w:p w:rsidR="00015250" w:rsidRPr="00B94212" w:rsidRDefault="00015250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03CB" w:rsidRPr="00B94212" w:rsidRDefault="00BA03CB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Кассовые расходы составили: 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федерального бюджета – </w:t>
      </w:r>
      <w:r w:rsidR="00015250" w:rsidRPr="00B94212">
        <w:rPr>
          <w:rFonts w:ascii="Times New Roman" w:hAnsi="Times New Roman"/>
          <w:sz w:val="24"/>
          <w:szCs w:val="24"/>
        </w:rPr>
        <w:t>1</w:t>
      </w:r>
      <w:r w:rsidR="007E6B9C" w:rsidRPr="00B94212">
        <w:rPr>
          <w:rFonts w:ascii="Times New Roman" w:hAnsi="Times New Roman"/>
          <w:sz w:val="24"/>
          <w:szCs w:val="24"/>
        </w:rPr>
        <w:t>915,3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015250" w:rsidRPr="00B94212">
        <w:rPr>
          <w:rFonts w:ascii="Times New Roman" w:hAnsi="Times New Roman"/>
          <w:sz w:val="24"/>
          <w:szCs w:val="24"/>
        </w:rPr>
        <w:t>99,</w:t>
      </w:r>
      <w:r w:rsidR="007E6B9C" w:rsidRPr="00B94212">
        <w:rPr>
          <w:rFonts w:ascii="Times New Roman" w:hAnsi="Times New Roman"/>
          <w:sz w:val="24"/>
          <w:szCs w:val="24"/>
        </w:rPr>
        <w:t>5</w:t>
      </w:r>
      <w:r w:rsidRPr="00B94212">
        <w:rPr>
          <w:rFonts w:ascii="Times New Roman" w:hAnsi="Times New Roman"/>
          <w:sz w:val="24"/>
          <w:szCs w:val="24"/>
        </w:rPr>
        <w:t xml:space="preserve"> 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росписи</w:t>
      </w:r>
      <w:r w:rsidRPr="00B94212">
        <w:rPr>
          <w:rFonts w:ascii="Times New Roman" w:hAnsi="Times New Roman"/>
          <w:sz w:val="24"/>
          <w:szCs w:val="24"/>
        </w:rPr>
        <w:t xml:space="preserve"> </w:t>
      </w:r>
      <w:r w:rsidR="00BA03CB" w:rsidRPr="00B94212">
        <w:rPr>
          <w:rFonts w:ascii="Times New Roman" w:hAnsi="Times New Roman"/>
          <w:sz w:val="24"/>
          <w:szCs w:val="24"/>
        </w:rPr>
        <w:t xml:space="preserve">на </w:t>
      </w:r>
      <w:r w:rsidRPr="00B94212">
        <w:rPr>
          <w:rFonts w:ascii="Times New Roman" w:hAnsi="Times New Roman"/>
          <w:sz w:val="24"/>
          <w:szCs w:val="24"/>
        </w:rPr>
        <w:t>201</w:t>
      </w:r>
      <w:r w:rsidR="007E6B9C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год; 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областного бюджета – </w:t>
      </w:r>
      <w:r w:rsidR="00015250" w:rsidRPr="00B94212">
        <w:rPr>
          <w:rFonts w:ascii="Times New Roman" w:hAnsi="Times New Roman"/>
          <w:sz w:val="24"/>
          <w:szCs w:val="24"/>
        </w:rPr>
        <w:t>2</w:t>
      </w:r>
      <w:r w:rsidR="007E6B9C" w:rsidRPr="00B94212">
        <w:rPr>
          <w:rFonts w:ascii="Times New Roman" w:hAnsi="Times New Roman"/>
          <w:sz w:val="24"/>
          <w:szCs w:val="24"/>
        </w:rPr>
        <w:t>71302,4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9</w:t>
      </w:r>
      <w:r w:rsidR="00736952" w:rsidRPr="00B94212">
        <w:rPr>
          <w:rFonts w:ascii="Times New Roman" w:hAnsi="Times New Roman"/>
          <w:sz w:val="24"/>
          <w:szCs w:val="24"/>
        </w:rPr>
        <w:t>9,</w:t>
      </w:r>
      <w:r w:rsidR="007E6B9C" w:rsidRPr="00B94212">
        <w:rPr>
          <w:rFonts w:ascii="Times New Roman" w:hAnsi="Times New Roman"/>
          <w:sz w:val="24"/>
          <w:szCs w:val="24"/>
        </w:rPr>
        <w:t>5</w:t>
      </w:r>
      <w:r w:rsidRPr="00B94212">
        <w:rPr>
          <w:rFonts w:ascii="Times New Roman" w:hAnsi="Times New Roman"/>
          <w:sz w:val="24"/>
          <w:szCs w:val="24"/>
        </w:rPr>
        <w:t xml:space="preserve"> 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</w:t>
      </w:r>
      <w:r w:rsidR="00FB0D2C" w:rsidRPr="00B94212">
        <w:rPr>
          <w:rFonts w:ascii="Times New Roman" w:hAnsi="Times New Roman"/>
          <w:sz w:val="24"/>
          <w:szCs w:val="24"/>
        </w:rPr>
        <w:t>росписи на</w:t>
      </w:r>
      <w:r w:rsidRPr="00B94212">
        <w:rPr>
          <w:rFonts w:ascii="Times New Roman" w:hAnsi="Times New Roman"/>
          <w:sz w:val="24"/>
          <w:szCs w:val="24"/>
        </w:rPr>
        <w:t xml:space="preserve"> 201</w:t>
      </w:r>
      <w:r w:rsidR="007E6B9C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год;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районного бюджета – </w:t>
      </w:r>
      <w:r w:rsidR="007E6B9C" w:rsidRPr="00B94212">
        <w:rPr>
          <w:rFonts w:ascii="Times New Roman" w:hAnsi="Times New Roman"/>
          <w:sz w:val="24"/>
          <w:szCs w:val="24"/>
        </w:rPr>
        <w:t>81869,0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015250" w:rsidRPr="00B94212">
        <w:rPr>
          <w:rFonts w:ascii="Times New Roman" w:hAnsi="Times New Roman"/>
          <w:sz w:val="24"/>
          <w:szCs w:val="24"/>
        </w:rPr>
        <w:t>99,9</w:t>
      </w:r>
      <w:r w:rsidRPr="00B94212">
        <w:rPr>
          <w:rFonts w:ascii="Times New Roman" w:hAnsi="Times New Roman"/>
          <w:sz w:val="24"/>
          <w:szCs w:val="24"/>
        </w:rPr>
        <w:t xml:space="preserve"> 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</w:t>
      </w:r>
      <w:r w:rsidR="00FB0D2C" w:rsidRPr="00B94212">
        <w:rPr>
          <w:rFonts w:ascii="Times New Roman" w:hAnsi="Times New Roman"/>
          <w:sz w:val="24"/>
          <w:szCs w:val="24"/>
        </w:rPr>
        <w:t>росписи на</w:t>
      </w:r>
      <w:r w:rsidRPr="00B94212">
        <w:rPr>
          <w:rFonts w:ascii="Times New Roman" w:hAnsi="Times New Roman"/>
          <w:sz w:val="24"/>
          <w:szCs w:val="24"/>
        </w:rPr>
        <w:t xml:space="preserve"> 201</w:t>
      </w:r>
      <w:r w:rsidR="007E6B9C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год, в том числе:</w:t>
      </w:r>
    </w:p>
    <w:p w:rsidR="00D0498F" w:rsidRPr="00B94212" w:rsidRDefault="00FB0D2C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программные расходы</w:t>
      </w:r>
      <w:r w:rsidR="00D0498F" w:rsidRPr="00B94212">
        <w:rPr>
          <w:rFonts w:ascii="Times New Roman" w:hAnsi="Times New Roman"/>
          <w:sz w:val="24"/>
          <w:szCs w:val="24"/>
        </w:rPr>
        <w:t xml:space="preserve"> – </w:t>
      </w:r>
      <w:r w:rsidR="007E6B9C" w:rsidRPr="00B94212">
        <w:rPr>
          <w:rFonts w:ascii="Times New Roman" w:hAnsi="Times New Roman"/>
          <w:sz w:val="24"/>
          <w:szCs w:val="24"/>
        </w:rPr>
        <w:t>73921,2</w:t>
      </w:r>
      <w:r w:rsidR="00D0498F"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015250" w:rsidRPr="00B94212">
        <w:rPr>
          <w:rFonts w:ascii="Times New Roman" w:hAnsi="Times New Roman"/>
          <w:sz w:val="24"/>
          <w:szCs w:val="24"/>
        </w:rPr>
        <w:t>99,9</w:t>
      </w:r>
      <w:r w:rsidR="007E6B9C" w:rsidRPr="00B94212">
        <w:rPr>
          <w:rFonts w:ascii="Times New Roman" w:hAnsi="Times New Roman"/>
          <w:sz w:val="24"/>
          <w:szCs w:val="24"/>
        </w:rPr>
        <w:t>%</w:t>
      </w:r>
      <w:r w:rsidR="00994FB6" w:rsidRPr="00B94212">
        <w:rPr>
          <w:rFonts w:ascii="Times New Roman" w:hAnsi="Times New Roman"/>
          <w:sz w:val="24"/>
          <w:szCs w:val="24"/>
        </w:rPr>
        <w:t xml:space="preserve"> к плану по уточненной сводной бюджетной росписи</w:t>
      </w:r>
      <w:r w:rsidR="00D0498F" w:rsidRPr="00B94212">
        <w:rPr>
          <w:rFonts w:ascii="Times New Roman" w:hAnsi="Times New Roman"/>
          <w:sz w:val="24"/>
          <w:szCs w:val="24"/>
        </w:rPr>
        <w:t xml:space="preserve">, </w:t>
      </w:r>
    </w:p>
    <w:p w:rsidR="00D0498F" w:rsidRPr="00B94212" w:rsidRDefault="00FB0D2C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sz w:val="24"/>
          <w:szCs w:val="24"/>
        </w:rPr>
      </w:pPr>
      <w:r w:rsidRPr="00B94212">
        <w:rPr>
          <w:sz w:val="24"/>
          <w:szCs w:val="24"/>
        </w:rPr>
        <w:t>непрограммные расходы</w:t>
      </w:r>
      <w:r w:rsidR="00D0498F" w:rsidRPr="00B94212">
        <w:rPr>
          <w:sz w:val="24"/>
          <w:szCs w:val="24"/>
        </w:rPr>
        <w:t xml:space="preserve"> – </w:t>
      </w:r>
      <w:r w:rsidR="007E6B9C" w:rsidRPr="00B94212">
        <w:rPr>
          <w:sz w:val="24"/>
          <w:szCs w:val="24"/>
        </w:rPr>
        <w:t>7947,8</w:t>
      </w:r>
      <w:r w:rsidR="00D0498F" w:rsidRPr="00B94212">
        <w:rPr>
          <w:sz w:val="24"/>
          <w:szCs w:val="24"/>
        </w:rPr>
        <w:t xml:space="preserve"> тыс. рублей или </w:t>
      </w:r>
      <w:r w:rsidR="00015250" w:rsidRPr="00B94212">
        <w:rPr>
          <w:sz w:val="24"/>
          <w:szCs w:val="24"/>
        </w:rPr>
        <w:t>99,9</w:t>
      </w:r>
      <w:r w:rsidR="00D0498F" w:rsidRPr="00B94212">
        <w:rPr>
          <w:sz w:val="24"/>
          <w:szCs w:val="24"/>
        </w:rPr>
        <w:t>%</w:t>
      </w:r>
      <w:r w:rsidR="00994FB6" w:rsidRPr="00B94212">
        <w:rPr>
          <w:sz w:val="24"/>
          <w:szCs w:val="24"/>
        </w:rPr>
        <w:t xml:space="preserve"> к плану по уточненной сводной бюджетной росписи</w:t>
      </w:r>
      <w:r w:rsidR="00D0498F" w:rsidRPr="00B94212">
        <w:rPr>
          <w:sz w:val="24"/>
          <w:szCs w:val="24"/>
        </w:rPr>
        <w:t>.</w:t>
      </w:r>
    </w:p>
    <w:p w:rsidR="00015250" w:rsidRPr="00B94212" w:rsidRDefault="00015250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Недоиспользование средств федерального бюджета за 201</w:t>
      </w:r>
      <w:r w:rsidR="007E6B9C" w:rsidRPr="00B94212">
        <w:rPr>
          <w:rFonts w:ascii="Times New Roman" w:hAnsi="Times New Roman"/>
          <w:sz w:val="24"/>
          <w:szCs w:val="24"/>
        </w:rPr>
        <w:t>8 год составило 10,3</w:t>
      </w:r>
      <w:r w:rsidRPr="00B94212">
        <w:rPr>
          <w:rFonts w:ascii="Times New Roman" w:hAnsi="Times New Roman"/>
          <w:sz w:val="24"/>
          <w:szCs w:val="24"/>
        </w:rPr>
        <w:t xml:space="preserve"> тыс.руб. </w:t>
      </w:r>
      <w:r w:rsidR="001A48E7" w:rsidRPr="00B94212">
        <w:rPr>
          <w:rFonts w:ascii="Times New Roman" w:hAnsi="Times New Roman"/>
          <w:sz w:val="24"/>
          <w:szCs w:val="24"/>
        </w:rPr>
        <w:t>Не полностью произведены расходы на выплату единовременного пособия при всех формах устройства детей, лишенных родительского попечения, в семью</w:t>
      </w:r>
      <w:r w:rsidR="00884D8F" w:rsidRPr="00B94212">
        <w:rPr>
          <w:rFonts w:ascii="Times New Roman" w:hAnsi="Times New Roman"/>
          <w:sz w:val="24"/>
          <w:szCs w:val="24"/>
        </w:rPr>
        <w:t xml:space="preserve"> (потребность отсутствует)</w:t>
      </w:r>
      <w:r w:rsidR="001A48E7" w:rsidRPr="00B94212">
        <w:rPr>
          <w:rFonts w:ascii="Times New Roman" w:hAnsi="Times New Roman"/>
          <w:sz w:val="24"/>
          <w:szCs w:val="24"/>
        </w:rPr>
        <w:t>.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Недоиспользование средств областного бюджета за 201</w:t>
      </w:r>
      <w:r w:rsidR="007E6B9C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 составило </w:t>
      </w:r>
      <w:r w:rsidR="00736952" w:rsidRPr="00B94212">
        <w:rPr>
          <w:rFonts w:ascii="Times New Roman" w:hAnsi="Times New Roman"/>
          <w:sz w:val="24"/>
          <w:szCs w:val="24"/>
        </w:rPr>
        <w:t>1</w:t>
      </w:r>
      <w:r w:rsidR="007E6B9C" w:rsidRPr="00B94212">
        <w:rPr>
          <w:rFonts w:ascii="Times New Roman" w:hAnsi="Times New Roman"/>
          <w:sz w:val="24"/>
          <w:szCs w:val="24"/>
        </w:rPr>
        <w:t>369,6</w:t>
      </w:r>
      <w:r w:rsidRPr="00B94212">
        <w:rPr>
          <w:rFonts w:ascii="Times New Roman" w:hAnsi="Times New Roman"/>
          <w:sz w:val="24"/>
          <w:szCs w:val="24"/>
        </w:rPr>
        <w:t xml:space="preserve"> тыс. рублей, в том числе</w:t>
      </w:r>
      <w:r w:rsidR="00AF5433" w:rsidRPr="00B94212">
        <w:rPr>
          <w:rFonts w:ascii="Times New Roman" w:hAnsi="Times New Roman"/>
          <w:sz w:val="24"/>
          <w:szCs w:val="24"/>
        </w:rPr>
        <w:t>:</w:t>
      </w:r>
    </w:p>
    <w:p w:rsidR="003B0E5D" w:rsidRPr="00B94212" w:rsidRDefault="003B0E5D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</w:t>
      </w:r>
      <w:r w:rsidR="00651614" w:rsidRPr="00B94212">
        <w:rPr>
          <w:rFonts w:ascii="Times New Roman" w:hAnsi="Times New Roman"/>
          <w:sz w:val="24"/>
          <w:szCs w:val="24"/>
        </w:rPr>
        <w:t xml:space="preserve">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 </w:t>
      </w:r>
      <w:r w:rsidRPr="00B94212">
        <w:rPr>
          <w:rFonts w:ascii="Times New Roman" w:hAnsi="Times New Roman"/>
          <w:sz w:val="24"/>
          <w:szCs w:val="24"/>
        </w:rPr>
        <w:t xml:space="preserve">в сумме </w:t>
      </w:r>
      <w:r w:rsidR="00651614" w:rsidRPr="00B94212">
        <w:rPr>
          <w:rFonts w:ascii="Times New Roman" w:hAnsi="Times New Roman"/>
          <w:sz w:val="24"/>
          <w:szCs w:val="24"/>
        </w:rPr>
        <w:t>1133,7</w:t>
      </w:r>
      <w:r w:rsidR="00736952" w:rsidRPr="00B94212">
        <w:rPr>
          <w:rFonts w:ascii="Times New Roman" w:hAnsi="Times New Roman"/>
          <w:sz w:val="24"/>
          <w:szCs w:val="24"/>
        </w:rPr>
        <w:t xml:space="preserve"> тыс.руб</w:t>
      </w:r>
      <w:r w:rsidR="00651614" w:rsidRPr="00B94212">
        <w:rPr>
          <w:rFonts w:ascii="Times New Roman" w:hAnsi="Times New Roman"/>
          <w:sz w:val="24"/>
          <w:szCs w:val="24"/>
        </w:rPr>
        <w:t>., в связи с уменьшение численности получателей выплат, пособий и компенсаций по сравнению с запланированной</w:t>
      </w:r>
      <w:r w:rsidR="00736952" w:rsidRPr="00B94212">
        <w:rPr>
          <w:rFonts w:ascii="Times New Roman" w:hAnsi="Times New Roman"/>
          <w:sz w:val="24"/>
          <w:szCs w:val="24"/>
        </w:rPr>
        <w:t>;</w:t>
      </w:r>
    </w:p>
    <w:p w:rsidR="00651614" w:rsidRPr="00B94212" w:rsidRDefault="00651614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 по выплате надбавок к должностному окладу педагогическим работникам муниципальных образовательных организаций в сумме 57,5 тыс.руб., в связи с уменьшение численности получателей выплат, пособий и компенсаций по сравнению с запланированной;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Недоиспользование средств районного бюджета за </w:t>
      </w:r>
      <w:r w:rsidR="008D21C8" w:rsidRPr="00B94212">
        <w:rPr>
          <w:rFonts w:ascii="Times New Roman" w:hAnsi="Times New Roman"/>
          <w:sz w:val="24"/>
          <w:szCs w:val="24"/>
        </w:rPr>
        <w:t>201</w:t>
      </w:r>
      <w:r w:rsidR="00AF5433" w:rsidRPr="00B94212">
        <w:rPr>
          <w:rFonts w:ascii="Times New Roman" w:hAnsi="Times New Roman"/>
          <w:sz w:val="24"/>
          <w:szCs w:val="24"/>
        </w:rPr>
        <w:t>8</w:t>
      </w:r>
      <w:r w:rsidR="008D21C8" w:rsidRPr="00B94212">
        <w:rPr>
          <w:rFonts w:ascii="Times New Roman" w:hAnsi="Times New Roman"/>
          <w:sz w:val="24"/>
          <w:szCs w:val="24"/>
        </w:rPr>
        <w:t xml:space="preserve"> год</w:t>
      </w:r>
      <w:r w:rsidRPr="00B94212">
        <w:rPr>
          <w:rFonts w:ascii="Times New Roman" w:hAnsi="Times New Roman"/>
          <w:sz w:val="24"/>
          <w:szCs w:val="24"/>
        </w:rPr>
        <w:t xml:space="preserve"> составило </w:t>
      </w:r>
      <w:r w:rsidR="00AF5433" w:rsidRPr="00B94212">
        <w:rPr>
          <w:rFonts w:ascii="Times New Roman" w:hAnsi="Times New Roman"/>
          <w:sz w:val="24"/>
          <w:szCs w:val="24"/>
        </w:rPr>
        <w:t>11,9</w:t>
      </w:r>
      <w:r w:rsidRPr="00B94212">
        <w:rPr>
          <w:rFonts w:ascii="Times New Roman" w:hAnsi="Times New Roman"/>
          <w:sz w:val="24"/>
          <w:szCs w:val="24"/>
        </w:rPr>
        <w:t xml:space="preserve"> тыс. рублей, в т.ч.:</w:t>
      </w:r>
    </w:p>
    <w:p w:rsidR="00AF5433" w:rsidRPr="00B94212" w:rsidRDefault="00D0498F" w:rsidP="008553D3">
      <w:pPr>
        <w:pStyle w:val="15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по непрограммной деятельности не освоено </w:t>
      </w:r>
      <w:r w:rsidR="00AF5433" w:rsidRPr="00B94212">
        <w:rPr>
          <w:rFonts w:ascii="Times New Roman" w:hAnsi="Times New Roman"/>
          <w:sz w:val="24"/>
          <w:szCs w:val="24"/>
        </w:rPr>
        <w:t>10,6</w:t>
      </w:r>
      <w:r w:rsidRPr="00B94212">
        <w:rPr>
          <w:rFonts w:ascii="Times New Roman" w:hAnsi="Times New Roman"/>
          <w:sz w:val="24"/>
          <w:szCs w:val="24"/>
        </w:rPr>
        <w:t xml:space="preserve"> тыс.руб</w:t>
      </w:r>
      <w:r w:rsidR="00AF5433" w:rsidRPr="00B94212">
        <w:rPr>
          <w:rFonts w:ascii="Times New Roman" w:hAnsi="Times New Roman"/>
          <w:sz w:val="24"/>
          <w:szCs w:val="24"/>
        </w:rPr>
        <w:t>.:</w:t>
      </w:r>
    </w:p>
    <w:p w:rsidR="00B95A8A" w:rsidRPr="00B94212" w:rsidRDefault="00AF5433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 центральный аппарат – 8,7 тыс.руб.,</w:t>
      </w:r>
    </w:p>
    <w:p w:rsidR="00AF5433" w:rsidRPr="00B94212" w:rsidRDefault="00AF5433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 учебно-методические кабинеты – 1,9 тыс.руб.;</w:t>
      </w:r>
    </w:p>
    <w:p w:rsidR="0057026C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2) по программной деятельности – </w:t>
      </w:r>
      <w:r w:rsidR="00AF5433" w:rsidRPr="00B94212">
        <w:rPr>
          <w:rFonts w:ascii="Times New Roman" w:hAnsi="Times New Roman"/>
          <w:sz w:val="24"/>
          <w:szCs w:val="24"/>
        </w:rPr>
        <w:t>1,3</w:t>
      </w:r>
      <w:r w:rsidRPr="00B94212">
        <w:rPr>
          <w:rFonts w:ascii="Times New Roman" w:hAnsi="Times New Roman"/>
          <w:sz w:val="24"/>
          <w:szCs w:val="24"/>
        </w:rPr>
        <w:t xml:space="preserve"> тыс.руб.</w:t>
      </w:r>
      <w:r w:rsidR="004C5033" w:rsidRPr="00B94212">
        <w:rPr>
          <w:rFonts w:ascii="Times New Roman" w:hAnsi="Times New Roman"/>
          <w:sz w:val="24"/>
          <w:szCs w:val="24"/>
        </w:rPr>
        <w:t>, в том числе</w:t>
      </w:r>
      <w:r w:rsidR="0088677C" w:rsidRPr="00B94212">
        <w:rPr>
          <w:rFonts w:ascii="Times New Roman" w:hAnsi="Times New Roman"/>
          <w:sz w:val="24"/>
          <w:szCs w:val="24"/>
        </w:rPr>
        <w:t>:</w:t>
      </w:r>
    </w:p>
    <w:p w:rsidR="00F86BE7" w:rsidRPr="00B94212" w:rsidRDefault="0057026C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</w:t>
      </w:r>
      <w:r w:rsidR="004C5033" w:rsidRPr="00B94212">
        <w:rPr>
          <w:rFonts w:ascii="Times New Roman" w:hAnsi="Times New Roman"/>
          <w:sz w:val="24"/>
          <w:szCs w:val="24"/>
        </w:rPr>
        <w:t xml:space="preserve"> по </w:t>
      </w:r>
      <w:r w:rsidRPr="00B94212">
        <w:rPr>
          <w:rFonts w:ascii="Times New Roman" w:hAnsi="Times New Roman"/>
          <w:sz w:val="24"/>
          <w:szCs w:val="24"/>
        </w:rPr>
        <w:t xml:space="preserve">ведомственной целевой программе муниципального образования «Чаинский район» «Развитие инфраструктуры общего образования на территории Чаинского района» </w:t>
      </w:r>
      <w:r w:rsidR="00AF5433" w:rsidRPr="00B94212">
        <w:rPr>
          <w:rFonts w:ascii="Times New Roman" w:hAnsi="Times New Roman"/>
          <w:sz w:val="24"/>
          <w:szCs w:val="24"/>
        </w:rPr>
        <w:t>0,1</w:t>
      </w:r>
      <w:r w:rsidRPr="00B94212">
        <w:rPr>
          <w:rFonts w:ascii="Times New Roman" w:hAnsi="Times New Roman"/>
          <w:sz w:val="24"/>
          <w:szCs w:val="24"/>
        </w:rPr>
        <w:t xml:space="preserve"> тыс.руб</w:t>
      </w:r>
      <w:r w:rsidR="00AF5433" w:rsidRPr="00B94212">
        <w:rPr>
          <w:rFonts w:ascii="Times New Roman" w:hAnsi="Times New Roman"/>
          <w:sz w:val="24"/>
          <w:szCs w:val="24"/>
        </w:rPr>
        <w:t>.</w:t>
      </w:r>
      <w:r w:rsidRPr="00B94212">
        <w:rPr>
          <w:rFonts w:ascii="Times New Roman" w:hAnsi="Times New Roman"/>
          <w:sz w:val="24"/>
          <w:szCs w:val="24"/>
        </w:rPr>
        <w:t>;</w:t>
      </w:r>
    </w:p>
    <w:p w:rsidR="0057026C" w:rsidRPr="00B94212" w:rsidRDefault="0057026C" w:rsidP="003F70A6">
      <w:pPr>
        <w:pStyle w:val="15"/>
        <w:ind w:firstLine="709"/>
        <w:jc w:val="both"/>
        <w:rPr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по муниципальной программе «Профилактика правонарушений на территории Чаинского района» </w:t>
      </w:r>
      <w:r w:rsidR="00AF5433" w:rsidRPr="00B94212">
        <w:rPr>
          <w:rFonts w:ascii="Times New Roman" w:hAnsi="Times New Roman"/>
          <w:sz w:val="24"/>
          <w:szCs w:val="24"/>
        </w:rPr>
        <w:t>1,2</w:t>
      </w:r>
      <w:r w:rsidRPr="00B94212">
        <w:rPr>
          <w:rFonts w:ascii="Times New Roman" w:hAnsi="Times New Roman"/>
          <w:sz w:val="24"/>
          <w:szCs w:val="24"/>
        </w:rPr>
        <w:t xml:space="preserve"> тыс.руб</w:t>
      </w:r>
      <w:r w:rsidR="00AF5433" w:rsidRPr="00B94212">
        <w:rPr>
          <w:rFonts w:ascii="Times New Roman" w:hAnsi="Times New Roman"/>
          <w:sz w:val="24"/>
          <w:szCs w:val="24"/>
        </w:rPr>
        <w:t>.</w:t>
      </w:r>
    </w:p>
    <w:p w:rsidR="00450F35" w:rsidRPr="00B94212" w:rsidRDefault="00450F35" w:rsidP="003F70A6">
      <w:pPr>
        <w:ind w:firstLine="709"/>
        <w:jc w:val="both"/>
      </w:pPr>
      <w:r w:rsidRPr="00B94212">
        <w:t>Структура расходов районного бюджета на образование</w:t>
      </w:r>
      <w:r w:rsidR="00337CD9" w:rsidRPr="00B94212">
        <w:t xml:space="preserve"> по главному распорядителю средств районного бюджета - Управлению образования Администрации Чаинского района</w:t>
      </w:r>
      <w:r w:rsidRPr="00B94212">
        <w:t xml:space="preserve"> за 201</w:t>
      </w:r>
      <w:r w:rsidR="00AF5433" w:rsidRPr="00B94212">
        <w:t>8</w:t>
      </w:r>
      <w:r w:rsidRPr="00B94212">
        <w:t xml:space="preserve"> год характеризуется следующими данными:</w:t>
      </w:r>
      <w:r w:rsidR="00337CD9" w:rsidRPr="00B94212">
        <w:t xml:space="preserve"> </w:t>
      </w:r>
    </w:p>
    <w:p w:rsidR="00450F35" w:rsidRPr="00B94212" w:rsidRDefault="00450F35" w:rsidP="003F70A6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260"/>
        <w:gridCol w:w="1440"/>
        <w:gridCol w:w="1225"/>
        <w:gridCol w:w="1225"/>
      </w:tblGrid>
      <w:tr w:rsidR="00B94212" w:rsidRPr="00B94212" w:rsidTr="00A42C3E">
        <w:trPr>
          <w:cantSplit/>
          <w:trHeight w:val="759"/>
        </w:trPr>
        <w:tc>
          <w:tcPr>
            <w:tcW w:w="4644" w:type="dxa"/>
            <w:vAlign w:val="center"/>
          </w:tcPr>
          <w:p w:rsidR="00A42C3E" w:rsidRPr="00B94212" w:rsidRDefault="00A42C3E" w:rsidP="00ED5D6D">
            <w:pPr>
              <w:pStyle w:val="1"/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Наименование типов учреждений и видов расходов</w:t>
            </w:r>
          </w:p>
        </w:tc>
        <w:tc>
          <w:tcPr>
            <w:tcW w:w="1260" w:type="dxa"/>
            <w:vAlign w:val="center"/>
          </w:tcPr>
          <w:p w:rsidR="00A42C3E" w:rsidRPr="00B94212" w:rsidRDefault="00A42C3E" w:rsidP="00ED5D6D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План, тыс.руб.</w:t>
            </w:r>
          </w:p>
        </w:tc>
        <w:tc>
          <w:tcPr>
            <w:tcW w:w="1440" w:type="dxa"/>
            <w:vAlign w:val="center"/>
          </w:tcPr>
          <w:p w:rsidR="00A42C3E" w:rsidRPr="00B94212" w:rsidRDefault="00A42C3E" w:rsidP="00ED5D6D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Исполнено, тыс.руб.</w:t>
            </w:r>
          </w:p>
        </w:tc>
        <w:tc>
          <w:tcPr>
            <w:tcW w:w="1225" w:type="dxa"/>
            <w:vAlign w:val="center"/>
          </w:tcPr>
          <w:p w:rsidR="00A42C3E" w:rsidRPr="00B94212" w:rsidRDefault="00A42C3E" w:rsidP="00ED5D6D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% исполнения</w:t>
            </w:r>
          </w:p>
        </w:tc>
        <w:tc>
          <w:tcPr>
            <w:tcW w:w="1225" w:type="dxa"/>
          </w:tcPr>
          <w:p w:rsidR="00A42C3E" w:rsidRPr="00B94212" w:rsidRDefault="00A42C3E" w:rsidP="00ED5D6D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Доля в общих расходах, %</w:t>
            </w:r>
          </w:p>
        </w:tc>
      </w:tr>
      <w:tr w:rsidR="00B94212" w:rsidRPr="00B94212" w:rsidTr="00BB3FC0">
        <w:tc>
          <w:tcPr>
            <w:tcW w:w="4644" w:type="dxa"/>
          </w:tcPr>
          <w:p w:rsidR="00BB3FC0" w:rsidRPr="00B94212" w:rsidRDefault="00BB3FC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1260" w:type="dxa"/>
            <w:vAlign w:val="bottom"/>
          </w:tcPr>
          <w:p w:rsidR="00BB3FC0" w:rsidRPr="00B94212" w:rsidRDefault="00BA6A33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  <w:r w:rsidR="009F2F48" w:rsidRPr="00B94212">
              <w:rPr>
                <w:sz w:val="22"/>
                <w:szCs w:val="22"/>
                <w:lang w:val="en-US"/>
              </w:rPr>
              <w:t>4136,3</w:t>
            </w:r>
          </w:p>
        </w:tc>
        <w:tc>
          <w:tcPr>
            <w:tcW w:w="1440" w:type="dxa"/>
            <w:vAlign w:val="bottom"/>
          </w:tcPr>
          <w:p w:rsidR="00BB3FC0" w:rsidRPr="00B94212" w:rsidRDefault="009F2F4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34112,8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10,</w:t>
            </w:r>
            <w:r w:rsidR="00975829" w:rsidRPr="00B94212">
              <w:rPr>
                <w:sz w:val="22"/>
                <w:szCs w:val="22"/>
              </w:rPr>
              <w:t>1</w:t>
            </w:r>
          </w:p>
        </w:tc>
      </w:tr>
      <w:tr w:rsidR="00B94212" w:rsidRPr="00B94212" w:rsidTr="00BB3FC0">
        <w:tc>
          <w:tcPr>
            <w:tcW w:w="4644" w:type="dxa"/>
          </w:tcPr>
          <w:p w:rsidR="00BB3FC0" w:rsidRPr="00B94212" w:rsidRDefault="00BB3FC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Общеобразовательные учреждения</w:t>
            </w:r>
          </w:p>
        </w:tc>
        <w:tc>
          <w:tcPr>
            <w:tcW w:w="1260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240356,8</w:t>
            </w:r>
          </w:p>
        </w:tc>
        <w:tc>
          <w:tcPr>
            <w:tcW w:w="1440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239970,8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</w:t>
            </w:r>
            <w:r w:rsidR="00975829" w:rsidRPr="00B94212">
              <w:rPr>
                <w:sz w:val="22"/>
                <w:szCs w:val="22"/>
              </w:rPr>
              <w:t>8</w:t>
            </w:r>
          </w:p>
        </w:tc>
        <w:tc>
          <w:tcPr>
            <w:tcW w:w="1225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71,</w:t>
            </w:r>
            <w:r w:rsidR="00AD5F60" w:rsidRPr="00B94212">
              <w:rPr>
                <w:sz w:val="22"/>
                <w:szCs w:val="22"/>
              </w:rPr>
              <w:t>4</w:t>
            </w:r>
          </w:p>
        </w:tc>
      </w:tr>
      <w:tr w:rsidR="00B94212" w:rsidRPr="00B94212" w:rsidTr="00BB3FC0">
        <w:tc>
          <w:tcPr>
            <w:tcW w:w="4644" w:type="dxa"/>
          </w:tcPr>
          <w:p w:rsidR="00BB3FC0" w:rsidRPr="00B94212" w:rsidRDefault="00994FB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МКОУ «Чаинская школа-интернат»</w:t>
            </w:r>
          </w:p>
        </w:tc>
        <w:tc>
          <w:tcPr>
            <w:tcW w:w="1260" w:type="dxa"/>
            <w:vAlign w:val="bottom"/>
          </w:tcPr>
          <w:p w:rsidR="00BB3FC0" w:rsidRPr="00B94212" w:rsidRDefault="0061776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29045,</w:t>
            </w:r>
            <w:r w:rsidR="00847362" w:rsidRPr="00B94212"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vAlign w:val="bottom"/>
          </w:tcPr>
          <w:p w:rsidR="00BB3FC0" w:rsidRPr="00B94212" w:rsidRDefault="0061776F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28190,0</w:t>
            </w:r>
          </w:p>
        </w:tc>
        <w:tc>
          <w:tcPr>
            <w:tcW w:w="1225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97,1</w:t>
            </w:r>
          </w:p>
        </w:tc>
        <w:tc>
          <w:tcPr>
            <w:tcW w:w="1225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8,4</w:t>
            </w:r>
          </w:p>
        </w:tc>
      </w:tr>
      <w:tr w:rsidR="00B94212" w:rsidRPr="00B94212" w:rsidTr="00BB3FC0">
        <w:tc>
          <w:tcPr>
            <w:tcW w:w="4644" w:type="dxa"/>
          </w:tcPr>
          <w:p w:rsidR="00BB3FC0" w:rsidRPr="00B94212" w:rsidRDefault="00994FB6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260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17373,5</w:t>
            </w:r>
          </w:p>
        </w:tc>
        <w:tc>
          <w:tcPr>
            <w:tcW w:w="1440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17362,4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</w:t>
            </w:r>
            <w:r w:rsidR="00975829" w:rsidRPr="00B94212">
              <w:rPr>
                <w:sz w:val="22"/>
                <w:szCs w:val="22"/>
              </w:rPr>
              <w:t>9</w:t>
            </w:r>
          </w:p>
        </w:tc>
        <w:tc>
          <w:tcPr>
            <w:tcW w:w="1225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5,</w:t>
            </w:r>
            <w:r w:rsidR="00AD5F60" w:rsidRPr="00B94212">
              <w:rPr>
                <w:sz w:val="22"/>
                <w:szCs w:val="22"/>
              </w:rPr>
              <w:t>1</w:t>
            </w:r>
          </w:p>
        </w:tc>
      </w:tr>
      <w:tr w:rsidR="00B94212" w:rsidRPr="00B94212" w:rsidTr="00BB3FC0">
        <w:tc>
          <w:tcPr>
            <w:tcW w:w="4644" w:type="dxa"/>
          </w:tcPr>
          <w:p w:rsidR="00BB3FC0" w:rsidRPr="00B94212" w:rsidRDefault="00BB3FC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Управление образования Администрации Чаинского района</w:t>
            </w:r>
          </w:p>
        </w:tc>
        <w:tc>
          <w:tcPr>
            <w:tcW w:w="1260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7245,8</w:t>
            </w:r>
          </w:p>
        </w:tc>
        <w:tc>
          <w:tcPr>
            <w:tcW w:w="1440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7232,4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</w:t>
            </w:r>
            <w:r w:rsidR="00975829" w:rsidRPr="00B94212">
              <w:rPr>
                <w:sz w:val="22"/>
                <w:szCs w:val="22"/>
              </w:rPr>
              <w:t>8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2,</w:t>
            </w:r>
            <w:r w:rsidR="00AD5F60" w:rsidRPr="00B94212">
              <w:rPr>
                <w:sz w:val="22"/>
                <w:szCs w:val="22"/>
              </w:rPr>
              <w:t>2</w:t>
            </w:r>
          </w:p>
        </w:tc>
      </w:tr>
      <w:tr w:rsidR="00B94212" w:rsidRPr="00B94212" w:rsidTr="00BB3FC0">
        <w:tc>
          <w:tcPr>
            <w:tcW w:w="4644" w:type="dxa"/>
          </w:tcPr>
          <w:p w:rsidR="00BB3FC0" w:rsidRPr="00B94212" w:rsidRDefault="00BB3FC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МБУ «Централизованная бухгалтерия образовательных учреждений»</w:t>
            </w:r>
          </w:p>
        </w:tc>
        <w:tc>
          <w:tcPr>
            <w:tcW w:w="1260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61776F" w:rsidRPr="00B94212">
              <w:rPr>
                <w:sz w:val="22"/>
                <w:szCs w:val="22"/>
              </w:rPr>
              <w:t>9</w:t>
            </w:r>
            <w:r w:rsidR="00B5114D" w:rsidRPr="00B94212">
              <w:rPr>
                <w:sz w:val="22"/>
                <w:szCs w:val="22"/>
              </w:rPr>
              <w:t>79,9</w:t>
            </w:r>
          </w:p>
        </w:tc>
        <w:tc>
          <w:tcPr>
            <w:tcW w:w="1440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61776F" w:rsidRPr="00B94212">
              <w:rPr>
                <w:sz w:val="22"/>
                <w:szCs w:val="22"/>
              </w:rPr>
              <w:t>9</w:t>
            </w:r>
            <w:r w:rsidR="00B5114D" w:rsidRPr="00B94212">
              <w:rPr>
                <w:sz w:val="22"/>
                <w:szCs w:val="22"/>
              </w:rPr>
              <w:t>79,9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0,6</w:t>
            </w:r>
          </w:p>
        </w:tc>
      </w:tr>
      <w:tr w:rsidR="00B94212" w:rsidRPr="00B94212" w:rsidTr="00BB3FC0">
        <w:tc>
          <w:tcPr>
            <w:tcW w:w="4644" w:type="dxa"/>
          </w:tcPr>
          <w:p w:rsidR="00BB3FC0" w:rsidRPr="00B94212" w:rsidRDefault="00BB3FC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Отдых детей в каникулярное время</w:t>
            </w:r>
          </w:p>
        </w:tc>
        <w:tc>
          <w:tcPr>
            <w:tcW w:w="1260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1219,7</w:t>
            </w:r>
          </w:p>
        </w:tc>
        <w:tc>
          <w:tcPr>
            <w:tcW w:w="1440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1219,</w:t>
            </w:r>
            <w:r w:rsidR="00975829" w:rsidRPr="00B94212">
              <w:rPr>
                <w:sz w:val="22"/>
                <w:szCs w:val="22"/>
              </w:rPr>
              <w:t>7</w:t>
            </w:r>
          </w:p>
        </w:tc>
        <w:tc>
          <w:tcPr>
            <w:tcW w:w="1225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0,4</w:t>
            </w:r>
          </w:p>
        </w:tc>
      </w:tr>
      <w:tr w:rsidR="00B94212" w:rsidRPr="00B94212" w:rsidTr="00BB3FC0">
        <w:tc>
          <w:tcPr>
            <w:tcW w:w="4644" w:type="dxa"/>
          </w:tcPr>
          <w:p w:rsidR="00BB3FC0" w:rsidRPr="00B94212" w:rsidRDefault="00BB3FC0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Прочие учреждения и мероприятия в области образования</w:t>
            </w:r>
          </w:p>
        </w:tc>
        <w:tc>
          <w:tcPr>
            <w:tcW w:w="1260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</w:t>
            </w:r>
            <w:r w:rsidR="001F1928" w:rsidRPr="00B94212">
              <w:rPr>
                <w:sz w:val="22"/>
                <w:szCs w:val="22"/>
              </w:rPr>
              <w:t>1</w:t>
            </w:r>
            <w:r w:rsidRPr="00B94212">
              <w:rPr>
                <w:sz w:val="22"/>
                <w:szCs w:val="22"/>
              </w:rPr>
              <w:t>71,</w:t>
            </w:r>
            <w:r w:rsidR="004009C9" w:rsidRPr="00B94212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</w:t>
            </w:r>
            <w:r w:rsidR="001F1928" w:rsidRPr="00B94212">
              <w:rPr>
                <w:sz w:val="22"/>
                <w:szCs w:val="22"/>
              </w:rPr>
              <w:t>1</w:t>
            </w:r>
            <w:r w:rsidRPr="00B94212">
              <w:rPr>
                <w:sz w:val="22"/>
                <w:szCs w:val="22"/>
              </w:rPr>
              <w:t>68,</w:t>
            </w:r>
            <w:r w:rsidR="00B5114D" w:rsidRPr="00B94212">
              <w:rPr>
                <w:sz w:val="22"/>
                <w:szCs w:val="22"/>
              </w:rPr>
              <w:t>1</w:t>
            </w:r>
          </w:p>
        </w:tc>
        <w:tc>
          <w:tcPr>
            <w:tcW w:w="1225" w:type="dxa"/>
            <w:vAlign w:val="bottom"/>
          </w:tcPr>
          <w:p w:rsidR="00BB3FC0" w:rsidRPr="00B94212" w:rsidRDefault="00975829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1,</w:t>
            </w:r>
            <w:r w:rsidR="00AD5F60" w:rsidRPr="00B94212">
              <w:rPr>
                <w:sz w:val="22"/>
                <w:szCs w:val="22"/>
              </w:rPr>
              <w:t>8</w:t>
            </w:r>
          </w:p>
        </w:tc>
      </w:tr>
      <w:tr w:rsidR="0088677C" w:rsidRPr="00B94212" w:rsidTr="00BB3FC0">
        <w:tc>
          <w:tcPr>
            <w:tcW w:w="4644" w:type="dxa"/>
          </w:tcPr>
          <w:p w:rsidR="00BB3FC0" w:rsidRPr="00B94212" w:rsidRDefault="00BB3FC0" w:rsidP="00ED5D6D">
            <w:pPr>
              <w:pStyle w:val="1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ИТОГО</w:t>
            </w:r>
          </w:p>
        </w:tc>
        <w:tc>
          <w:tcPr>
            <w:tcW w:w="1260" w:type="dxa"/>
            <w:vAlign w:val="bottom"/>
          </w:tcPr>
          <w:p w:rsidR="00BB3FC0" w:rsidRPr="00B94212" w:rsidRDefault="004009C9" w:rsidP="00ED5D6D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337629,1</w:t>
            </w:r>
          </w:p>
        </w:tc>
        <w:tc>
          <w:tcPr>
            <w:tcW w:w="1440" w:type="dxa"/>
            <w:vAlign w:val="bottom"/>
          </w:tcPr>
          <w:p w:rsidR="00BB3FC0" w:rsidRPr="00B94212" w:rsidRDefault="00975829" w:rsidP="00ED5D6D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336</w:t>
            </w:r>
            <w:r w:rsidR="004009C9" w:rsidRPr="00B94212">
              <w:rPr>
                <w:i/>
                <w:iCs/>
                <w:sz w:val="22"/>
                <w:szCs w:val="22"/>
              </w:rPr>
              <w:t>2</w:t>
            </w:r>
            <w:r w:rsidRPr="00B94212">
              <w:rPr>
                <w:i/>
                <w:iCs/>
                <w:sz w:val="22"/>
                <w:szCs w:val="22"/>
              </w:rPr>
              <w:t>36,</w:t>
            </w:r>
            <w:r w:rsidR="004009C9" w:rsidRPr="00B94212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225" w:type="dxa"/>
            <w:vAlign w:val="bottom"/>
          </w:tcPr>
          <w:p w:rsidR="00BB3FC0" w:rsidRPr="00B94212" w:rsidRDefault="00C0245D" w:rsidP="00ED5D6D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99,</w:t>
            </w:r>
            <w:r w:rsidR="00975829" w:rsidRPr="00B94212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225" w:type="dxa"/>
            <w:vAlign w:val="bottom"/>
          </w:tcPr>
          <w:p w:rsidR="00BB3FC0" w:rsidRPr="00B94212" w:rsidRDefault="00BB3FC0" w:rsidP="00ED5D6D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100,0</w:t>
            </w:r>
          </w:p>
        </w:tc>
      </w:tr>
    </w:tbl>
    <w:p w:rsidR="00450F35" w:rsidRPr="00B94212" w:rsidRDefault="00450F35" w:rsidP="003F70A6">
      <w:pPr>
        <w:pStyle w:val="a7"/>
        <w:ind w:firstLine="709"/>
        <w:jc w:val="both"/>
        <w:rPr>
          <w:b w:val="0"/>
          <w:bCs/>
          <w:lang w:val="en-US"/>
        </w:rPr>
      </w:pP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Наибольший удельный вес в расходах на образование занимают расходы на содержание муниципальных общео</w:t>
      </w:r>
      <w:r w:rsidR="00A46A6C" w:rsidRPr="00B94212">
        <w:rPr>
          <w:bCs/>
        </w:rPr>
        <w:t xml:space="preserve">бразовательных учреждений – </w:t>
      </w:r>
      <w:r w:rsidR="00975829" w:rsidRPr="00B94212">
        <w:rPr>
          <w:bCs/>
        </w:rPr>
        <w:t>71,</w:t>
      </w:r>
      <w:r w:rsidR="00AD5F60" w:rsidRPr="00B94212">
        <w:rPr>
          <w:bCs/>
        </w:rPr>
        <w:t>4</w:t>
      </w:r>
      <w:r w:rsidRPr="00B94212">
        <w:rPr>
          <w:bCs/>
        </w:rPr>
        <w:t xml:space="preserve">%, </w:t>
      </w:r>
      <w:r w:rsidR="0016798D" w:rsidRPr="00B94212">
        <w:rPr>
          <w:bCs/>
        </w:rPr>
        <w:t>детских дошкольных учреждений – 10,</w:t>
      </w:r>
      <w:r w:rsidR="00975829" w:rsidRPr="00B94212">
        <w:rPr>
          <w:bCs/>
        </w:rPr>
        <w:t>1</w:t>
      </w:r>
      <w:r w:rsidR="0016798D" w:rsidRPr="00B94212">
        <w:rPr>
          <w:bCs/>
        </w:rPr>
        <w:t xml:space="preserve">%, </w:t>
      </w:r>
      <w:r w:rsidR="00994FB6" w:rsidRPr="00B94212">
        <w:rPr>
          <w:bCs/>
        </w:rPr>
        <w:t xml:space="preserve">МКОУ «Чаинская школа-интернат» </w:t>
      </w:r>
      <w:r w:rsidR="0016798D" w:rsidRPr="00B94212">
        <w:rPr>
          <w:bCs/>
        </w:rPr>
        <w:t xml:space="preserve">– </w:t>
      </w:r>
      <w:r w:rsidR="00975829" w:rsidRPr="00B94212">
        <w:rPr>
          <w:bCs/>
        </w:rPr>
        <w:t>8,4</w:t>
      </w:r>
      <w:r w:rsidR="0016798D" w:rsidRPr="00B94212">
        <w:rPr>
          <w:bCs/>
        </w:rPr>
        <w:t>%</w:t>
      </w:r>
      <w:r w:rsidRPr="00B94212">
        <w:rPr>
          <w:bCs/>
        </w:rPr>
        <w:t xml:space="preserve">. </w:t>
      </w:r>
    </w:p>
    <w:p w:rsidR="00B81D76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В районе функционирует одно учреждение дошкольного образования со статусом юридического лица – МДОУ Подгорнский детский сад «Березка», имеющий филиал – «Детский сад «Солнышко» - Варгатер»</w:t>
      </w:r>
      <w:r w:rsidR="00292F5D" w:rsidRPr="00B94212">
        <w:rPr>
          <w:bCs/>
        </w:rPr>
        <w:t>.</w:t>
      </w: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На содержание дошкольного учреждения в 201</w:t>
      </w:r>
      <w:r w:rsidR="00975829" w:rsidRPr="00B94212">
        <w:rPr>
          <w:bCs/>
        </w:rPr>
        <w:t>8</w:t>
      </w:r>
      <w:r w:rsidRPr="00B94212">
        <w:rPr>
          <w:bCs/>
        </w:rPr>
        <w:t xml:space="preserve"> году запланировано </w:t>
      </w:r>
      <w:r w:rsidR="00975829" w:rsidRPr="00B94212">
        <w:rPr>
          <w:bCs/>
        </w:rPr>
        <w:t>3</w:t>
      </w:r>
      <w:r w:rsidR="00847362" w:rsidRPr="00B94212">
        <w:rPr>
          <w:bCs/>
        </w:rPr>
        <w:t>41</w:t>
      </w:r>
      <w:r w:rsidR="009F2F48" w:rsidRPr="00B94212">
        <w:rPr>
          <w:bCs/>
        </w:rPr>
        <w:t>36,3</w:t>
      </w:r>
      <w:r w:rsidR="00FB0D2C" w:rsidRPr="00B94212">
        <w:rPr>
          <w:bCs/>
        </w:rPr>
        <w:t xml:space="preserve"> тыс.</w:t>
      </w:r>
      <w:r w:rsidR="0002375D" w:rsidRPr="00B94212">
        <w:rPr>
          <w:bCs/>
        </w:rPr>
        <w:t xml:space="preserve"> руб. Расходы </w:t>
      </w:r>
      <w:r w:rsidRPr="00B94212">
        <w:rPr>
          <w:bCs/>
        </w:rPr>
        <w:t>за 201</w:t>
      </w:r>
      <w:r w:rsidR="00975829" w:rsidRPr="00B94212">
        <w:rPr>
          <w:bCs/>
        </w:rPr>
        <w:t>8</w:t>
      </w:r>
      <w:r w:rsidRPr="00B94212">
        <w:rPr>
          <w:bCs/>
        </w:rPr>
        <w:t xml:space="preserve"> год составили </w:t>
      </w:r>
      <w:r w:rsidR="009F2F48" w:rsidRPr="00B94212">
        <w:rPr>
          <w:bCs/>
        </w:rPr>
        <w:t>34112,8</w:t>
      </w:r>
      <w:r w:rsidRPr="00B94212">
        <w:rPr>
          <w:bCs/>
        </w:rPr>
        <w:t xml:space="preserve"> тыс.руб. или </w:t>
      </w:r>
      <w:r w:rsidR="0002375D" w:rsidRPr="00B94212">
        <w:rPr>
          <w:bCs/>
        </w:rPr>
        <w:t>99,9</w:t>
      </w:r>
      <w:r w:rsidRPr="00B94212">
        <w:rPr>
          <w:bCs/>
        </w:rPr>
        <w:t xml:space="preserve">% от установленного плана. </w:t>
      </w:r>
    </w:p>
    <w:p w:rsidR="007F75E2" w:rsidRPr="00B94212" w:rsidRDefault="007F75E2" w:rsidP="003F70A6">
      <w:pPr>
        <w:ind w:firstLine="709"/>
        <w:jc w:val="both"/>
        <w:rPr>
          <w:bCs/>
        </w:rPr>
      </w:pPr>
      <w:r w:rsidRPr="00B94212">
        <w:rPr>
          <w:bCs/>
        </w:rPr>
        <w:t>Среднесписочная численность детей за 201</w:t>
      </w:r>
      <w:r w:rsidR="00975829" w:rsidRPr="00B94212">
        <w:rPr>
          <w:bCs/>
        </w:rPr>
        <w:t>8</w:t>
      </w:r>
      <w:r w:rsidRPr="00B94212">
        <w:rPr>
          <w:bCs/>
        </w:rPr>
        <w:t xml:space="preserve"> год составила 26</w:t>
      </w:r>
      <w:r w:rsidR="00517B5D" w:rsidRPr="00B94212">
        <w:rPr>
          <w:bCs/>
        </w:rPr>
        <w:t>2</w:t>
      </w:r>
      <w:r w:rsidRPr="00B94212">
        <w:rPr>
          <w:bCs/>
        </w:rPr>
        <w:t xml:space="preserve"> человек</w:t>
      </w:r>
      <w:r w:rsidR="00FB02FE" w:rsidRPr="00B94212">
        <w:rPr>
          <w:bCs/>
        </w:rPr>
        <w:t>а</w:t>
      </w:r>
      <w:r w:rsidRPr="00B94212">
        <w:rPr>
          <w:bCs/>
        </w:rPr>
        <w:t xml:space="preserve"> (в т.ч. филиал – 2</w:t>
      </w:r>
      <w:r w:rsidR="00162C42" w:rsidRPr="00B94212">
        <w:rPr>
          <w:bCs/>
        </w:rPr>
        <w:t>3</w:t>
      </w:r>
      <w:r w:rsidRPr="00B94212">
        <w:rPr>
          <w:bCs/>
        </w:rPr>
        <w:t xml:space="preserve"> человек</w:t>
      </w:r>
      <w:r w:rsidR="00FB02FE" w:rsidRPr="00B94212">
        <w:rPr>
          <w:bCs/>
        </w:rPr>
        <w:t>а</w:t>
      </w:r>
      <w:r w:rsidRPr="00B94212">
        <w:rPr>
          <w:bCs/>
        </w:rPr>
        <w:t xml:space="preserve">), что </w:t>
      </w:r>
      <w:r w:rsidR="00484947" w:rsidRPr="00B94212">
        <w:rPr>
          <w:bCs/>
        </w:rPr>
        <w:t>меньше</w:t>
      </w:r>
      <w:r w:rsidRPr="00B94212">
        <w:rPr>
          <w:bCs/>
        </w:rPr>
        <w:t xml:space="preserve"> аналогичного показателя за 201</w:t>
      </w:r>
      <w:r w:rsidR="00162C42" w:rsidRPr="00B94212">
        <w:rPr>
          <w:bCs/>
        </w:rPr>
        <w:t>7</w:t>
      </w:r>
      <w:r w:rsidRPr="00B94212">
        <w:rPr>
          <w:bCs/>
        </w:rPr>
        <w:t xml:space="preserve"> год на 3 человека. На конец</w:t>
      </w:r>
      <w:r w:rsidR="00492B80" w:rsidRPr="00B94212">
        <w:rPr>
          <w:bCs/>
        </w:rPr>
        <w:t xml:space="preserve"> года количество детей такое же, как и на </w:t>
      </w:r>
      <w:r w:rsidRPr="00B94212">
        <w:rPr>
          <w:bCs/>
        </w:rPr>
        <w:t xml:space="preserve">начало года, количество детей ясельного возраста </w:t>
      </w:r>
      <w:r w:rsidR="00492B80" w:rsidRPr="00B94212">
        <w:rPr>
          <w:bCs/>
        </w:rPr>
        <w:t>увеличилось</w:t>
      </w:r>
      <w:r w:rsidRPr="00B94212">
        <w:rPr>
          <w:bCs/>
        </w:rPr>
        <w:t xml:space="preserve"> на конец года по сравнению с началом года на </w:t>
      </w:r>
      <w:r w:rsidR="00492B80" w:rsidRPr="00B94212">
        <w:rPr>
          <w:bCs/>
        </w:rPr>
        <w:t>29</w:t>
      </w:r>
      <w:r w:rsidRPr="00B94212">
        <w:rPr>
          <w:bCs/>
        </w:rPr>
        <w:t xml:space="preserve"> человек. В учреждении среднегодовое количество групп – 12, средняя наполняемость 1 группы 22 ребенка.</w:t>
      </w:r>
    </w:p>
    <w:p w:rsidR="00162C42" w:rsidRPr="00B94212" w:rsidRDefault="00162C42" w:rsidP="003F70A6">
      <w:pPr>
        <w:ind w:firstLine="709"/>
        <w:jc w:val="both"/>
        <w:rPr>
          <w:bCs/>
        </w:rPr>
      </w:pPr>
      <w:r w:rsidRPr="00B94212">
        <w:rPr>
          <w:bCs/>
        </w:rPr>
        <w:t>План пребывания детей в детском саду, установленный в количестве 40014 дето/дня, не выполнен на 11910 дето/день. Дето/дни пребывания детей в учреждении составили за 2018 год 28104  дето/дней.  Число дней пребывания 1 ребенка в детском саду за 2018 год составило 114 дней. Это на 14 дней меньше, чем в 2017 году.</w:t>
      </w:r>
    </w:p>
    <w:p w:rsidR="002A2D36" w:rsidRPr="00B94212" w:rsidRDefault="00F80F9E" w:rsidP="003F70A6">
      <w:pPr>
        <w:ind w:firstLine="709"/>
        <w:jc w:val="both"/>
      </w:pPr>
      <w:r w:rsidRPr="00B94212">
        <w:rPr>
          <w:bCs/>
        </w:rPr>
        <w:t>Количество штатных единиц на начало года составило 6</w:t>
      </w:r>
      <w:r w:rsidR="0031041E" w:rsidRPr="00B94212">
        <w:rPr>
          <w:bCs/>
        </w:rPr>
        <w:t>6</w:t>
      </w:r>
      <w:r w:rsidRPr="00B94212">
        <w:rPr>
          <w:bCs/>
        </w:rPr>
        <w:t xml:space="preserve"> ед.</w:t>
      </w:r>
      <w:r w:rsidR="00492B80" w:rsidRPr="00B94212">
        <w:rPr>
          <w:bCs/>
        </w:rPr>
        <w:t>, на конец года 68 ед</w:t>
      </w:r>
      <w:r w:rsidR="0031041E" w:rsidRPr="00B94212">
        <w:rPr>
          <w:bCs/>
        </w:rPr>
        <w:t>.</w:t>
      </w:r>
    </w:p>
    <w:p w:rsidR="0031041E" w:rsidRPr="00B94212" w:rsidRDefault="0031041E" w:rsidP="003F70A6">
      <w:pPr>
        <w:ind w:firstLine="709"/>
        <w:jc w:val="both"/>
      </w:pPr>
      <w:r w:rsidRPr="00B94212">
        <w:t>Среднегодовое количество штатных единиц - 6</w:t>
      </w:r>
      <w:r w:rsidR="00492B80" w:rsidRPr="00B94212">
        <w:t>8</w:t>
      </w:r>
      <w:r w:rsidRPr="00B94212">
        <w:t xml:space="preserve"> ед., а среднесписочная численность работников составляет </w:t>
      </w:r>
      <w:r w:rsidR="00FF7D31" w:rsidRPr="00B94212">
        <w:t>–</w:t>
      </w:r>
      <w:r w:rsidRPr="00B94212">
        <w:t xml:space="preserve"> </w:t>
      </w:r>
      <w:r w:rsidR="00FF7D31" w:rsidRPr="00B94212">
        <w:t>5</w:t>
      </w:r>
      <w:r w:rsidR="00492B80" w:rsidRPr="00B94212">
        <w:t>2</w:t>
      </w:r>
      <w:r w:rsidRPr="00B94212">
        <w:t xml:space="preserve"> человек</w:t>
      </w:r>
      <w:r w:rsidR="000731B6" w:rsidRPr="00B94212">
        <w:t>а</w:t>
      </w:r>
      <w:r w:rsidRPr="00B94212">
        <w:t xml:space="preserve">. </w:t>
      </w:r>
      <w:r w:rsidR="000731B6" w:rsidRPr="00B94212">
        <w:t>Коэффициент совмещения равен 1,3</w:t>
      </w:r>
      <w:r w:rsidRPr="00B94212">
        <w:t>.</w:t>
      </w:r>
    </w:p>
    <w:p w:rsidR="00162C42" w:rsidRPr="00B94212" w:rsidRDefault="00162C42" w:rsidP="003F70A6">
      <w:pPr>
        <w:ind w:firstLine="709"/>
        <w:jc w:val="both"/>
        <w:rPr>
          <w:bCs/>
        </w:rPr>
      </w:pPr>
      <w:r w:rsidRPr="00B94212">
        <w:rPr>
          <w:bCs/>
        </w:rPr>
        <w:t>Расходы на содержание 1 ребенка в детском саду за 2018 год составили 141557 руб. в год, в том числе за счет бюджета – 130202 руб. или 92 % от общих расходов, за счет родительской платы – 11355 руб. или 8 % от общих расходов.</w:t>
      </w:r>
    </w:p>
    <w:p w:rsidR="00F872C8" w:rsidRPr="00B94212" w:rsidRDefault="00F872C8" w:rsidP="003F70A6">
      <w:pPr>
        <w:ind w:firstLine="709"/>
        <w:jc w:val="both"/>
        <w:rPr>
          <w:bCs/>
        </w:rPr>
      </w:pPr>
      <w:r w:rsidRPr="00B94212">
        <w:rPr>
          <w:bCs/>
        </w:rPr>
        <w:t>По сравнению с прошлым годом расходы на содержание 1-го ребенка в детском саду увеличились на 16846 руб. или на 11,9 %, в том числе:</w:t>
      </w:r>
    </w:p>
    <w:p w:rsidR="00F872C8" w:rsidRPr="00B94212" w:rsidRDefault="00F872C8" w:rsidP="003F70A6">
      <w:pPr>
        <w:ind w:firstLine="709"/>
        <w:jc w:val="both"/>
        <w:rPr>
          <w:bCs/>
        </w:rPr>
      </w:pPr>
      <w:r w:rsidRPr="00B94212">
        <w:rPr>
          <w:bCs/>
        </w:rPr>
        <w:t>увеличились за счет бюджета - на 16624 руб. или на 12,8%;</w:t>
      </w:r>
    </w:p>
    <w:p w:rsidR="00F872C8" w:rsidRPr="00B94212" w:rsidRDefault="00F872C8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увеличились за счет родительской платы на 222 руб. или на 1,95%. </w:t>
      </w:r>
    </w:p>
    <w:p w:rsidR="00450F35" w:rsidRPr="00B94212" w:rsidRDefault="0074797A" w:rsidP="003F70A6">
      <w:pPr>
        <w:ind w:firstLine="709"/>
        <w:jc w:val="both"/>
        <w:rPr>
          <w:bCs/>
        </w:rPr>
      </w:pPr>
      <w:r w:rsidRPr="00B94212">
        <w:tab/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21"/>
        <w:gridCol w:w="1621"/>
        <w:gridCol w:w="1621"/>
        <w:gridCol w:w="1621"/>
      </w:tblGrid>
      <w:tr w:rsidR="00B94212" w:rsidRPr="00B94212" w:rsidTr="0031041E">
        <w:tc>
          <w:tcPr>
            <w:tcW w:w="3528" w:type="dxa"/>
          </w:tcPr>
          <w:p w:rsidR="00845D98" w:rsidRPr="00B94212" w:rsidRDefault="00845D98" w:rsidP="00ED5D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21" w:type="dxa"/>
          </w:tcPr>
          <w:p w:rsidR="00845D98" w:rsidRPr="00B94212" w:rsidRDefault="00845D98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201</w:t>
            </w:r>
            <w:r w:rsidR="00F872C8" w:rsidRPr="00B94212">
              <w:rPr>
                <w:sz w:val="22"/>
                <w:szCs w:val="22"/>
              </w:rPr>
              <w:t>7</w:t>
            </w:r>
            <w:r w:rsidRPr="00B94212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1621" w:type="dxa"/>
          </w:tcPr>
          <w:p w:rsidR="009A0D3A" w:rsidRPr="00B94212" w:rsidRDefault="00845D98" w:rsidP="00ED5D6D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201</w:t>
            </w:r>
            <w:r w:rsidR="00F872C8" w:rsidRPr="00B94212">
              <w:rPr>
                <w:bCs/>
                <w:sz w:val="22"/>
                <w:szCs w:val="22"/>
              </w:rPr>
              <w:t>8</w:t>
            </w:r>
            <w:r w:rsidRPr="00B94212">
              <w:rPr>
                <w:bCs/>
                <w:sz w:val="22"/>
                <w:szCs w:val="22"/>
              </w:rPr>
              <w:t xml:space="preserve"> год</w:t>
            </w:r>
          </w:p>
          <w:p w:rsidR="00845D98" w:rsidRPr="00B94212" w:rsidRDefault="00845D98" w:rsidP="00ED5D6D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(руб.)</w:t>
            </w:r>
          </w:p>
        </w:tc>
        <w:tc>
          <w:tcPr>
            <w:tcW w:w="1621" w:type="dxa"/>
          </w:tcPr>
          <w:p w:rsidR="00845D98" w:rsidRPr="00B94212" w:rsidRDefault="00845D98" w:rsidP="00ED5D6D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Отклонение  (руб.) гр.3-гр.2</w:t>
            </w:r>
          </w:p>
        </w:tc>
        <w:tc>
          <w:tcPr>
            <w:tcW w:w="1621" w:type="dxa"/>
          </w:tcPr>
          <w:p w:rsidR="00845D98" w:rsidRPr="00B94212" w:rsidRDefault="00845D98" w:rsidP="00ED5D6D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Отклонение (%)</w:t>
            </w:r>
          </w:p>
        </w:tc>
      </w:tr>
      <w:tr w:rsidR="00B94212" w:rsidRPr="00B94212" w:rsidTr="0031041E">
        <w:tc>
          <w:tcPr>
            <w:tcW w:w="3528" w:type="dxa"/>
          </w:tcPr>
          <w:p w:rsidR="00845D98" w:rsidRPr="00B94212" w:rsidRDefault="00845D98" w:rsidP="00ED5D6D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621" w:type="dxa"/>
          </w:tcPr>
          <w:p w:rsidR="00845D98" w:rsidRPr="00B94212" w:rsidRDefault="00845D98" w:rsidP="00ED5D6D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1621" w:type="dxa"/>
          </w:tcPr>
          <w:p w:rsidR="00845D98" w:rsidRPr="00B94212" w:rsidRDefault="00845D98" w:rsidP="00ED5D6D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621" w:type="dxa"/>
          </w:tcPr>
          <w:p w:rsidR="00845D98" w:rsidRPr="00B94212" w:rsidRDefault="00845D98" w:rsidP="00ED5D6D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621" w:type="dxa"/>
          </w:tcPr>
          <w:p w:rsidR="00845D98" w:rsidRPr="00B94212" w:rsidRDefault="00845D98" w:rsidP="00ED5D6D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</w:t>
            </w:r>
          </w:p>
        </w:tc>
      </w:tr>
      <w:tr w:rsidR="00B94212" w:rsidRPr="00B94212" w:rsidTr="0031041E">
        <w:tc>
          <w:tcPr>
            <w:tcW w:w="3528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Расходы на содержание детского дошкольного учреждения, в том числе: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32503,0</w:t>
            </w:r>
          </w:p>
        </w:tc>
        <w:tc>
          <w:tcPr>
            <w:tcW w:w="1621" w:type="dxa"/>
          </w:tcPr>
          <w:p w:rsidR="00F872C8" w:rsidRPr="00B94212" w:rsidRDefault="009F2F4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37087,9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</w:t>
            </w:r>
            <w:r w:rsidR="00E0688C" w:rsidRPr="00B94212">
              <w:rPr>
                <w:bCs/>
                <w:sz w:val="22"/>
                <w:szCs w:val="22"/>
              </w:rPr>
              <w:t>4584,9</w:t>
            </w:r>
          </w:p>
        </w:tc>
        <w:tc>
          <w:tcPr>
            <w:tcW w:w="1621" w:type="dxa"/>
          </w:tcPr>
          <w:p w:rsidR="00F872C8" w:rsidRPr="00B94212" w:rsidRDefault="00E0688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+14,1</w:t>
            </w:r>
          </w:p>
        </w:tc>
      </w:tr>
      <w:tr w:rsidR="00B94212" w:rsidRPr="00B94212" w:rsidTr="0031041E">
        <w:tc>
          <w:tcPr>
            <w:tcW w:w="3528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 xml:space="preserve"> за счет бюджета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29552,8</w:t>
            </w:r>
          </w:p>
        </w:tc>
        <w:tc>
          <w:tcPr>
            <w:tcW w:w="1621" w:type="dxa"/>
          </w:tcPr>
          <w:p w:rsidR="00F872C8" w:rsidRPr="00B94212" w:rsidRDefault="009F2F4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34112,8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</w:t>
            </w:r>
            <w:r w:rsidR="00E0688C" w:rsidRPr="00B94212">
              <w:rPr>
                <w:bCs/>
                <w:sz w:val="22"/>
                <w:szCs w:val="22"/>
              </w:rPr>
              <w:t>4560,0</w:t>
            </w:r>
          </w:p>
        </w:tc>
        <w:tc>
          <w:tcPr>
            <w:tcW w:w="1621" w:type="dxa"/>
          </w:tcPr>
          <w:p w:rsidR="00F872C8" w:rsidRPr="00B94212" w:rsidRDefault="00E0688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+15,4</w:t>
            </w:r>
          </w:p>
        </w:tc>
      </w:tr>
      <w:tr w:rsidR="00B94212" w:rsidRPr="00B94212" w:rsidTr="0031041E">
        <w:tc>
          <w:tcPr>
            <w:tcW w:w="3528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за счет родительской платы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2950,2</w:t>
            </w:r>
          </w:p>
        </w:tc>
        <w:tc>
          <w:tcPr>
            <w:tcW w:w="1621" w:type="dxa"/>
          </w:tcPr>
          <w:p w:rsidR="00F872C8" w:rsidRPr="00B94212" w:rsidRDefault="009F2F4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2975,1</w:t>
            </w:r>
          </w:p>
        </w:tc>
        <w:tc>
          <w:tcPr>
            <w:tcW w:w="1621" w:type="dxa"/>
          </w:tcPr>
          <w:p w:rsidR="00F872C8" w:rsidRPr="00B94212" w:rsidRDefault="00E0688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+24,9</w:t>
            </w:r>
          </w:p>
        </w:tc>
        <w:tc>
          <w:tcPr>
            <w:tcW w:w="1621" w:type="dxa"/>
          </w:tcPr>
          <w:p w:rsidR="00F872C8" w:rsidRPr="00B94212" w:rsidRDefault="00E0688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+0,8</w:t>
            </w:r>
          </w:p>
        </w:tc>
      </w:tr>
      <w:tr w:rsidR="00B94212" w:rsidRPr="00B94212" w:rsidTr="0031041E">
        <w:tc>
          <w:tcPr>
            <w:tcW w:w="3528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Среднегодовое количество детей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265,0</w:t>
            </w:r>
          </w:p>
        </w:tc>
        <w:tc>
          <w:tcPr>
            <w:tcW w:w="1621" w:type="dxa"/>
          </w:tcPr>
          <w:p w:rsidR="00F872C8" w:rsidRPr="00B94212" w:rsidRDefault="0048494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262</w:t>
            </w:r>
          </w:p>
        </w:tc>
        <w:tc>
          <w:tcPr>
            <w:tcW w:w="1621" w:type="dxa"/>
          </w:tcPr>
          <w:p w:rsidR="00F872C8" w:rsidRPr="00B94212" w:rsidRDefault="0048494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-</w:t>
            </w:r>
            <w:r w:rsidR="00F872C8" w:rsidRPr="00B94212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1621" w:type="dxa"/>
          </w:tcPr>
          <w:p w:rsidR="00F872C8" w:rsidRPr="00B94212" w:rsidRDefault="00484947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-1,13</w:t>
            </w:r>
          </w:p>
        </w:tc>
      </w:tr>
      <w:tr w:rsidR="00B94212" w:rsidRPr="00B94212" w:rsidTr="0031041E">
        <w:tc>
          <w:tcPr>
            <w:tcW w:w="3528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 xml:space="preserve">Расходы на содержание 1 ребенка в детском саду, в том числе: 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122652,8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141557</w:t>
            </w:r>
            <w:r w:rsidR="00E0688C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</w:t>
            </w:r>
            <w:r w:rsidR="00E0688C" w:rsidRPr="00B94212">
              <w:rPr>
                <w:bCs/>
                <w:sz w:val="22"/>
                <w:szCs w:val="22"/>
              </w:rPr>
              <w:t>18904,2</w:t>
            </w:r>
          </w:p>
        </w:tc>
        <w:tc>
          <w:tcPr>
            <w:tcW w:w="1621" w:type="dxa"/>
          </w:tcPr>
          <w:p w:rsidR="00F872C8" w:rsidRPr="00B94212" w:rsidRDefault="00E0688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+15,4</w:t>
            </w:r>
          </w:p>
        </w:tc>
      </w:tr>
      <w:tr w:rsidR="00B94212" w:rsidRPr="00B94212" w:rsidTr="0031041E">
        <w:tc>
          <w:tcPr>
            <w:tcW w:w="3528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За счет  бюджета (руб.)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111520,0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130202</w:t>
            </w:r>
            <w:r w:rsidR="00E0688C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</w:t>
            </w:r>
            <w:r w:rsidR="00E0688C" w:rsidRPr="00B94212">
              <w:rPr>
                <w:bCs/>
                <w:sz w:val="22"/>
                <w:szCs w:val="22"/>
              </w:rPr>
              <w:t>18682,0</w:t>
            </w:r>
          </w:p>
        </w:tc>
        <w:tc>
          <w:tcPr>
            <w:tcW w:w="1621" w:type="dxa"/>
          </w:tcPr>
          <w:p w:rsidR="00F872C8" w:rsidRPr="00B94212" w:rsidRDefault="00E0688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-16,8</w:t>
            </w:r>
          </w:p>
        </w:tc>
      </w:tr>
      <w:tr w:rsidR="00B94212" w:rsidRPr="00B94212" w:rsidTr="0031041E">
        <w:tc>
          <w:tcPr>
            <w:tcW w:w="3528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За счет  бюджета (%)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91</w:t>
            </w:r>
            <w:r w:rsidR="00E0688C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92</w:t>
            </w:r>
            <w:r w:rsidR="00E0688C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1" w:type="dxa"/>
          </w:tcPr>
          <w:p w:rsidR="00F872C8" w:rsidRPr="00B94212" w:rsidRDefault="008E0D8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1,0</w:t>
            </w:r>
          </w:p>
        </w:tc>
      </w:tr>
      <w:tr w:rsidR="00B94212" w:rsidRPr="00B94212" w:rsidTr="0031041E">
        <w:trPr>
          <w:trHeight w:val="309"/>
        </w:trPr>
        <w:tc>
          <w:tcPr>
            <w:tcW w:w="3528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За счет родительской платы (руб.)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11133</w:t>
            </w:r>
            <w:r w:rsidR="00E0688C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11355</w:t>
            </w:r>
            <w:r w:rsidR="00E0688C" w:rsidRPr="00B94212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+222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+1,9</w:t>
            </w:r>
            <w:r w:rsidR="00E0688C" w:rsidRPr="00B94212">
              <w:rPr>
                <w:sz w:val="22"/>
                <w:szCs w:val="22"/>
              </w:rPr>
              <w:t>9</w:t>
            </w:r>
          </w:p>
        </w:tc>
      </w:tr>
      <w:tr w:rsidR="00F872C8" w:rsidRPr="00B94212" w:rsidTr="0031041E">
        <w:tc>
          <w:tcPr>
            <w:tcW w:w="3528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За счет родительской платы (%)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</w:t>
            </w:r>
            <w:r w:rsidR="00E0688C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</w:t>
            </w:r>
            <w:r w:rsidR="00E0688C" w:rsidRPr="00B94212">
              <w:rPr>
                <w:sz w:val="22"/>
                <w:szCs w:val="22"/>
              </w:rPr>
              <w:t>,0</w:t>
            </w:r>
          </w:p>
        </w:tc>
        <w:tc>
          <w:tcPr>
            <w:tcW w:w="1621" w:type="dxa"/>
          </w:tcPr>
          <w:p w:rsidR="00F872C8" w:rsidRPr="00B94212" w:rsidRDefault="00F872C8" w:rsidP="00ED5D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1" w:type="dxa"/>
          </w:tcPr>
          <w:p w:rsidR="00F872C8" w:rsidRPr="00B94212" w:rsidRDefault="008E0D8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-1,0</w:t>
            </w:r>
          </w:p>
        </w:tc>
      </w:tr>
    </w:tbl>
    <w:p w:rsidR="0074797A" w:rsidRPr="00B94212" w:rsidRDefault="0074797A" w:rsidP="003F70A6">
      <w:pPr>
        <w:ind w:firstLine="709"/>
        <w:jc w:val="both"/>
        <w:rPr>
          <w:bCs/>
        </w:rPr>
      </w:pPr>
    </w:p>
    <w:p w:rsidR="00CD683C" w:rsidRPr="00B94212" w:rsidRDefault="00CD683C" w:rsidP="003F70A6">
      <w:pPr>
        <w:ind w:firstLine="709"/>
        <w:jc w:val="both"/>
      </w:pPr>
      <w:r w:rsidRPr="00B94212">
        <w:rPr>
          <w:bCs/>
        </w:rPr>
        <w:t>Среднемесячная заработная плата на 1 штатную единицу в 201</w:t>
      </w:r>
      <w:r w:rsidR="00484947" w:rsidRPr="00B94212">
        <w:rPr>
          <w:bCs/>
        </w:rPr>
        <w:t>8</w:t>
      </w:r>
      <w:r w:rsidRPr="00B94212">
        <w:rPr>
          <w:bCs/>
        </w:rPr>
        <w:t xml:space="preserve"> году составила 2</w:t>
      </w:r>
      <w:r w:rsidR="004E3C22" w:rsidRPr="00B94212">
        <w:rPr>
          <w:bCs/>
        </w:rPr>
        <w:t>7061</w:t>
      </w:r>
      <w:r w:rsidRPr="00B94212">
        <w:rPr>
          <w:bCs/>
        </w:rPr>
        <w:t xml:space="preserve"> руб. и увеличилась по с</w:t>
      </w:r>
      <w:r w:rsidR="004E3C22" w:rsidRPr="00B94212">
        <w:rPr>
          <w:bCs/>
        </w:rPr>
        <w:t>равнению с прошлым годом на 2864</w:t>
      </w:r>
      <w:r w:rsidRPr="00B94212">
        <w:rPr>
          <w:bCs/>
        </w:rPr>
        <w:t xml:space="preserve"> руб. или на </w:t>
      </w:r>
      <w:r w:rsidR="004E3C22" w:rsidRPr="00B94212">
        <w:rPr>
          <w:bCs/>
        </w:rPr>
        <w:t>11,8</w:t>
      </w:r>
      <w:r w:rsidRPr="00B94212">
        <w:rPr>
          <w:bCs/>
        </w:rPr>
        <w:t xml:space="preserve"> %, на 1 штатную </w:t>
      </w:r>
      <w:r w:rsidRPr="00B94212">
        <w:rPr>
          <w:bCs/>
        </w:rPr>
        <w:lastRenderedPageBreak/>
        <w:t>единицу педагоги</w:t>
      </w:r>
      <w:r w:rsidR="004E3C22" w:rsidRPr="00B94212">
        <w:rPr>
          <w:bCs/>
        </w:rPr>
        <w:t>ческих работников составила 34694</w:t>
      </w:r>
      <w:r w:rsidRPr="00B94212">
        <w:rPr>
          <w:bCs/>
        </w:rPr>
        <w:t xml:space="preserve"> руб. и </w:t>
      </w:r>
      <w:r w:rsidR="004E3C22" w:rsidRPr="00B94212">
        <w:rPr>
          <w:bCs/>
        </w:rPr>
        <w:t>уменьшилось</w:t>
      </w:r>
      <w:r w:rsidRPr="00B94212">
        <w:rPr>
          <w:bCs/>
        </w:rPr>
        <w:t xml:space="preserve"> по сравнению с прошлым годом на </w:t>
      </w:r>
      <w:r w:rsidR="004E3C22" w:rsidRPr="00B94212">
        <w:rPr>
          <w:bCs/>
        </w:rPr>
        <w:t>143</w:t>
      </w:r>
      <w:r w:rsidRPr="00B94212">
        <w:rPr>
          <w:bCs/>
        </w:rPr>
        <w:t xml:space="preserve"> руб.</w:t>
      </w:r>
      <w:r w:rsidRPr="00B94212">
        <w:t xml:space="preserve"> </w:t>
      </w:r>
      <w:r w:rsidRPr="00B94212">
        <w:rPr>
          <w:bCs/>
        </w:rPr>
        <w:t xml:space="preserve">или на </w:t>
      </w:r>
      <w:r w:rsidR="004E3C22" w:rsidRPr="00B94212">
        <w:rPr>
          <w:bCs/>
        </w:rPr>
        <w:t>0,4</w:t>
      </w:r>
      <w:r w:rsidRPr="00B94212">
        <w:rPr>
          <w:bCs/>
        </w:rPr>
        <w:t xml:space="preserve"> %</w:t>
      </w:r>
    </w:p>
    <w:p w:rsidR="00CD683C" w:rsidRPr="00B94212" w:rsidRDefault="00CD683C" w:rsidP="003F70A6">
      <w:pPr>
        <w:ind w:firstLine="709"/>
        <w:jc w:val="both"/>
        <w:rPr>
          <w:bCs/>
        </w:rPr>
      </w:pPr>
      <w:r w:rsidRPr="00B94212">
        <w:rPr>
          <w:bCs/>
        </w:rPr>
        <w:t>Среднемесячная заработная плата на 1 работника списочного состава в 201</w:t>
      </w:r>
      <w:r w:rsidR="00AF7F9F" w:rsidRPr="00B94212">
        <w:rPr>
          <w:bCs/>
        </w:rPr>
        <w:t>8</w:t>
      </w:r>
      <w:r w:rsidRPr="00B94212">
        <w:rPr>
          <w:bCs/>
        </w:rPr>
        <w:t xml:space="preserve"> году составила </w:t>
      </w:r>
      <w:r w:rsidR="00AF7F9F" w:rsidRPr="00B94212">
        <w:rPr>
          <w:bCs/>
        </w:rPr>
        <w:t>34841,8</w:t>
      </w:r>
      <w:r w:rsidRPr="00B94212">
        <w:rPr>
          <w:bCs/>
        </w:rPr>
        <w:t xml:space="preserve"> руб. и увеличилась по сравнению с прошлым годом на </w:t>
      </w:r>
      <w:r w:rsidR="00AF7F9F" w:rsidRPr="00B94212">
        <w:rPr>
          <w:bCs/>
        </w:rPr>
        <w:t>3517,8</w:t>
      </w:r>
      <w:r w:rsidRPr="00B94212">
        <w:rPr>
          <w:bCs/>
        </w:rPr>
        <w:t xml:space="preserve"> руб. или на </w:t>
      </w:r>
      <w:r w:rsidR="00AF7F9F" w:rsidRPr="00B94212">
        <w:rPr>
          <w:bCs/>
        </w:rPr>
        <w:t>11,2</w:t>
      </w:r>
      <w:r w:rsidRPr="00B94212">
        <w:rPr>
          <w:bCs/>
        </w:rPr>
        <w:t xml:space="preserve">%, на 1 педагогического работника списочного состава составила </w:t>
      </w:r>
      <w:r w:rsidR="00AF7F9F" w:rsidRPr="00B94212">
        <w:rPr>
          <w:bCs/>
        </w:rPr>
        <w:t xml:space="preserve">45870,4 </w:t>
      </w:r>
      <w:r w:rsidRPr="00B94212">
        <w:rPr>
          <w:bCs/>
        </w:rPr>
        <w:t xml:space="preserve">руб. и увеличилась </w:t>
      </w:r>
      <w:r w:rsidR="00AF7F9F" w:rsidRPr="00B94212">
        <w:rPr>
          <w:bCs/>
        </w:rPr>
        <w:t>по сравнению с 2017 годом на 10</w:t>
      </w:r>
      <w:r w:rsidRPr="00B94212">
        <w:rPr>
          <w:bCs/>
        </w:rPr>
        <w:t>1</w:t>
      </w:r>
      <w:r w:rsidR="00AF7F9F" w:rsidRPr="00B94212">
        <w:rPr>
          <w:bCs/>
        </w:rPr>
        <w:t>,4</w:t>
      </w:r>
      <w:r w:rsidRPr="00B94212">
        <w:rPr>
          <w:bCs/>
        </w:rPr>
        <w:t xml:space="preserve"> руб. или на </w:t>
      </w:r>
      <w:r w:rsidR="00AF7F9F" w:rsidRPr="00B94212">
        <w:rPr>
          <w:bCs/>
        </w:rPr>
        <w:t>0</w:t>
      </w:r>
      <w:r w:rsidRPr="00B94212">
        <w:rPr>
          <w:bCs/>
        </w:rPr>
        <w:t>,2 %.</w:t>
      </w:r>
    </w:p>
    <w:p w:rsidR="00484947" w:rsidRPr="00B94212" w:rsidRDefault="00484947" w:rsidP="003F70A6">
      <w:pPr>
        <w:ind w:firstLine="709"/>
        <w:jc w:val="both"/>
        <w:rPr>
          <w:bCs/>
        </w:rPr>
      </w:pPr>
      <w:r w:rsidRPr="00B94212">
        <w:t>В 2018</w:t>
      </w:r>
      <w:r w:rsidR="00847362" w:rsidRPr="00B94212">
        <w:t xml:space="preserve"> </w:t>
      </w:r>
      <w:r w:rsidRPr="00B94212">
        <w:t xml:space="preserve">году были выделены средства из областного бюджета </w:t>
      </w:r>
      <w:r w:rsidRPr="00B94212">
        <w:rPr>
          <w:bCs/>
        </w:rPr>
        <w:t xml:space="preserve">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дошкольных образовательных учреждений в сумме 1918,0 тыс.руб. (с учетом страховых взносов). Исходя из среднегодового количества получателей 18 человек, средний размер дополнительной выплаты составил 8879,63 руб. </w:t>
      </w:r>
    </w:p>
    <w:p w:rsidR="00F83F55" w:rsidRPr="00B94212" w:rsidRDefault="00F83F55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В детском саду имеется отложенный спрос. Очередность на зачисление детей на начало года составляла </w:t>
      </w:r>
      <w:r w:rsidR="004E3C22" w:rsidRPr="00B94212">
        <w:rPr>
          <w:bCs/>
        </w:rPr>
        <w:t xml:space="preserve">54 </w:t>
      </w:r>
      <w:r w:rsidRPr="00B94212">
        <w:rPr>
          <w:bCs/>
        </w:rPr>
        <w:t>детей, к концу года он</w:t>
      </w:r>
      <w:r w:rsidR="004E3C22" w:rsidRPr="00B94212">
        <w:rPr>
          <w:bCs/>
        </w:rPr>
        <w:t>а уменьшилась на 15 и составила 39</w:t>
      </w:r>
      <w:r w:rsidR="00FB02FE" w:rsidRPr="00B94212">
        <w:rPr>
          <w:bCs/>
        </w:rPr>
        <w:t xml:space="preserve"> детей</w:t>
      </w:r>
      <w:r w:rsidRPr="00B94212">
        <w:rPr>
          <w:bCs/>
        </w:rPr>
        <w:t xml:space="preserve">. </w:t>
      </w: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Расходы на общеобразовательные учреждения в 201</w:t>
      </w:r>
      <w:r w:rsidR="00B43E10" w:rsidRPr="00B94212">
        <w:rPr>
          <w:bCs/>
        </w:rPr>
        <w:t>8</w:t>
      </w:r>
      <w:r w:rsidRPr="00B94212">
        <w:rPr>
          <w:bCs/>
        </w:rPr>
        <w:t xml:space="preserve"> году составили </w:t>
      </w:r>
      <w:r w:rsidR="00B43E10" w:rsidRPr="00B94212">
        <w:rPr>
          <w:bCs/>
        </w:rPr>
        <w:t>239970,8</w:t>
      </w:r>
      <w:r w:rsidRPr="00B94212">
        <w:t xml:space="preserve"> </w:t>
      </w:r>
      <w:r w:rsidRPr="00B94212">
        <w:rPr>
          <w:bCs/>
        </w:rPr>
        <w:t xml:space="preserve">тыс.руб. и профинансированы на </w:t>
      </w:r>
      <w:r w:rsidR="00AE1152" w:rsidRPr="00B94212">
        <w:rPr>
          <w:bCs/>
        </w:rPr>
        <w:t>99,</w:t>
      </w:r>
      <w:r w:rsidR="00B43E10" w:rsidRPr="00B94212">
        <w:rPr>
          <w:bCs/>
        </w:rPr>
        <w:t>8</w:t>
      </w:r>
      <w:r w:rsidRPr="00B94212">
        <w:rPr>
          <w:bCs/>
        </w:rPr>
        <w:t>% от установленного плана. По сравнению с 201</w:t>
      </w:r>
      <w:r w:rsidR="00B43E10" w:rsidRPr="00B94212">
        <w:rPr>
          <w:bCs/>
        </w:rPr>
        <w:t>7</w:t>
      </w:r>
      <w:r w:rsidRPr="00B94212">
        <w:rPr>
          <w:bCs/>
        </w:rPr>
        <w:t xml:space="preserve"> годом расходы </w:t>
      </w:r>
      <w:r w:rsidR="005037DE" w:rsidRPr="00B94212">
        <w:rPr>
          <w:bCs/>
        </w:rPr>
        <w:t>увеличились</w:t>
      </w:r>
      <w:r w:rsidRPr="00B94212">
        <w:rPr>
          <w:bCs/>
        </w:rPr>
        <w:t xml:space="preserve"> на </w:t>
      </w:r>
      <w:r w:rsidR="00B43E10" w:rsidRPr="00B94212">
        <w:rPr>
          <w:bCs/>
        </w:rPr>
        <w:t>42618,1</w:t>
      </w:r>
      <w:r w:rsidR="00343437" w:rsidRPr="00B94212">
        <w:rPr>
          <w:bCs/>
        </w:rPr>
        <w:t xml:space="preserve"> тыс. руб.  или на </w:t>
      </w:r>
      <w:r w:rsidR="00B43E10" w:rsidRPr="00B94212">
        <w:rPr>
          <w:bCs/>
        </w:rPr>
        <w:t>21,6</w:t>
      </w:r>
      <w:r w:rsidRPr="00B94212">
        <w:rPr>
          <w:bCs/>
        </w:rPr>
        <w:t>%.</w:t>
      </w:r>
    </w:p>
    <w:p w:rsidR="003A6264" w:rsidRPr="00B94212" w:rsidRDefault="003A6264" w:rsidP="003F70A6">
      <w:pPr>
        <w:ind w:firstLine="709"/>
        <w:jc w:val="both"/>
      </w:pPr>
      <w:r w:rsidRPr="00B94212">
        <w:rPr>
          <w:bCs/>
        </w:rPr>
        <w:t>На начало 201</w:t>
      </w:r>
      <w:r w:rsidR="00105790" w:rsidRPr="00B94212">
        <w:rPr>
          <w:bCs/>
        </w:rPr>
        <w:t>8</w:t>
      </w:r>
      <w:r w:rsidRPr="00B94212">
        <w:rPr>
          <w:bCs/>
        </w:rPr>
        <w:t xml:space="preserve"> года в районе осуществляли общеобразовательную деятельность 9 школ, в том числе 5 основных и 4 средних. </w:t>
      </w:r>
    </w:p>
    <w:p w:rsidR="00CD683C" w:rsidRPr="00B94212" w:rsidRDefault="00CD683C" w:rsidP="003F70A6">
      <w:pPr>
        <w:ind w:firstLine="709"/>
        <w:jc w:val="both"/>
        <w:rPr>
          <w:bCs/>
        </w:rPr>
      </w:pPr>
      <w:r w:rsidRPr="00B94212">
        <w:rPr>
          <w:bCs/>
        </w:rPr>
        <w:t>Контингент обучающихся в общеобразовательных классах на конец 201</w:t>
      </w:r>
      <w:r w:rsidR="00105790" w:rsidRPr="00B94212">
        <w:rPr>
          <w:bCs/>
        </w:rPr>
        <w:t>8</w:t>
      </w:r>
      <w:r w:rsidRPr="00B94212">
        <w:rPr>
          <w:bCs/>
        </w:rPr>
        <w:t xml:space="preserve"> года составил 12</w:t>
      </w:r>
      <w:r w:rsidR="00105790" w:rsidRPr="00B94212">
        <w:rPr>
          <w:bCs/>
        </w:rPr>
        <w:t>81</w:t>
      </w:r>
      <w:r w:rsidRPr="00B94212">
        <w:rPr>
          <w:bCs/>
        </w:rPr>
        <w:t xml:space="preserve"> человек и у</w:t>
      </w:r>
      <w:r w:rsidR="00105790" w:rsidRPr="00B94212">
        <w:rPr>
          <w:bCs/>
        </w:rPr>
        <w:t>меньшилось</w:t>
      </w:r>
      <w:r w:rsidRPr="00B94212">
        <w:rPr>
          <w:bCs/>
        </w:rPr>
        <w:t xml:space="preserve"> за год на 1</w:t>
      </w:r>
      <w:r w:rsidR="00105790" w:rsidRPr="00B94212">
        <w:rPr>
          <w:bCs/>
        </w:rPr>
        <w:t>4</w:t>
      </w:r>
      <w:r w:rsidRPr="00B94212">
        <w:rPr>
          <w:bCs/>
        </w:rPr>
        <w:t xml:space="preserve"> человек. Изменение численности учащихся произошло неравномерно по ступеням обучения. У</w:t>
      </w:r>
      <w:r w:rsidR="00105790" w:rsidRPr="00B94212">
        <w:rPr>
          <w:bCs/>
        </w:rPr>
        <w:t>меньшилось</w:t>
      </w:r>
      <w:r w:rsidRPr="00B94212">
        <w:rPr>
          <w:bCs/>
        </w:rPr>
        <w:t xml:space="preserve"> количество учащихся в 1-4 классах</w:t>
      </w:r>
      <w:r w:rsidR="00105790" w:rsidRPr="00B94212">
        <w:rPr>
          <w:bCs/>
        </w:rPr>
        <w:t xml:space="preserve"> на 32 человека, увеличилось</w:t>
      </w:r>
      <w:r w:rsidRPr="00B94212">
        <w:rPr>
          <w:bCs/>
        </w:rPr>
        <w:t xml:space="preserve"> в 5-9 классах на </w:t>
      </w:r>
      <w:r w:rsidR="00105790" w:rsidRPr="00B94212">
        <w:rPr>
          <w:bCs/>
        </w:rPr>
        <w:t>24</w:t>
      </w:r>
      <w:r w:rsidRPr="00B94212">
        <w:rPr>
          <w:bCs/>
        </w:rPr>
        <w:t xml:space="preserve"> человек</w:t>
      </w:r>
      <w:r w:rsidR="00105790" w:rsidRPr="00B94212">
        <w:rPr>
          <w:bCs/>
        </w:rPr>
        <w:t>а</w:t>
      </w:r>
      <w:r w:rsidRPr="00B94212">
        <w:rPr>
          <w:bCs/>
        </w:rPr>
        <w:t>,</w:t>
      </w:r>
      <w:r w:rsidR="00105790" w:rsidRPr="00B94212">
        <w:rPr>
          <w:bCs/>
        </w:rPr>
        <w:t xml:space="preserve"> уменьшилось</w:t>
      </w:r>
      <w:r w:rsidRPr="00B94212">
        <w:rPr>
          <w:bCs/>
        </w:rPr>
        <w:t xml:space="preserve"> в 10-12 классах на </w:t>
      </w:r>
      <w:r w:rsidR="00105790" w:rsidRPr="00B94212">
        <w:rPr>
          <w:bCs/>
        </w:rPr>
        <w:t>6</w:t>
      </w:r>
      <w:r w:rsidRPr="00B94212">
        <w:rPr>
          <w:bCs/>
        </w:rPr>
        <w:t xml:space="preserve"> человек.</w:t>
      </w:r>
    </w:p>
    <w:p w:rsidR="00AE6E8D" w:rsidRPr="00B94212" w:rsidRDefault="00AE6E8D" w:rsidP="003F70A6">
      <w:pPr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8"/>
        <w:gridCol w:w="1620"/>
        <w:gridCol w:w="1440"/>
        <w:gridCol w:w="1543"/>
      </w:tblGrid>
      <w:tr w:rsidR="00B94212" w:rsidRPr="00B94212" w:rsidTr="00A468A7">
        <w:tc>
          <w:tcPr>
            <w:tcW w:w="4968" w:type="dxa"/>
            <w:vAlign w:val="center"/>
          </w:tcPr>
          <w:p w:rsidR="00AE6E8D" w:rsidRPr="00B94212" w:rsidRDefault="00AE6E8D" w:rsidP="00ED5D6D">
            <w:pPr>
              <w:pStyle w:val="1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620" w:type="dxa"/>
            <w:vAlign w:val="center"/>
          </w:tcPr>
          <w:p w:rsidR="00AE6E8D" w:rsidRPr="00B94212" w:rsidRDefault="00AE6E8D" w:rsidP="00ED5D6D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На начало года, чел.</w:t>
            </w:r>
          </w:p>
        </w:tc>
        <w:tc>
          <w:tcPr>
            <w:tcW w:w="1440" w:type="dxa"/>
            <w:vAlign w:val="center"/>
          </w:tcPr>
          <w:p w:rsidR="00AE6E8D" w:rsidRPr="00B94212" w:rsidRDefault="00AE6E8D" w:rsidP="00ED5D6D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На конец года, чел.</w:t>
            </w:r>
          </w:p>
        </w:tc>
        <w:tc>
          <w:tcPr>
            <w:tcW w:w="1543" w:type="dxa"/>
            <w:vAlign w:val="center"/>
          </w:tcPr>
          <w:p w:rsidR="00AE6E8D" w:rsidRPr="00B94212" w:rsidRDefault="00AE6E8D" w:rsidP="00ED5D6D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Отклонение (+,-), чел.</w:t>
            </w:r>
          </w:p>
        </w:tc>
      </w:tr>
      <w:tr w:rsidR="00B94212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Учащихся – всего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1295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1281</w:t>
            </w: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-14</w:t>
            </w:r>
          </w:p>
        </w:tc>
      </w:tr>
      <w:tr w:rsidR="00B94212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 </w:t>
            </w:r>
          </w:p>
        </w:tc>
      </w:tr>
      <w:tr w:rsidR="00B94212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1-4 классах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573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541</w:t>
            </w: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-32</w:t>
            </w:r>
          </w:p>
        </w:tc>
      </w:tr>
      <w:tr w:rsidR="00B94212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5-9 классах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606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630</w:t>
            </w: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+24</w:t>
            </w:r>
          </w:p>
        </w:tc>
      </w:tr>
      <w:tr w:rsidR="00B94212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10-11 классах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116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-6</w:t>
            </w:r>
          </w:p>
        </w:tc>
      </w:tr>
      <w:tr w:rsidR="00B94212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Количество классов/комплектов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109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114</w:t>
            </w: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+5</w:t>
            </w:r>
          </w:p>
        </w:tc>
      </w:tr>
      <w:tr w:rsidR="00B94212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 </w:t>
            </w:r>
          </w:p>
        </w:tc>
      </w:tr>
      <w:tr w:rsidR="00B94212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1-4 классах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+3</w:t>
            </w:r>
          </w:p>
        </w:tc>
      </w:tr>
      <w:tr w:rsidR="00B94212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5-9 классах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+2</w:t>
            </w:r>
          </w:p>
        </w:tc>
      </w:tr>
      <w:tr w:rsidR="007B0A7C" w:rsidRPr="00B94212" w:rsidTr="00A468A7">
        <w:tc>
          <w:tcPr>
            <w:tcW w:w="4968" w:type="dxa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10-11 классах</w:t>
            </w:r>
          </w:p>
        </w:tc>
        <w:tc>
          <w:tcPr>
            <w:tcW w:w="1620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40" w:type="dxa"/>
            <w:vAlign w:val="center"/>
          </w:tcPr>
          <w:p w:rsidR="007B0A7C" w:rsidRPr="00B94212" w:rsidRDefault="007B0A7C" w:rsidP="00ED5D6D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43" w:type="dxa"/>
            <w:vAlign w:val="bottom"/>
          </w:tcPr>
          <w:p w:rsidR="007B0A7C" w:rsidRPr="00B94212" w:rsidRDefault="007B0A7C" w:rsidP="00ED5D6D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-</w:t>
            </w:r>
          </w:p>
        </w:tc>
      </w:tr>
    </w:tbl>
    <w:p w:rsidR="00AE6E8D" w:rsidRPr="00B94212" w:rsidRDefault="00AE6E8D" w:rsidP="003F70A6">
      <w:pPr>
        <w:ind w:firstLine="709"/>
        <w:jc w:val="both"/>
        <w:rPr>
          <w:bCs/>
        </w:rPr>
      </w:pP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За год количество классов/комплектов увеличилось на 5 и на конец года составило 114. </w:t>
      </w: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>За 2018 год средняя наполняемость класса-комплекта составила 12 учащихся.</w:t>
      </w:r>
    </w:p>
    <w:p w:rsidR="00AE6E8D" w:rsidRPr="00B94212" w:rsidRDefault="00AE6E8D" w:rsidP="003F70A6">
      <w:pPr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6"/>
        <w:gridCol w:w="1383"/>
        <w:gridCol w:w="1371"/>
        <w:gridCol w:w="1375"/>
        <w:gridCol w:w="1375"/>
      </w:tblGrid>
      <w:tr w:rsidR="00B94212" w:rsidRPr="00B94212" w:rsidTr="00AB0A77">
        <w:tc>
          <w:tcPr>
            <w:tcW w:w="4066" w:type="dxa"/>
            <w:vMerge w:val="restart"/>
            <w:vAlign w:val="center"/>
          </w:tcPr>
          <w:p w:rsidR="00AE6E8D" w:rsidRPr="00B94212" w:rsidRDefault="00AE6E8D" w:rsidP="00A9612C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83" w:type="dxa"/>
            <w:vMerge w:val="restart"/>
            <w:vAlign w:val="center"/>
          </w:tcPr>
          <w:p w:rsidR="00AE6E8D" w:rsidRPr="00B94212" w:rsidRDefault="00AE6E8D" w:rsidP="00A9612C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всего</w:t>
            </w:r>
          </w:p>
        </w:tc>
        <w:tc>
          <w:tcPr>
            <w:tcW w:w="4121" w:type="dxa"/>
            <w:gridSpan w:val="3"/>
            <w:vAlign w:val="center"/>
          </w:tcPr>
          <w:p w:rsidR="00AE6E8D" w:rsidRPr="00B94212" w:rsidRDefault="00AE6E8D" w:rsidP="00A9612C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в том числе</w:t>
            </w:r>
          </w:p>
        </w:tc>
      </w:tr>
      <w:tr w:rsidR="00B94212" w:rsidRPr="00B94212" w:rsidTr="00AB0A77">
        <w:tc>
          <w:tcPr>
            <w:tcW w:w="4066" w:type="dxa"/>
            <w:vMerge/>
            <w:vAlign w:val="center"/>
          </w:tcPr>
          <w:p w:rsidR="00AE6E8D" w:rsidRPr="00B94212" w:rsidRDefault="00AE6E8D" w:rsidP="00A9612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83" w:type="dxa"/>
            <w:vMerge/>
            <w:vAlign w:val="center"/>
          </w:tcPr>
          <w:p w:rsidR="00AE6E8D" w:rsidRPr="00B94212" w:rsidRDefault="00AE6E8D" w:rsidP="00A9612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71" w:type="dxa"/>
            <w:vAlign w:val="center"/>
          </w:tcPr>
          <w:p w:rsidR="00AE6E8D" w:rsidRPr="00B94212" w:rsidRDefault="00AE6E8D" w:rsidP="00A9612C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1-4 кл.</w:t>
            </w:r>
          </w:p>
        </w:tc>
        <w:tc>
          <w:tcPr>
            <w:tcW w:w="1375" w:type="dxa"/>
            <w:vAlign w:val="center"/>
          </w:tcPr>
          <w:p w:rsidR="00AE6E8D" w:rsidRPr="00B94212" w:rsidRDefault="00AE6E8D" w:rsidP="00A9612C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5-9 кл.</w:t>
            </w:r>
          </w:p>
        </w:tc>
        <w:tc>
          <w:tcPr>
            <w:tcW w:w="1375" w:type="dxa"/>
            <w:vAlign w:val="center"/>
          </w:tcPr>
          <w:p w:rsidR="00AE6E8D" w:rsidRPr="00B94212" w:rsidRDefault="00AE6E8D" w:rsidP="00A9612C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10-11 кл.</w:t>
            </w:r>
          </w:p>
        </w:tc>
      </w:tr>
      <w:tr w:rsidR="00B94212" w:rsidRPr="00B94212" w:rsidTr="00AB0A77">
        <w:tc>
          <w:tcPr>
            <w:tcW w:w="4066" w:type="dxa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 xml:space="preserve">Среднегодовое количество классов </w:t>
            </w:r>
          </w:p>
        </w:tc>
        <w:tc>
          <w:tcPr>
            <w:tcW w:w="1383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111</w:t>
            </w:r>
          </w:p>
        </w:tc>
        <w:tc>
          <w:tcPr>
            <w:tcW w:w="1371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1375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1375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</w:t>
            </w:r>
          </w:p>
        </w:tc>
      </w:tr>
      <w:tr w:rsidR="00B94212" w:rsidRPr="00B94212" w:rsidTr="00AB0A77">
        <w:tc>
          <w:tcPr>
            <w:tcW w:w="4066" w:type="dxa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Среднегодовое количество учащихся</w:t>
            </w:r>
          </w:p>
        </w:tc>
        <w:tc>
          <w:tcPr>
            <w:tcW w:w="1383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1288</w:t>
            </w:r>
          </w:p>
        </w:tc>
        <w:tc>
          <w:tcPr>
            <w:tcW w:w="1371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557</w:t>
            </w:r>
          </w:p>
        </w:tc>
        <w:tc>
          <w:tcPr>
            <w:tcW w:w="1375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618</w:t>
            </w:r>
          </w:p>
        </w:tc>
        <w:tc>
          <w:tcPr>
            <w:tcW w:w="1375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113</w:t>
            </w:r>
          </w:p>
        </w:tc>
      </w:tr>
      <w:tr w:rsidR="007B0A7C" w:rsidRPr="00B94212" w:rsidTr="00AB0A77">
        <w:tc>
          <w:tcPr>
            <w:tcW w:w="4066" w:type="dxa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Средняя наполняемость класса</w:t>
            </w:r>
          </w:p>
        </w:tc>
        <w:tc>
          <w:tcPr>
            <w:tcW w:w="1383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11,6</w:t>
            </w:r>
          </w:p>
        </w:tc>
        <w:tc>
          <w:tcPr>
            <w:tcW w:w="1371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11,6</w:t>
            </w:r>
          </w:p>
        </w:tc>
        <w:tc>
          <w:tcPr>
            <w:tcW w:w="1375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11,6</w:t>
            </w:r>
          </w:p>
        </w:tc>
        <w:tc>
          <w:tcPr>
            <w:tcW w:w="1375" w:type="dxa"/>
            <w:vAlign w:val="center"/>
          </w:tcPr>
          <w:p w:rsidR="007B0A7C" w:rsidRPr="00B94212" w:rsidRDefault="007B0A7C" w:rsidP="00A9612C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11,3</w:t>
            </w:r>
          </w:p>
        </w:tc>
      </w:tr>
    </w:tbl>
    <w:p w:rsidR="00AE6E8D" w:rsidRPr="00B94212" w:rsidRDefault="00AE6E8D" w:rsidP="003F70A6">
      <w:pPr>
        <w:ind w:firstLine="709"/>
        <w:jc w:val="both"/>
        <w:rPr>
          <w:bCs/>
        </w:rPr>
      </w:pP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В 2018 году в общеобразовательных учреждениях функционировали 7 групп кратковременного пребывания </w:t>
      </w:r>
      <w:r w:rsidR="00FB02FE" w:rsidRPr="00B94212">
        <w:rPr>
          <w:bCs/>
        </w:rPr>
        <w:t xml:space="preserve">и </w:t>
      </w:r>
      <w:r w:rsidRPr="00B94212">
        <w:rPr>
          <w:bCs/>
        </w:rPr>
        <w:t xml:space="preserve">7 групп сокращенного дня. </w:t>
      </w: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На начало 2018-2019 учебного года во всех основных (кроме Варгатерской ООШ) и средних школах работали группы дошкольного образования. Численность детей дошкольного возраста в группах при школах не изменилась и составила на конец отчетного года 167 чел. </w:t>
      </w:r>
    </w:p>
    <w:p w:rsidR="001D527D" w:rsidRPr="00B94212" w:rsidRDefault="001D527D" w:rsidP="003F70A6">
      <w:pPr>
        <w:ind w:firstLine="709"/>
        <w:jc w:val="both"/>
      </w:pPr>
      <w:r w:rsidRPr="00B94212">
        <w:t xml:space="preserve">Среднегодовое количество детей в интернатах при школах - </w:t>
      </w:r>
      <w:r w:rsidR="004E3C22" w:rsidRPr="00B94212">
        <w:t>40</w:t>
      </w:r>
      <w:r w:rsidRPr="00B94212">
        <w:t xml:space="preserve"> детей, в том числе:</w:t>
      </w:r>
    </w:p>
    <w:p w:rsidR="001D527D" w:rsidRPr="00B94212" w:rsidRDefault="004E3C22" w:rsidP="003F70A6">
      <w:pPr>
        <w:ind w:firstLine="709"/>
        <w:jc w:val="both"/>
      </w:pPr>
      <w:r w:rsidRPr="00B94212">
        <w:lastRenderedPageBreak/>
        <w:t>МАОУ «Подгорнская СОШ» – 9</w:t>
      </w:r>
      <w:r w:rsidR="001D527D" w:rsidRPr="00B94212">
        <w:t xml:space="preserve"> чел.,</w:t>
      </w:r>
    </w:p>
    <w:p w:rsidR="001D527D" w:rsidRPr="00B94212" w:rsidRDefault="001D527D" w:rsidP="003F70A6">
      <w:pPr>
        <w:ind w:firstLine="709"/>
        <w:jc w:val="both"/>
      </w:pPr>
      <w:r w:rsidRPr="00B94212">
        <w:t xml:space="preserve">МБОУ «Усть-Бакчарская СОШ» – </w:t>
      </w:r>
      <w:r w:rsidR="004E3C22" w:rsidRPr="00B94212">
        <w:t>14</w:t>
      </w:r>
      <w:r w:rsidRPr="00B94212">
        <w:t xml:space="preserve"> чел., </w:t>
      </w:r>
    </w:p>
    <w:p w:rsidR="001D527D" w:rsidRPr="00B94212" w:rsidRDefault="001D527D" w:rsidP="003F70A6">
      <w:pPr>
        <w:ind w:firstLine="709"/>
        <w:jc w:val="both"/>
      </w:pPr>
      <w:r w:rsidRPr="00B94212">
        <w:t>МБОУ «Нижнетигинская ООШ» – 17 чел.</w:t>
      </w: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Среднегодовое число занятых штатных единиц по общеобразовательным учреждениям не превышает утвержденную предельную штатную численность на 2018 год и составляет </w:t>
      </w:r>
      <w:r w:rsidR="00994FB6" w:rsidRPr="00B94212">
        <w:rPr>
          <w:bCs/>
        </w:rPr>
        <w:t>406 единиц</w:t>
      </w:r>
      <w:r w:rsidRPr="00B94212">
        <w:rPr>
          <w:bCs/>
        </w:rPr>
        <w:t>, из них педагогических работников, включая интернаты и г</w:t>
      </w:r>
      <w:r w:rsidR="00994FB6" w:rsidRPr="00B94212">
        <w:rPr>
          <w:bCs/>
        </w:rPr>
        <w:t>руппы дошкольного образования 216</w:t>
      </w:r>
      <w:r w:rsidRPr="00B94212">
        <w:rPr>
          <w:bCs/>
        </w:rPr>
        <w:t xml:space="preserve"> единицы. </w:t>
      </w: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>Среднемесячная заработная плата на 1 ш</w:t>
      </w:r>
      <w:r w:rsidR="00994FB6" w:rsidRPr="00B94212">
        <w:rPr>
          <w:bCs/>
        </w:rPr>
        <w:t>татную единицу составила 29235,0</w:t>
      </w:r>
      <w:r w:rsidRPr="00B94212">
        <w:rPr>
          <w:bCs/>
        </w:rPr>
        <w:t xml:space="preserve"> руб. и увеличилась за год на </w:t>
      </w:r>
      <w:r w:rsidR="00994FB6" w:rsidRPr="00B94212">
        <w:rPr>
          <w:bCs/>
        </w:rPr>
        <w:t>4391,0</w:t>
      </w:r>
      <w:r w:rsidRPr="00B94212">
        <w:rPr>
          <w:bCs/>
        </w:rPr>
        <w:t xml:space="preserve"> руб., на 1 штатную единицу педагогических работников – </w:t>
      </w:r>
      <w:r w:rsidR="00994FB6" w:rsidRPr="00B94212">
        <w:rPr>
          <w:bCs/>
        </w:rPr>
        <w:t>34360,0</w:t>
      </w:r>
      <w:r w:rsidRPr="00B94212">
        <w:rPr>
          <w:bCs/>
        </w:rPr>
        <w:t xml:space="preserve"> руб. и </w:t>
      </w:r>
      <w:r w:rsidR="00994FB6" w:rsidRPr="00B94212">
        <w:rPr>
          <w:bCs/>
        </w:rPr>
        <w:t>уменьшилась за год на 334,0</w:t>
      </w:r>
      <w:r w:rsidRPr="00B94212">
        <w:rPr>
          <w:bCs/>
        </w:rPr>
        <w:t xml:space="preserve"> руб. </w:t>
      </w: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>На доплату за квалификационную категорию педагогам общеобразовательных учреждений (молодые и заслуженные) выделено 323,1 тыс. руб., израсходовано 265,56 тыс. руб. Среднегодовое количество получателей за 2018 год 9 чел. Средний размер доплаты в месяц составил  2458,89 руб. с учетом страховых взносов.</w:t>
      </w: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>Согласно постановлению Губернатора Томской области от 06.06.2012 № 72 (в ред. от 26.12.2012, 28.05.2014, 17.06.2016, 27.01.2017, 25.05.2018) «Об учреждении стипендии Губернатора Томской области лучшим учителям областных государственных и муниципальных образовательных учреждений Томской области» 4 лучших учителя Чаинского района в 2018 году имели право на ежемесячную стипендию. На эти выплаты из областного бюджета были предоставлены иные межбюджетные трансферты в сумме 625 тыс.руб. и израсходовано 618,22 тыс.руб. Количество получателей по сравнению с предыдущим годом не изменилось. Размер выплаты составляет 10,0 тыс.руб. в месяц.</w:t>
      </w: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Согласно постановлению Губернатора Томской области от 10.02.2012 № 13 (в ред. от 28.05.2014) «Об учреждении стипендии Губернатора Томской области молодым учителям областных государственных и муниципальных образовательных учреждений Томской области»9 молодых учителей (среднегодовое) Чаинского района в 2018 году имели право на ежемесячную стипендию. На эти выплаты из областного бюджета были предоставлены иные межбюджетные трансферты в сумме 625,0 тыс.руб. и израсходовано 595,36 тыс.руб. </w:t>
      </w:r>
    </w:p>
    <w:p w:rsidR="007B0A7C" w:rsidRPr="00B94212" w:rsidRDefault="007B0A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Согласно постановлению Губернатора Томской области от 16.03.2012 № 28 (в ред. от 25.10.2013, в ред. от 23.12.2016г) «Об учреждении ежемесячной стипендии Губернатора Томской области обучающимся областных государственных и муниципальных образовательных организаций Томской области, реализующих образовательные программы среднего общего образования» и распоряжение Губернатора Томской области от 22.12.2017 № 268-р «Об утверждении списка победителей конкурса на назначение ежемесячной стипендии Губернатора Томской области обучающимся областных государственных и муниципальных образовательных организаций Томской области реализующие образовательные программы среднего общего образовании»  1 обучающийся Чаинского района в 2018 году имел право на ежемесячную стипендию. (МБОУ «Коломиногривская СОШ» 1 обучающихся с 01.01.2018 по 31.08.2018г.). На эти выплаты из фонда не предвиденных расходов Администрации Томской области в сумме 8 тыс.руб. и израсходовано 8 тыс.руб. </w:t>
      </w:r>
    </w:p>
    <w:p w:rsidR="007B0A7C" w:rsidRPr="00B94212" w:rsidRDefault="007B0A7C" w:rsidP="003F70A6">
      <w:pPr>
        <w:ind w:firstLine="709"/>
        <w:jc w:val="both"/>
        <w:rPr>
          <w:b/>
          <w:u w:val="single"/>
        </w:rPr>
      </w:pPr>
      <w:r w:rsidRPr="00B94212">
        <w:rPr>
          <w:bCs/>
        </w:rPr>
        <w:t xml:space="preserve">В 2018 году общий объем средств на содержание зданий образовательных учреждений за счет местного бюджета составил 33647,11 тыс. руб. По сравнению с предыдущим годом данные расходы увеличились на 5279,66 тыс. руб. В 2018 году были выделены средства на реализацию ведомственной целевой программы «Развитие инфраструктуры общего образования в Чаинском районе» -14869,026 тыс. руб. израсходовано – 14868,98 тыс. руб. или 99,9 %. Средства израсходованы на ремонт и демонтаж крыльца, обшивку фасадов здания, замена и ремонт  кровли, приобретения проф.листа, частичная замена окон и бруса, устройство полов из линолеума, приобретение краски и строй материалов,  приобретение оборудования для котельных, замена дымогарных труб, установка и приобретение водоочистки, разработка проектно-сметных документаций по пожарной сигнализации, строительный контроль (по кровле), ремонт теплотрассы, софинансирование на приобретение автобуса, приобретение светильников и светодиодной панели. На частичную оплату стоимости питания отдельных категорий обучающихся в </w:t>
      </w:r>
      <w:r w:rsidRPr="00B94212">
        <w:rPr>
          <w:bCs/>
        </w:rPr>
        <w:lastRenderedPageBreak/>
        <w:t>муниципальных общеобразовательных учреждениях районному бюджету были предоставлены из областного бюджета средства в сумме 1006,2 тыс.руб. и израсходовано 1006,2 тыс.руб. Среднегодовое количество получателей частичной оплаты стоимости питания в 2018 году составило 444 чел. (65907 дето/дня).  Средний размер компенсации в день на 1 ученика составил 15,27 руб.</w:t>
      </w:r>
      <w:r w:rsidR="005557C0" w:rsidRPr="00B94212">
        <w:rPr>
          <w:bCs/>
        </w:rPr>
        <w:t xml:space="preserve"> </w:t>
      </w:r>
      <w:r w:rsidRPr="00B94212">
        <w:rPr>
          <w:bCs/>
        </w:rPr>
        <w:t>(с 01.01.2018 – 12,73 руб. и с 23.10.2018 -22,79 руб.) По сравнению с предыдущим годом количество получателей частичной оплаты стоимости питания уменьшилось на 6 человека, и размер компенсации в день увеличился на 4,52 руб.</w:t>
      </w:r>
    </w:p>
    <w:p w:rsidR="008553D3" w:rsidRPr="00B94212" w:rsidRDefault="008553D3" w:rsidP="003F70A6">
      <w:pPr>
        <w:ind w:firstLine="709"/>
        <w:jc w:val="both"/>
        <w:rPr>
          <w:b/>
        </w:rPr>
      </w:pPr>
    </w:p>
    <w:p w:rsidR="008406FB" w:rsidRPr="00B94212" w:rsidRDefault="008406FB" w:rsidP="008553D3">
      <w:pPr>
        <w:ind w:firstLine="709"/>
        <w:jc w:val="center"/>
        <w:rPr>
          <w:b/>
        </w:rPr>
      </w:pPr>
      <w:r w:rsidRPr="00B94212">
        <w:rPr>
          <w:b/>
        </w:rPr>
        <w:t>Количество медалистов в ОУ Чаинского района</w:t>
      </w:r>
    </w:p>
    <w:p w:rsidR="008406FB" w:rsidRPr="00B94212" w:rsidRDefault="008406FB" w:rsidP="003F70A6">
      <w:pPr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94212" w:rsidRPr="00B94212" w:rsidTr="00D340CC">
        <w:tc>
          <w:tcPr>
            <w:tcW w:w="3190" w:type="dxa"/>
          </w:tcPr>
          <w:p w:rsidR="008406FB" w:rsidRPr="00B94212" w:rsidRDefault="008406FB" w:rsidP="00A9612C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год</w:t>
            </w:r>
          </w:p>
        </w:tc>
        <w:tc>
          <w:tcPr>
            <w:tcW w:w="3190" w:type="dxa"/>
          </w:tcPr>
          <w:p w:rsidR="008406FB" w:rsidRPr="00B94212" w:rsidRDefault="008406FB" w:rsidP="00A9612C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Окончили ОУ с Золотой медалью</w:t>
            </w:r>
          </w:p>
        </w:tc>
        <w:tc>
          <w:tcPr>
            <w:tcW w:w="3190" w:type="dxa"/>
          </w:tcPr>
          <w:p w:rsidR="008406FB" w:rsidRPr="00B94212" w:rsidRDefault="008406FB" w:rsidP="00A9612C">
            <w:pPr>
              <w:ind w:firstLine="5"/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Окончили ОУ с серебряной медалью</w:t>
            </w:r>
          </w:p>
        </w:tc>
      </w:tr>
      <w:tr w:rsidR="00B94212" w:rsidRPr="00B94212" w:rsidTr="00D340CC"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2012/13 уч. год</w:t>
            </w:r>
          </w:p>
        </w:tc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D340CC"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2013/14 уч. год</w:t>
            </w:r>
          </w:p>
        </w:tc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</w:tr>
      <w:tr w:rsidR="00B94212" w:rsidRPr="00B94212" w:rsidTr="00D340CC"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2014/15 уч. год</w:t>
            </w:r>
          </w:p>
        </w:tc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</w:t>
            </w:r>
          </w:p>
        </w:tc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D340CC">
        <w:tc>
          <w:tcPr>
            <w:tcW w:w="3190" w:type="dxa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201</w:t>
            </w:r>
            <w:r w:rsidR="001B04F7" w:rsidRPr="00B94212">
              <w:rPr>
                <w:sz w:val="22"/>
                <w:szCs w:val="22"/>
              </w:rPr>
              <w:t>5</w:t>
            </w:r>
            <w:r w:rsidRPr="00B94212">
              <w:rPr>
                <w:sz w:val="22"/>
                <w:szCs w:val="22"/>
              </w:rPr>
              <w:t>/16 уч. год</w:t>
            </w:r>
          </w:p>
        </w:tc>
        <w:tc>
          <w:tcPr>
            <w:tcW w:w="6380" w:type="dxa"/>
            <w:gridSpan w:val="2"/>
          </w:tcPr>
          <w:p w:rsidR="008406FB" w:rsidRPr="00B94212" w:rsidRDefault="008406FB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 медалистов (медаль «За особые успехи в учении</w:t>
            </w:r>
            <w:r w:rsidR="00A9612C" w:rsidRPr="00B94212">
              <w:rPr>
                <w:sz w:val="22"/>
                <w:szCs w:val="22"/>
              </w:rPr>
              <w:t>»</w:t>
            </w:r>
            <w:r w:rsidRPr="00B94212">
              <w:rPr>
                <w:sz w:val="22"/>
                <w:szCs w:val="22"/>
              </w:rPr>
              <w:t>)</w:t>
            </w:r>
          </w:p>
        </w:tc>
      </w:tr>
      <w:tr w:rsidR="00B94212" w:rsidRPr="00B94212" w:rsidTr="00D340CC">
        <w:tc>
          <w:tcPr>
            <w:tcW w:w="3190" w:type="dxa"/>
          </w:tcPr>
          <w:p w:rsidR="001B04F7" w:rsidRPr="00B94212" w:rsidRDefault="001B04F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2016/17 уч. год</w:t>
            </w:r>
          </w:p>
        </w:tc>
        <w:tc>
          <w:tcPr>
            <w:tcW w:w="6380" w:type="dxa"/>
            <w:gridSpan w:val="2"/>
          </w:tcPr>
          <w:p w:rsidR="001B04F7" w:rsidRPr="00B94212" w:rsidRDefault="001B04F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 медалистов (медаль «За особые успехи в учении</w:t>
            </w:r>
            <w:r w:rsidR="00A9612C" w:rsidRPr="00B94212">
              <w:rPr>
                <w:sz w:val="22"/>
                <w:szCs w:val="22"/>
              </w:rPr>
              <w:t>»</w:t>
            </w:r>
            <w:r w:rsidRPr="00B94212">
              <w:rPr>
                <w:sz w:val="22"/>
                <w:szCs w:val="22"/>
              </w:rPr>
              <w:t>)</w:t>
            </w:r>
          </w:p>
        </w:tc>
      </w:tr>
      <w:tr w:rsidR="005557C0" w:rsidRPr="00B94212" w:rsidTr="00D340CC">
        <w:tc>
          <w:tcPr>
            <w:tcW w:w="3190" w:type="dxa"/>
          </w:tcPr>
          <w:p w:rsidR="005557C0" w:rsidRPr="00B94212" w:rsidRDefault="005557C0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2017/18 уч. год</w:t>
            </w:r>
          </w:p>
        </w:tc>
        <w:tc>
          <w:tcPr>
            <w:tcW w:w="6380" w:type="dxa"/>
            <w:gridSpan w:val="2"/>
          </w:tcPr>
          <w:p w:rsidR="005557C0" w:rsidRPr="00B94212" w:rsidRDefault="005557C0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 медалистов (медаль «За особые успехи в учении</w:t>
            </w:r>
            <w:r w:rsidR="00A9612C" w:rsidRPr="00B94212">
              <w:rPr>
                <w:sz w:val="22"/>
                <w:szCs w:val="22"/>
              </w:rPr>
              <w:t>»</w:t>
            </w:r>
            <w:r w:rsidRPr="00B94212">
              <w:rPr>
                <w:sz w:val="22"/>
                <w:szCs w:val="22"/>
              </w:rPr>
              <w:t>)</w:t>
            </w:r>
          </w:p>
        </w:tc>
      </w:tr>
    </w:tbl>
    <w:p w:rsidR="008406FB" w:rsidRPr="00B94212" w:rsidRDefault="008406FB" w:rsidP="003F70A6">
      <w:pPr>
        <w:ind w:firstLine="709"/>
        <w:jc w:val="both"/>
      </w:pP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В Чаинском районе функционирует Муниципальное казенное общеобразовательное учреждение «Чаинская школа-интернат». Расходы на </w:t>
      </w:r>
      <w:r w:rsidR="001E2135" w:rsidRPr="00B94212">
        <w:rPr>
          <w:bCs/>
        </w:rPr>
        <w:t>образовательное</w:t>
      </w:r>
      <w:r w:rsidRPr="00B94212">
        <w:rPr>
          <w:bCs/>
        </w:rPr>
        <w:t xml:space="preserve"> учреждени</w:t>
      </w:r>
      <w:r w:rsidR="001E2135" w:rsidRPr="00B94212">
        <w:rPr>
          <w:bCs/>
        </w:rPr>
        <w:t>е</w:t>
      </w:r>
      <w:r w:rsidRPr="00B94212">
        <w:rPr>
          <w:bCs/>
        </w:rPr>
        <w:t xml:space="preserve"> в 201</w:t>
      </w:r>
      <w:r w:rsidR="00B43E10" w:rsidRPr="00B94212">
        <w:rPr>
          <w:bCs/>
        </w:rPr>
        <w:t>8</w:t>
      </w:r>
      <w:r w:rsidRPr="00B94212">
        <w:rPr>
          <w:bCs/>
        </w:rPr>
        <w:t xml:space="preserve"> году запланированы </w:t>
      </w:r>
      <w:r w:rsidR="00B43E10" w:rsidRPr="00B94212">
        <w:rPr>
          <w:bCs/>
        </w:rPr>
        <w:t>29045,</w:t>
      </w:r>
      <w:r w:rsidR="00847362" w:rsidRPr="00B94212">
        <w:rPr>
          <w:bCs/>
        </w:rPr>
        <w:t>9</w:t>
      </w:r>
      <w:r w:rsidRPr="00B94212">
        <w:t xml:space="preserve"> </w:t>
      </w:r>
      <w:r w:rsidRPr="00B94212">
        <w:rPr>
          <w:bCs/>
        </w:rPr>
        <w:t xml:space="preserve">тыс.руб., исполнены </w:t>
      </w:r>
      <w:r w:rsidR="00B43E10" w:rsidRPr="00B94212">
        <w:rPr>
          <w:bCs/>
        </w:rPr>
        <w:t>28190,0</w:t>
      </w:r>
      <w:r w:rsidRPr="00B94212">
        <w:rPr>
          <w:bCs/>
        </w:rPr>
        <w:t xml:space="preserve"> тыс.руб. или 9</w:t>
      </w:r>
      <w:r w:rsidR="00B43E10" w:rsidRPr="00B94212">
        <w:rPr>
          <w:bCs/>
        </w:rPr>
        <w:t>7,1</w:t>
      </w:r>
      <w:r w:rsidR="00A9612C" w:rsidRPr="00B94212">
        <w:rPr>
          <w:bCs/>
        </w:rPr>
        <w:t>%.</w:t>
      </w:r>
    </w:p>
    <w:p w:rsidR="00BC4F9B" w:rsidRPr="00B94212" w:rsidRDefault="00BC4F9B" w:rsidP="003F70A6">
      <w:pPr>
        <w:ind w:firstLine="709"/>
        <w:jc w:val="both"/>
        <w:rPr>
          <w:bCs/>
        </w:rPr>
      </w:pPr>
      <w:r w:rsidRPr="00B94212">
        <w:rPr>
          <w:bCs/>
        </w:rPr>
        <w:t>Среднегодовое количество учащихся на 201</w:t>
      </w:r>
      <w:r w:rsidR="00484947" w:rsidRPr="00B94212">
        <w:rPr>
          <w:bCs/>
        </w:rPr>
        <w:t>8</w:t>
      </w:r>
      <w:r w:rsidRPr="00B94212">
        <w:rPr>
          <w:bCs/>
        </w:rPr>
        <w:t xml:space="preserve"> года составляет – </w:t>
      </w:r>
      <w:r w:rsidR="007771D5" w:rsidRPr="00B94212">
        <w:rPr>
          <w:bCs/>
        </w:rPr>
        <w:t>44</w:t>
      </w:r>
      <w:r w:rsidRPr="00B94212">
        <w:rPr>
          <w:bCs/>
        </w:rPr>
        <w:t xml:space="preserve"> человек, классов-комплектов – </w:t>
      </w:r>
      <w:r w:rsidR="00285A93" w:rsidRPr="00B94212">
        <w:rPr>
          <w:bCs/>
        </w:rPr>
        <w:t>5</w:t>
      </w:r>
      <w:r w:rsidRPr="00B94212">
        <w:rPr>
          <w:bCs/>
        </w:rPr>
        <w:t>.</w:t>
      </w:r>
    </w:p>
    <w:p w:rsidR="007F1E5A" w:rsidRPr="00B94212" w:rsidRDefault="007F1E5A" w:rsidP="003F70A6">
      <w:pPr>
        <w:ind w:firstLine="709"/>
        <w:jc w:val="both"/>
        <w:rPr>
          <w:bCs/>
        </w:rPr>
      </w:pPr>
    </w:p>
    <w:tbl>
      <w:tblPr>
        <w:tblW w:w="9791" w:type="dxa"/>
        <w:tblInd w:w="98" w:type="dxa"/>
        <w:tblLook w:val="04A0" w:firstRow="1" w:lastRow="0" w:firstColumn="1" w:lastColumn="0" w:noHBand="0" w:noVBand="1"/>
      </w:tblPr>
      <w:tblGrid>
        <w:gridCol w:w="4688"/>
        <w:gridCol w:w="1701"/>
        <w:gridCol w:w="1701"/>
        <w:gridCol w:w="1701"/>
      </w:tblGrid>
      <w:tr w:rsidR="00B94212" w:rsidRPr="00B94212" w:rsidTr="008C2762">
        <w:trPr>
          <w:trHeight w:val="915"/>
        </w:trPr>
        <w:tc>
          <w:tcPr>
            <w:tcW w:w="4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4F9B" w:rsidRPr="00B94212" w:rsidRDefault="00BC4F9B" w:rsidP="00A9612C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4F9B" w:rsidRPr="00B94212" w:rsidRDefault="00BC4F9B" w:rsidP="00A9612C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На начало года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4F9B" w:rsidRPr="00B94212" w:rsidRDefault="00BC4F9B" w:rsidP="00A9612C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На конец года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4F9B" w:rsidRPr="00B94212" w:rsidRDefault="00BC4F9B" w:rsidP="00A9612C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Отклонение (+,-), чел.</w:t>
            </w:r>
          </w:p>
        </w:tc>
      </w:tr>
      <w:tr w:rsidR="00B94212" w:rsidRPr="00B94212" w:rsidTr="008C2762">
        <w:trPr>
          <w:trHeight w:val="120"/>
        </w:trPr>
        <w:tc>
          <w:tcPr>
            <w:tcW w:w="4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Учащихся –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  <w:lang w:val="en-US"/>
              </w:rPr>
            </w:pPr>
            <w:r w:rsidRPr="00B94212">
              <w:rPr>
                <w:bCs/>
                <w:sz w:val="22"/>
                <w:szCs w:val="22"/>
              </w:rPr>
              <w:t>4</w:t>
            </w:r>
            <w:r w:rsidR="007771D5" w:rsidRPr="00B94212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7771D5" w:rsidP="00A9612C">
            <w:pPr>
              <w:jc w:val="both"/>
              <w:rPr>
                <w:sz w:val="22"/>
                <w:szCs w:val="22"/>
                <w:lang w:val="en-US"/>
              </w:rPr>
            </w:pPr>
            <w:r w:rsidRPr="00B94212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  <w:lang w:val="en-US"/>
              </w:rPr>
            </w:pPr>
            <w:r w:rsidRPr="00B94212">
              <w:rPr>
                <w:bCs/>
                <w:sz w:val="22"/>
                <w:szCs w:val="22"/>
              </w:rPr>
              <w:t>+</w:t>
            </w:r>
            <w:r w:rsidR="007771D5" w:rsidRPr="00B94212">
              <w:rPr>
                <w:bCs/>
                <w:sz w:val="22"/>
                <w:szCs w:val="22"/>
                <w:lang w:val="en-US"/>
              </w:rPr>
              <w:t>11</w:t>
            </w:r>
          </w:p>
        </w:tc>
      </w:tr>
      <w:tr w:rsidR="00B94212" w:rsidRPr="00B94212" w:rsidTr="008C2762">
        <w:trPr>
          <w:trHeight w:val="137"/>
        </w:trPr>
        <w:tc>
          <w:tcPr>
            <w:tcW w:w="4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 </w:t>
            </w:r>
          </w:p>
        </w:tc>
      </w:tr>
      <w:tr w:rsidR="00B94212" w:rsidRPr="00B94212" w:rsidTr="008C2762">
        <w:trPr>
          <w:trHeight w:val="55"/>
        </w:trPr>
        <w:tc>
          <w:tcPr>
            <w:tcW w:w="4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1-4 классах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</w:t>
            </w:r>
            <w:r w:rsidR="007771D5" w:rsidRPr="00B9421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7771D5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</w:t>
            </w:r>
            <w:r w:rsidR="007771D5" w:rsidRPr="00B94212">
              <w:rPr>
                <w:sz w:val="22"/>
                <w:szCs w:val="22"/>
              </w:rPr>
              <w:t>3</w:t>
            </w:r>
          </w:p>
        </w:tc>
      </w:tr>
      <w:tr w:rsidR="00B94212" w:rsidRPr="00B94212" w:rsidTr="008C2762">
        <w:trPr>
          <w:trHeight w:val="55"/>
        </w:trPr>
        <w:tc>
          <w:tcPr>
            <w:tcW w:w="4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5-9 классах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</w:t>
            </w:r>
            <w:r w:rsidR="007771D5" w:rsidRPr="00B9421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7771D5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</w:t>
            </w:r>
            <w:r w:rsidR="007771D5" w:rsidRPr="00B94212">
              <w:rPr>
                <w:bCs/>
                <w:sz w:val="22"/>
                <w:szCs w:val="22"/>
              </w:rPr>
              <w:t>14</w:t>
            </w:r>
          </w:p>
        </w:tc>
      </w:tr>
      <w:tr w:rsidR="00B94212" w:rsidRPr="00B94212" w:rsidTr="008C2762">
        <w:trPr>
          <w:trHeight w:val="55"/>
        </w:trPr>
        <w:tc>
          <w:tcPr>
            <w:tcW w:w="4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Количество классов/комплектов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-</w:t>
            </w:r>
          </w:p>
        </w:tc>
      </w:tr>
      <w:tr w:rsidR="00B94212" w:rsidRPr="00B94212" w:rsidTr="008C2762">
        <w:trPr>
          <w:trHeight w:val="315"/>
        </w:trPr>
        <w:tc>
          <w:tcPr>
            <w:tcW w:w="4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8C2762">
        <w:trPr>
          <w:trHeight w:val="55"/>
        </w:trPr>
        <w:tc>
          <w:tcPr>
            <w:tcW w:w="4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1-4 классах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-</w:t>
            </w:r>
          </w:p>
        </w:tc>
      </w:tr>
      <w:tr w:rsidR="00484947" w:rsidRPr="00B94212" w:rsidTr="008C2762">
        <w:trPr>
          <w:trHeight w:val="55"/>
        </w:trPr>
        <w:tc>
          <w:tcPr>
            <w:tcW w:w="4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 5-9 классах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4947" w:rsidRPr="00B94212" w:rsidRDefault="00484947" w:rsidP="00A9612C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</w:t>
            </w:r>
          </w:p>
        </w:tc>
      </w:tr>
    </w:tbl>
    <w:p w:rsidR="00F83F55" w:rsidRPr="00B94212" w:rsidRDefault="00F83F55" w:rsidP="003F70A6">
      <w:pPr>
        <w:ind w:firstLine="709"/>
        <w:jc w:val="both"/>
        <w:rPr>
          <w:bCs/>
        </w:rPr>
      </w:pPr>
    </w:p>
    <w:p w:rsidR="00F83F55" w:rsidRPr="00B94212" w:rsidRDefault="00F451AE" w:rsidP="003F70A6">
      <w:pPr>
        <w:ind w:firstLine="709"/>
        <w:jc w:val="both"/>
        <w:rPr>
          <w:bCs/>
        </w:rPr>
      </w:pPr>
      <w:r w:rsidRPr="00B94212">
        <w:rPr>
          <w:bCs/>
        </w:rPr>
        <w:t>Среднегодовое количество педагогических ставок – 20 шт.ед. (19 шт.ед. на начало года и 22 шт.ед. на конец года).</w:t>
      </w:r>
    </w:p>
    <w:p w:rsidR="00F83F55" w:rsidRPr="00B94212" w:rsidRDefault="00F83F55" w:rsidP="003F70A6">
      <w:pPr>
        <w:ind w:firstLine="709"/>
        <w:jc w:val="both"/>
        <w:rPr>
          <w:bCs/>
        </w:rPr>
      </w:pPr>
      <w:r w:rsidRPr="00B94212">
        <w:rPr>
          <w:bCs/>
        </w:rPr>
        <w:t>Фактические расходы на 1 обучающегося в 201</w:t>
      </w:r>
      <w:r w:rsidR="00F451AE" w:rsidRPr="00B94212">
        <w:rPr>
          <w:bCs/>
        </w:rPr>
        <w:t>8</w:t>
      </w:r>
      <w:r w:rsidRPr="00B94212">
        <w:rPr>
          <w:bCs/>
        </w:rPr>
        <w:t xml:space="preserve"> году составили 6</w:t>
      </w:r>
      <w:r w:rsidR="00F451AE" w:rsidRPr="00B94212">
        <w:rPr>
          <w:bCs/>
        </w:rPr>
        <w:t>40682,0 руб. и по сравнению с 2017</w:t>
      </w:r>
      <w:r w:rsidRPr="00B94212">
        <w:rPr>
          <w:bCs/>
        </w:rPr>
        <w:t xml:space="preserve"> годом они </w:t>
      </w:r>
      <w:r w:rsidR="00F451AE" w:rsidRPr="00B94212">
        <w:rPr>
          <w:bCs/>
        </w:rPr>
        <w:t>уменьшились</w:t>
      </w:r>
      <w:r w:rsidRPr="00B94212">
        <w:rPr>
          <w:bCs/>
        </w:rPr>
        <w:t xml:space="preserve"> на </w:t>
      </w:r>
      <w:r w:rsidR="00F451AE" w:rsidRPr="00B94212">
        <w:rPr>
          <w:bCs/>
        </w:rPr>
        <w:t>34294,0</w:t>
      </w:r>
      <w:r w:rsidRPr="00B94212">
        <w:rPr>
          <w:bCs/>
        </w:rPr>
        <w:t xml:space="preserve"> руб.</w:t>
      </w:r>
    </w:p>
    <w:p w:rsidR="00484947" w:rsidRPr="00B94212" w:rsidRDefault="00484947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Средняя численность </w:t>
      </w:r>
      <w:r w:rsidR="00FB02FE" w:rsidRPr="00B94212">
        <w:rPr>
          <w:bCs/>
        </w:rPr>
        <w:t>работников в 2018 году составила</w:t>
      </w:r>
      <w:r w:rsidRPr="00B94212">
        <w:rPr>
          <w:bCs/>
        </w:rPr>
        <w:t xml:space="preserve"> – 43,3 ед., в том числе педагогические работники – 15 ед. Средняя заработная плата по учреждению в 2018 году составила – 32089,68 руб. Средняя заработная плата педагогических работников 48527,2 руб.</w:t>
      </w:r>
    </w:p>
    <w:p w:rsidR="00F83F55" w:rsidRPr="00B94212" w:rsidRDefault="00F83F55" w:rsidP="003F70A6">
      <w:pPr>
        <w:ind w:firstLine="709"/>
        <w:jc w:val="both"/>
        <w:rPr>
          <w:bCs/>
        </w:rPr>
      </w:pPr>
      <w:r w:rsidRPr="00B94212">
        <w:rPr>
          <w:bCs/>
        </w:rPr>
        <w:t>Среднегодовое число занятых штатных единиц не превышает утвержденную предельную штатную численность на 201</w:t>
      </w:r>
      <w:r w:rsidR="00FB02FE" w:rsidRPr="00B94212">
        <w:rPr>
          <w:bCs/>
        </w:rPr>
        <w:t>8</w:t>
      </w:r>
      <w:r w:rsidRPr="00B94212">
        <w:rPr>
          <w:bCs/>
        </w:rPr>
        <w:t xml:space="preserve"> год и составляет 49 единиц, из них педагогических работников </w:t>
      </w:r>
      <w:r w:rsidR="00F451AE" w:rsidRPr="00B94212">
        <w:rPr>
          <w:bCs/>
        </w:rPr>
        <w:t>20</w:t>
      </w:r>
      <w:r w:rsidRPr="00B94212">
        <w:rPr>
          <w:bCs/>
        </w:rPr>
        <w:t xml:space="preserve"> единиц. </w:t>
      </w:r>
    </w:p>
    <w:p w:rsidR="00F83F55" w:rsidRPr="00B94212" w:rsidRDefault="00F83F55" w:rsidP="003F70A6">
      <w:pPr>
        <w:ind w:firstLine="709"/>
        <w:jc w:val="both"/>
        <w:rPr>
          <w:bCs/>
        </w:rPr>
      </w:pPr>
      <w:r w:rsidRPr="00B94212">
        <w:rPr>
          <w:bCs/>
        </w:rPr>
        <w:t>Среднегодовое количество штатных единиц - 49 ед., а среднесписочная численность работников составляет 4</w:t>
      </w:r>
      <w:r w:rsidR="00F451AE" w:rsidRPr="00B94212">
        <w:rPr>
          <w:bCs/>
        </w:rPr>
        <w:t>3</w:t>
      </w:r>
      <w:r w:rsidRPr="00B94212">
        <w:rPr>
          <w:bCs/>
        </w:rPr>
        <w:t xml:space="preserve"> человек</w:t>
      </w:r>
      <w:r w:rsidR="00F451AE" w:rsidRPr="00B94212">
        <w:rPr>
          <w:bCs/>
        </w:rPr>
        <w:t>а</w:t>
      </w:r>
      <w:r w:rsidRPr="00B94212">
        <w:rPr>
          <w:bCs/>
        </w:rPr>
        <w:t>, коэффициент совмещения равен 1,</w:t>
      </w:r>
      <w:r w:rsidR="00F451AE" w:rsidRPr="00B94212">
        <w:rPr>
          <w:bCs/>
        </w:rPr>
        <w:t>14</w:t>
      </w:r>
      <w:r w:rsidRPr="00B94212">
        <w:rPr>
          <w:bCs/>
        </w:rPr>
        <w:t>.</w:t>
      </w:r>
    </w:p>
    <w:p w:rsidR="00F83F55" w:rsidRPr="00B94212" w:rsidRDefault="00F83F55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Среднемесячная заработная плата на 1 штатную единицу составила </w:t>
      </w:r>
      <w:r w:rsidR="00F451AE" w:rsidRPr="00B94212">
        <w:rPr>
          <w:bCs/>
        </w:rPr>
        <w:t>28357,0</w:t>
      </w:r>
      <w:r w:rsidRPr="00B94212">
        <w:rPr>
          <w:bCs/>
        </w:rPr>
        <w:t xml:space="preserve"> руб., на 1 штатную единицу п</w:t>
      </w:r>
      <w:r w:rsidR="00F451AE" w:rsidRPr="00B94212">
        <w:rPr>
          <w:bCs/>
        </w:rPr>
        <w:t>едагогических работников – 36396</w:t>
      </w:r>
      <w:r w:rsidRPr="00B94212">
        <w:rPr>
          <w:bCs/>
        </w:rPr>
        <w:t xml:space="preserve"> руб.</w:t>
      </w:r>
    </w:p>
    <w:p w:rsidR="00F83F55" w:rsidRPr="00B94212" w:rsidRDefault="00F83F55" w:rsidP="003F70A6">
      <w:pPr>
        <w:ind w:firstLine="709"/>
        <w:jc w:val="both"/>
        <w:rPr>
          <w:bCs/>
        </w:rPr>
      </w:pPr>
      <w:r w:rsidRPr="00B94212">
        <w:rPr>
          <w:bCs/>
        </w:rPr>
        <w:t>Среднемесячная заработная плата на 1 педагогического работника (исхо</w:t>
      </w:r>
      <w:r w:rsidR="00F451AE" w:rsidRPr="00B94212">
        <w:rPr>
          <w:bCs/>
        </w:rPr>
        <w:t xml:space="preserve">дя из педставок) составила </w:t>
      </w:r>
      <w:r w:rsidR="001E2135" w:rsidRPr="00B94212">
        <w:rPr>
          <w:bCs/>
        </w:rPr>
        <w:t>48854,0</w:t>
      </w:r>
      <w:r w:rsidRPr="00B94212">
        <w:rPr>
          <w:bCs/>
        </w:rPr>
        <w:t xml:space="preserve"> руб., по отношению к 201</w:t>
      </w:r>
      <w:r w:rsidR="00F451AE" w:rsidRPr="00B94212">
        <w:rPr>
          <w:bCs/>
        </w:rPr>
        <w:t>7</w:t>
      </w:r>
      <w:r w:rsidRPr="00B94212">
        <w:rPr>
          <w:bCs/>
        </w:rPr>
        <w:t xml:space="preserve"> году увеличилась на </w:t>
      </w:r>
      <w:r w:rsidR="001E2135" w:rsidRPr="00B94212">
        <w:rPr>
          <w:bCs/>
        </w:rPr>
        <w:t>4385,0</w:t>
      </w:r>
      <w:r w:rsidRPr="00B94212">
        <w:rPr>
          <w:bCs/>
        </w:rPr>
        <w:t xml:space="preserve"> руб.</w:t>
      </w:r>
    </w:p>
    <w:p w:rsidR="00450F35" w:rsidRPr="00B94212" w:rsidRDefault="00F83F55" w:rsidP="003F70A6">
      <w:pPr>
        <w:ind w:firstLine="709"/>
        <w:jc w:val="both"/>
        <w:rPr>
          <w:bCs/>
        </w:rPr>
      </w:pPr>
      <w:r w:rsidRPr="00B94212">
        <w:rPr>
          <w:bCs/>
        </w:rPr>
        <w:lastRenderedPageBreak/>
        <w:t>Среднемесячная заработная плата на 1 работника (исходя из ставок по штат</w:t>
      </w:r>
      <w:r w:rsidR="00967575" w:rsidRPr="00B94212">
        <w:rPr>
          <w:bCs/>
        </w:rPr>
        <w:t>ному расписанию) составила 4</w:t>
      </w:r>
      <w:r w:rsidR="001E2135" w:rsidRPr="00B94212">
        <w:rPr>
          <w:bCs/>
        </w:rPr>
        <w:t>8119,0</w:t>
      </w:r>
      <w:r w:rsidR="00967575" w:rsidRPr="00B94212">
        <w:rPr>
          <w:bCs/>
        </w:rPr>
        <w:t xml:space="preserve"> руб., увеличение</w:t>
      </w:r>
      <w:r w:rsidRPr="00B94212">
        <w:rPr>
          <w:bCs/>
        </w:rPr>
        <w:t xml:space="preserve"> относительно 201</w:t>
      </w:r>
      <w:r w:rsidR="00967575" w:rsidRPr="00B94212">
        <w:rPr>
          <w:bCs/>
        </w:rPr>
        <w:t>7</w:t>
      </w:r>
      <w:r w:rsidRPr="00B94212">
        <w:rPr>
          <w:bCs/>
        </w:rPr>
        <w:t xml:space="preserve"> года на </w:t>
      </w:r>
      <w:r w:rsidR="001E2135" w:rsidRPr="00B94212">
        <w:rPr>
          <w:bCs/>
        </w:rPr>
        <w:t>11519</w:t>
      </w:r>
      <w:r w:rsidR="00967575" w:rsidRPr="00B94212">
        <w:rPr>
          <w:bCs/>
        </w:rPr>
        <w:t>,00</w:t>
      </w:r>
      <w:r w:rsidRPr="00B94212">
        <w:rPr>
          <w:bCs/>
        </w:rPr>
        <w:t xml:space="preserve"> руб.</w:t>
      </w: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Расходы на содержание учреждений </w:t>
      </w:r>
      <w:r w:rsidR="001E2135" w:rsidRPr="00B94212">
        <w:rPr>
          <w:bCs/>
        </w:rPr>
        <w:t xml:space="preserve">дополнительного образования </w:t>
      </w:r>
      <w:r w:rsidRPr="00B94212">
        <w:rPr>
          <w:bCs/>
        </w:rPr>
        <w:t xml:space="preserve">составили </w:t>
      </w:r>
      <w:r w:rsidR="00A94BA1" w:rsidRPr="00B94212">
        <w:rPr>
          <w:bCs/>
        </w:rPr>
        <w:t>17</w:t>
      </w:r>
      <w:r w:rsidR="009F6C67" w:rsidRPr="00B94212">
        <w:rPr>
          <w:bCs/>
        </w:rPr>
        <w:t>362,4</w:t>
      </w:r>
      <w:r w:rsidRPr="00B94212">
        <w:rPr>
          <w:bCs/>
        </w:rPr>
        <w:t xml:space="preserve"> тыс.руб. или </w:t>
      </w:r>
      <w:r w:rsidR="009F6C67" w:rsidRPr="00B94212">
        <w:rPr>
          <w:bCs/>
        </w:rPr>
        <w:t>99,9</w:t>
      </w:r>
      <w:r w:rsidRPr="00B94212">
        <w:rPr>
          <w:bCs/>
        </w:rPr>
        <w:t>% от утвержденных ассигнований на 201</w:t>
      </w:r>
      <w:r w:rsidR="009F6C67" w:rsidRPr="00B94212">
        <w:rPr>
          <w:bCs/>
        </w:rPr>
        <w:t>8</w:t>
      </w:r>
      <w:r w:rsidRPr="00B94212">
        <w:rPr>
          <w:bCs/>
        </w:rPr>
        <w:t xml:space="preserve"> год. По сравнению с прошлым годом расходы</w:t>
      </w:r>
      <w:r w:rsidR="00506705" w:rsidRPr="00B94212">
        <w:rPr>
          <w:bCs/>
        </w:rPr>
        <w:t xml:space="preserve"> </w:t>
      </w:r>
      <w:r w:rsidR="00947B51" w:rsidRPr="00B94212">
        <w:rPr>
          <w:bCs/>
        </w:rPr>
        <w:t>увеличились на</w:t>
      </w:r>
      <w:r w:rsidRPr="00B94212">
        <w:rPr>
          <w:bCs/>
        </w:rPr>
        <w:t xml:space="preserve"> </w:t>
      </w:r>
      <w:r w:rsidR="009F6C67" w:rsidRPr="00B94212">
        <w:rPr>
          <w:bCs/>
        </w:rPr>
        <w:t>288,4</w:t>
      </w:r>
      <w:r w:rsidR="00A94BA1" w:rsidRPr="00B94212">
        <w:rPr>
          <w:bCs/>
        </w:rPr>
        <w:t xml:space="preserve"> </w:t>
      </w:r>
      <w:r w:rsidR="00506705" w:rsidRPr="00B94212">
        <w:rPr>
          <w:bCs/>
        </w:rPr>
        <w:t xml:space="preserve">тыс.руб. или на </w:t>
      </w:r>
      <w:r w:rsidR="009F6C67" w:rsidRPr="00B94212">
        <w:rPr>
          <w:bCs/>
        </w:rPr>
        <w:t>1,7</w:t>
      </w:r>
      <w:r w:rsidRPr="00B94212">
        <w:rPr>
          <w:bCs/>
        </w:rPr>
        <w:t>%.</w:t>
      </w:r>
    </w:p>
    <w:p w:rsidR="00A9612C" w:rsidRPr="00B94212" w:rsidRDefault="00A9612C" w:rsidP="003F70A6">
      <w:pPr>
        <w:ind w:firstLine="709"/>
        <w:jc w:val="both"/>
        <w:rPr>
          <w:bCs/>
        </w:rPr>
      </w:pP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Контингент обучающихся и расходы на содержание внешкольных учреждений:</w:t>
      </w:r>
    </w:p>
    <w:p w:rsidR="00A9612C" w:rsidRPr="00B94212" w:rsidRDefault="00A9612C" w:rsidP="003F70A6">
      <w:pPr>
        <w:ind w:firstLine="709"/>
        <w:jc w:val="both"/>
        <w:rPr>
          <w:bCs/>
        </w:rPr>
      </w:pPr>
    </w:p>
    <w:tbl>
      <w:tblPr>
        <w:tblW w:w="979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3129"/>
        <w:gridCol w:w="1276"/>
        <w:gridCol w:w="857"/>
        <w:gridCol w:w="844"/>
        <w:gridCol w:w="1417"/>
        <w:gridCol w:w="1276"/>
        <w:gridCol w:w="992"/>
      </w:tblGrid>
      <w:tr w:rsidR="00B94212" w:rsidRPr="00B94212" w:rsidTr="00947B51">
        <w:trPr>
          <w:cantSplit/>
          <w:trHeight w:val="315"/>
        </w:trPr>
        <w:tc>
          <w:tcPr>
            <w:tcW w:w="31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B51" w:rsidRPr="00B94212" w:rsidRDefault="00947B51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Наименование учреждения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B51" w:rsidRPr="00B94212" w:rsidRDefault="00947B51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Среднего</w:t>
            </w:r>
            <w:r w:rsidR="0025018D" w:rsidRPr="00B94212">
              <w:rPr>
                <w:bCs/>
                <w:i/>
                <w:iCs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7B51" w:rsidRPr="00B94212" w:rsidRDefault="00947B51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Кол-во учащихся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7B51" w:rsidRPr="00B94212" w:rsidRDefault="00947B51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Расходы, тыс.руб.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B51" w:rsidRPr="00B94212" w:rsidRDefault="00947B51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Темпы роста, %</w:t>
            </w:r>
          </w:p>
        </w:tc>
      </w:tr>
      <w:tr w:rsidR="00B94212" w:rsidRPr="00B94212" w:rsidTr="009F6C67">
        <w:trPr>
          <w:trHeight w:val="768"/>
        </w:trPr>
        <w:tc>
          <w:tcPr>
            <w:tcW w:w="31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67" w:rsidRPr="00B94212" w:rsidRDefault="009F6C67" w:rsidP="00A9612C">
            <w:pPr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довое кол-во групп (классов) в 2018 году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На начало года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На конец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center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2018 год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6C67" w:rsidRPr="00B94212" w:rsidRDefault="009F6C67" w:rsidP="00A9612C">
            <w:pPr>
              <w:jc w:val="both"/>
              <w:rPr>
                <w:i/>
                <w:iCs/>
              </w:rPr>
            </w:pPr>
          </w:p>
        </w:tc>
      </w:tr>
      <w:tr w:rsidR="00B94212" w:rsidRPr="00B94212" w:rsidTr="00947B51">
        <w:trPr>
          <w:trHeight w:val="315"/>
        </w:trPr>
        <w:tc>
          <w:tcPr>
            <w:tcW w:w="3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rPr>
                <w:bCs/>
              </w:rPr>
              <w:t>Дом детского творчества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040E04" w:rsidP="00A9612C">
            <w:pPr>
              <w:jc w:val="both"/>
            </w:pPr>
            <w:r w:rsidRPr="00B94212">
              <w:t>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rPr>
                <w:bCs/>
              </w:rPr>
              <w:t>300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rPr>
                <w:bCs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t>8057,2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t>8721,0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rPr>
                <w:bCs/>
              </w:rPr>
              <w:t>108,2</w:t>
            </w:r>
          </w:p>
        </w:tc>
      </w:tr>
      <w:tr w:rsidR="00B94212" w:rsidRPr="00B94212" w:rsidTr="00947B51">
        <w:trPr>
          <w:trHeight w:val="615"/>
        </w:trPr>
        <w:tc>
          <w:tcPr>
            <w:tcW w:w="3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rPr>
                <w:bCs/>
              </w:rPr>
              <w:t>Детско-юношеская спортивная школа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1F788F" w:rsidP="00A9612C">
            <w:pPr>
              <w:jc w:val="both"/>
              <w:rPr>
                <w:lang w:val="en-US"/>
              </w:rPr>
            </w:pPr>
            <w:r w:rsidRPr="00B94212">
              <w:rPr>
                <w:bCs/>
              </w:rPr>
              <w:t>2</w:t>
            </w:r>
            <w:r w:rsidR="00E70C33" w:rsidRPr="00B94212">
              <w:rPr>
                <w:bCs/>
                <w:lang w:val="en-US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rPr>
                <w:bCs/>
              </w:rPr>
              <w:t>250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1E2135" w:rsidP="00A9612C">
            <w:pPr>
              <w:jc w:val="both"/>
            </w:pPr>
            <w:r w:rsidRPr="00B94212">
              <w:rPr>
                <w:bCs/>
              </w:rPr>
              <w:t>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rPr>
                <w:bCs/>
              </w:rPr>
              <w:t>9016,8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rPr>
                <w:bCs/>
              </w:rPr>
              <w:t>8641,4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</w:pPr>
            <w:r w:rsidRPr="00B94212">
              <w:rPr>
                <w:bCs/>
              </w:rPr>
              <w:t>95,8</w:t>
            </w:r>
          </w:p>
        </w:tc>
      </w:tr>
      <w:tr w:rsidR="009F6C67" w:rsidRPr="00B94212" w:rsidTr="00947B51">
        <w:trPr>
          <w:trHeight w:val="315"/>
        </w:trPr>
        <w:tc>
          <w:tcPr>
            <w:tcW w:w="3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6C67" w:rsidRPr="00B94212" w:rsidRDefault="009F6C67" w:rsidP="00A9612C">
            <w:pPr>
              <w:jc w:val="both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1F788F" w:rsidP="00A9612C">
            <w:pPr>
              <w:jc w:val="both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5</w:t>
            </w:r>
            <w:r w:rsidR="00E70C33" w:rsidRPr="00B94212">
              <w:rPr>
                <w:bCs/>
                <w:i/>
                <w:iCs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550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5</w:t>
            </w:r>
            <w:r w:rsidR="001E2135" w:rsidRPr="00B94212">
              <w:rPr>
                <w:bCs/>
                <w:i/>
                <w:iCs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17074,0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17362,4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6C67" w:rsidRPr="00B94212" w:rsidRDefault="009F6C67" w:rsidP="00A9612C">
            <w:pPr>
              <w:jc w:val="both"/>
              <w:rPr>
                <w:i/>
                <w:iCs/>
              </w:rPr>
            </w:pPr>
            <w:r w:rsidRPr="00B94212">
              <w:rPr>
                <w:bCs/>
                <w:i/>
                <w:iCs/>
              </w:rPr>
              <w:t>101,7</w:t>
            </w:r>
          </w:p>
        </w:tc>
      </w:tr>
    </w:tbl>
    <w:p w:rsidR="00947B51" w:rsidRPr="00B94212" w:rsidRDefault="00947B51" w:rsidP="003F70A6">
      <w:pPr>
        <w:ind w:firstLine="709"/>
        <w:jc w:val="both"/>
        <w:rPr>
          <w:bCs/>
        </w:rPr>
      </w:pPr>
    </w:p>
    <w:p w:rsidR="009F6C67" w:rsidRPr="00B94212" w:rsidRDefault="009F6C67" w:rsidP="003F70A6">
      <w:pPr>
        <w:ind w:firstLine="709"/>
        <w:jc w:val="both"/>
        <w:textAlignment w:val="top"/>
      </w:pPr>
      <w:r w:rsidRPr="00B94212">
        <w:t xml:space="preserve">МБОУ ДО «Чаинский ДДТ» – это многопрофильное учреждение, осуществляющее деятельность по замкнутому циклу: во время учебного года и в период каникул, в котором развивают свои творческие способности, расширяют кругозор, учатся общению дети нашего поселения и района. В соответствии с годовым планом работы на 2018 год коллектив МБОУ ДО «Чаинский ДДТ» выполнял социальный заказ по сохранению и пополнению контингента обучающихся и развитию творческого потенциала 300 детей на основе сохранения их физического, психологического и нравственного здоровья в содружестве с родителями и педагогами. </w:t>
      </w:r>
    </w:p>
    <w:p w:rsidR="009F6C67" w:rsidRPr="00B94212" w:rsidRDefault="009F6C67" w:rsidP="003F70A6">
      <w:pPr>
        <w:ind w:firstLine="709"/>
        <w:jc w:val="both"/>
        <w:rPr>
          <w:bCs/>
        </w:rPr>
      </w:pPr>
      <w:r w:rsidRPr="00B94212">
        <w:rPr>
          <w:bCs/>
        </w:rPr>
        <w:t>МОУ ДО «Чаинский ДДТ» в 2018 году реализовывал программы дополнительного образования детей по следующим направленностям:</w:t>
      </w:r>
    </w:p>
    <w:p w:rsidR="009F6C67" w:rsidRPr="00B94212" w:rsidRDefault="00FB02FE" w:rsidP="003F70A6">
      <w:pPr>
        <w:numPr>
          <w:ilvl w:val="0"/>
          <w:numId w:val="6"/>
        </w:numPr>
        <w:tabs>
          <w:tab w:val="clear" w:pos="1620"/>
          <w:tab w:val="num" w:pos="-720"/>
        </w:tabs>
        <w:ind w:left="0" w:firstLine="709"/>
        <w:jc w:val="both"/>
        <w:rPr>
          <w:bCs/>
        </w:rPr>
      </w:pPr>
      <w:r w:rsidRPr="00B94212">
        <w:rPr>
          <w:bCs/>
        </w:rPr>
        <w:t>е</w:t>
      </w:r>
      <w:r w:rsidR="009F6C67" w:rsidRPr="00B94212">
        <w:rPr>
          <w:bCs/>
        </w:rPr>
        <w:t>стественно-научное;</w:t>
      </w:r>
    </w:p>
    <w:p w:rsidR="009F6C67" w:rsidRPr="00B94212" w:rsidRDefault="009F6C67" w:rsidP="003F70A6">
      <w:pPr>
        <w:numPr>
          <w:ilvl w:val="0"/>
          <w:numId w:val="6"/>
        </w:numPr>
        <w:tabs>
          <w:tab w:val="clear" w:pos="1620"/>
          <w:tab w:val="num" w:pos="-720"/>
        </w:tabs>
        <w:ind w:left="0" w:firstLine="709"/>
        <w:jc w:val="both"/>
        <w:rPr>
          <w:bCs/>
        </w:rPr>
      </w:pPr>
      <w:r w:rsidRPr="00B94212">
        <w:rPr>
          <w:bCs/>
        </w:rPr>
        <w:t>туристско-краеведческое;</w:t>
      </w:r>
    </w:p>
    <w:p w:rsidR="009F6C67" w:rsidRPr="00B94212" w:rsidRDefault="009F6C67" w:rsidP="003F70A6">
      <w:pPr>
        <w:numPr>
          <w:ilvl w:val="0"/>
          <w:numId w:val="6"/>
        </w:numPr>
        <w:tabs>
          <w:tab w:val="clear" w:pos="1620"/>
          <w:tab w:val="num" w:pos="-720"/>
        </w:tabs>
        <w:ind w:left="0" w:firstLine="709"/>
        <w:jc w:val="both"/>
        <w:rPr>
          <w:bCs/>
        </w:rPr>
      </w:pPr>
      <w:r w:rsidRPr="00B94212">
        <w:rPr>
          <w:bCs/>
        </w:rPr>
        <w:t>социально-педагогическое;</w:t>
      </w:r>
    </w:p>
    <w:p w:rsidR="009F6C67" w:rsidRPr="00B94212" w:rsidRDefault="009F6C67" w:rsidP="003F70A6">
      <w:pPr>
        <w:numPr>
          <w:ilvl w:val="0"/>
          <w:numId w:val="6"/>
        </w:numPr>
        <w:tabs>
          <w:tab w:val="clear" w:pos="1620"/>
          <w:tab w:val="num" w:pos="-720"/>
        </w:tabs>
        <w:ind w:left="0" w:firstLine="709"/>
        <w:jc w:val="both"/>
        <w:rPr>
          <w:bCs/>
        </w:rPr>
      </w:pPr>
      <w:r w:rsidRPr="00B94212">
        <w:rPr>
          <w:bCs/>
        </w:rPr>
        <w:t>физкультурно-спортивное;</w:t>
      </w:r>
    </w:p>
    <w:p w:rsidR="009F6C67" w:rsidRPr="00B94212" w:rsidRDefault="009F6C67" w:rsidP="003F70A6">
      <w:pPr>
        <w:numPr>
          <w:ilvl w:val="0"/>
          <w:numId w:val="6"/>
        </w:numPr>
        <w:tabs>
          <w:tab w:val="clear" w:pos="1620"/>
          <w:tab w:val="num" w:pos="-720"/>
        </w:tabs>
        <w:ind w:left="0" w:firstLine="709"/>
        <w:jc w:val="both"/>
        <w:rPr>
          <w:bCs/>
        </w:rPr>
      </w:pPr>
      <w:r w:rsidRPr="00B94212">
        <w:rPr>
          <w:bCs/>
        </w:rPr>
        <w:t>художественное;</w:t>
      </w:r>
    </w:p>
    <w:p w:rsidR="009F6C67" w:rsidRPr="00B94212" w:rsidRDefault="00FB02FE" w:rsidP="003F70A6">
      <w:pPr>
        <w:numPr>
          <w:ilvl w:val="0"/>
          <w:numId w:val="6"/>
        </w:numPr>
        <w:tabs>
          <w:tab w:val="clear" w:pos="1620"/>
          <w:tab w:val="num" w:pos="-720"/>
        </w:tabs>
        <w:ind w:left="0" w:firstLine="709"/>
        <w:jc w:val="both"/>
        <w:rPr>
          <w:bCs/>
        </w:rPr>
      </w:pPr>
      <w:r w:rsidRPr="00B94212">
        <w:rPr>
          <w:bCs/>
        </w:rPr>
        <w:t>н</w:t>
      </w:r>
      <w:r w:rsidR="009F6C67" w:rsidRPr="00B94212">
        <w:rPr>
          <w:bCs/>
        </w:rPr>
        <w:t>аучно-техническое.</w:t>
      </w:r>
    </w:p>
    <w:p w:rsidR="009F6C67" w:rsidRPr="00B94212" w:rsidRDefault="009F6C67" w:rsidP="003F70A6">
      <w:pPr>
        <w:pStyle w:val="af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94212">
        <w:rPr>
          <w:rFonts w:ascii="Times New Roman" w:hAnsi="Times New Roman"/>
          <w:bCs/>
          <w:sz w:val="24"/>
          <w:szCs w:val="24"/>
        </w:rPr>
        <w:t xml:space="preserve">В 2018 году в 33 группах (кружках, секциях, клубах, студиях) занимались в течение года 300 детей. </w:t>
      </w:r>
      <w:r w:rsidRPr="00B94212">
        <w:rPr>
          <w:rFonts w:ascii="Times New Roman" w:hAnsi="Times New Roman"/>
          <w:sz w:val="24"/>
          <w:szCs w:val="24"/>
        </w:rPr>
        <w:t>Важной задачей остается выявление и поддержка наиболее одаренных, талантливых детей и молодежи.</w:t>
      </w:r>
      <w:r w:rsidR="006238B6" w:rsidRPr="00B94212">
        <w:rPr>
          <w:rFonts w:ascii="Times New Roman" w:hAnsi="Times New Roman"/>
          <w:bCs/>
          <w:sz w:val="24"/>
          <w:szCs w:val="24"/>
        </w:rPr>
        <w:tab/>
      </w:r>
    </w:p>
    <w:p w:rsidR="00F768CA" w:rsidRPr="00B94212" w:rsidRDefault="00F768CA" w:rsidP="003F70A6">
      <w:pPr>
        <w:pStyle w:val="af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94212">
        <w:rPr>
          <w:rFonts w:ascii="Times New Roman" w:hAnsi="Times New Roman"/>
          <w:bCs/>
          <w:sz w:val="24"/>
          <w:szCs w:val="24"/>
        </w:rPr>
        <w:t>Расходы за счет бюджета на 1-го обучающегося за 201</w:t>
      </w:r>
      <w:r w:rsidR="00040E04" w:rsidRPr="00B94212">
        <w:rPr>
          <w:rFonts w:ascii="Times New Roman" w:hAnsi="Times New Roman"/>
          <w:bCs/>
          <w:sz w:val="24"/>
          <w:szCs w:val="24"/>
        </w:rPr>
        <w:t>8</w:t>
      </w:r>
      <w:r w:rsidRPr="00B94212">
        <w:rPr>
          <w:rFonts w:ascii="Times New Roman" w:hAnsi="Times New Roman"/>
          <w:bCs/>
          <w:sz w:val="24"/>
          <w:szCs w:val="24"/>
        </w:rPr>
        <w:t xml:space="preserve"> год составили </w:t>
      </w:r>
      <w:r w:rsidR="00040E04" w:rsidRPr="00B94212">
        <w:rPr>
          <w:rFonts w:ascii="Times New Roman" w:hAnsi="Times New Roman"/>
          <w:bCs/>
          <w:sz w:val="24"/>
          <w:szCs w:val="24"/>
        </w:rPr>
        <w:t>29</w:t>
      </w:r>
      <w:r w:rsidR="008E0D8C" w:rsidRPr="00B94212">
        <w:rPr>
          <w:rFonts w:ascii="Times New Roman" w:hAnsi="Times New Roman"/>
          <w:bCs/>
          <w:sz w:val="24"/>
          <w:szCs w:val="24"/>
        </w:rPr>
        <w:t>070,0</w:t>
      </w:r>
      <w:r w:rsidR="00040E04" w:rsidRPr="00B94212">
        <w:rPr>
          <w:rFonts w:ascii="Times New Roman" w:hAnsi="Times New Roman"/>
          <w:bCs/>
          <w:sz w:val="24"/>
          <w:szCs w:val="24"/>
        </w:rPr>
        <w:t xml:space="preserve"> </w:t>
      </w:r>
      <w:r w:rsidR="00A30BA2" w:rsidRPr="00B94212">
        <w:rPr>
          <w:rFonts w:ascii="Times New Roman" w:hAnsi="Times New Roman"/>
          <w:bCs/>
          <w:sz w:val="24"/>
          <w:szCs w:val="24"/>
        </w:rPr>
        <w:t xml:space="preserve">руб., что </w:t>
      </w:r>
      <w:r w:rsidRPr="00B94212">
        <w:rPr>
          <w:rFonts w:ascii="Times New Roman" w:hAnsi="Times New Roman"/>
          <w:bCs/>
          <w:sz w:val="24"/>
          <w:szCs w:val="24"/>
        </w:rPr>
        <w:t>превышает аналогичны</w:t>
      </w:r>
      <w:r w:rsidR="00A30BA2" w:rsidRPr="00B94212">
        <w:rPr>
          <w:rFonts w:ascii="Times New Roman" w:hAnsi="Times New Roman"/>
          <w:bCs/>
          <w:sz w:val="24"/>
          <w:szCs w:val="24"/>
        </w:rPr>
        <w:t>й показатель за 201</w:t>
      </w:r>
      <w:r w:rsidR="00040E04" w:rsidRPr="00B94212">
        <w:rPr>
          <w:rFonts w:ascii="Times New Roman" w:hAnsi="Times New Roman"/>
          <w:bCs/>
          <w:sz w:val="24"/>
          <w:szCs w:val="24"/>
        </w:rPr>
        <w:t>7</w:t>
      </w:r>
      <w:r w:rsidR="00A30BA2" w:rsidRPr="00B94212">
        <w:rPr>
          <w:rFonts w:ascii="Times New Roman" w:hAnsi="Times New Roman"/>
          <w:bCs/>
          <w:sz w:val="24"/>
          <w:szCs w:val="24"/>
        </w:rPr>
        <w:t xml:space="preserve"> год на </w:t>
      </w:r>
      <w:r w:rsidR="00040E04" w:rsidRPr="00B94212">
        <w:rPr>
          <w:rFonts w:ascii="Times New Roman" w:hAnsi="Times New Roman"/>
          <w:bCs/>
          <w:sz w:val="24"/>
          <w:szCs w:val="24"/>
        </w:rPr>
        <w:t>2213,0</w:t>
      </w:r>
      <w:r w:rsidR="00A30BA2" w:rsidRPr="00B94212">
        <w:rPr>
          <w:rFonts w:ascii="Times New Roman" w:hAnsi="Times New Roman"/>
          <w:bCs/>
          <w:sz w:val="24"/>
          <w:szCs w:val="24"/>
        </w:rPr>
        <w:t xml:space="preserve"> руб. или на </w:t>
      </w:r>
      <w:r w:rsidR="00040E04" w:rsidRPr="00B94212">
        <w:rPr>
          <w:rFonts w:ascii="Times New Roman" w:hAnsi="Times New Roman"/>
          <w:bCs/>
          <w:sz w:val="24"/>
          <w:szCs w:val="24"/>
        </w:rPr>
        <w:t>8,2</w:t>
      </w:r>
      <w:r w:rsidRPr="00B94212">
        <w:rPr>
          <w:rFonts w:ascii="Times New Roman" w:hAnsi="Times New Roman"/>
          <w:bCs/>
          <w:sz w:val="24"/>
          <w:szCs w:val="24"/>
        </w:rPr>
        <w:t xml:space="preserve">%. </w:t>
      </w:r>
    </w:p>
    <w:p w:rsidR="00F768CA" w:rsidRPr="00B94212" w:rsidRDefault="00F768CA" w:rsidP="003F70A6">
      <w:pPr>
        <w:pStyle w:val="af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94212">
        <w:rPr>
          <w:rFonts w:ascii="Times New Roman" w:hAnsi="Times New Roman"/>
          <w:bCs/>
          <w:sz w:val="24"/>
          <w:szCs w:val="24"/>
        </w:rPr>
        <w:t xml:space="preserve">За счет средств областного бюджета при плане </w:t>
      </w:r>
      <w:r w:rsidR="00FE5A39" w:rsidRPr="00B94212">
        <w:rPr>
          <w:rFonts w:ascii="Times New Roman" w:hAnsi="Times New Roman"/>
          <w:bCs/>
          <w:sz w:val="24"/>
          <w:szCs w:val="24"/>
        </w:rPr>
        <w:t>62</w:t>
      </w:r>
      <w:r w:rsidRPr="00B94212">
        <w:rPr>
          <w:rFonts w:ascii="Times New Roman" w:hAnsi="Times New Roman"/>
          <w:bCs/>
          <w:sz w:val="24"/>
          <w:szCs w:val="24"/>
        </w:rPr>
        <w:t xml:space="preserve">,1 тыс.руб. расходы на стимулирующие выплаты в муниципальных организациях дополнительного образования составили </w:t>
      </w:r>
      <w:r w:rsidR="00FE5A39" w:rsidRPr="00B94212">
        <w:rPr>
          <w:rFonts w:ascii="Times New Roman" w:hAnsi="Times New Roman"/>
          <w:bCs/>
          <w:sz w:val="24"/>
          <w:szCs w:val="24"/>
        </w:rPr>
        <w:t>62,1</w:t>
      </w:r>
      <w:r w:rsidRPr="00B94212">
        <w:rPr>
          <w:rFonts w:ascii="Times New Roman" w:hAnsi="Times New Roman"/>
          <w:bCs/>
          <w:sz w:val="24"/>
          <w:szCs w:val="24"/>
        </w:rPr>
        <w:t xml:space="preserve"> тыс.руб.</w:t>
      </w:r>
    </w:p>
    <w:p w:rsidR="006238B6" w:rsidRPr="00B94212" w:rsidRDefault="006238B6" w:rsidP="003F70A6">
      <w:pPr>
        <w:pStyle w:val="af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В 201</w:t>
      </w:r>
      <w:r w:rsidR="00FE5A39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году были выделены средства из областного бюджета </w:t>
      </w:r>
      <w:r w:rsidRPr="00B94212">
        <w:rPr>
          <w:rFonts w:ascii="Times New Roman" w:hAnsi="Times New Roman"/>
          <w:bCs/>
          <w:sz w:val="24"/>
          <w:szCs w:val="24"/>
        </w:rPr>
        <w:t xml:space="preserve">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в сумме </w:t>
      </w:r>
      <w:r w:rsidR="00FE5A39" w:rsidRPr="00B94212">
        <w:rPr>
          <w:rFonts w:ascii="Times New Roman" w:hAnsi="Times New Roman"/>
          <w:bCs/>
          <w:sz w:val="24"/>
          <w:szCs w:val="24"/>
        </w:rPr>
        <w:t>4488,9</w:t>
      </w:r>
      <w:r w:rsidRPr="00B94212">
        <w:rPr>
          <w:rFonts w:ascii="Times New Roman" w:hAnsi="Times New Roman"/>
          <w:bCs/>
          <w:sz w:val="24"/>
          <w:szCs w:val="24"/>
        </w:rPr>
        <w:t xml:space="preserve"> тыс.руб. (с учетом страховых взносов).</w:t>
      </w:r>
    </w:p>
    <w:p w:rsidR="00BE3BC7" w:rsidRPr="00B94212" w:rsidRDefault="00BE3BC7" w:rsidP="003F70A6">
      <w:pPr>
        <w:ind w:firstLine="709"/>
        <w:jc w:val="both"/>
      </w:pPr>
      <w:r w:rsidRPr="00B94212">
        <w:t>Важной задачей остается выявление и поддержка наиболее одаренных, талантливых детей и молодежи. Наиболее значимые результаты:</w:t>
      </w:r>
    </w:p>
    <w:p w:rsidR="001F788F" w:rsidRPr="00B94212" w:rsidRDefault="008553D3" w:rsidP="003F70A6">
      <w:pPr>
        <w:ind w:firstLine="709"/>
        <w:jc w:val="both"/>
      </w:pPr>
      <w:r w:rsidRPr="00B94212">
        <w:t>- о</w:t>
      </w:r>
      <w:r w:rsidR="001F788F" w:rsidRPr="00B94212">
        <w:t xml:space="preserve">бластной смотр-конкурс на лучшую организацию системы военно-патриотического воспитания среди педагогических работников и органов местного самоуправления, </w:t>
      </w:r>
      <w:r w:rsidR="001F788F" w:rsidRPr="00B94212">
        <w:lastRenderedPageBreak/>
        <w:t>осуществляющих управления в сфере образования и в номинации: «Работа муниципальных органов управления образования по патриотическому воспитанию молодежи за 2017/2018 учебный год» - Диплом 3 место.</w:t>
      </w:r>
    </w:p>
    <w:p w:rsidR="001F788F" w:rsidRPr="00B94212" w:rsidRDefault="008553D3" w:rsidP="003F70A6">
      <w:pPr>
        <w:ind w:firstLine="709"/>
        <w:jc w:val="both"/>
      </w:pPr>
      <w:r w:rsidRPr="00B94212">
        <w:t>- о</w:t>
      </w:r>
      <w:r w:rsidR="001F788F" w:rsidRPr="00B94212">
        <w:t>бластной смотр-конкурс на лучшую организацию системы военно-патриотического воспитания среди педагогических работников и органов местного самоуправления, осуществляющих управления в сфере образования и в номинации: «Работа преподавателей ОБЖ, руководителей клубов, музеев, объединений, поисковых отрядов, тимуровских движений и ответственных за организацию работы по патриотическому воспитанию детей и молодежи в р</w:t>
      </w:r>
      <w:r w:rsidR="00A9612C" w:rsidRPr="00B94212">
        <w:t>айоне за 2017/2018 учебный год»</w:t>
      </w:r>
      <w:r w:rsidR="001F788F" w:rsidRPr="00B94212">
        <w:t>» руководитель волонтёрского клуба «Просто Доброе Дело» Пашкова Н.В. педагог дополнительного образования – Диплом 3 место.</w:t>
      </w:r>
    </w:p>
    <w:p w:rsidR="001F788F" w:rsidRPr="00B94212" w:rsidRDefault="008553D3" w:rsidP="003F70A6">
      <w:pPr>
        <w:ind w:firstLine="709"/>
        <w:jc w:val="both"/>
      </w:pPr>
      <w:r w:rsidRPr="00B94212">
        <w:t>- р</w:t>
      </w:r>
      <w:r w:rsidR="001F788F" w:rsidRPr="00B94212">
        <w:t>егиональный этап Всероссийского конкурса методических материалов «Растим патриотов России» - Диплом победителя.</w:t>
      </w:r>
    </w:p>
    <w:p w:rsidR="001F788F" w:rsidRPr="00B94212" w:rsidRDefault="008553D3" w:rsidP="003F70A6">
      <w:pPr>
        <w:ind w:firstLine="709"/>
        <w:jc w:val="both"/>
      </w:pPr>
      <w:r w:rsidRPr="00B94212">
        <w:t>- р</w:t>
      </w:r>
      <w:r w:rsidR="001F788F" w:rsidRPr="00B94212">
        <w:t>егиональный конкурс программ, проектов и методических материалов по организации отдыха и оздоровления детей среди образовательных организаций – Диплом 2 степени.</w:t>
      </w:r>
    </w:p>
    <w:p w:rsidR="001F788F" w:rsidRPr="00B94212" w:rsidRDefault="008553D3" w:rsidP="003F70A6">
      <w:pPr>
        <w:ind w:firstLine="709"/>
        <w:jc w:val="both"/>
      </w:pPr>
      <w:r w:rsidRPr="00B94212">
        <w:t>- о</w:t>
      </w:r>
      <w:r w:rsidR="001F788F" w:rsidRPr="00B94212">
        <w:t>бластное комплексное очно-заочное мероприятие для образовательных организаций Томской области «Я патриот России» - Диплом победителя.</w:t>
      </w:r>
    </w:p>
    <w:p w:rsidR="001F788F" w:rsidRPr="00B94212" w:rsidRDefault="008553D3" w:rsidP="003F70A6">
      <w:pPr>
        <w:ind w:firstLine="709"/>
        <w:jc w:val="both"/>
      </w:pPr>
      <w:r w:rsidRPr="00B94212">
        <w:t>- о</w:t>
      </w:r>
      <w:r w:rsidR="001F788F" w:rsidRPr="00B94212">
        <w:t>ткрытый конкурс проектов экспедиций в области краеведения и рекреационного туризма с обучающимися Томской области – Диплом 3 место.</w:t>
      </w:r>
    </w:p>
    <w:p w:rsidR="001F788F" w:rsidRPr="00B94212" w:rsidRDefault="008553D3" w:rsidP="003F70A6">
      <w:pPr>
        <w:ind w:firstLine="709"/>
        <w:jc w:val="both"/>
      </w:pPr>
      <w:r w:rsidRPr="00B94212">
        <w:t>- о</w:t>
      </w:r>
      <w:r w:rsidR="001F788F" w:rsidRPr="00B94212">
        <w:t>бластная экологическая игра - конкурс «Дети Земли» г. Северск – Диплом 2 степени.</w:t>
      </w:r>
    </w:p>
    <w:p w:rsidR="00F768CA" w:rsidRPr="00B94212" w:rsidRDefault="00F768CA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Среднегодовое число занятых штатных единиц не превышает утвержденную предельную </w:t>
      </w:r>
      <w:r w:rsidR="00967575" w:rsidRPr="00B94212">
        <w:rPr>
          <w:bCs/>
        </w:rPr>
        <w:t>штатную численность на 2018</w:t>
      </w:r>
      <w:r w:rsidRPr="00B94212">
        <w:rPr>
          <w:bCs/>
        </w:rPr>
        <w:t xml:space="preserve"> год и составляет 13 единиц, из них педагогических работников 10 единиц. </w:t>
      </w:r>
    </w:p>
    <w:p w:rsidR="00F768CA" w:rsidRPr="00B94212" w:rsidRDefault="00F768CA" w:rsidP="003F70A6">
      <w:pPr>
        <w:ind w:firstLine="709"/>
        <w:jc w:val="both"/>
        <w:rPr>
          <w:bCs/>
        </w:rPr>
      </w:pPr>
      <w:r w:rsidRPr="00B94212">
        <w:rPr>
          <w:bCs/>
        </w:rPr>
        <w:t>Среднегодовое к</w:t>
      </w:r>
      <w:r w:rsidR="00181EBB" w:rsidRPr="00B94212">
        <w:rPr>
          <w:bCs/>
        </w:rPr>
        <w:t xml:space="preserve">оличество штатных единиц - 13, </w:t>
      </w:r>
      <w:r w:rsidRPr="00B94212">
        <w:rPr>
          <w:bCs/>
        </w:rPr>
        <w:t>среднесписочная численность работников составляет 11 человек, коэффициент совмещения равен 1,18.</w:t>
      </w:r>
    </w:p>
    <w:p w:rsidR="00BC3954" w:rsidRPr="00B94212" w:rsidRDefault="00BC3954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Среднемесячная заработная плата на 1 штатную единицу составила </w:t>
      </w:r>
      <w:r w:rsidR="00967575" w:rsidRPr="00B94212">
        <w:rPr>
          <w:bCs/>
        </w:rPr>
        <w:t>36962,0</w:t>
      </w:r>
      <w:r w:rsidRPr="00B94212">
        <w:rPr>
          <w:bCs/>
        </w:rPr>
        <w:t xml:space="preserve"> руб., на 1 штатную единицу п</w:t>
      </w:r>
      <w:r w:rsidR="00967575" w:rsidRPr="00B94212">
        <w:rPr>
          <w:bCs/>
        </w:rPr>
        <w:t>едагогических работников – 38883,0</w:t>
      </w:r>
      <w:r w:rsidRPr="00B94212">
        <w:rPr>
          <w:bCs/>
        </w:rPr>
        <w:t xml:space="preserve"> руб. </w:t>
      </w:r>
    </w:p>
    <w:p w:rsidR="00BC3954" w:rsidRPr="00B94212" w:rsidRDefault="00BC3954" w:rsidP="003F70A6">
      <w:pPr>
        <w:ind w:firstLine="709"/>
        <w:jc w:val="both"/>
        <w:rPr>
          <w:bCs/>
        </w:rPr>
      </w:pPr>
      <w:r w:rsidRPr="00B94212">
        <w:rPr>
          <w:bCs/>
        </w:rPr>
        <w:t>Среднемесячная заработная плата на 1 работника (исход</w:t>
      </w:r>
      <w:r w:rsidR="00967575" w:rsidRPr="00B94212">
        <w:rPr>
          <w:bCs/>
        </w:rPr>
        <w:t xml:space="preserve">я из педставок) составила в </w:t>
      </w:r>
      <w:r w:rsidR="001E2135" w:rsidRPr="00B94212">
        <w:rPr>
          <w:bCs/>
        </w:rPr>
        <w:t>37702</w:t>
      </w:r>
      <w:r w:rsidR="00967575" w:rsidRPr="00B94212">
        <w:rPr>
          <w:bCs/>
        </w:rPr>
        <w:t>,0</w:t>
      </w:r>
      <w:r w:rsidRPr="00B94212">
        <w:rPr>
          <w:bCs/>
        </w:rPr>
        <w:t xml:space="preserve"> руб.</w:t>
      </w:r>
    </w:p>
    <w:p w:rsidR="00BC3954" w:rsidRPr="00B94212" w:rsidRDefault="00BC3954" w:rsidP="003F70A6">
      <w:pPr>
        <w:ind w:firstLine="709"/>
        <w:jc w:val="both"/>
        <w:rPr>
          <w:bCs/>
        </w:rPr>
      </w:pPr>
      <w:r w:rsidRPr="00B94212">
        <w:rPr>
          <w:bCs/>
        </w:rPr>
        <w:t>Среднемесячная заработная плата на 1 работника (исходя из ставок по шта</w:t>
      </w:r>
      <w:r w:rsidR="00967575" w:rsidRPr="00B94212">
        <w:rPr>
          <w:bCs/>
        </w:rPr>
        <w:t>тному расписанию) составила 62458,0</w:t>
      </w:r>
      <w:r w:rsidRPr="00B94212">
        <w:rPr>
          <w:bCs/>
        </w:rPr>
        <w:t xml:space="preserve"> руб. </w:t>
      </w:r>
    </w:p>
    <w:p w:rsidR="001F788F" w:rsidRPr="00B94212" w:rsidRDefault="001F788F" w:rsidP="003F70A6">
      <w:pPr>
        <w:ind w:firstLine="709"/>
        <w:jc w:val="both"/>
      </w:pPr>
      <w:r w:rsidRPr="00B94212">
        <w:t xml:space="preserve">Основное направление образовательной деятельности </w:t>
      </w:r>
      <w:r w:rsidR="00B556D6" w:rsidRPr="00B94212">
        <w:t xml:space="preserve">МБОУ ДО «Чаинская ДЮСШ» - </w:t>
      </w:r>
      <w:r w:rsidRPr="00B94212">
        <w:t xml:space="preserve">учреждения по развитию массовой физической культуры и детско-юношеского спорта - привлечение максимально возможного числа детей и подростков к систематическим занятиям спортом, к ведению здорового образа жизни. </w:t>
      </w:r>
    </w:p>
    <w:p w:rsidR="001F788F" w:rsidRPr="00B94212" w:rsidRDefault="001F788F" w:rsidP="003F70A6">
      <w:pPr>
        <w:ind w:firstLine="709"/>
        <w:jc w:val="both"/>
      </w:pPr>
      <w:r w:rsidRPr="00B94212">
        <w:t>Прогнозируемый результат: формирование волевых и смелых, дисциплинированных и ответственных молодых спортсменов, обладающих высоким уровнем социальной активности.</w:t>
      </w:r>
    </w:p>
    <w:p w:rsidR="001F788F" w:rsidRPr="00B94212" w:rsidRDefault="007B168C" w:rsidP="003F70A6">
      <w:pPr>
        <w:ind w:firstLine="709"/>
        <w:jc w:val="both"/>
        <w:rPr>
          <w:bCs/>
        </w:rPr>
      </w:pPr>
      <w:r w:rsidRPr="00B94212">
        <w:rPr>
          <w:bCs/>
        </w:rPr>
        <w:t>В МБОУ ДО «Чаинская</w:t>
      </w:r>
      <w:r w:rsidR="001F788F" w:rsidRPr="00B94212">
        <w:rPr>
          <w:bCs/>
        </w:rPr>
        <w:t xml:space="preserve"> ДЮСШ» в 2018 году в 2</w:t>
      </w:r>
      <w:r w:rsidR="00230885">
        <w:rPr>
          <w:bCs/>
        </w:rPr>
        <w:t>1</w:t>
      </w:r>
      <w:r w:rsidR="001F788F" w:rsidRPr="00B94212">
        <w:rPr>
          <w:bCs/>
        </w:rPr>
        <w:t xml:space="preserve"> групп</w:t>
      </w:r>
      <w:r w:rsidR="00230885">
        <w:rPr>
          <w:bCs/>
        </w:rPr>
        <w:t xml:space="preserve">е </w:t>
      </w:r>
      <w:bookmarkStart w:id="1" w:name="_GoBack"/>
      <w:bookmarkEnd w:id="1"/>
      <w:r w:rsidR="001F788F" w:rsidRPr="00B94212">
        <w:rPr>
          <w:bCs/>
        </w:rPr>
        <w:t>(среднегодовое) занимались 252 ребенка, реализованы программы дополнительного образования по следующим видам спорта:</w:t>
      </w:r>
    </w:p>
    <w:p w:rsidR="001F788F" w:rsidRPr="00B94212" w:rsidRDefault="001F788F" w:rsidP="003F70A6">
      <w:pPr>
        <w:numPr>
          <w:ilvl w:val="0"/>
          <w:numId w:val="16"/>
        </w:numPr>
        <w:ind w:left="0" w:firstLine="709"/>
        <w:jc w:val="both"/>
        <w:rPr>
          <w:bCs/>
        </w:rPr>
      </w:pPr>
      <w:r w:rsidRPr="00B94212">
        <w:rPr>
          <w:bCs/>
        </w:rPr>
        <w:t>лыжные гонки;</w:t>
      </w:r>
    </w:p>
    <w:p w:rsidR="001F788F" w:rsidRPr="00B94212" w:rsidRDefault="001F788F" w:rsidP="003F70A6">
      <w:pPr>
        <w:numPr>
          <w:ilvl w:val="0"/>
          <w:numId w:val="16"/>
        </w:numPr>
        <w:ind w:left="0" w:firstLine="709"/>
        <w:jc w:val="both"/>
        <w:rPr>
          <w:bCs/>
        </w:rPr>
      </w:pPr>
      <w:r w:rsidRPr="00B94212">
        <w:rPr>
          <w:bCs/>
        </w:rPr>
        <w:t>волейбол;</w:t>
      </w:r>
    </w:p>
    <w:p w:rsidR="001F788F" w:rsidRPr="00B94212" w:rsidRDefault="001F788F" w:rsidP="003F70A6">
      <w:pPr>
        <w:numPr>
          <w:ilvl w:val="0"/>
          <w:numId w:val="16"/>
        </w:numPr>
        <w:ind w:left="0" w:firstLine="709"/>
        <w:jc w:val="both"/>
        <w:rPr>
          <w:bCs/>
        </w:rPr>
      </w:pPr>
      <w:r w:rsidRPr="00B94212">
        <w:rPr>
          <w:bCs/>
        </w:rPr>
        <w:t>мини-футбол;</w:t>
      </w:r>
    </w:p>
    <w:p w:rsidR="001F788F" w:rsidRPr="00B94212" w:rsidRDefault="001F788F" w:rsidP="003F70A6">
      <w:pPr>
        <w:numPr>
          <w:ilvl w:val="0"/>
          <w:numId w:val="16"/>
        </w:numPr>
        <w:ind w:left="0" w:firstLine="709"/>
        <w:jc w:val="both"/>
        <w:rPr>
          <w:bCs/>
        </w:rPr>
      </w:pPr>
      <w:r w:rsidRPr="00B94212">
        <w:rPr>
          <w:bCs/>
        </w:rPr>
        <w:t>хоккей с шайбой;</w:t>
      </w:r>
    </w:p>
    <w:p w:rsidR="001F788F" w:rsidRPr="00B94212" w:rsidRDefault="001F788F" w:rsidP="003F70A6">
      <w:pPr>
        <w:numPr>
          <w:ilvl w:val="0"/>
          <w:numId w:val="16"/>
        </w:numPr>
        <w:ind w:left="0" w:firstLine="709"/>
        <w:jc w:val="both"/>
        <w:rPr>
          <w:bCs/>
        </w:rPr>
      </w:pPr>
      <w:r w:rsidRPr="00B94212">
        <w:rPr>
          <w:bCs/>
        </w:rPr>
        <w:t>тхэквандо.</w:t>
      </w:r>
    </w:p>
    <w:p w:rsidR="001F788F" w:rsidRPr="00B94212" w:rsidRDefault="001F788F" w:rsidP="003F70A6">
      <w:pPr>
        <w:keepNext/>
        <w:ind w:firstLine="709"/>
        <w:jc w:val="both"/>
      </w:pPr>
      <w:r w:rsidRPr="00B94212">
        <w:t xml:space="preserve">В 2018 году обучающиеся ДЮСШ приняли активное участие в соревнованиях различного ранга.  Муниципальные соревнования – 22 соревнования (674 человека); межмуниципальные соревнования – 19 соревнований (289 человек); региональные соревнования – 23 соревнования (229 человек); межрегиональные соревнования – 13 соревнований (53 человека); всероссийские соревнования – 3 соревнования (10 человек). </w:t>
      </w:r>
    </w:p>
    <w:p w:rsidR="006251FB" w:rsidRPr="00B94212" w:rsidRDefault="006251FB" w:rsidP="003F7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340"/>
        <w:gridCol w:w="2520"/>
        <w:gridCol w:w="2340"/>
      </w:tblGrid>
      <w:tr w:rsidR="00B94212" w:rsidRPr="00B94212" w:rsidTr="006251FB">
        <w:trPr>
          <w:trHeight w:val="520"/>
        </w:trPr>
        <w:tc>
          <w:tcPr>
            <w:tcW w:w="2628" w:type="dxa"/>
            <w:vAlign w:val="center"/>
          </w:tcPr>
          <w:p w:rsidR="006251FB" w:rsidRPr="00B94212" w:rsidRDefault="006251FB" w:rsidP="008553D3">
            <w:pPr>
              <w:pStyle w:val="af4"/>
              <w:jc w:val="center"/>
              <w:rPr>
                <w:rFonts w:ascii="Times New Roman" w:hAnsi="Times New Roman"/>
                <w:i/>
              </w:rPr>
            </w:pPr>
            <w:r w:rsidRPr="00B94212">
              <w:rPr>
                <w:rFonts w:ascii="Times New Roman" w:hAnsi="Times New Roman"/>
                <w:i/>
              </w:rPr>
              <w:lastRenderedPageBreak/>
              <w:t>Уровень соревнований</w:t>
            </w:r>
          </w:p>
        </w:tc>
        <w:tc>
          <w:tcPr>
            <w:tcW w:w="2340" w:type="dxa"/>
            <w:vAlign w:val="center"/>
          </w:tcPr>
          <w:p w:rsidR="006251FB" w:rsidRPr="00B94212" w:rsidRDefault="006251FB" w:rsidP="008553D3">
            <w:pPr>
              <w:pStyle w:val="af4"/>
              <w:jc w:val="center"/>
              <w:rPr>
                <w:rFonts w:ascii="Times New Roman" w:hAnsi="Times New Roman"/>
                <w:i/>
              </w:rPr>
            </w:pPr>
            <w:r w:rsidRPr="00B94212">
              <w:rPr>
                <w:rFonts w:ascii="Times New Roman" w:hAnsi="Times New Roman"/>
                <w:i/>
              </w:rPr>
              <w:t>Кол-во мероприятий</w:t>
            </w:r>
          </w:p>
        </w:tc>
        <w:tc>
          <w:tcPr>
            <w:tcW w:w="2520" w:type="dxa"/>
            <w:vAlign w:val="center"/>
          </w:tcPr>
          <w:p w:rsidR="006251FB" w:rsidRPr="00B94212" w:rsidRDefault="006251FB" w:rsidP="008553D3">
            <w:pPr>
              <w:pStyle w:val="af4"/>
              <w:jc w:val="center"/>
              <w:rPr>
                <w:rFonts w:ascii="Times New Roman" w:hAnsi="Times New Roman"/>
                <w:i/>
              </w:rPr>
            </w:pPr>
            <w:r w:rsidRPr="00B94212">
              <w:rPr>
                <w:rFonts w:ascii="Times New Roman" w:hAnsi="Times New Roman"/>
                <w:i/>
              </w:rPr>
              <w:t>Кол-во участников</w:t>
            </w:r>
          </w:p>
        </w:tc>
        <w:tc>
          <w:tcPr>
            <w:tcW w:w="2340" w:type="dxa"/>
            <w:vAlign w:val="center"/>
          </w:tcPr>
          <w:p w:rsidR="006251FB" w:rsidRPr="00B94212" w:rsidRDefault="006251FB" w:rsidP="008553D3">
            <w:pPr>
              <w:pStyle w:val="af4"/>
              <w:jc w:val="center"/>
              <w:rPr>
                <w:rFonts w:ascii="Times New Roman" w:hAnsi="Times New Roman"/>
                <w:i/>
              </w:rPr>
            </w:pPr>
            <w:r w:rsidRPr="00B94212">
              <w:rPr>
                <w:rFonts w:ascii="Times New Roman" w:hAnsi="Times New Roman"/>
                <w:i/>
              </w:rPr>
              <w:t>Кол-во призовых мест</w:t>
            </w:r>
          </w:p>
        </w:tc>
      </w:tr>
      <w:tr w:rsidR="00B94212" w:rsidRPr="00B94212" w:rsidTr="006251FB">
        <w:tc>
          <w:tcPr>
            <w:tcW w:w="2628" w:type="dxa"/>
          </w:tcPr>
          <w:p w:rsidR="005557C0" w:rsidRPr="00B94212" w:rsidRDefault="005557C0" w:rsidP="008553D3">
            <w:pPr>
              <w:pStyle w:val="af4"/>
              <w:jc w:val="both"/>
              <w:rPr>
                <w:rFonts w:ascii="Times New Roman" w:hAnsi="Times New Roman"/>
              </w:rPr>
            </w:pPr>
            <w:r w:rsidRPr="00B94212">
              <w:rPr>
                <w:rFonts w:ascii="Times New Roman" w:hAnsi="Times New Roman"/>
              </w:rPr>
              <w:t>районный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252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674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65</w:t>
            </w:r>
          </w:p>
        </w:tc>
      </w:tr>
      <w:tr w:rsidR="00B94212" w:rsidRPr="00B94212" w:rsidTr="006251FB">
        <w:tc>
          <w:tcPr>
            <w:tcW w:w="2628" w:type="dxa"/>
          </w:tcPr>
          <w:p w:rsidR="005557C0" w:rsidRPr="00B94212" w:rsidRDefault="005557C0" w:rsidP="008553D3">
            <w:pPr>
              <w:pStyle w:val="af4"/>
              <w:jc w:val="both"/>
              <w:rPr>
                <w:rFonts w:ascii="Times New Roman" w:hAnsi="Times New Roman"/>
              </w:rPr>
            </w:pPr>
            <w:r w:rsidRPr="00B94212">
              <w:rPr>
                <w:rFonts w:ascii="Times New Roman" w:hAnsi="Times New Roman"/>
              </w:rPr>
              <w:t>областной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252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229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78</w:t>
            </w:r>
          </w:p>
        </w:tc>
      </w:tr>
      <w:tr w:rsidR="00B94212" w:rsidRPr="00B94212" w:rsidTr="006251FB">
        <w:tc>
          <w:tcPr>
            <w:tcW w:w="2628" w:type="dxa"/>
          </w:tcPr>
          <w:p w:rsidR="005557C0" w:rsidRPr="00B94212" w:rsidRDefault="005557C0" w:rsidP="008553D3">
            <w:pPr>
              <w:pStyle w:val="af4"/>
              <w:jc w:val="both"/>
              <w:rPr>
                <w:rFonts w:ascii="Times New Roman" w:hAnsi="Times New Roman"/>
              </w:rPr>
            </w:pPr>
            <w:r w:rsidRPr="00B94212">
              <w:rPr>
                <w:rFonts w:ascii="Times New Roman" w:hAnsi="Times New Roman"/>
              </w:rPr>
              <w:t>межмуниципальный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52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289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51</w:t>
            </w:r>
          </w:p>
        </w:tc>
      </w:tr>
      <w:tr w:rsidR="00B94212" w:rsidRPr="00B94212" w:rsidTr="006251FB">
        <w:tc>
          <w:tcPr>
            <w:tcW w:w="2628" w:type="dxa"/>
          </w:tcPr>
          <w:p w:rsidR="005557C0" w:rsidRPr="00B94212" w:rsidRDefault="005557C0" w:rsidP="008553D3">
            <w:pPr>
              <w:pStyle w:val="af4"/>
              <w:jc w:val="both"/>
              <w:rPr>
                <w:rFonts w:ascii="Times New Roman" w:hAnsi="Times New Roman"/>
              </w:rPr>
            </w:pPr>
            <w:r w:rsidRPr="00B94212">
              <w:rPr>
                <w:rFonts w:ascii="Times New Roman" w:hAnsi="Times New Roman"/>
              </w:rPr>
              <w:t>межрегиональные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52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13</w:t>
            </w:r>
          </w:p>
        </w:tc>
      </w:tr>
      <w:tr w:rsidR="007644A4" w:rsidRPr="00B94212" w:rsidTr="006251FB">
        <w:tc>
          <w:tcPr>
            <w:tcW w:w="2628" w:type="dxa"/>
          </w:tcPr>
          <w:p w:rsidR="005557C0" w:rsidRPr="00B94212" w:rsidRDefault="005557C0" w:rsidP="008553D3">
            <w:pPr>
              <w:pStyle w:val="af4"/>
              <w:jc w:val="both"/>
              <w:rPr>
                <w:rFonts w:ascii="Times New Roman" w:hAnsi="Times New Roman"/>
              </w:rPr>
            </w:pPr>
            <w:r w:rsidRPr="00B94212">
              <w:rPr>
                <w:rFonts w:ascii="Times New Roman" w:hAnsi="Times New Roman"/>
              </w:rPr>
              <w:t>всероссийский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340" w:type="dxa"/>
            <w:vAlign w:val="center"/>
          </w:tcPr>
          <w:p w:rsidR="005557C0" w:rsidRPr="00B94212" w:rsidRDefault="005557C0" w:rsidP="008553D3">
            <w:pPr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</w:t>
            </w:r>
          </w:p>
        </w:tc>
      </w:tr>
    </w:tbl>
    <w:p w:rsidR="00364F3A" w:rsidRPr="00B94212" w:rsidRDefault="00364F3A" w:rsidP="003F70A6">
      <w:pPr>
        <w:ind w:firstLine="709"/>
        <w:jc w:val="both"/>
        <w:rPr>
          <w:bCs/>
        </w:rPr>
      </w:pPr>
    </w:p>
    <w:p w:rsidR="00BC3954" w:rsidRPr="00B94212" w:rsidRDefault="00BC3954" w:rsidP="003F70A6">
      <w:pPr>
        <w:ind w:firstLine="709"/>
        <w:jc w:val="both"/>
        <w:rPr>
          <w:bCs/>
        </w:rPr>
      </w:pPr>
      <w:r w:rsidRPr="00B94212">
        <w:rPr>
          <w:bCs/>
        </w:rPr>
        <w:t>Расходы за счет бюджета на 1-го обучающегося в 201</w:t>
      </w:r>
      <w:r w:rsidR="008E0D8C" w:rsidRPr="00B94212">
        <w:rPr>
          <w:bCs/>
        </w:rPr>
        <w:t>8</w:t>
      </w:r>
      <w:r w:rsidRPr="00B94212">
        <w:rPr>
          <w:bCs/>
        </w:rPr>
        <w:t xml:space="preserve"> году составили 3</w:t>
      </w:r>
      <w:r w:rsidR="008E0D8C" w:rsidRPr="00B94212">
        <w:rPr>
          <w:bCs/>
        </w:rPr>
        <w:t>4291,4</w:t>
      </w:r>
      <w:r w:rsidRPr="00B94212">
        <w:rPr>
          <w:bCs/>
        </w:rPr>
        <w:t xml:space="preserve"> руб. </w:t>
      </w:r>
    </w:p>
    <w:p w:rsidR="00BC3954" w:rsidRPr="00B94212" w:rsidRDefault="00BC3954" w:rsidP="003F70A6">
      <w:pPr>
        <w:ind w:firstLine="709"/>
        <w:jc w:val="both"/>
        <w:rPr>
          <w:bCs/>
        </w:rPr>
      </w:pPr>
      <w:r w:rsidRPr="00B94212">
        <w:rPr>
          <w:bCs/>
        </w:rPr>
        <w:t>Среднегодовое число занятых штатных единиц не превышает утвержденную предельную штатную численность на 201</w:t>
      </w:r>
      <w:r w:rsidR="00A61A41" w:rsidRPr="00B94212">
        <w:rPr>
          <w:bCs/>
        </w:rPr>
        <w:t>8</w:t>
      </w:r>
      <w:r w:rsidRPr="00B94212">
        <w:rPr>
          <w:bCs/>
        </w:rPr>
        <w:t xml:space="preserve"> год и составляет 18 единиц, из них педагогических работников 10 единиц. </w:t>
      </w:r>
    </w:p>
    <w:p w:rsidR="00BC3954" w:rsidRPr="00B94212" w:rsidRDefault="00BC3954" w:rsidP="003F70A6">
      <w:pPr>
        <w:ind w:firstLine="709"/>
        <w:jc w:val="both"/>
        <w:rPr>
          <w:bCs/>
        </w:rPr>
      </w:pPr>
      <w:r w:rsidRPr="00B94212">
        <w:rPr>
          <w:bCs/>
        </w:rPr>
        <w:t>Среднегодовое ко</w:t>
      </w:r>
      <w:r w:rsidR="00181EBB" w:rsidRPr="00B94212">
        <w:rPr>
          <w:bCs/>
        </w:rPr>
        <w:t xml:space="preserve">личество штатных единиц - 18, </w:t>
      </w:r>
      <w:r w:rsidRPr="00B94212">
        <w:rPr>
          <w:bCs/>
        </w:rPr>
        <w:t>среднесписочная численность работников составляет 14 человек, коэффициент совмещения равен 1,29.</w:t>
      </w:r>
    </w:p>
    <w:p w:rsidR="00BC3954" w:rsidRPr="00B94212" w:rsidRDefault="00BC3954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Среднемесячная заработная плата на 1 штатную единицу составила </w:t>
      </w:r>
      <w:r w:rsidR="001E2135" w:rsidRPr="00B94212">
        <w:rPr>
          <w:bCs/>
        </w:rPr>
        <w:t>26606,0</w:t>
      </w:r>
      <w:r w:rsidRPr="00B94212">
        <w:rPr>
          <w:bCs/>
        </w:rPr>
        <w:t xml:space="preserve"> руб., на 1 штатную единицу п</w:t>
      </w:r>
      <w:r w:rsidR="003A6638" w:rsidRPr="00B94212">
        <w:rPr>
          <w:bCs/>
        </w:rPr>
        <w:t>ед</w:t>
      </w:r>
      <w:r w:rsidR="001E2135" w:rsidRPr="00B94212">
        <w:rPr>
          <w:bCs/>
        </w:rPr>
        <w:t>агогических работников – 25666,0</w:t>
      </w:r>
      <w:r w:rsidRPr="00B94212">
        <w:rPr>
          <w:bCs/>
        </w:rPr>
        <w:t xml:space="preserve"> руб. </w:t>
      </w:r>
    </w:p>
    <w:p w:rsidR="00BC3954" w:rsidRPr="00B94212" w:rsidRDefault="00BC3954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Среднемесячная заработная плата на 1 работника составила </w:t>
      </w:r>
      <w:r w:rsidR="00967575" w:rsidRPr="00B94212">
        <w:rPr>
          <w:bCs/>
        </w:rPr>
        <w:t>34208,0</w:t>
      </w:r>
      <w:r w:rsidRPr="00B94212">
        <w:rPr>
          <w:bCs/>
        </w:rPr>
        <w:t xml:space="preserve"> руб., среднемесячная заработная плата на 1 педагогич</w:t>
      </w:r>
      <w:r w:rsidR="001E2135" w:rsidRPr="00B94212">
        <w:rPr>
          <w:bCs/>
        </w:rPr>
        <w:t>еского работника составила 35159,</w:t>
      </w:r>
      <w:r w:rsidR="00967575" w:rsidRPr="00B94212">
        <w:rPr>
          <w:bCs/>
        </w:rPr>
        <w:t>0</w:t>
      </w:r>
      <w:r w:rsidRPr="00B94212">
        <w:rPr>
          <w:bCs/>
        </w:rPr>
        <w:t xml:space="preserve"> руб. и по отношению к 201</w:t>
      </w:r>
      <w:r w:rsidR="00967575" w:rsidRPr="00B94212">
        <w:rPr>
          <w:bCs/>
        </w:rPr>
        <w:t>7</w:t>
      </w:r>
      <w:r w:rsidRPr="00B94212">
        <w:rPr>
          <w:bCs/>
        </w:rPr>
        <w:t xml:space="preserve"> го</w:t>
      </w:r>
      <w:r w:rsidR="001E2135" w:rsidRPr="00B94212">
        <w:rPr>
          <w:bCs/>
        </w:rPr>
        <w:t>ду увеличилась на 3195,0</w:t>
      </w:r>
      <w:r w:rsidRPr="00B94212">
        <w:rPr>
          <w:bCs/>
        </w:rPr>
        <w:t xml:space="preserve"> руб.</w:t>
      </w:r>
    </w:p>
    <w:p w:rsidR="005831FD" w:rsidRPr="00B94212" w:rsidRDefault="005831FD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В отчетном году ДЮСШ на приобретение спортинвентаря за счет средств бюджета направлено </w:t>
      </w:r>
      <w:r w:rsidR="003A6638" w:rsidRPr="00B94212">
        <w:rPr>
          <w:bCs/>
        </w:rPr>
        <w:t>580,3</w:t>
      </w:r>
      <w:r w:rsidRPr="00B94212">
        <w:rPr>
          <w:bCs/>
        </w:rPr>
        <w:t xml:space="preserve"> тыс.руб. </w:t>
      </w:r>
    </w:p>
    <w:p w:rsidR="00EC50CC" w:rsidRPr="00B94212" w:rsidRDefault="005831FD" w:rsidP="003F70A6">
      <w:pPr>
        <w:ind w:firstLine="709"/>
        <w:jc w:val="both"/>
      </w:pPr>
      <w:r w:rsidRPr="00B94212">
        <w:t xml:space="preserve">Одним из приоритетных направлений деятельности ДЮСШ является подготовка членов, кандидатов в сборную команду области по лыжным гонкам и тхэквондо. </w:t>
      </w:r>
    </w:p>
    <w:p w:rsidR="00743BBA" w:rsidRPr="00B94212" w:rsidRDefault="00743BBA" w:rsidP="003F70A6">
      <w:pPr>
        <w:ind w:firstLine="709"/>
        <w:jc w:val="both"/>
        <w:rPr>
          <w:b/>
        </w:rPr>
      </w:pPr>
    </w:p>
    <w:p w:rsidR="00EB466F" w:rsidRPr="00B94212" w:rsidRDefault="00EB466F" w:rsidP="008553D3">
      <w:pPr>
        <w:ind w:firstLine="709"/>
        <w:jc w:val="center"/>
        <w:rPr>
          <w:b/>
        </w:rPr>
      </w:pPr>
      <w:r w:rsidRPr="00B94212">
        <w:rPr>
          <w:b/>
        </w:rPr>
        <w:t>Результаты участия в спортивных соревнованиях</w:t>
      </w:r>
    </w:p>
    <w:p w:rsidR="00EB466F" w:rsidRPr="00B94212" w:rsidRDefault="00EB466F" w:rsidP="008553D3">
      <w:pPr>
        <w:ind w:firstLine="709"/>
        <w:jc w:val="center"/>
        <w:rPr>
          <w:b/>
        </w:rPr>
      </w:pPr>
      <w:r w:rsidRPr="00B94212">
        <w:rPr>
          <w:b/>
        </w:rPr>
        <w:t>за 2018 год</w:t>
      </w:r>
    </w:p>
    <w:p w:rsidR="00EB466F" w:rsidRPr="00B94212" w:rsidRDefault="00EB466F" w:rsidP="003F70A6">
      <w:pPr>
        <w:ind w:firstLine="709"/>
        <w:jc w:val="both"/>
        <w:rPr>
          <w:b/>
        </w:rPr>
      </w:pPr>
    </w:p>
    <w:p w:rsidR="00EB466F" w:rsidRPr="00B94212" w:rsidRDefault="00EB466F" w:rsidP="0070481E">
      <w:pPr>
        <w:ind w:firstLine="709"/>
        <w:jc w:val="center"/>
        <w:rPr>
          <w:b/>
        </w:rPr>
      </w:pPr>
      <w:r w:rsidRPr="00B94212">
        <w:rPr>
          <w:b/>
        </w:rPr>
        <w:t>Школьный уровень</w:t>
      </w:r>
    </w:p>
    <w:p w:rsidR="00A468A7" w:rsidRPr="00B94212" w:rsidRDefault="00A468A7" w:rsidP="0070481E">
      <w:pPr>
        <w:ind w:firstLine="709"/>
        <w:jc w:val="center"/>
        <w:rPr>
          <w:b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941"/>
        <w:gridCol w:w="1481"/>
        <w:gridCol w:w="1685"/>
        <w:gridCol w:w="2895"/>
      </w:tblGrid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F40CF0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№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Кол-во участников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Время проведения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Результат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F40CF0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Школьные соревнования по лыжным гонкам «Бэби-спринт»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31 марта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Барсуков Назар, Прозорова Алина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Попов Илья, Туркова Оля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Сысоев Саша, Максимова Анна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F40CF0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Внутришкольные соревнования по тхэквондо ВТФ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25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25 апреля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Кунцевич Макар, Липницкий Олег, Чернозубов Алексей, Домрачева Дарья, Чернозубов Сергей, Захаров Матвей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Каричев Иван, Белевич Костя, Чернов Матвей, Егорова Лилия, Черненко Сергей, Коробейников Семён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Матросов Вячеслав, Костырин Борис, Лысенко Костя, Овчиев Ринат – 3 место</w:t>
            </w:r>
          </w:p>
        </w:tc>
      </w:tr>
    </w:tbl>
    <w:p w:rsidR="00EB466F" w:rsidRPr="00B94212" w:rsidRDefault="00EB466F" w:rsidP="003F70A6">
      <w:pPr>
        <w:ind w:firstLine="709"/>
        <w:jc w:val="both"/>
        <w:rPr>
          <w:b/>
        </w:rPr>
      </w:pPr>
    </w:p>
    <w:p w:rsidR="00A468A7" w:rsidRPr="00B94212" w:rsidRDefault="00A468A7">
      <w:pPr>
        <w:rPr>
          <w:b/>
        </w:rPr>
      </w:pPr>
      <w:r w:rsidRPr="00B94212">
        <w:rPr>
          <w:b/>
        </w:rPr>
        <w:br w:type="page"/>
      </w:r>
    </w:p>
    <w:p w:rsidR="00EB466F" w:rsidRPr="00B94212" w:rsidRDefault="00EB466F" w:rsidP="0070481E">
      <w:pPr>
        <w:ind w:firstLine="709"/>
        <w:jc w:val="center"/>
        <w:rPr>
          <w:b/>
        </w:rPr>
      </w:pPr>
      <w:r w:rsidRPr="00B94212">
        <w:rPr>
          <w:b/>
        </w:rPr>
        <w:lastRenderedPageBreak/>
        <w:t>Муниципальный уровень</w:t>
      </w:r>
    </w:p>
    <w:p w:rsidR="00A468A7" w:rsidRPr="00B94212" w:rsidRDefault="00A468A7" w:rsidP="0070481E">
      <w:pPr>
        <w:ind w:firstLine="709"/>
        <w:jc w:val="center"/>
        <w:rPr>
          <w:b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941"/>
        <w:gridCol w:w="1481"/>
        <w:gridCol w:w="1685"/>
        <w:gridCol w:w="2895"/>
      </w:tblGrid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rPr>
                <w:b/>
              </w:rPr>
              <w:t>№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Кол-во участников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Время проведения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Результат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Районные соревнования по лыжным гонкам (спринт)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03 января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Леконцева Лиза, Цвик Лиза, Баранова Юля, Цыбулина Ангелина, Чуприков Слава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Цвик Лина, Свадьбин Паша, Левшаков Коля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Чернова Кристина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2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Районные соревнования по волейболу среди сборных команд Чаинского района в память ветеранов боевых действий, с Подгорное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 февраля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юношей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3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Районные соревнования по волейболу среди обучающихся образовательных организаций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24-25 февраля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Команда девушек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B94212">
                <w:rPr>
                  <w:sz w:val="22"/>
                  <w:szCs w:val="22"/>
                </w:rPr>
                <w:t>2002 г</w:t>
              </w:r>
            </w:smartTag>
            <w:r w:rsidRPr="00B94212">
              <w:rPr>
                <w:sz w:val="22"/>
                <w:szCs w:val="22"/>
              </w:rPr>
              <w:t>.р. и моложе, 2001-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94212">
                <w:rPr>
                  <w:sz w:val="22"/>
                  <w:szCs w:val="22"/>
                </w:rPr>
                <w:t>1998 г</w:t>
              </w:r>
            </w:smartTag>
            <w:r w:rsidRPr="00B94212">
              <w:rPr>
                <w:sz w:val="22"/>
                <w:szCs w:val="22"/>
              </w:rPr>
              <w:t>.р.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юношей 2001-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94212">
                <w:rPr>
                  <w:sz w:val="22"/>
                  <w:szCs w:val="22"/>
                </w:rPr>
                <w:t>1998 г</w:t>
              </w:r>
            </w:smartTag>
            <w:r w:rsidRPr="00B94212">
              <w:rPr>
                <w:sz w:val="22"/>
                <w:szCs w:val="22"/>
              </w:rPr>
              <w:t>.р.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Команда девушек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B94212">
                <w:rPr>
                  <w:sz w:val="22"/>
                  <w:szCs w:val="22"/>
                </w:rPr>
                <w:t>2002 г</w:t>
              </w:r>
            </w:smartTag>
            <w:r w:rsidRPr="00B94212">
              <w:rPr>
                <w:sz w:val="22"/>
                <w:szCs w:val="22"/>
              </w:rPr>
              <w:t>.р. и моложе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4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Районные соревнования по лыжным гонкам «Закрытие зимнего спортивного сезона», с.Подгорное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25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18 марта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 место – Домрачева Алина, Чуприков Вячеслав, Баранова Юля, Свадьбин Паша, Цвик Лиза, Цыбулина Лиза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 2 место – Цыбулина Ангелина, Левшаков Николай, Цвик Эвелина, Леконцева Лиза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 место – Цыбулина Катя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5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Районные соревнования по русской лапте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 мая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 место      - девушки 2001-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B94212">
                <w:rPr>
                  <w:sz w:val="22"/>
                  <w:szCs w:val="22"/>
                </w:rPr>
                <w:t>1999 г</w:t>
              </w:r>
            </w:smartTag>
            <w:r w:rsidRPr="00B94212">
              <w:rPr>
                <w:sz w:val="22"/>
                <w:szCs w:val="22"/>
              </w:rPr>
              <w:t>.р.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2 место – девушки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B94212">
                <w:rPr>
                  <w:sz w:val="22"/>
                  <w:szCs w:val="22"/>
                </w:rPr>
                <w:t>2002 г</w:t>
              </w:r>
            </w:smartTag>
            <w:r w:rsidRPr="00B94212">
              <w:rPr>
                <w:sz w:val="22"/>
                <w:szCs w:val="22"/>
              </w:rPr>
              <w:t>.р. и моложе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6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Муниципальный этап Всероссийских соревнований «Кожаный мяч»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22 мая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 место – команда Бакулева И.Н.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 место – команда Новоселовой Л.С.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7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Районный турнир по мини-футболу в память ветеранов боевых действий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23 сентября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Бакулева И.Н.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8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Районный турнир по мини-футболу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65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29-30 сентября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Бакулева И.Н.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Новоселовой Л.С.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девушек Никитина Ю.Н.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девушек Никитина Ю.Н.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юношей Никитина Ю.Н.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9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Районные соревнования по легкоатлетическому кроссу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98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 октября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Прозорова Алина, Цвик Лиза, Чуприков Слава, Буторина Лиза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Цвик Эвелина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Сысоев Саша, Зворыгин Никита – 3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lastRenderedPageBreak/>
              <w:t>10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Муниципальный этап летнего фестиваля ВФСК ГТО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19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 октября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Сергеев Данил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Буторина Елизавета, Чуприков Слава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Сикачёв Евгений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11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Районные соревнования по полиатлону среди учащихся образовательных организаций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14 октября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Буторина Лиза, Домрачева Алина, Цвик Лиза - 1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Цыбулина Геля, Цвие Эвелина - 2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Чуприков Слава - 3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12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Районные соревнования по лыжным гонкам «Открытие зимнего спортивного сезона»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 декабря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Прозорова Алина, Цыбулина Лиза, Цвик Лиза, Домрачева Алина, Чуприков Слава, Цыбулина Геля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Попов Илья, Боровских Лера, Цвик Лина, Левшаков Коля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Мухамадеева Даша, Цыбулина Катя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13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Районные соревнования по лыжным гонкам «Эстафета на призы Деда Мороза»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18 декабря 2018 года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2003-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94212">
                <w:rPr>
                  <w:sz w:val="22"/>
                  <w:szCs w:val="22"/>
                </w:rPr>
                <w:t>2005 г</w:t>
              </w:r>
            </w:smartTag>
            <w:r w:rsidRPr="00B94212">
              <w:rPr>
                <w:sz w:val="22"/>
                <w:szCs w:val="22"/>
              </w:rPr>
              <w:t>.р.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Команда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94212">
                <w:rPr>
                  <w:sz w:val="22"/>
                  <w:szCs w:val="22"/>
                </w:rPr>
                <w:t>2006 г</w:t>
              </w:r>
            </w:smartTag>
            <w:r w:rsidRPr="00B94212">
              <w:rPr>
                <w:sz w:val="22"/>
                <w:szCs w:val="22"/>
              </w:rPr>
              <w:t>.р. – 1 место</w:t>
            </w:r>
          </w:p>
        </w:tc>
      </w:tr>
    </w:tbl>
    <w:p w:rsidR="00EB466F" w:rsidRPr="00B94212" w:rsidRDefault="00EB466F" w:rsidP="00F40CF0">
      <w:pPr>
        <w:jc w:val="both"/>
      </w:pPr>
    </w:p>
    <w:p w:rsidR="00EB466F" w:rsidRPr="00B94212" w:rsidRDefault="00EB466F" w:rsidP="0070481E">
      <w:pPr>
        <w:ind w:firstLine="709"/>
        <w:jc w:val="center"/>
        <w:rPr>
          <w:b/>
        </w:rPr>
      </w:pPr>
      <w:r w:rsidRPr="00B94212">
        <w:rPr>
          <w:b/>
        </w:rPr>
        <w:t>Межмуниципальный уровень</w:t>
      </w:r>
    </w:p>
    <w:p w:rsidR="00A468A7" w:rsidRPr="00B94212" w:rsidRDefault="00A468A7" w:rsidP="0070481E">
      <w:pPr>
        <w:ind w:firstLine="709"/>
        <w:jc w:val="center"/>
        <w:rPr>
          <w:b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2996"/>
        <w:gridCol w:w="1620"/>
        <w:gridCol w:w="1620"/>
        <w:gridCol w:w="2803"/>
      </w:tblGrid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rPr>
                <w:b/>
              </w:rPr>
              <w:t>№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</w:pPr>
            <w:r w:rsidRPr="00B94212">
              <w:rPr>
                <w:b/>
              </w:rPr>
              <w:t>Наименование мероприятий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</w:pPr>
            <w:r w:rsidRPr="00B94212">
              <w:rPr>
                <w:b/>
              </w:rPr>
              <w:t>Кол-во участников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</w:pPr>
            <w:r w:rsidRPr="00B94212">
              <w:rPr>
                <w:b/>
              </w:rPr>
              <w:t>Время проведения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</w:pPr>
            <w:r w:rsidRPr="00B94212">
              <w:rPr>
                <w:b/>
              </w:rPr>
              <w:t>Результат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Межрайонные соревнования по волейболу «Северная звезда – 2018», с.Подгорное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</w:pPr>
            <w:r w:rsidRPr="00B94212"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28 января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Команда девушек – 5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Межрайонные соревнования по волейболу на призы директора МБОУ «Бакчарская СОШ», с.Бакчар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</w:pPr>
            <w:r w:rsidRPr="00B94212"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03 февраля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Команда девушек – 4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Турнир по мини-футболу среди девушек 2002-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94212">
                <w:t>2003 г</w:t>
              </w:r>
            </w:smartTag>
            <w:r w:rsidRPr="00B94212">
              <w:t>.р., г.Томск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</w:pPr>
            <w:r w:rsidRPr="00B94212"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10 февраля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Команда девушек Никитина Ю.Н.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Межрайонный турнир по хоккею с шайбой на призы спортивного общества «Динамо», посвящённому 95-летию организации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</w:pPr>
            <w:r w:rsidRPr="00B94212">
              <w:t>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07 марта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Команда Бакулева И.Н.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5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Межрайонный молодёжный турнир по волейболу, с.Подгорное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</w:pPr>
            <w:r w:rsidRPr="00B94212">
              <w:t>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04 марта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Команда юношей Ивлева А.В. – 2 место</w:t>
            </w:r>
          </w:p>
          <w:p w:rsidR="00EB466F" w:rsidRPr="00B94212" w:rsidRDefault="00EB466F" w:rsidP="00F40CF0">
            <w:pPr>
              <w:jc w:val="both"/>
            </w:pPr>
            <w:r w:rsidRPr="00B94212">
              <w:t>Команда девушек Барсукова В.А. – 2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6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 xml:space="preserve">Межрайонные соревнования по лыжным </w:t>
            </w:r>
            <w:r w:rsidRPr="00B94212">
              <w:lastRenderedPageBreak/>
              <w:t>гонкам «Марафон – 2015», с.Подгорное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</w:pPr>
            <w:r w:rsidRPr="00B94212">
              <w:lastRenderedPageBreak/>
              <w:t>18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25 марта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 xml:space="preserve">1 место – Домрачева Алина, Цвик Лиза, </w:t>
            </w:r>
            <w:r w:rsidRPr="00B94212">
              <w:lastRenderedPageBreak/>
              <w:t>Цыбулина Лиза</w:t>
            </w:r>
          </w:p>
          <w:p w:rsidR="00EB466F" w:rsidRPr="00B94212" w:rsidRDefault="00EB466F" w:rsidP="00F40CF0">
            <w:pPr>
              <w:jc w:val="both"/>
            </w:pPr>
            <w:r w:rsidRPr="00B94212">
              <w:t>2 место – Цыбулина Ангелина, Чуприков Вячеслав, Баранова Юля, Свадьбин Павел, Цвик Эвелина, Леконцева Лиза</w:t>
            </w:r>
          </w:p>
          <w:p w:rsidR="00EB466F" w:rsidRPr="00B94212" w:rsidRDefault="00EB466F" w:rsidP="00F40CF0">
            <w:pPr>
              <w:jc w:val="both"/>
            </w:pPr>
            <w:r w:rsidRPr="00B94212">
              <w:t>3 место – Левшаков Николай, Цыбулина Екатерина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lastRenderedPageBreak/>
              <w:t>7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Межрайонные соревнования по хоккею с шайбой «Последний лёд», с.Высокий яр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</w:pPr>
            <w:r w:rsidRPr="00B94212"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28 марта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Команда Бакулева И.Н. 1 и 2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8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Окружной этап Всероссийских соревнований по футболу «Кожаный мяч», г.Колпашево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</w:pPr>
            <w:r w:rsidRPr="00B94212">
              <w:t>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26 мая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1 место – команда 2003-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B94212">
                <w:t>2004 г</w:t>
              </w:r>
            </w:smartTag>
            <w:r w:rsidRPr="00B94212">
              <w:t>.р. (тренер-преподаватель Бакулев И.Н.)</w:t>
            </w:r>
          </w:p>
          <w:p w:rsidR="00EB466F" w:rsidRPr="00B94212" w:rsidRDefault="00EB466F" w:rsidP="00F40CF0">
            <w:pPr>
              <w:jc w:val="both"/>
            </w:pPr>
            <w:r w:rsidRPr="00B94212">
              <w:t>3 место – команда 2007-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B94212">
                <w:t>2008 г</w:t>
              </w:r>
            </w:smartTag>
            <w:r w:rsidRPr="00B94212">
              <w:t>.р. (тренеры-преподаватели Бакулев И.Н., Никитин Ю.Н.)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9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Межрайонный турнир «Кубок Патриот», с.Корнилово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</w:pPr>
            <w:r w:rsidRPr="00B94212">
              <w:t>12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16 сентября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Огольцов Иван, Чернов Матвей, Дымов Анатолий, Белевич Константин, Васильева Маргарита – 1 место</w:t>
            </w:r>
          </w:p>
          <w:p w:rsidR="00EB466F" w:rsidRPr="00B94212" w:rsidRDefault="00EB466F" w:rsidP="00F40CF0">
            <w:pPr>
              <w:jc w:val="both"/>
            </w:pPr>
            <w:r w:rsidRPr="00B94212">
              <w:t>Егорова Лилия, Михайлов Иван, Костырин Борис, Ильин Данила – 2 место</w:t>
            </w:r>
          </w:p>
          <w:p w:rsidR="00EB466F" w:rsidRPr="00B94212" w:rsidRDefault="00EB466F" w:rsidP="00F40CF0">
            <w:pPr>
              <w:jc w:val="both"/>
            </w:pPr>
            <w:r w:rsidRPr="00B94212">
              <w:t>Дёмин Кирилл, Домрачева Дарья, Лысенко Константин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10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Межрайонные соревнования «Осенний кросс – 2018»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</w:pPr>
            <w:r w:rsidRPr="00B94212">
              <w:t>55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22 сентября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Прозорова Алина, Цвик Елизавета, Сысоева Людмила, Шпет Ксения, Чуприков Вячеслав – 1 место</w:t>
            </w:r>
          </w:p>
          <w:p w:rsidR="00EB466F" w:rsidRPr="00B94212" w:rsidRDefault="00EB466F" w:rsidP="00F40CF0">
            <w:pPr>
              <w:jc w:val="both"/>
            </w:pPr>
            <w:r w:rsidRPr="00B94212">
              <w:t>Цвик Эвелина, Домрачева Алина – 2 место</w:t>
            </w:r>
          </w:p>
          <w:p w:rsidR="00EB466F" w:rsidRPr="00B94212" w:rsidRDefault="00EB466F" w:rsidP="00F40CF0">
            <w:pPr>
              <w:jc w:val="both"/>
            </w:pPr>
            <w:r w:rsidRPr="00B94212">
              <w:t>Сысоев Саша, Левшаков Коля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11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Открытый турнир по мини-футболу памяти Станислава Тогущакова, с.Мельниково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</w:pPr>
            <w:r w:rsidRPr="00B94212"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10 ноября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Команда юношей Бакулева И.Н.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12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Открытые районные соревнования по лыжным гонкам «Открытие зимнего спортивного сезона», с Молчаново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</w:pPr>
            <w:r w:rsidRPr="00B94212"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11 декабря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</w:pPr>
            <w:r w:rsidRPr="00B94212">
              <w:t>Домрачева Алина, Цвик Елизавета – 1 место</w:t>
            </w:r>
          </w:p>
          <w:p w:rsidR="00EB466F" w:rsidRPr="00B94212" w:rsidRDefault="00EB466F" w:rsidP="00F40CF0">
            <w:pPr>
              <w:jc w:val="both"/>
            </w:pPr>
            <w:r w:rsidRPr="00B94212">
              <w:t>Прозорова Алина, Цвик Эвелина – 2 место</w:t>
            </w:r>
          </w:p>
          <w:p w:rsidR="00EB466F" w:rsidRPr="00B94212" w:rsidRDefault="00EB466F" w:rsidP="00F40CF0">
            <w:pPr>
              <w:jc w:val="both"/>
            </w:pPr>
            <w:r w:rsidRPr="00B94212">
              <w:t xml:space="preserve">Сысоев Саша, Цыбулина </w:t>
            </w:r>
            <w:r w:rsidRPr="00B94212">
              <w:lastRenderedPageBreak/>
              <w:t>Лиза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lastRenderedPageBreak/>
              <w:t>13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Межрайонный турнир по хоккею с шайбой «Открытие сезона»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</w:pPr>
            <w:r w:rsidRPr="00B94212"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30 декабря 2018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Команда Бакулева И.Н.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</w:pPr>
            <w:r w:rsidRPr="00B94212">
              <w:t>14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Межрайонный турнир по хоккею с шайбой среди школьников «Первый лёд»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</w:pPr>
            <w:r w:rsidRPr="00B94212"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06 января 2019 года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</w:pPr>
            <w:r w:rsidRPr="00B94212">
              <w:t>Команда Бакулева И.Н. – 2 место</w:t>
            </w:r>
          </w:p>
        </w:tc>
      </w:tr>
    </w:tbl>
    <w:p w:rsidR="00EB466F" w:rsidRPr="00B94212" w:rsidRDefault="00EB466F" w:rsidP="00F40CF0">
      <w:pPr>
        <w:jc w:val="both"/>
      </w:pPr>
    </w:p>
    <w:p w:rsidR="00EB466F" w:rsidRPr="00B94212" w:rsidRDefault="00EB466F" w:rsidP="00F40CF0">
      <w:pPr>
        <w:jc w:val="center"/>
        <w:rPr>
          <w:b/>
        </w:rPr>
      </w:pPr>
      <w:r w:rsidRPr="00B94212">
        <w:rPr>
          <w:b/>
        </w:rPr>
        <w:t>Региональный уровень</w:t>
      </w:r>
    </w:p>
    <w:p w:rsidR="00A468A7" w:rsidRPr="00B94212" w:rsidRDefault="00A468A7" w:rsidP="00F40CF0">
      <w:pPr>
        <w:jc w:val="center"/>
        <w:rPr>
          <w:b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997"/>
        <w:gridCol w:w="1620"/>
        <w:gridCol w:w="1800"/>
        <w:gridCol w:w="2623"/>
      </w:tblGrid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Кол-во участников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Время проведения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Результат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Региональные соревнования по лыжным гонкам памяти Трунова Н.Е., с.Кривошеино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04 февраля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Леконцева Елизавета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Региональные соревнования по лыжным гонкам «Динамовская лыжня»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 февраля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Цвик Эвелина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Областной фестиваль зимних игр школьников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02-04 марта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 – 2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Областные юношеские соревнования по лыжным гонкам памяти Чечельницких, с.Кривошеино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08 марта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Леконцева Лиза, Цвик Лиза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Цыбулина Ангелина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Региональные соревнования по лыжным гонкам среди ДЮСШ Томской области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  <w:lang w:val="en-US"/>
              </w:rPr>
            </w:pPr>
            <w:r w:rsidRPr="00B9421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10-11 марта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 – 2, 2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38 областной турнир по зимнему футболу им. Арифа Аббасова, г.Томск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03-04 марта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девушек Никитина Ю.Н.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Открытые региональные соревнования по лыжным гонкам памяти С.К.Иконникова, г.Северск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 марта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Цвик Елизавета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Региональные соревнования по тхэквондо «Рождение легенды»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6-7 апреля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Чернозубов Лёша, Чернозубов Сергей, Чернов Матвей, Ильин Данила, Козлова Лера, Липницкий Олег, Трубановская София, Домрачева Дарья, Гиро Ермак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Лысенко Костя, Огольцов Иван, Большанина Ирина, Егорова Лилия, Кунцевич Карина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Белевич Костя, Костырин Борис, Черненко Сергей, Захаров Матвей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Открытое первенство г.Томска по тхэквондо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 мая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1 место – Черненко Сергей, Лысенко </w:t>
            </w:r>
            <w:r w:rsidRPr="00B94212">
              <w:rPr>
                <w:sz w:val="22"/>
                <w:szCs w:val="22"/>
              </w:rPr>
              <w:lastRenderedPageBreak/>
              <w:t>Константин, Чернов Матвей, Липницкий Олег, Трубановская София, Козлова Валерия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 место – Дёмин Кирилл, Белевич Константин, Чернозубов Сергей, Васильева Маргарита, Кунцевич Карина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 место – Гораздов Константин, Чернозубов Алексей, Трубачёв Павел, Ильин Данила, Сердюкова Маргарита, Костырин Борис, Огольцов Иван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1</w:t>
            </w:r>
            <w:r w:rsidR="00743BBA" w:rsidRPr="00B94212">
              <w:rPr>
                <w:sz w:val="22"/>
                <w:szCs w:val="22"/>
              </w:rPr>
              <w:t>0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Региональный этап Всероссийских соревнований по футболу “Кожаный мяч»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06-08 июня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  <w:lang w:val="en-US"/>
              </w:rPr>
            </w:pPr>
            <w:r w:rsidRPr="00B94212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Региональный этап Всероссийских соревнований по футболу среди сельских команд «Колосок» в Томской области в 2018 году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13-14 июня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Региональные соревнования по тхэквондо «Кубок Тояна», г.Томск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28 октября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Чернов Матвей, Домрачева Дарья, Гораздов Константин, Черненко Сергей, Коробейников Семён, Лысенко Константин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Захаров Матвей, Липницкий Олег, Дёмин Кирилл, Белевич Константин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Костырин Борис, Михайлов Иван, Белевич Михаил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Региональный этап Всероссийских соревнований по мини-футболу (футзалу) среди команд общеобразовательных организаций (Мини-футбол в школу)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9-10 декабря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девушек Никитина Ю.Н.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Новоселовой Л.С.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14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Городские соревнования по каратэ, посвящённые Новому году, г. Томск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16 декабря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Павленко Захар (кумитэ)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Павленко Захар (ката)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15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Первенство Томской области по тхэквондо ВТФ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29 декабря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Егорова Лилия, Захаров Матвей, Чернов Матвей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Дарья – 2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Липницкий Олег, </w:t>
            </w:r>
            <w:r w:rsidRPr="00B94212">
              <w:rPr>
                <w:sz w:val="22"/>
                <w:szCs w:val="22"/>
              </w:rPr>
              <w:lastRenderedPageBreak/>
              <w:t>Лысенко Константин, Сердюкова Маргарита, Гораздов Константин, Трубановская София, Ильин Данила, Огольцов Иван, Костырин Борис, Акулова Кристина – 3 место</w:t>
            </w:r>
          </w:p>
        </w:tc>
      </w:tr>
    </w:tbl>
    <w:p w:rsidR="00EB466F" w:rsidRPr="00B94212" w:rsidRDefault="00EB466F" w:rsidP="00F40CF0">
      <w:pPr>
        <w:jc w:val="both"/>
        <w:rPr>
          <w:sz w:val="22"/>
          <w:szCs w:val="22"/>
        </w:rPr>
      </w:pPr>
    </w:p>
    <w:p w:rsidR="00EB466F" w:rsidRPr="00B94212" w:rsidRDefault="00EB466F" w:rsidP="00F40CF0">
      <w:pPr>
        <w:ind w:firstLine="709"/>
        <w:jc w:val="center"/>
        <w:rPr>
          <w:b/>
        </w:rPr>
      </w:pPr>
      <w:r w:rsidRPr="00B94212">
        <w:rPr>
          <w:b/>
        </w:rPr>
        <w:t>Межрегиональный уровень</w:t>
      </w:r>
    </w:p>
    <w:p w:rsidR="00A468A7" w:rsidRPr="00B94212" w:rsidRDefault="00A468A7" w:rsidP="00F40CF0">
      <w:pPr>
        <w:ind w:firstLine="709"/>
        <w:jc w:val="center"/>
        <w:rPr>
          <w:b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2996"/>
        <w:gridCol w:w="1620"/>
        <w:gridCol w:w="1800"/>
        <w:gridCol w:w="2623"/>
      </w:tblGrid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 xml:space="preserve">Наименование мероприятий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Кол-во участников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Время проведения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 xml:space="preserve">Результат 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Первенство Сибирского федерального округа по тхэквондо ВТФ, г.Барнаул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19-21 января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Липницкий Олег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Первенство СФО по мини-футболу, г.Красноярск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18-25 февраля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Команда девушек Никитина Ю.Н. – 5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Первенство Новосибирской области по тхэквондо ВТФ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1-3 мая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Егорова Лилия, Чернов Матвей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Липницкий Олег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Первенство СФО по тхэквондо, г.Ачинск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23-26 мая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Чернов Матвей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Открытое Первенство Новосибирской области среди юниоров, г.Бердск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28-29 сентября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Чернов Матвей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Межрегиональный турнир «Кубок консула Корея», г.Иркутск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 октября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Егорова Лилия, Чернов Матвей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Международный турнир по тхэквондо ВТ на призы клуба «Мангуста»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10-11 ноября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Чернов Матвей – 1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Отборочные соревнования по лыжным гонкам к </w:t>
            </w:r>
            <w:r w:rsidRPr="00B94212">
              <w:rPr>
                <w:sz w:val="22"/>
                <w:szCs w:val="22"/>
                <w:lang w:val="en-US"/>
              </w:rPr>
              <w:t>I</w:t>
            </w:r>
            <w:r w:rsidRPr="00B94212">
              <w:rPr>
                <w:sz w:val="22"/>
                <w:szCs w:val="22"/>
              </w:rPr>
              <w:t xml:space="preserve"> Международным соревнованиям «Дети Азии», п.Вершина Тёи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20-21 ноября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 - участие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Открытые региональные соревнования на призы Ивана Утробина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07-07 декабря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 – 5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 в эстафете в составе команды – 3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  <w:r w:rsidR="00743BBA" w:rsidRPr="00B94212">
              <w:rPr>
                <w:sz w:val="22"/>
                <w:szCs w:val="22"/>
              </w:rPr>
              <w:t>0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Открытый чемпионат и первенство Томской области по лыжным гонкам «Спринт», г.Северск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16 декабря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 – участие</w:t>
            </w:r>
          </w:p>
        </w:tc>
      </w:tr>
      <w:tr w:rsidR="00B94212" w:rsidRPr="00B94212" w:rsidTr="00EB466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743BBA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Открытые межрегиональные соревнования по лыжным гонкам «Олимпийские надежды </w:t>
            </w:r>
            <w:r w:rsidRPr="00B94212">
              <w:rPr>
                <w:sz w:val="22"/>
                <w:szCs w:val="22"/>
                <w:lang w:val="en-US"/>
              </w:rPr>
              <w:t>II</w:t>
            </w:r>
            <w:r w:rsidRPr="00B94212">
              <w:rPr>
                <w:sz w:val="22"/>
                <w:szCs w:val="22"/>
              </w:rPr>
              <w:t xml:space="preserve"> этап»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23 декабря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 – 1 место</w:t>
            </w:r>
          </w:p>
          <w:p w:rsidR="00EB466F" w:rsidRPr="00B94212" w:rsidRDefault="00EB466F" w:rsidP="00F40CF0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Цвик Елизавета – 2 место</w:t>
            </w:r>
          </w:p>
        </w:tc>
      </w:tr>
    </w:tbl>
    <w:p w:rsidR="00EB466F" w:rsidRPr="00B94212" w:rsidRDefault="00EB466F" w:rsidP="00F40CF0">
      <w:pPr>
        <w:jc w:val="both"/>
        <w:rPr>
          <w:sz w:val="22"/>
          <w:szCs w:val="22"/>
        </w:rPr>
      </w:pPr>
    </w:p>
    <w:p w:rsidR="00EB466F" w:rsidRPr="00B94212" w:rsidRDefault="00EB466F" w:rsidP="003F70A6">
      <w:pPr>
        <w:ind w:firstLine="709"/>
        <w:jc w:val="both"/>
        <w:rPr>
          <w:b/>
        </w:rPr>
      </w:pPr>
      <w:r w:rsidRPr="00B94212">
        <w:rPr>
          <w:b/>
        </w:rPr>
        <w:t>Всероссийский уровень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"/>
        <w:gridCol w:w="2996"/>
        <w:gridCol w:w="1620"/>
        <w:gridCol w:w="1800"/>
        <w:gridCol w:w="2623"/>
      </w:tblGrid>
      <w:tr w:rsidR="00B94212" w:rsidRPr="00B94212" w:rsidTr="00EB466F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Кол-во участников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Время проведения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b/>
                <w:sz w:val="22"/>
                <w:szCs w:val="22"/>
              </w:rPr>
              <w:t>Результат</w:t>
            </w:r>
          </w:p>
        </w:tc>
      </w:tr>
      <w:tr w:rsidR="00B94212" w:rsidRPr="00B94212" w:rsidTr="00EB466F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Всероссиский турнир по хоккею с шайбой среди женских команд «Лиги </w:t>
            </w:r>
            <w:r w:rsidRPr="00B94212">
              <w:rPr>
                <w:sz w:val="22"/>
                <w:szCs w:val="22"/>
              </w:rPr>
              <w:lastRenderedPageBreak/>
              <w:t>женского хоккея» дивизион «Олимпийские надежды» (14-17 лет) в составе женской   хоккейной команды «Гризли Новосибирского хоккейного клуба»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Март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Шпет Ксения - участие</w:t>
            </w:r>
          </w:p>
        </w:tc>
      </w:tr>
      <w:tr w:rsidR="00B94212" w:rsidRPr="00B94212" w:rsidTr="00EB466F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  <w:lang w:val="en-US"/>
              </w:rPr>
              <w:t>IX</w:t>
            </w:r>
            <w:r w:rsidRPr="00B94212">
              <w:rPr>
                <w:sz w:val="22"/>
                <w:szCs w:val="22"/>
              </w:rPr>
              <w:t xml:space="preserve"> Всероссийский турнир по тхэквондо ВТФ «Олимпийские надежды», г.Челябинск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23-26 марта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Чернов Матвей, Домрачева Дарья – 2 место</w:t>
            </w:r>
          </w:p>
        </w:tc>
      </w:tr>
      <w:tr w:rsidR="00B94212" w:rsidRPr="00B94212" w:rsidTr="00EB466F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  <w:lang w:val="en-US"/>
              </w:rPr>
              <w:t>XI</w:t>
            </w:r>
            <w:r w:rsidRPr="00B94212">
              <w:rPr>
                <w:sz w:val="22"/>
                <w:szCs w:val="22"/>
              </w:rPr>
              <w:t xml:space="preserve"> Всероссийские соревнования по тхэквондо «Золотая искра»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7-10 декабря 2018 года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Чернов Матвей – 4 место</w:t>
            </w:r>
          </w:p>
        </w:tc>
      </w:tr>
    </w:tbl>
    <w:p w:rsidR="00EB466F" w:rsidRPr="00B94212" w:rsidRDefault="00EB466F" w:rsidP="003F70A6">
      <w:pPr>
        <w:ind w:firstLine="709"/>
        <w:jc w:val="both"/>
      </w:pPr>
    </w:p>
    <w:p w:rsidR="00EB466F" w:rsidRPr="00B94212" w:rsidRDefault="00EB466F" w:rsidP="005C57D9">
      <w:pPr>
        <w:ind w:firstLine="709"/>
        <w:jc w:val="center"/>
        <w:rPr>
          <w:b/>
        </w:rPr>
      </w:pPr>
      <w:r w:rsidRPr="00B94212">
        <w:rPr>
          <w:b/>
        </w:rPr>
        <w:t>Спортсмены-разрядники МБОУ ДО «Чаинская ДЮСШ»</w:t>
      </w:r>
    </w:p>
    <w:p w:rsidR="00EB466F" w:rsidRPr="00B94212" w:rsidRDefault="00EB466F" w:rsidP="003F70A6">
      <w:pPr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589"/>
        <w:gridCol w:w="2404"/>
        <w:gridCol w:w="2062"/>
        <w:gridCol w:w="1618"/>
      </w:tblGrid>
      <w:tr w:rsidR="00B94212" w:rsidRPr="00B94212" w:rsidTr="00EB466F">
        <w:trPr>
          <w:trHeight w:val="54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№ п/п</w:t>
            </w: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Фамилия, Имя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Вид спорта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Разряд</w:t>
            </w:r>
          </w:p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Дата присвоения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первый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28.04.2017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Чуприков Вячеслав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второй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03.04.2018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Гаммель Полина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Тхэквондо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второй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07.12.2017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Цвик Елизавета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03.04.2018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Цвик Эвелина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03.04.2018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Левшаков Николай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03.04.2018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Дарья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Тхэквондо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22.02.2018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Чернов Матвей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Тхэквондо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22.02.2018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Цвик Елизавета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Лёгкая атлетика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Чуприков Вячеслав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Лёгкая атлетика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Сергеев Данил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Лёгкая атлетика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Зворыги Никита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Дибцев Данил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Дмитриченко Илья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Скворцов Максим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Бадуев Семён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Стрелков Иван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Рудченко Дмитрий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Новокрещенов Евгений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Дульцев Максим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Бадуев Станислав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Футбол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третий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11.07.2018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Свадьбин Павел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первый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02.04.2018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Галкина Анастасия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второй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02.04.2018</w:t>
            </w:r>
          </w:p>
        </w:tc>
      </w:tr>
      <w:tr w:rsidR="00B94212" w:rsidRPr="00B94212" w:rsidTr="00EB466F">
        <w:trPr>
          <w:trHeight w:val="27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Леконцева Елизавета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второй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02.04.2018</w:t>
            </w:r>
          </w:p>
        </w:tc>
      </w:tr>
      <w:tr w:rsidR="00B94212" w:rsidRPr="00B94212" w:rsidTr="00EB466F">
        <w:trPr>
          <w:trHeight w:val="555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Цыбулина Екатерина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первый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02.05.2017</w:t>
            </w:r>
          </w:p>
        </w:tc>
      </w:tr>
      <w:tr w:rsidR="00B94212" w:rsidRPr="00B94212" w:rsidTr="00EB466F">
        <w:trPr>
          <w:trHeight w:val="54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Цыбулина Елизавета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первый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02.05.2017</w:t>
            </w:r>
          </w:p>
        </w:tc>
      </w:tr>
      <w:tr w:rsidR="00B94212" w:rsidRPr="00B94212" w:rsidTr="00EB466F">
        <w:trPr>
          <w:trHeight w:val="555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Чернова Кристина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первый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02.05.2017</w:t>
            </w:r>
          </w:p>
        </w:tc>
      </w:tr>
      <w:tr w:rsidR="00B94212" w:rsidRPr="00B94212" w:rsidTr="00EB466F">
        <w:trPr>
          <w:trHeight w:val="54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Смотрина Валерия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первый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02.05.2017</w:t>
            </w:r>
          </w:p>
        </w:tc>
      </w:tr>
      <w:tr w:rsidR="00B94212" w:rsidRPr="00B94212" w:rsidTr="00EB466F">
        <w:trPr>
          <w:trHeight w:val="555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Самаркина Алиса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второй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02.05.2017</w:t>
            </w:r>
          </w:p>
        </w:tc>
      </w:tr>
      <w:tr w:rsidR="00B94212" w:rsidRPr="00B94212" w:rsidTr="00EB466F">
        <w:trPr>
          <w:trHeight w:val="54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Сапожнков Иван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Лыжные гонки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второй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02.05.2017</w:t>
            </w:r>
          </w:p>
        </w:tc>
      </w:tr>
      <w:tr w:rsidR="00B94212" w:rsidRPr="00B94212" w:rsidTr="00EB466F">
        <w:trPr>
          <w:trHeight w:val="54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Домрачева Алина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Русская лапта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второй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01.07.2017</w:t>
            </w:r>
          </w:p>
        </w:tc>
      </w:tr>
      <w:tr w:rsidR="00B94212" w:rsidRPr="00B94212" w:rsidTr="00EB466F">
        <w:trPr>
          <w:trHeight w:val="540"/>
        </w:trPr>
        <w:tc>
          <w:tcPr>
            <w:tcW w:w="850" w:type="dxa"/>
            <w:shd w:val="clear" w:color="auto" w:fill="auto"/>
          </w:tcPr>
          <w:p w:rsidR="00EB466F" w:rsidRPr="00B94212" w:rsidRDefault="00EB466F" w:rsidP="005C57D9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89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Цыбулина Ангелина</w:t>
            </w:r>
          </w:p>
        </w:tc>
        <w:tc>
          <w:tcPr>
            <w:tcW w:w="2404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Русская лапта</w:t>
            </w:r>
          </w:p>
        </w:tc>
        <w:tc>
          <w:tcPr>
            <w:tcW w:w="2062" w:type="dxa"/>
            <w:shd w:val="clear" w:color="auto" w:fill="auto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второй юношеский</w:t>
            </w:r>
          </w:p>
        </w:tc>
        <w:tc>
          <w:tcPr>
            <w:tcW w:w="1618" w:type="dxa"/>
          </w:tcPr>
          <w:p w:rsidR="00EB466F" w:rsidRPr="00B94212" w:rsidRDefault="00EB466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01.07.2017</w:t>
            </w:r>
          </w:p>
        </w:tc>
      </w:tr>
    </w:tbl>
    <w:p w:rsidR="00EB466F" w:rsidRPr="00B94212" w:rsidRDefault="00E437D7" w:rsidP="003F70A6">
      <w:pPr>
        <w:ind w:firstLine="709"/>
        <w:jc w:val="both"/>
      </w:pPr>
      <w:r w:rsidRPr="00B94212">
        <w:t xml:space="preserve">  </w:t>
      </w:r>
    </w:p>
    <w:p w:rsidR="00383ACE" w:rsidRPr="00B94212" w:rsidRDefault="00E437D7" w:rsidP="003F70A6">
      <w:pPr>
        <w:ind w:firstLine="709"/>
        <w:jc w:val="both"/>
      </w:pPr>
      <w:r w:rsidRPr="00B94212">
        <w:t xml:space="preserve"> </w:t>
      </w:r>
      <w:r w:rsidR="00450F35" w:rsidRPr="00B94212">
        <w:t>Организация и обеспечение отдыха, оздоровления и занятости детей и подростков Чаинского рай</w:t>
      </w:r>
      <w:r w:rsidR="00F65AE0" w:rsidRPr="00B94212">
        <w:t>она - данное</w:t>
      </w:r>
      <w:r w:rsidR="00383ACE" w:rsidRPr="00B94212">
        <w:t xml:space="preserve"> направлени</w:t>
      </w:r>
      <w:r w:rsidR="00F65AE0" w:rsidRPr="00B94212">
        <w:t>е</w:t>
      </w:r>
      <w:r w:rsidR="00383ACE" w:rsidRPr="00B94212">
        <w:t xml:space="preserve"> работы Управления образования Администрации Чаинского района и образовательных учреждений Чаинского района являются традиционными, проводятся в соответствии с планами работы и регламентируются нормативными документами (федеральными, областными и муниципальными).</w:t>
      </w:r>
    </w:p>
    <w:p w:rsidR="00EB466F" w:rsidRPr="00B94212" w:rsidRDefault="00EB466F" w:rsidP="003F70A6">
      <w:pPr>
        <w:autoSpaceDE w:val="0"/>
        <w:autoSpaceDN w:val="0"/>
        <w:ind w:firstLine="709"/>
        <w:jc w:val="both"/>
      </w:pPr>
      <w:r w:rsidRPr="00B94212">
        <w:t>При муниципальных образовательных учреждениях в мае-июне 2018 года и в октябре-ноябре 2018 года были организованы летние и осенние смены оздоровительных лагерей с дневным пребыванием детей при 11 образовательных учреждениях Чаинского района.</w:t>
      </w:r>
    </w:p>
    <w:p w:rsidR="00EB466F" w:rsidRPr="00B94212" w:rsidRDefault="00EB466F" w:rsidP="003F70A6">
      <w:pPr>
        <w:ind w:firstLine="709"/>
        <w:jc w:val="both"/>
      </w:pPr>
      <w:r w:rsidRPr="00B94212">
        <w:t>В первоочередном порядке был обеспечен отдых детей-сирот и детей, оставшихся без попечения родителей, детей-инвалидов, детей, проживающих в малоимущих семьях, состоящих на профилактическом учёте в органах внутренних дел, на внутришкольном учёте, а также других категорий детей, находящихся в трудной жизненной ситуации. По итогам оздоровительной кампании 2018 года в оздоровительных лагерях с дневным пребыванием детей отдохнуло 693 ребёнка, находящихся в трудной жизненной ситуации, это 78,3% от общего количества отдохнувших:</w:t>
      </w:r>
    </w:p>
    <w:p w:rsidR="00EB466F" w:rsidRPr="00B94212" w:rsidRDefault="00EB466F" w:rsidP="003F70A6">
      <w:pPr>
        <w:ind w:firstLine="709"/>
        <w:jc w:val="both"/>
      </w:pPr>
      <w:r w:rsidRPr="00B94212">
        <w:t>1) детей-сирот и детей, оставшихся без попечения родителей – 59 человек;</w:t>
      </w:r>
    </w:p>
    <w:p w:rsidR="00EB466F" w:rsidRPr="00B94212" w:rsidRDefault="00EB466F" w:rsidP="003F70A6">
      <w:pPr>
        <w:ind w:firstLine="709"/>
        <w:jc w:val="both"/>
      </w:pPr>
      <w:r w:rsidRPr="00B94212">
        <w:t>2) детей-инвалидов и детей с ограниченными возможностями здоровья – 76 человек;</w:t>
      </w:r>
    </w:p>
    <w:p w:rsidR="00EB466F" w:rsidRPr="00B94212" w:rsidRDefault="00EB466F" w:rsidP="003F70A6">
      <w:pPr>
        <w:ind w:firstLine="709"/>
        <w:jc w:val="both"/>
      </w:pPr>
      <w:r w:rsidRPr="00B94212">
        <w:t>3) детей, состоящих на профилактическом учёте в органах внутренних дел, на внутришкольном учёте – 19 человек;</w:t>
      </w:r>
    </w:p>
    <w:p w:rsidR="00EB466F" w:rsidRPr="00B94212" w:rsidRDefault="00EB466F" w:rsidP="003F70A6">
      <w:pPr>
        <w:ind w:firstLine="709"/>
        <w:jc w:val="both"/>
      </w:pPr>
      <w:r w:rsidRPr="00B94212">
        <w:t>4) детей из малоимущих семей – 436 человек;</w:t>
      </w:r>
    </w:p>
    <w:p w:rsidR="00EB466F" w:rsidRPr="00B94212" w:rsidRDefault="00EB466F" w:rsidP="003F70A6">
      <w:pPr>
        <w:ind w:firstLine="709"/>
        <w:jc w:val="both"/>
      </w:pPr>
      <w:r w:rsidRPr="00B94212">
        <w:t>5) детей из многодетных и неполных семей – 70 человек;</w:t>
      </w:r>
    </w:p>
    <w:p w:rsidR="00EB466F" w:rsidRPr="00B94212" w:rsidRDefault="00EB466F" w:rsidP="003F70A6">
      <w:pPr>
        <w:ind w:firstLine="709"/>
        <w:jc w:val="both"/>
      </w:pPr>
      <w:r w:rsidRPr="00B94212">
        <w:t>6) детей из безработных семей - 33 человека.</w:t>
      </w:r>
    </w:p>
    <w:p w:rsidR="009A1C03" w:rsidRPr="00B94212" w:rsidRDefault="009A1C03" w:rsidP="003F70A6">
      <w:pPr>
        <w:ind w:firstLine="709"/>
        <w:jc w:val="both"/>
      </w:pPr>
      <w:r w:rsidRPr="00B94212">
        <w:t>Всего за отчётный период 2018 года отдохнуло 911 детей, это 68,24% от общего количества детей школьного возраста муниципального образования «Чаинский район».</w:t>
      </w:r>
    </w:p>
    <w:p w:rsidR="00EB466F" w:rsidRPr="00B94212" w:rsidRDefault="00EB466F" w:rsidP="003F70A6">
      <w:pPr>
        <w:ind w:firstLine="709"/>
        <w:jc w:val="both"/>
      </w:pPr>
      <w:r w:rsidRPr="00B94212">
        <w:t xml:space="preserve">Организация питания в оздоровительных лагерях с дневным пребыванием детей осуществлялась за счёт средств субсидии на организацию отдыха и оздоровления детей в каникулярное время и за счёт средств местного бюджета, выделенных на организацию питания детей, находящихся в трудной жизненной ситуации, по муниципальной программе «Профилактика правонарушений на территории Чаинского района на 2017-2019 годы». Стоимость питания в день одного ребёнка за счёт средств </w:t>
      </w:r>
      <w:r w:rsidR="009A1C03" w:rsidRPr="00B94212">
        <w:t>областного бюджета</w:t>
      </w:r>
      <w:r w:rsidRPr="00B94212">
        <w:t xml:space="preserve"> – 84 рубль. Стоимость питания в день о</w:t>
      </w:r>
      <w:r w:rsidR="009A1C03" w:rsidRPr="00B94212">
        <w:t>дного ребёнка за счёт средств местного бюджета</w:t>
      </w:r>
      <w:r w:rsidRPr="00B94212">
        <w:t xml:space="preserve"> – 96 рублей.</w:t>
      </w:r>
    </w:p>
    <w:p w:rsidR="00EB466F" w:rsidRPr="00B94212" w:rsidRDefault="00EB466F" w:rsidP="003F70A6">
      <w:pPr>
        <w:ind w:firstLine="709"/>
        <w:jc w:val="both"/>
      </w:pPr>
      <w:r w:rsidRPr="00B94212">
        <w:t xml:space="preserve">Субсидию из областного бюджета, определённую Соглашением о предоставлении из областного бюджета субсидии бюджету муниципального образования «Чаинский район», на обеспечение организации отдыха детей в каникулярное время и её расходования, использовали по целевому назначению в размере - </w:t>
      </w:r>
      <w:r w:rsidR="009A1C03" w:rsidRPr="00B94212">
        <w:t>1 219 664,25 рублей (остаток средств областного бюджета</w:t>
      </w:r>
      <w:r w:rsidRPr="00B94212">
        <w:t xml:space="preserve"> – 35,75 коп.).</w:t>
      </w:r>
    </w:p>
    <w:p w:rsidR="00EB466F" w:rsidRPr="00B94212" w:rsidRDefault="00EB466F" w:rsidP="003F70A6">
      <w:pPr>
        <w:ind w:firstLine="709"/>
        <w:jc w:val="both"/>
      </w:pPr>
      <w:r w:rsidRPr="00B94212">
        <w:t>Обеспечили софинансирование за счёт средств местного бюджета в размере 493 100,00 рублей (по Соглашению 2018 года - объём средств местного бюджета, необходимого для обеспечения уровня софинансирования выделяемой субсидии - объём средств местного бюджета составлял не менее 215 242,00 рублей или 15% от суммы субсидии и установленного необходимого объёма средств местного бюджета). Средства</w:t>
      </w:r>
      <w:r w:rsidR="009A1C03" w:rsidRPr="00B94212">
        <w:t xml:space="preserve"> местного бюджета</w:t>
      </w:r>
      <w:r w:rsidRPr="00B94212">
        <w:t xml:space="preserve"> использовали по целевому назначению.</w:t>
      </w:r>
    </w:p>
    <w:p w:rsidR="00EB466F" w:rsidRPr="00B94212" w:rsidRDefault="00EB466F" w:rsidP="003F70A6">
      <w:pPr>
        <w:ind w:firstLine="709"/>
        <w:jc w:val="both"/>
      </w:pPr>
      <w:r w:rsidRPr="00B94212">
        <w:t xml:space="preserve">На организацию отдыха детей в каникулярное время в 2018 году из областного бюджета были предоставлены субсидии в сумме 1125,684 тыс.руб., исполнено 1125,684 тыс.руб. что составило 100 % (На 2-х разовое питание детей. На базе общеобразовательных </w:t>
      </w:r>
      <w:r w:rsidRPr="00B94212">
        <w:lastRenderedPageBreak/>
        <w:t xml:space="preserve">учреждений Чаинского района в оздоровительных лагерях в период летних и осенних каникул в них отдохнули 885 детей). </w:t>
      </w:r>
    </w:p>
    <w:p w:rsidR="00EB466F" w:rsidRPr="00B94212" w:rsidRDefault="00EB466F" w:rsidP="003F70A6">
      <w:pPr>
        <w:ind w:firstLine="709"/>
        <w:jc w:val="both"/>
      </w:pPr>
      <w:r w:rsidRPr="00B94212">
        <w:t>Также Управлением образования Администрации Чаинского района были приобретены 26 путёвок в загородные стационарные оздоровительные лагеря, расположенные на территории Томского района. Целевые профильные оздоровительные смены для детей организовывал Союз детских орг</w:t>
      </w:r>
      <w:r w:rsidR="009A1C03" w:rsidRPr="00B94212">
        <w:t>анизаций Томской области «Чудо»</w:t>
      </w:r>
      <w:r w:rsidRPr="00B94212">
        <w:t xml:space="preserve"> </w:t>
      </w:r>
      <w:r w:rsidR="009A1C03" w:rsidRPr="00B94212">
        <w:t>н</w:t>
      </w:r>
      <w:r w:rsidRPr="00B94212">
        <w:t>а общую сумму 409,84 тыс. руб (средств</w:t>
      </w:r>
      <w:r w:rsidR="00014B54" w:rsidRPr="00B94212">
        <w:t>а областного бюджета 93,98 тыс.</w:t>
      </w:r>
      <w:r w:rsidRPr="00B94212">
        <w:t>руб</w:t>
      </w:r>
      <w:r w:rsidR="00014B54" w:rsidRPr="00B94212">
        <w:t>.</w:t>
      </w:r>
      <w:r w:rsidRPr="00B94212">
        <w:t>; средства местного бюджета -315,86 тыс. руб.)</w:t>
      </w:r>
    </w:p>
    <w:p w:rsidR="00C900A4" w:rsidRPr="00B94212" w:rsidRDefault="00EB466F" w:rsidP="003F70A6">
      <w:pPr>
        <w:ind w:firstLine="709"/>
        <w:jc w:val="both"/>
      </w:pPr>
      <w:r w:rsidRPr="00B94212">
        <w:t xml:space="preserve">За счёт средств местного бюджета по муниципальной программе «Профилактика правонарушений на территории Чаинского района на 2017-2019 годы» организовалось временное трудоустройство несовершеннолетних граждан в образовательных учреждениях Чаинского района (средства </w:t>
      </w:r>
      <w:r w:rsidR="009A1C03" w:rsidRPr="00B94212">
        <w:t>местного бюджета</w:t>
      </w:r>
      <w:r w:rsidRPr="00B94212">
        <w:t xml:space="preserve"> – 365 000,00 руб.). В период летних школьных каникул в 8 общеобразовательных учреждениях Чаинского района были временно трудоустроены подростки в возрасте от 14 до 18 лет. Количество временно трудоустроенных несовершеннолетних граждан – 74 человека (47 подростков в возрасте 14-16 лет и 27 человек в возрасте 16-18 лет). Подростков, находящихся в трудной жизненной ситуации – 61 человек (дети из безработных и малоимущих семей, находящихся в социально-опасном положении, в том числе состоящих на учёте в КДН и подразделениях по делам несовершеннолетних, внутришкольном контроле и т.д.).</w:t>
      </w: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Расходы на функционирование Управления образования Чаинского района составили </w:t>
      </w:r>
      <w:r w:rsidR="00555FAC" w:rsidRPr="00B94212">
        <w:rPr>
          <w:bCs/>
        </w:rPr>
        <w:t>7232,4</w:t>
      </w:r>
      <w:r w:rsidRPr="00B94212">
        <w:rPr>
          <w:bCs/>
        </w:rPr>
        <w:t xml:space="preserve"> тыс.руб. или </w:t>
      </w:r>
      <w:r w:rsidR="004B7521" w:rsidRPr="00B94212">
        <w:rPr>
          <w:bCs/>
        </w:rPr>
        <w:t>99,</w:t>
      </w:r>
      <w:r w:rsidR="00555FAC" w:rsidRPr="00B94212">
        <w:rPr>
          <w:bCs/>
        </w:rPr>
        <w:t>8</w:t>
      </w:r>
      <w:r w:rsidRPr="00B94212">
        <w:rPr>
          <w:bCs/>
        </w:rPr>
        <w:t>% от утвержденных бюджетных ассигнований на 201</w:t>
      </w:r>
      <w:r w:rsidR="00555FAC" w:rsidRPr="00B94212">
        <w:rPr>
          <w:bCs/>
        </w:rPr>
        <w:t>8</w:t>
      </w:r>
      <w:r w:rsidRPr="00B94212">
        <w:rPr>
          <w:bCs/>
        </w:rPr>
        <w:t xml:space="preserve"> год. По сравнению с прошлым годом расходы </w:t>
      </w:r>
      <w:r w:rsidR="004B7521" w:rsidRPr="00B94212">
        <w:rPr>
          <w:bCs/>
        </w:rPr>
        <w:t>у</w:t>
      </w:r>
      <w:r w:rsidR="00555FAC" w:rsidRPr="00B94212">
        <w:rPr>
          <w:bCs/>
        </w:rPr>
        <w:t>величились на 324,6</w:t>
      </w:r>
      <w:r w:rsidRPr="00B94212">
        <w:rPr>
          <w:bCs/>
        </w:rPr>
        <w:t xml:space="preserve"> тыс.руб. или на</w:t>
      </w:r>
      <w:r w:rsidR="0071722A" w:rsidRPr="00B94212">
        <w:rPr>
          <w:bCs/>
        </w:rPr>
        <w:t xml:space="preserve"> </w:t>
      </w:r>
      <w:r w:rsidR="00555FAC" w:rsidRPr="00B94212">
        <w:rPr>
          <w:bCs/>
        </w:rPr>
        <w:t>4,7</w:t>
      </w:r>
      <w:r w:rsidRPr="00B94212">
        <w:rPr>
          <w:bCs/>
        </w:rPr>
        <w:t xml:space="preserve">%. Штатное расписание </w:t>
      </w:r>
      <w:r w:rsidR="00E437D7" w:rsidRPr="00B94212">
        <w:rPr>
          <w:bCs/>
        </w:rPr>
        <w:t>Управления</w:t>
      </w:r>
      <w:r w:rsidRPr="00B94212">
        <w:rPr>
          <w:bCs/>
        </w:rPr>
        <w:t xml:space="preserve"> образования на 201</w:t>
      </w:r>
      <w:r w:rsidR="00A61A41" w:rsidRPr="00B94212">
        <w:rPr>
          <w:bCs/>
        </w:rPr>
        <w:t>8</w:t>
      </w:r>
      <w:r w:rsidRPr="00B94212">
        <w:rPr>
          <w:bCs/>
        </w:rPr>
        <w:t xml:space="preserve"> год было утверждено в количестве 9,0 штатных единиц, в том числе 4 шт.ед. на исполнение государственных полномочий. На 1 января 201</w:t>
      </w:r>
      <w:r w:rsidR="00A61A41" w:rsidRPr="00B94212">
        <w:rPr>
          <w:bCs/>
        </w:rPr>
        <w:t>9</w:t>
      </w:r>
      <w:r w:rsidRPr="00B94212">
        <w:rPr>
          <w:bCs/>
        </w:rPr>
        <w:t xml:space="preserve"> года все штатные должности замещены.</w:t>
      </w:r>
    </w:p>
    <w:p w:rsidR="00F929D8" w:rsidRPr="00B94212" w:rsidRDefault="00F929D8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Расходы на функционирование </w:t>
      </w:r>
      <w:r w:rsidRPr="00B94212">
        <w:t>МБУ «Централизованная бухгалтерия образовательных учреждений»</w:t>
      </w:r>
      <w:r w:rsidRPr="00B94212">
        <w:rPr>
          <w:bCs/>
        </w:rPr>
        <w:t xml:space="preserve"> составили </w:t>
      </w:r>
      <w:r w:rsidR="00555FAC" w:rsidRPr="00B94212">
        <w:rPr>
          <w:bCs/>
        </w:rPr>
        <w:t>1979,9</w:t>
      </w:r>
      <w:r w:rsidRPr="00B94212">
        <w:rPr>
          <w:bCs/>
        </w:rPr>
        <w:t xml:space="preserve"> тыс.руб. или 100,0 % от утвержденных бюджетных ассигнований на 201</w:t>
      </w:r>
      <w:r w:rsidR="00555FAC" w:rsidRPr="00B94212">
        <w:rPr>
          <w:bCs/>
        </w:rPr>
        <w:t>8</w:t>
      </w:r>
      <w:r w:rsidRPr="00B94212">
        <w:rPr>
          <w:bCs/>
        </w:rPr>
        <w:t xml:space="preserve"> год. По сравнению с прошлым годом расходы увеличились на </w:t>
      </w:r>
      <w:r w:rsidR="00FA6C76" w:rsidRPr="00B94212">
        <w:rPr>
          <w:bCs/>
        </w:rPr>
        <w:t>1</w:t>
      </w:r>
      <w:r w:rsidR="00555FAC" w:rsidRPr="00B94212">
        <w:rPr>
          <w:bCs/>
        </w:rPr>
        <w:t>84,3</w:t>
      </w:r>
      <w:r w:rsidRPr="00B94212">
        <w:rPr>
          <w:bCs/>
        </w:rPr>
        <w:t xml:space="preserve"> тыс.руб. или на </w:t>
      </w:r>
      <w:r w:rsidR="00555FAC" w:rsidRPr="00B94212">
        <w:rPr>
          <w:bCs/>
        </w:rPr>
        <w:t>10,3</w:t>
      </w:r>
      <w:r w:rsidRPr="00B94212">
        <w:rPr>
          <w:bCs/>
        </w:rPr>
        <w:t xml:space="preserve">%. </w:t>
      </w:r>
    </w:p>
    <w:p w:rsidR="00450F35" w:rsidRPr="00B94212" w:rsidRDefault="00450F35" w:rsidP="003F70A6">
      <w:pPr>
        <w:pStyle w:val="20"/>
        <w:ind w:firstLine="709"/>
        <w:rPr>
          <w:bCs/>
        </w:rPr>
      </w:pPr>
      <w:r w:rsidRPr="00B94212">
        <w:rPr>
          <w:bCs/>
        </w:rPr>
        <w:t>На содержание прочих учреждений и мероприятия в области образования в 201</w:t>
      </w:r>
      <w:r w:rsidR="00555FAC" w:rsidRPr="00B94212">
        <w:rPr>
          <w:bCs/>
        </w:rPr>
        <w:t>8</w:t>
      </w:r>
      <w:r w:rsidR="00F35830" w:rsidRPr="00B94212">
        <w:rPr>
          <w:bCs/>
        </w:rPr>
        <w:t xml:space="preserve"> году израсходовано </w:t>
      </w:r>
      <w:r w:rsidR="00555FAC" w:rsidRPr="00B94212">
        <w:rPr>
          <w:bCs/>
        </w:rPr>
        <w:t>6</w:t>
      </w:r>
      <w:r w:rsidR="00B5114D" w:rsidRPr="00B94212">
        <w:rPr>
          <w:bCs/>
        </w:rPr>
        <w:t>1</w:t>
      </w:r>
      <w:r w:rsidR="00555FAC" w:rsidRPr="00B94212">
        <w:rPr>
          <w:bCs/>
        </w:rPr>
        <w:t>68</w:t>
      </w:r>
      <w:r w:rsidR="00B5114D" w:rsidRPr="00B94212">
        <w:rPr>
          <w:bCs/>
        </w:rPr>
        <w:t>,0</w:t>
      </w:r>
      <w:r w:rsidRPr="00B94212">
        <w:rPr>
          <w:bCs/>
        </w:rPr>
        <w:t xml:space="preserve"> тыс.руб. или </w:t>
      </w:r>
      <w:r w:rsidR="00FA394D" w:rsidRPr="00B94212">
        <w:rPr>
          <w:bCs/>
        </w:rPr>
        <w:t>99,</w:t>
      </w:r>
      <w:r w:rsidR="00555FAC" w:rsidRPr="00B94212">
        <w:rPr>
          <w:bCs/>
        </w:rPr>
        <w:t>9</w:t>
      </w:r>
      <w:r w:rsidRPr="00B94212">
        <w:rPr>
          <w:bCs/>
        </w:rPr>
        <w:t xml:space="preserve"> % от установленного плана, в том числе:</w:t>
      </w:r>
    </w:p>
    <w:p w:rsidR="00450F35" w:rsidRPr="00B94212" w:rsidRDefault="00234E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- </w:t>
      </w:r>
      <w:r w:rsidR="00450F35" w:rsidRPr="00B94212">
        <w:rPr>
          <w:bCs/>
        </w:rPr>
        <w:t xml:space="preserve">методический кабинет – </w:t>
      </w:r>
      <w:r w:rsidR="00555FAC" w:rsidRPr="00B94212">
        <w:rPr>
          <w:bCs/>
        </w:rPr>
        <w:t>1110,2</w:t>
      </w:r>
      <w:r w:rsidR="00450F35" w:rsidRPr="00B94212">
        <w:rPr>
          <w:bCs/>
        </w:rPr>
        <w:t xml:space="preserve"> тыс.руб.;</w:t>
      </w:r>
    </w:p>
    <w:p w:rsidR="00450F35" w:rsidRPr="00B94212" w:rsidRDefault="00234E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- </w:t>
      </w:r>
      <w:r w:rsidR="00450F35" w:rsidRPr="00B94212">
        <w:rPr>
          <w:bCs/>
        </w:rPr>
        <w:t xml:space="preserve">хозяйственная группа </w:t>
      </w:r>
      <w:r w:rsidR="002B5752" w:rsidRPr="00B94212">
        <w:rPr>
          <w:bCs/>
        </w:rPr>
        <w:t>Управления</w:t>
      </w:r>
      <w:r w:rsidR="00450F35" w:rsidRPr="00B94212">
        <w:rPr>
          <w:bCs/>
        </w:rPr>
        <w:t xml:space="preserve"> образования – </w:t>
      </w:r>
      <w:r w:rsidR="00555FAC" w:rsidRPr="00B94212">
        <w:rPr>
          <w:bCs/>
        </w:rPr>
        <w:t>3056,</w:t>
      </w:r>
      <w:r w:rsidR="00B5114D" w:rsidRPr="00B94212">
        <w:rPr>
          <w:bCs/>
        </w:rPr>
        <w:t>9</w:t>
      </w:r>
      <w:r w:rsidR="00450F35" w:rsidRPr="00B94212">
        <w:rPr>
          <w:bCs/>
        </w:rPr>
        <w:t xml:space="preserve"> тыс.руб.;</w:t>
      </w:r>
    </w:p>
    <w:p w:rsidR="00450F35" w:rsidRPr="00B94212" w:rsidRDefault="00234E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- </w:t>
      </w:r>
      <w:r w:rsidR="00450F35" w:rsidRPr="00B94212">
        <w:rPr>
          <w:bCs/>
        </w:rPr>
        <w:t xml:space="preserve">на реализацию муниципальной программы </w:t>
      </w:r>
      <w:r w:rsidRPr="00B94212">
        <w:rPr>
          <w:bCs/>
        </w:rPr>
        <w:t>«Профилактика правонарушений на территории Чаинского района на 2017-2019 годы»</w:t>
      </w:r>
      <w:r w:rsidR="00E25808" w:rsidRPr="00B94212">
        <w:rPr>
          <w:bCs/>
        </w:rPr>
        <w:t xml:space="preserve"> – </w:t>
      </w:r>
      <w:r w:rsidR="00E66AC2" w:rsidRPr="00B94212">
        <w:rPr>
          <w:bCs/>
        </w:rPr>
        <w:t>856,9</w:t>
      </w:r>
      <w:r w:rsidR="00450F35" w:rsidRPr="00B94212">
        <w:rPr>
          <w:bCs/>
        </w:rPr>
        <w:t xml:space="preserve"> тыс.руб.;</w:t>
      </w:r>
    </w:p>
    <w:p w:rsidR="00A91FC5" w:rsidRPr="00B94212" w:rsidRDefault="00A91FC5" w:rsidP="003F70A6">
      <w:pPr>
        <w:ind w:firstLine="709"/>
        <w:jc w:val="both"/>
        <w:rPr>
          <w:bCs/>
        </w:rPr>
      </w:pPr>
      <w:r w:rsidRPr="00B94212">
        <w:rPr>
          <w:bCs/>
        </w:rPr>
        <w:t>- на реализацию муниципальной программы «Развитие культуры в Чаинском районе на 2017-2019 годы» – 5</w:t>
      </w:r>
      <w:r w:rsidR="00555FAC" w:rsidRPr="00B94212">
        <w:rPr>
          <w:bCs/>
        </w:rPr>
        <w:t>6</w:t>
      </w:r>
      <w:r w:rsidRPr="00B94212">
        <w:rPr>
          <w:bCs/>
        </w:rPr>
        <w:t>,0 тыс.руб.;</w:t>
      </w:r>
    </w:p>
    <w:p w:rsidR="0090669C" w:rsidRPr="00B94212" w:rsidRDefault="00234E7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- </w:t>
      </w:r>
      <w:r w:rsidR="00A91FC5" w:rsidRPr="00B94212">
        <w:rPr>
          <w:bCs/>
        </w:rPr>
        <w:t>на реализацию муниципальной программы «Развитие физической культуры и спорта в Чаинском районе на 201</w:t>
      </w:r>
      <w:r w:rsidR="00E66AC2" w:rsidRPr="00B94212">
        <w:rPr>
          <w:bCs/>
        </w:rPr>
        <w:t>8</w:t>
      </w:r>
      <w:r w:rsidR="00A91FC5" w:rsidRPr="00B94212">
        <w:rPr>
          <w:bCs/>
        </w:rPr>
        <w:t xml:space="preserve"> - 20</w:t>
      </w:r>
      <w:r w:rsidR="00E66AC2" w:rsidRPr="00B94212">
        <w:rPr>
          <w:bCs/>
        </w:rPr>
        <w:t>20</w:t>
      </w:r>
      <w:r w:rsidR="00A91FC5" w:rsidRPr="00B94212">
        <w:rPr>
          <w:bCs/>
        </w:rPr>
        <w:t xml:space="preserve"> годы» – </w:t>
      </w:r>
      <w:r w:rsidR="00555FAC" w:rsidRPr="00B94212">
        <w:rPr>
          <w:bCs/>
        </w:rPr>
        <w:t>7</w:t>
      </w:r>
      <w:r w:rsidR="00E66AC2" w:rsidRPr="00B94212">
        <w:rPr>
          <w:bCs/>
        </w:rPr>
        <w:t>88,1</w:t>
      </w:r>
      <w:r w:rsidR="00A91FC5" w:rsidRPr="00B94212">
        <w:rPr>
          <w:bCs/>
        </w:rPr>
        <w:t xml:space="preserve"> тыс.руб.</w:t>
      </w:r>
      <w:r w:rsidR="00E66AC2" w:rsidRPr="00B94212">
        <w:rPr>
          <w:bCs/>
        </w:rPr>
        <w:t>;</w:t>
      </w:r>
    </w:p>
    <w:p w:rsidR="00E66AC2" w:rsidRPr="00B94212" w:rsidRDefault="00E66AC2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- на </w:t>
      </w:r>
      <w:r w:rsidRPr="00B94212">
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 - 300,0 тыс.руб.</w:t>
      </w:r>
    </w:p>
    <w:p w:rsidR="007421C1" w:rsidRPr="00B94212" w:rsidRDefault="007421C1" w:rsidP="003F70A6">
      <w:pPr>
        <w:pStyle w:val="20"/>
        <w:ind w:firstLine="709"/>
        <w:rPr>
          <w:bCs/>
        </w:rPr>
      </w:pPr>
      <w:r w:rsidRPr="00B94212">
        <w:rPr>
          <w:bCs/>
        </w:rPr>
        <w:t>Расходы Управления образования по разделу 1000 «Социальная политика» в 201</w:t>
      </w:r>
      <w:r w:rsidR="00E66AC2" w:rsidRPr="00B94212">
        <w:rPr>
          <w:bCs/>
        </w:rPr>
        <w:t>8</w:t>
      </w:r>
      <w:r w:rsidRPr="00B94212">
        <w:rPr>
          <w:bCs/>
        </w:rPr>
        <w:t xml:space="preserve"> году запланированы в сумме </w:t>
      </w:r>
      <w:r w:rsidR="00097D39" w:rsidRPr="00B94212">
        <w:rPr>
          <w:bCs/>
        </w:rPr>
        <w:t>18</w:t>
      </w:r>
      <w:r w:rsidR="00847362" w:rsidRPr="00B94212">
        <w:rPr>
          <w:bCs/>
        </w:rPr>
        <w:t>796,7</w:t>
      </w:r>
      <w:r w:rsidRPr="00B94212">
        <w:rPr>
          <w:bCs/>
        </w:rPr>
        <w:t xml:space="preserve"> тыс.руб., </w:t>
      </w:r>
      <w:r w:rsidR="00A67687" w:rsidRPr="00B94212">
        <w:rPr>
          <w:bCs/>
        </w:rPr>
        <w:t>и включают расходы</w:t>
      </w:r>
      <w:r w:rsidRPr="00B94212">
        <w:rPr>
          <w:bCs/>
        </w:rPr>
        <w:t>:</w:t>
      </w:r>
    </w:p>
    <w:p w:rsidR="007421C1" w:rsidRPr="00B94212" w:rsidRDefault="002B5752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- </w:t>
      </w:r>
      <w:r w:rsidR="00A67687" w:rsidRPr="00B94212">
        <w:rPr>
          <w:bCs/>
        </w:rPr>
        <w:t xml:space="preserve">на выплату единовременного пособия при всех формах устройства детей, лишенных родительского попечения, в семью в сумме </w:t>
      </w:r>
      <w:r w:rsidR="002E413E" w:rsidRPr="00B94212">
        <w:rPr>
          <w:bCs/>
        </w:rPr>
        <w:t>362,3</w:t>
      </w:r>
      <w:r w:rsidR="00A67687" w:rsidRPr="00B94212">
        <w:rPr>
          <w:bCs/>
        </w:rPr>
        <w:t xml:space="preserve"> тыс. руб.;</w:t>
      </w:r>
    </w:p>
    <w:p w:rsidR="00A67687" w:rsidRPr="00B94212" w:rsidRDefault="002B5752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- </w:t>
      </w:r>
      <w:r w:rsidR="00A67687" w:rsidRPr="00B94212">
        <w:rPr>
          <w:bCs/>
        </w:rPr>
        <w:t xml:space="preserve">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учреждениях в сумме </w:t>
      </w:r>
      <w:r w:rsidR="002E413E" w:rsidRPr="00B94212">
        <w:rPr>
          <w:bCs/>
        </w:rPr>
        <w:t>2421,6</w:t>
      </w:r>
      <w:r w:rsidR="00A67687" w:rsidRPr="00B94212">
        <w:rPr>
          <w:bCs/>
        </w:rPr>
        <w:t xml:space="preserve"> тыс. руб.;</w:t>
      </w:r>
    </w:p>
    <w:p w:rsidR="00A67687" w:rsidRPr="00B94212" w:rsidRDefault="002B5752" w:rsidP="003F70A6">
      <w:pPr>
        <w:pStyle w:val="20"/>
        <w:ind w:firstLine="709"/>
        <w:rPr>
          <w:bCs/>
        </w:rPr>
      </w:pPr>
      <w:r w:rsidRPr="00B94212">
        <w:rPr>
          <w:bCs/>
        </w:rPr>
        <w:lastRenderedPageBreak/>
        <w:t xml:space="preserve">- </w:t>
      </w:r>
      <w:r w:rsidR="002E413E" w:rsidRPr="00B94212">
        <w:rPr>
          <w:bCs/>
        </w:rPr>
        <w:t>на содержание приемных семей, включающее в себя денежные средства приемным семьям на содержание детей и ежемесячную выплату вознаграждения, причитающегося приемным родителям</w:t>
      </w:r>
      <w:r w:rsidR="00A67687" w:rsidRPr="00B94212">
        <w:rPr>
          <w:bCs/>
        </w:rPr>
        <w:t xml:space="preserve"> в сумме </w:t>
      </w:r>
      <w:r w:rsidR="002E413E" w:rsidRPr="00B94212">
        <w:rPr>
          <w:bCs/>
        </w:rPr>
        <w:t>13207,4</w:t>
      </w:r>
      <w:r w:rsidR="00A67687" w:rsidRPr="00B94212">
        <w:rPr>
          <w:bCs/>
        </w:rPr>
        <w:t xml:space="preserve"> тыс. руб.;</w:t>
      </w:r>
    </w:p>
    <w:p w:rsidR="00982196" w:rsidRPr="00B94212" w:rsidRDefault="002B5752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- </w:t>
      </w:r>
      <w:r w:rsidR="00982196" w:rsidRPr="00B94212">
        <w:rPr>
          <w:bCs/>
        </w:rPr>
        <w:t>на передачу бюджетам сельских поселений</w:t>
      </w:r>
      <w:r w:rsidR="00982196" w:rsidRPr="00B94212">
        <w:t xml:space="preserve"> </w:t>
      </w:r>
      <w:r w:rsidR="00982196" w:rsidRPr="00B94212">
        <w:rPr>
          <w:bCs/>
        </w:rPr>
        <w:t xml:space="preserve">иных межбюджетных трансфертов на предоставление жилых помещений детям-сиротам и детям, оставшимся без попечения родителей, лицам из их числа жилых помещений в сумме </w:t>
      </w:r>
      <w:r w:rsidR="002E413E" w:rsidRPr="00B94212">
        <w:rPr>
          <w:bCs/>
        </w:rPr>
        <w:t>2805,4</w:t>
      </w:r>
      <w:r w:rsidR="00982196" w:rsidRPr="00B94212">
        <w:rPr>
          <w:bCs/>
        </w:rPr>
        <w:t xml:space="preserve"> тыс. руб.</w:t>
      </w:r>
      <w:r w:rsidR="007410E5" w:rsidRPr="00B94212">
        <w:rPr>
          <w:bCs/>
        </w:rPr>
        <w:t xml:space="preserve"> Жилыми помещениями за счет субвенций из федерального и областного бюджетов обеспечили </w:t>
      </w:r>
      <w:r w:rsidR="00BC7400" w:rsidRPr="00B94212">
        <w:rPr>
          <w:bCs/>
        </w:rPr>
        <w:t>3</w:t>
      </w:r>
      <w:r w:rsidR="007410E5" w:rsidRPr="00B94212">
        <w:rPr>
          <w:bCs/>
        </w:rPr>
        <w:t xml:space="preserve"> детей-сирот</w:t>
      </w:r>
      <w:r w:rsidR="00A91FC5" w:rsidRPr="00B94212">
        <w:rPr>
          <w:bCs/>
        </w:rPr>
        <w:t>.</w:t>
      </w:r>
    </w:p>
    <w:p w:rsidR="00804144" w:rsidRPr="00B94212" w:rsidRDefault="00723A3D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Расходы </w:t>
      </w:r>
      <w:r w:rsidR="00107DFF" w:rsidRPr="00B94212">
        <w:rPr>
          <w:bCs/>
        </w:rPr>
        <w:t xml:space="preserve">Управления образования </w:t>
      </w:r>
      <w:r w:rsidRPr="00B94212">
        <w:rPr>
          <w:bCs/>
        </w:rPr>
        <w:t>по</w:t>
      </w:r>
      <w:r w:rsidR="003B0ACC" w:rsidRPr="00B94212">
        <w:rPr>
          <w:bCs/>
        </w:rPr>
        <w:t xml:space="preserve"> данному</w:t>
      </w:r>
      <w:r w:rsidR="00097D39" w:rsidRPr="00B94212">
        <w:rPr>
          <w:bCs/>
        </w:rPr>
        <w:t xml:space="preserve"> разделу</w:t>
      </w:r>
      <w:r w:rsidR="003B0ACC" w:rsidRPr="00B94212">
        <w:rPr>
          <w:bCs/>
        </w:rPr>
        <w:t xml:space="preserve"> </w:t>
      </w:r>
      <w:r w:rsidRPr="00B94212">
        <w:rPr>
          <w:bCs/>
        </w:rPr>
        <w:t xml:space="preserve">составили </w:t>
      </w:r>
      <w:r w:rsidR="00804144" w:rsidRPr="00B94212">
        <w:rPr>
          <w:bCs/>
        </w:rPr>
        <w:t>18</w:t>
      </w:r>
      <w:r w:rsidR="002E413E" w:rsidRPr="00B94212">
        <w:rPr>
          <w:bCs/>
        </w:rPr>
        <w:t>697,9</w:t>
      </w:r>
      <w:r w:rsidRPr="00B94212">
        <w:rPr>
          <w:bCs/>
        </w:rPr>
        <w:t xml:space="preserve"> тыс.руб. или </w:t>
      </w:r>
      <w:r w:rsidR="00804144" w:rsidRPr="00B94212">
        <w:rPr>
          <w:bCs/>
        </w:rPr>
        <w:t>9</w:t>
      </w:r>
      <w:r w:rsidR="00FA394D" w:rsidRPr="00B94212">
        <w:rPr>
          <w:bCs/>
        </w:rPr>
        <w:t>9</w:t>
      </w:r>
      <w:r w:rsidR="00804144" w:rsidRPr="00B94212">
        <w:rPr>
          <w:bCs/>
        </w:rPr>
        <w:t>,</w:t>
      </w:r>
      <w:r w:rsidR="002E413E" w:rsidRPr="00B94212">
        <w:rPr>
          <w:bCs/>
        </w:rPr>
        <w:t>5</w:t>
      </w:r>
      <w:r w:rsidRPr="00B94212">
        <w:rPr>
          <w:bCs/>
        </w:rPr>
        <w:t>% к годовым бюджетным назначениям</w:t>
      </w:r>
      <w:r w:rsidR="007421C1" w:rsidRPr="00B94212">
        <w:rPr>
          <w:bCs/>
        </w:rPr>
        <w:t>.</w:t>
      </w:r>
    </w:p>
    <w:p w:rsidR="00804144" w:rsidRPr="00B94212" w:rsidRDefault="00804144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На выплату единовременного пособия при всех формах устройства детей, лишенных родительского попечения, в семью в бюджете были учтены средства в сумме </w:t>
      </w:r>
      <w:r w:rsidR="002E413E" w:rsidRPr="00B94212">
        <w:rPr>
          <w:bCs/>
        </w:rPr>
        <w:t>362,3</w:t>
      </w:r>
      <w:r w:rsidRPr="00B94212">
        <w:rPr>
          <w:bCs/>
        </w:rPr>
        <w:t xml:space="preserve"> тыс.руб., а израсходовано </w:t>
      </w:r>
      <w:r w:rsidR="002E413E" w:rsidRPr="00B94212">
        <w:rPr>
          <w:bCs/>
        </w:rPr>
        <w:t>352,0</w:t>
      </w:r>
      <w:r w:rsidRPr="00B94212">
        <w:rPr>
          <w:bCs/>
        </w:rPr>
        <w:t xml:space="preserve"> тыс.руб. </w:t>
      </w:r>
      <w:r w:rsidR="00C74360" w:rsidRPr="00B94212">
        <w:rPr>
          <w:bCs/>
        </w:rPr>
        <w:t>Четырнадцать</w:t>
      </w:r>
      <w:r w:rsidRPr="00B94212">
        <w:rPr>
          <w:bCs/>
        </w:rPr>
        <w:t xml:space="preserve"> детей переданы в приемные семьи (</w:t>
      </w:r>
      <w:r w:rsidR="00C74360" w:rsidRPr="00B94212">
        <w:rPr>
          <w:bCs/>
        </w:rPr>
        <w:t>двенадцать</w:t>
      </w:r>
      <w:r w:rsidRPr="00B94212">
        <w:rPr>
          <w:bCs/>
        </w:rPr>
        <w:t xml:space="preserve"> детей) и в семьи опекунов (</w:t>
      </w:r>
      <w:r w:rsidR="00554FAD" w:rsidRPr="00B94212">
        <w:rPr>
          <w:bCs/>
        </w:rPr>
        <w:t>два</w:t>
      </w:r>
      <w:r w:rsidRPr="00B94212">
        <w:rPr>
          <w:bCs/>
        </w:rPr>
        <w:t xml:space="preserve"> ребенка), единовременное пособие составило 2</w:t>
      </w:r>
      <w:r w:rsidR="00C74360" w:rsidRPr="00B94212">
        <w:rPr>
          <w:bCs/>
        </w:rPr>
        <w:t>5138,64</w:t>
      </w:r>
      <w:r w:rsidRPr="00B94212">
        <w:rPr>
          <w:bCs/>
        </w:rPr>
        <w:t xml:space="preserve"> рублей.</w:t>
      </w:r>
    </w:p>
    <w:p w:rsidR="009B74B5" w:rsidRPr="00B94212" w:rsidRDefault="009B74B5" w:rsidP="003F70A6">
      <w:pPr>
        <w:ind w:firstLine="709"/>
        <w:jc w:val="both"/>
        <w:rPr>
          <w:bCs/>
        </w:rPr>
      </w:pPr>
      <w:r w:rsidRPr="00B94212">
        <w:rPr>
          <w:bCs/>
        </w:rPr>
        <w:t>На конец 201</w:t>
      </w:r>
      <w:r w:rsidR="00BC7400" w:rsidRPr="00B94212">
        <w:rPr>
          <w:bCs/>
        </w:rPr>
        <w:t>7</w:t>
      </w:r>
      <w:r w:rsidRPr="00B94212">
        <w:rPr>
          <w:bCs/>
        </w:rPr>
        <w:t xml:space="preserve"> года в районе было создано 33 приемных семьи. За год количество приемных семей увеличилось до 3</w:t>
      </w:r>
      <w:r w:rsidR="00BC7400" w:rsidRPr="00B94212">
        <w:rPr>
          <w:bCs/>
        </w:rPr>
        <w:t>7</w:t>
      </w:r>
      <w:r w:rsidRPr="00B94212">
        <w:rPr>
          <w:bCs/>
        </w:rPr>
        <w:t xml:space="preserve"> семей. Среднегодовая численность составляет 3</w:t>
      </w:r>
      <w:r w:rsidR="00BC7400" w:rsidRPr="00B94212">
        <w:rPr>
          <w:bCs/>
        </w:rPr>
        <w:t>7</w:t>
      </w:r>
      <w:r w:rsidRPr="00B94212">
        <w:rPr>
          <w:bCs/>
        </w:rPr>
        <w:t xml:space="preserve"> родителей.</w:t>
      </w:r>
      <w:r w:rsidR="00804144" w:rsidRPr="00B94212">
        <w:rPr>
          <w:bCs/>
        </w:rPr>
        <w:t xml:space="preserve"> На конец года</w:t>
      </w:r>
      <w:r w:rsidR="00554FAD" w:rsidRPr="00B94212">
        <w:rPr>
          <w:bCs/>
        </w:rPr>
        <w:t xml:space="preserve"> в приемных семьях находилось 6</w:t>
      </w:r>
      <w:r w:rsidR="001B55FE" w:rsidRPr="00B94212">
        <w:rPr>
          <w:bCs/>
        </w:rPr>
        <w:t>6</w:t>
      </w:r>
      <w:r w:rsidR="00804144" w:rsidRPr="00B94212">
        <w:rPr>
          <w:bCs/>
        </w:rPr>
        <w:t xml:space="preserve"> </w:t>
      </w:r>
      <w:r w:rsidRPr="00B94212">
        <w:rPr>
          <w:bCs/>
        </w:rPr>
        <w:t>дете</w:t>
      </w:r>
      <w:r w:rsidR="00BC7400" w:rsidRPr="00B94212">
        <w:rPr>
          <w:bCs/>
        </w:rPr>
        <w:t>й</w:t>
      </w:r>
      <w:r w:rsidR="00804144" w:rsidRPr="00B94212">
        <w:rPr>
          <w:bCs/>
        </w:rPr>
        <w:t xml:space="preserve">. Среднегодовое количество детей, находящихся в приемных семьях, составило </w:t>
      </w:r>
      <w:r w:rsidR="00BC7400" w:rsidRPr="00B94212">
        <w:rPr>
          <w:bCs/>
        </w:rPr>
        <w:t>61</w:t>
      </w:r>
      <w:r w:rsidRPr="00B94212">
        <w:rPr>
          <w:bCs/>
        </w:rPr>
        <w:t xml:space="preserve"> ребен</w:t>
      </w:r>
      <w:r w:rsidR="00BC7400" w:rsidRPr="00B94212">
        <w:rPr>
          <w:bCs/>
        </w:rPr>
        <w:t>ок</w:t>
      </w:r>
      <w:r w:rsidRPr="00B94212">
        <w:rPr>
          <w:bCs/>
        </w:rPr>
        <w:t>.</w:t>
      </w:r>
    </w:p>
    <w:p w:rsidR="00804144" w:rsidRPr="00B94212" w:rsidRDefault="00804144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Численность детей, находящихся под </w:t>
      </w:r>
      <w:r w:rsidR="005910B4" w:rsidRPr="00B94212">
        <w:rPr>
          <w:bCs/>
        </w:rPr>
        <w:t>опекой и попечительством за 201</w:t>
      </w:r>
      <w:r w:rsidR="001B55FE" w:rsidRPr="00B94212">
        <w:rPr>
          <w:bCs/>
        </w:rPr>
        <w:t>8</w:t>
      </w:r>
      <w:r w:rsidRPr="00B94212">
        <w:rPr>
          <w:bCs/>
        </w:rPr>
        <w:t xml:space="preserve"> год уменьшилось с </w:t>
      </w:r>
      <w:r w:rsidR="005910B4" w:rsidRPr="00B94212">
        <w:rPr>
          <w:bCs/>
        </w:rPr>
        <w:t>2</w:t>
      </w:r>
      <w:r w:rsidR="00A41905" w:rsidRPr="00B94212">
        <w:rPr>
          <w:bCs/>
        </w:rPr>
        <w:t>6</w:t>
      </w:r>
      <w:r w:rsidR="005910B4" w:rsidRPr="00B94212">
        <w:rPr>
          <w:bCs/>
        </w:rPr>
        <w:t xml:space="preserve"> </w:t>
      </w:r>
      <w:r w:rsidR="002B5752" w:rsidRPr="00B94212">
        <w:rPr>
          <w:bCs/>
        </w:rPr>
        <w:t>детей</w:t>
      </w:r>
      <w:r w:rsidR="005910B4" w:rsidRPr="00B94212">
        <w:rPr>
          <w:bCs/>
        </w:rPr>
        <w:t xml:space="preserve"> на начало года до </w:t>
      </w:r>
      <w:r w:rsidR="00A41905" w:rsidRPr="00B94212">
        <w:rPr>
          <w:bCs/>
        </w:rPr>
        <w:t>1</w:t>
      </w:r>
      <w:r w:rsidR="005910B4" w:rsidRPr="00B94212">
        <w:rPr>
          <w:bCs/>
        </w:rPr>
        <w:t>6</w:t>
      </w:r>
      <w:r w:rsidRPr="00B94212">
        <w:rPr>
          <w:bCs/>
        </w:rPr>
        <w:t xml:space="preserve"> детей на конец года. Среднегодовая численность детей, находящихся под опекой и попечительством, составила </w:t>
      </w:r>
      <w:r w:rsidR="005910B4" w:rsidRPr="00B94212">
        <w:rPr>
          <w:bCs/>
        </w:rPr>
        <w:t>2</w:t>
      </w:r>
      <w:r w:rsidR="00A41905" w:rsidRPr="00B94212">
        <w:rPr>
          <w:bCs/>
        </w:rPr>
        <w:t>5</w:t>
      </w:r>
      <w:r w:rsidR="002B5752" w:rsidRPr="00B94212">
        <w:rPr>
          <w:bCs/>
        </w:rPr>
        <w:t xml:space="preserve"> детей</w:t>
      </w:r>
      <w:r w:rsidRPr="00B94212">
        <w:rPr>
          <w:bCs/>
        </w:rPr>
        <w:t xml:space="preserve">.  </w:t>
      </w:r>
    </w:p>
    <w:p w:rsidR="007410E5" w:rsidRPr="00B94212" w:rsidRDefault="007410E5" w:rsidP="003F70A6">
      <w:pPr>
        <w:ind w:firstLine="709"/>
        <w:jc w:val="both"/>
      </w:pPr>
      <w:r w:rsidRPr="00B94212">
        <w:t>Расходы на вознаграждение</w:t>
      </w:r>
      <w:r w:rsidR="00E52091" w:rsidRPr="00B94212">
        <w:t>,</w:t>
      </w:r>
      <w:r w:rsidRPr="00B94212">
        <w:t xml:space="preserve"> причитающееся приемному родителю 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детей, а также вознаграждения, причитающегося приемным родителям </w:t>
      </w:r>
      <w:r w:rsidR="00E52091" w:rsidRPr="00B94212">
        <w:t xml:space="preserve">учтено в бюджете </w:t>
      </w:r>
      <w:r w:rsidRPr="00B94212">
        <w:t xml:space="preserve">в сумме </w:t>
      </w:r>
      <w:r w:rsidR="00554FAD" w:rsidRPr="00B94212">
        <w:t>71</w:t>
      </w:r>
      <w:r w:rsidR="00F372A9" w:rsidRPr="00B94212">
        <w:t>98,2</w:t>
      </w:r>
      <w:r w:rsidRPr="00B94212">
        <w:t xml:space="preserve"> тыс. руб., исполнено </w:t>
      </w:r>
      <w:r w:rsidR="00554FAD" w:rsidRPr="00B94212">
        <w:t>71</w:t>
      </w:r>
      <w:r w:rsidR="00F372A9" w:rsidRPr="00B94212">
        <w:t>50,2</w:t>
      </w:r>
      <w:r w:rsidRPr="00B94212">
        <w:t xml:space="preserve"> тыс. руб.</w:t>
      </w:r>
    </w:p>
    <w:p w:rsidR="003B0ACC" w:rsidRPr="00B94212" w:rsidRDefault="003B0ACC" w:rsidP="003F70A6">
      <w:pPr>
        <w:ind w:firstLine="709"/>
        <w:jc w:val="both"/>
      </w:pPr>
      <w:r w:rsidRPr="00B94212">
        <w:t>Расходы на содержание ребенка в семье опекуна и приемной семье осуществлялись:</w:t>
      </w:r>
    </w:p>
    <w:p w:rsidR="007410E5" w:rsidRPr="00B94212" w:rsidRDefault="00E52091" w:rsidP="003F70A6">
      <w:pPr>
        <w:ind w:firstLine="709"/>
        <w:jc w:val="both"/>
      </w:pPr>
      <w:r w:rsidRPr="00B94212">
        <w:t xml:space="preserve">- </w:t>
      </w:r>
      <w:r w:rsidR="007410E5" w:rsidRPr="00B94212">
        <w:t xml:space="preserve">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детей, а также вознаграждения, причитающегося приемным родителям </w:t>
      </w:r>
      <w:r w:rsidRPr="00B94212">
        <w:t xml:space="preserve">учтено в бюджете </w:t>
      </w:r>
      <w:r w:rsidR="007410E5" w:rsidRPr="00B94212">
        <w:t xml:space="preserve">в сумме </w:t>
      </w:r>
      <w:r w:rsidR="00B75149" w:rsidRPr="00B94212">
        <w:t>6009,2 тыс. руб., исполнено 5978,4</w:t>
      </w:r>
      <w:r w:rsidR="007410E5" w:rsidRPr="00B94212">
        <w:t xml:space="preserve"> тыс. руб.;</w:t>
      </w:r>
    </w:p>
    <w:p w:rsidR="007410E5" w:rsidRPr="00B94212" w:rsidRDefault="00E52091" w:rsidP="003F70A6">
      <w:pPr>
        <w:ind w:firstLine="709"/>
        <w:jc w:val="both"/>
      </w:pPr>
      <w:r w:rsidRPr="00B94212">
        <w:t xml:space="preserve">- </w:t>
      </w:r>
      <w:r w:rsidR="007410E5" w:rsidRPr="00B94212">
        <w:t xml:space="preserve">за счет субвенции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учреждениях </w:t>
      </w:r>
      <w:r w:rsidRPr="00B94212">
        <w:t xml:space="preserve">учтено в бюджете </w:t>
      </w:r>
      <w:r w:rsidR="007410E5" w:rsidRPr="00B94212">
        <w:t xml:space="preserve">в сумме </w:t>
      </w:r>
      <w:r w:rsidR="00B75149" w:rsidRPr="00B94212">
        <w:t>2421,6 тыс. руб., исполнено 2412,4</w:t>
      </w:r>
      <w:r w:rsidR="007410E5" w:rsidRPr="00B94212">
        <w:t xml:space="preserve"> тыс. руб.</w:t>
      </w:r>
    </w:p>
    <w:p w:rsidR="007410E5" w:rsidRPr="00B94212" w:rsidRDefault="007410E5" w:rsidP="003F70A6">
      <w:pPr>
        <w:pStyle w:val="20"/>
        <w:ind w:firstLine="709"/>
        <w:rPr>
          <w:bCs/>
        </w:rPr>
      </w:pPr>
      <w:r w:rsidRPr="00B94212">
        <w:rPr>
          <w:bCs/>
        </w:rPr>
        <w:t>Пособие на содержание ребенка в семье опекуна (попечителя) в 201</w:t>
      </w:r>
      <w:r w:rsidR="00B75149" w:rsidRPr="00B94212">
        <w:rPr>
          <w:bCs/>
        </w:rPr>
        <w:t>8</w:t>
      </w:r>
      <w:r w:rsidRPr="00B94212">
        <w:rPr>
          <w:bCs/>
        </w:rPr>
        <w:t xml:space="preserve"> году составило 8100 рублей и по сравнению с </w:t>
      </w:r>
      <w:r w:rsidR="00E52091" w:rsidRPr="00B94212">
        <w:rPr>
          <w:bCs/>
        </w:rPr>
        <w:t>прошлым годом не изменилось</w:t>
      </w:r>
      <w:r w:rsidRPr="00B94212">
        <w:rPr>
          <w:bCs/>
        </w:rPr>
        <w:t xml:space="preserve">. </w:t>
      </w:r>
    </w:p>
    <w:p w:rsidR="007410E5" w:rsidRPr="00B94212" w:rsidRDefault="007410E5" w:rsidP="003F70A6">
      <w:pPr>
        <w:pStyle w:val="20"/>
        <w:ind w:firstLine="709"/>
        <w:rPr>
          <w:bCs/>
        </w:rPr>
      </w:pPr>
      <w:r w:rsidRPr="00B94212">
        <w:rPr>
          <w:bCs/>
        </w:rPr>
        <w:t>Размер о</w:t>
      </w:r>
      <w:r w:rsidR="00A41905" w:rsidRPr="00B94212">
        <w:rPr>
          <w:bCs/>
        </w:rPr>
        <w:t xml:space="preserve">платы услуг приемным родителям </w:t>
      </w:r>
      <w:r w:rsidRPr="00B94212">
        <w:rPr>
          <w:bCs/>
        </w:rPr>
        <w:t xml:space="preserve">на первых двух детей составляет 6600 рублей, на третьего ребенка размер оплаты услуг матери составляет – 6600 рублей, отцу – 4400 рублей, на четвертого по 4400 рублей каждому приемному родителю.  </w:t>
      </w:r>
    </w:p>
    <w:p w:rsidR="00450F35" w:rsidRPr="00B94212" w:rsidRDefault="004D53C8" w:rsidP="003F70A6">
      <w:pPr>
        <w:ind w:firstLine="709"/>
        <w:jc w:val="both"/>
      </w:pPr>
      <w:r w:rsidRPr="00B94212">
        <w:tab/>
      </w:r>
    </w:p>
    <w:p w:rsidR="00D0498F" w:rsidRPr="00B94212" w:rsidRDefault="00D0498F" w:rsidP="005C57D9">
      <w:pPr>
        <w:pStyle w:val="a5"/>
        <w:ind w:firstLine="709"/>
        <w:jc w:val="center"/>
        <w:rPr>
          <w:bCs w:val="0"/>
          <w:iCs w:val="0"/>
        </w:rPr>
      </w:pPr>
      <w:r w:rsidRPr="00B94212">
        <w:rPr>
          <w:bCs w:val="0"/>
          <w:iCs w:val="0"/>
        </w:rPr>
        <w:t xml:space="preserve">Муниципальное учреждение </w:t>
      </w:r>
      <w:r w:rsidR="00407B15" w:rsidRPr="00B94212">
        <w:rPr>
          <w:bCs w:val="0"/>
          <w:iCs w:val="0"/>
        </w:rPr>
        <w:t>«</w:t>
      </w:r>
      <w:r w:rsidRPr="00B94212">
        <w:rPr>
          <w:bCs w:val="0"/>
          <w:iCs w:val="0"/>
        </w:rPr>
        <w:t>Отдел по культуре, молодежной политике и спорту Администрации Чаинского района Томской области</w:t>
      </w:r>
      <w:r w:rsidR="00407B15" w:rsidRPr="00B94212">
        <w:rPr>
          <w:bCs w:val="0"/>
          <w:iCs w:val="0"/>
        </w:rPr>
        <w:t>»</w:t>
      </w:r>
    </w:p>
    <w:p w:rsidR="00D0498F" w:rsidRPr="00B94212" w:rsidRDefault="00D0498F" w:rsidP="005C57D9">
      <w:pPr>
        <w:pStyle w:val="a5"/>
        <w:ind w:firstLine="709"/>
        <w:jc w:val="center"/>
        <w:rPr>
          <w:b w:val="0"/>
          <w:bCs w:val="0"/>
          <w:i w:val="0"/>
          <w:iCs w:val="0"/>
        </w:rPr>
      </w:pPr>
      <w:r w:rsidRPr="00B94212">
        <w:rPr>
          <w:b w:val="0"/>
          <w:bCs w:val="0"/>
          <w:i w:val="0"/>
          <w:iCs w:val="0"/>
        </w:rPr>
        <w:t>(код ведомства 904)</w:t>
      </w:r>
    </w:p>
    <w:p w:rsidR="005C57D9" w:rsidRPr="00B94212" w:rsidRDefault="005C57D9" w:rsidP="005C57D9">
      <w:pPr>
        <w:pStyle w:val="a5"/>
        <w:ind w:firstLine="709"/>
        <w:jc w:val="center"/>
        <w:rPr>
          <w:b w:val="0"/>
          <w:bCs w:val="0"/>
          <w:i w:val="0"/>
          <w:iCs w:val="0"/>
        </w:rPr>
      </w:pPr>
    </w:p>
    <w:p w:rsidR="00A468A7" w:rsidRPr="00B94212" w:rsidRDefault="00D0498F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sz w:val="24"/>
          <w:szCs w:val="24"/>
        </w:rPr>
      </w:pPr>
      <w:r w:rsidRPr="00B94212">
        <w:rPr>
          <w:sz w:val="24"/>
          <w:szCs w:val="24"/>
        </w:rPr>
        <w:t>Кассовое исполнение расход</w:t>
      </w:r>
      <w:r w:rsidR="00923E73" w:rsidRPr="00B94212">
        <w:rPr>
          <w:sz w:val="24"/>
          <w:szCs w:val="24"/>
        </w:rPr>
        <w:t>ов за отчетный период составило</w:t>
      </w:r>
      <w:r w:rsidR="008F7E29" w:rsidRPr="00B94212">
        <w:rPr>
          <w:sz w:val="24"/>
          <w:szCs w:val="24"/>
        </w:rPr>
        <w:t> </w:t>
      </w:r>
      <w:r w:rsidR="001C7AE2" w:rsidRPr="00B94212">
        <w:rPr>
          <w:sz w:val="24"/>
          <w:szCs w:val="24"/>
        </w:rPr>
        <w:t>58110,8</w:t>
      </w:r>
      <w:r w:rsidRPr="00B94212">
        <w:rPr>
          <w:sz w:val="24"/>
          <w:szCs w:val="24"/>
        </w:rPr>
        <w:t xml:space="preserve"> </w:t>
      </w:r>
      <w:r w:rsidRPr="00B94212">
        <w:rPr>
          <w:bCs/>
          <w:iCs/>
          <w:sz w:val="24"/>
          <w:szCs w:val="24"/>
        </w:rPr>
        <w:t xml:space="preserve">тыс. рублей или </w:t>
      </w:r>
      <w:r w:rsidR="008F7E29" w:rsidRPr="00B94212">
        <w:rPr>
          <w:bCs/>
          <w:iCs/>
          <w:sz w:val="24"/>
          <w:szCs w:val="24"/>
        </w:rPr>
        <w:t>99,</w:t>
      </w:r>
      <w:r w:rsidR="001C7AE2" w:rsidRPr="00B94212">
        <w:rPr>
          <w:bCs/>
          <w:iCs/>
          <w:sz w:val="24"/>
          <w:szCs w:val="24"/>
        </w:rPr>
        <w:t>9</w:t>
      </w:r>
      <w:r w:rsidRPr="00B94212">
        <w:rPr>
          <w:bCs/>
          <w:iCs/>
          <w:sz w:val="24"/>
          <w:szCs w:val="24"/>
        </w:rPr>
        <w:t xml:space="preserve"> %</w:t>
      </w:r>
      <w:r w:rsidR="006B01DB" w:rsidRPr="00B94212">
        <w:rPr>
          <w:sz w:val="24"/>
          <w:szCs w:val="24"/>
        </w:rPr>
        <w:t xml:space="preserve"> от плана по уточненной сводной бюджетной росписи</w:t>
      </w:r>
      <w:r w:rsidR="00CE6A51" w:rsidRPr="00B94212">
        <w:rPr>
          <w:sz w:val="24"/>
          <w:szCs w:val="24"/>
        </w:rPr>
        <w:t>.</w:t>
      </w:r>
    </w:p>
    <w:p w:rsidR="00A468A7" w:rsidRPr="00B94212" w:rsidRDefault="00A468A7">
      <w:r w:rsidRPr="00B94212">
        <w:br w:type="page"/>
      </w:r>
    </w:p>
    <w:p w:rsidR="00CE6A51" w:rsidRPr="00B94212" w:rsidRDefault="00CE6A51" w:rsidP="005C57D9">
      <w:pPr>
        <w:pStyle w:val="af3"/>
        <w:tabs>
          <w:tab w:val="clear" w:pos="1560"/>
        </w:tabs>
        <w:spacing w:line="240" w:lineRule="auto"/>
        <w:ind w:left="0" w:right="0" w:firstLine="709"/>
        <w:jc w:val="right"/>
        <w:rPr>
          <w:sz w:val="24"/>
          <w:szCs w:val="24"/>
        </w:rPr>
      </w:pPr>
      <w:r w:rsidRPr="00B94212">
        <w:rPr>
          <w:sz w:val="24"/>
          <w:szCs w:val="24"/>
        </w:rPr>
        <w:lastRenderedPageBreak/>
        <w:t>тыс.рублей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2"/>
        <w:gridCol w:w="1517"/>
        <w:gridCol w:w="1318"/>
        <w:gridCol w:w="1560"/>
      </w:tblGrid>
      <w:tr w:rsidR="00B94212" w:rsidRPr="00B94212" w:rsidTr="00E52091">
        <w:trPr>
          <w:trHeight w:val="315"/>
          <w:tblHeader/>
        </w:trPr>
        <w:tc>
          <w:tcPr>
            <w:tcW w:w="5812" w:type="dxa"/>
            <w:vMerge w:val="restart"/>
            <w:vAlign w:val="center"/>
          </w:tcPr>
          <w:p w:rsidR="00CE6A51" w:rsidRPr="00B94212" w:rsidRDefault="00CE6A51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395" w:type="dxa"/>
            <w:gridSpan w:val="3"/>
            <w:vAlign w:val="bottom"/>
          </w:tcPr>
          <w:p w:rsidR="00CE6A51" w:rsidRPr="00B94212" w:rsidRDefault="00CE6A51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Отчетный год</w:t>
            </w:r>
          </w:p>
        </w:tc>
      </w:tr>
      <w:tr w:rsidR="00B94212" w:rsidRPr="00B94212" w:rsidTr="00E52091">
        <w:trPr>
          <w:trHeight w:val="1489"/>
          <w:tblHeader/>
        </w:trPr>
        <w:tc>
          <w:tcPr>
            <w:tcW w:w="5812" w:type="dxa"/>
            <w:vMerge/>
            <w:vAlign w:val="center"/>
          </w:tcPr>
          <w:p w:rsidR="00CE6A51" w:rsidRPr="00B94212" w:rsidRDefault="00CE6A51" w:rsidP="005C5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CE6A51" w:rsidRPr="00B94212" w:rsidRDefault="00CE6A51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План по уточненной сводной бюджетной росписи</w:t>
            </w:r>
          </w:p>
        </w:tc>
        <w:tc>
          <w:tcPr>
            <w:tcW w:w="1318" w:type="dxa"/>
          </w:tcPr>
          <w:p w:rsidR="00CE6A51" w:rsidRPr="00B94212" w:rsidRDefault="00CE6A51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1560" w:type="dxa"/>
          </w:tcPr>
          <w:p w:rsidR="00CE6A51" w:rsidRPr="00B94212" w:rsidRDefault="00CE6A51" w:rsidP="005C57D9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B94212" w:rsidRPr="00B94212" w:rsidTr="00E52091">
        <w:trPr>
          <w:trHeight w:val="315"/>
        </w:trPr>
        <w:tc>
          <w:tcPr>
            <w:tcW w:w="5812" w:type="dxa"/>
            <w:vAlign w:val="bottom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17" w:type="dxa"/>
          </w:tcPr>
          <w:p w:rsidR="00BA5124" w:rsidRPr="00B94212" w:rsidRDefault="006C161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63 652,8</w:t>
            </w:r>
          </w:p>
        </w:tc>
        <w:tc>
          <w:tcPr>
            <w:tcW w:w="1318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63 318,3</w:t>
            </w: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99,</w:t>
            </w:r>
            <w:r w:rsidR="00C02107" w:rsidRPr="00B9421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B94212" w:rsidRPr="00B94212" w:rsidTr="00E52091">
        <w:trPr>
          <w:trHeight w:val="365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1) за счет средств федерального бюджета</w:t>
            </w:r>
          </w:p>
        </w:tc>
        <w:tc>
          <w:tcPr>
            <w:tcW w:w="1517" w:type="dxa"/>
          </w:tcPr>
          <w:p w:rsidR="00BA5124" w:rsidRPr="00B94212" w:rsidRDefault="00706FFB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1 841,4</w:t>
            </w:r>
          </w:p>
        </w:tc>
        <w:tc>
          <w:tcPr>
            <w:tcW w:w="1318" w:type="dxa"/>
          </w:tcPr>
          <w:p w:rsidR="00BA5124" w:rsidRPr="00B94212" w:rsidRDefault="00772633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1 811,1</w:t>
            </w:r>
          </w:p>
        </w:tc>
        <w:tc>
          <w:tcPr>
            <w:tcW w:w="1560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98,4</w:t>
            </w:r>
          </w:p>
        </w:tc>
      </w:tr>
      <w:tr w:rsidR="00B94212" w:rsidRPr="00B94212" w:rsidTr="00E52091">
        <w:trPr>
          <w:trHeight w:val="315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E52091">
        <w:trPr>
          <w:trHeight w:val="383"/>
        </w:trPr>
        <w:tc>
          <w:tcPr>
            <w:tcW w:w="5812" w:type="dxa"/>
            <w:shd w:val="clear" w:color="auto" w:fill="auto"/>
            <w:vAlign w:val="center"/>
          </w:tcPr>
          <w:p w:rsidR="00EA63AF" w:rsidRPr="00B94212" w:rsidRDefault="00EA63A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Поддержка отрасли культуры</w:t>
            </w:r>
          </w:p>
        </w:tc>
        <w:tc>
          <w:tcPr>
            <w:tcW w:w="1517" w:type="dxa"/>
          </w:tcPr>
          <w:p w:rsidR="00EA63AF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  <w:tc>
          <w:tcPr>
            <w:tcW w:w="1318" w:type="dxa"/>
          </w:tcPr>
          <w:p w:rsidR="00EA63AF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EA63AF" w:rsidRPr="00B94212" w:rsidRDefault="00EA63A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315"/>
        </w:trPr>
        <w:tc>
          <w:tcPr>
            <w:tcW w:w="5812" w:type="dxa"/>
            <w:shd w:val="clear" w:color="auto" w:fill="auto"/>
            <w:vAlign w:val="center"/>
          </w:tcPr>
          <w:p w:rsidR="00EA63AF" w:rsidRPr="00B94212" w:rsidRDefault="00EA63A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Улучшение жилищных условий молодых семей Томской области</w:t>
            </w:r>
          </w:p>
        </w:tc>
        <w:tc>
          <w:tcPr>
            <w:tcW w:w="1517" w:type="dxa"/>
          </w:tcPr>
          <w:p w:rsidR="00EA63AF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60,7</w:t>
            </w:r>
          </w:p>
        </w:tc>
        <w:tc>
          <w:tcPr>
            <w:tcW w:w="1318" w:type="dxa"/>
          </w:tcPr>
          <w:p w:rsidR="00EA63AF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30,4</w:t>
            </w:r>
          </w:p>
        </w:tc>
        <w:tc>
          <w:tcPr>
            <w:tcW w:w="1560" w:type="dxa"/>
          </w:tcPr>
          <w:p w:rsidR="00EA63AF" w:rsidRPr="00B94212" w:rsidRDefault="00C0210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50,1</w:t>
            </w:r>
          </w:p>
        </w:tc>
      </w:tr>
      <w:tr w:rsidR="00B94212" w:rsidRPr="00B94212" w:rsidTr="00E52091">
        <w:trPr>
          <w:trHeight w:val="315"/>
        </w:trPr>
        <w:tc>
          <w:tcPr>
            <w:tcW w:w="5812" w:type="dxa"/>
            <w:shd w:val="clear" w:color="auto" w:fill="auto"/>
            <w:vAlign w:val="center"/>
          </w:tcPr>
          <w:p w:rsidR="00706FFB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Обеспечение развития и укрепления материально-технической базы домов культуры</w:t>
            </w:r>
          </w:p>
        </w:tc>
        <w:tc>
          <w:tcPr>
            <w:tcW w:w="1517" w:type="dxa"/>
          </w:tcPr>
          <w:p w:rsidR="00706FFB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1 660,0</w:t>
            </w:r>
          </w:p>
        </w:tc>
        <w:tc>
          <w:tcPr>
            <w:tcW w:w="1318" w:type="dxa"/>
          </w:tcPr>
          <w:p w:rsidR="00706FFB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1 660,0</w:t>
            </w:r>
          </w:p>
        </w:tc>
        <w:tc>
          <w:tcPr>
            <w:tcW w:w="1560" w:type="dxa"/>
          </w:tcPr>
          <w:p w:rsidR="00706FFB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315"/>
        </w:trPr>
        <w:tc>
          <w:tcPr>
            <w:tcW w:w="5812" w:type="dxa"/>
            <w:shd w:val="clear" w:color="auto" w:fill="auto"/>
            <w:vAlign w:val="center"/>
          </w:tcPr>
          <w:p w:rsidR="00706FFB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517" w:type="dxa"/>
          </w:tcPr>
          <w:p w:rsidR="00706FFB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20,7</w:t>
            </w:r>
          </w:p>
        </w:tc>
        <w:tc>
          <w:tcPr>
            <w:tcW w:w="1318" w:type="dxa"/>
          </w:tcPr>
          <w:p w:rsidR="00706FFB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20,7</w:t>
            </w:r>
          </w:p>
        </w:tc>
        <w:tc>
          <w:tcPr>
            <w:tcW w:w="1560" w:type="dxa"/>
          </w:tcPr>
          <w:p w:rsidR="00706FFB" w:rsidRPr="00B94212" w:rsidRDefault="00706FF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315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2) за счет средств областного бюджета</w:t>
            </w:r>
          </w:p>
        </w:tc>
        <w:tc>
          <w:tcPr>
            <w:tcW w:w="1517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33 331,5</w:t>
            </w:r>
          </w:p>
        </w:tc>
        <w:tc>
          <w:tcPr>
            <w:tcW w:w="1318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33 155,5</w:t>
            </w:r>
          </w:p>
        </w:tc>
        <w:tc>
          <w:tcPr>
            <w:tcW w:w="1560" w:type="dxa"/>
          </w:tcPr>
          <w:p w:rsidR="00BA5124" w:rsidRPr="00B94212" w:rsidRDefault="00EA63AF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99,</w:t>
            </w:r>
            <w:r w:rsidR="00C02107" w:rsidRPr="00B9421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B94212" w:rsidRPr="00B94212" w:rsidTr="00E52091">
        <w:trPr>
          <w:trHeight w:val="55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E52091">
        <w:trPr>
          <w:trHeight w:val="55"/>
        </w:trPr>
        <w:tc>
          <w:tcPr>
            <w:tcW w:w="5812" w:type="dxa"/>
          </w:tcPr>
          <w:p w:rsidR="00772633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17" w:type="dxa"/>
          </w:tcPr>
          <w:p w:rsidR="00772633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20,9</w:t>
            </w:r>
          </w:p>
        </w:tc>
        <w:tc>
          <w:tcPr>
            <w:tcW w:w="1318" w:type="dxa"/>
          </w:tcPr>
          <w:p w:rsidR="00772633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772633" w:rsidRPr="00B94212" w:rsidRDefault="00C0210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0,0</w:t>
            </w:r>
          </w:p>
        </w:tc>
      </w:tr>
      <w:tr w:rsidR="00B94212" w:rsidRPr="00B94212" w:rsidTr="00E52091">
        <w:trPr>
          <w:trHeight w:val="615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17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1721,9</w:t>
            </w:r>
          </w:p>
        </w:tc>
        <w:tc>
          <w:tcPr>
            <w:tcW w:w="1318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1721,9</w:t>
            </w: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772633">
        <w:trPr>
          <w:trHeight w:val="2605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</w:t>
            </w:r>
            <w:r w:rsidR="00EA63AF" w:rsidRPr="00B94212">
              <w:rPr>
                <w:sz w:val="22"/>
                <w:szCs w:val="22"/>
              </w:rPr>
              <w:t>«</w:t>
            </w:r>
            <w:r w:rsidRPr="00B94212">
              <w:rPr>
                <w:sz w:val="22"/>
                <w:szCs w:val="22"/>
              </w:rPr>
              <w:t>Городской округ - закрытое административно-территориальное обра</w:t>
            </w:r>
            <w:r w:rsidR="00EA63AF" w:rsidRPr="00B94212">
              <w:rPr>
                <w:sz w:val="22"/>
                <w:szCs w:val="22"/>
              </w:rPr>
              <w:t>зование Северск Томской области»</w:t>
            </w:r>
            <w:r w:rsidRPr="00B94212">
              <w:rPr>
                <w:sz w:val="22"/>
                <w:szCs w:val="22"/>
              </w:rPr>
              <w:t xml:space="preserve">, муниципального образования </w:t>
            </w:r>
            <w:r w:rsidR="00EA63AF" w:rsidRPr="00B94212">
              <w:rPr>
                <w:sz w:val="22"/>
                <w:szCs w:val="22"/>
              </w:rPr>
              <w:t>«</w:t>
            </w:r>
            <w:r w:rsidRPr="00B94212">
              <w:rPr>
                <w:sz w:val="22"/>
                <w:szCs w:val="22"/>
              </w:rPr>
              <w:t>Томский район</w:t>
            </w:r>
            <w:r w:rsidR="00EA63AF" w:rsidRPr="00B94212">
              <w:rPr>
                <w:sz w:val="22"/>
                <w:szCs w:val="22"/>
              </w:rPr>
              <w:t>»</w:t>
            </w:r>
          </w:p>
        </w:tc>
        <w:tc>
          <w:tcPr>
            <w:tcW w:w="1517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309,1</w:t>
            </w:r>
          </w:p>
        </w:tc>
        <w:tc>
          <w:tcPr>
            <w:tcW w:w="1318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309,1</w:t>
            </w: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615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517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371,9</w:t>
            </w:r>
          </w:p>
        </w:tc>
        <w:tc>
          <w:tcPr>
            <w:tcW w:w="1318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315,</w:t>
            </w:r>
            <w:r w:rsidR="00913539" w:rsidRPr="00B94212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BA5124" w:rsidRPr="00B94212" w:rsidRDefault="00C0210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84,9</w:t>
            </w:r>
          </w:p>
        </w:tc>
      </w:tr>
      <w:tr w:rsidR="00B94212" w:rsidRPr="00B94212" w:rsidTr="00E52091">
        <w:trPr>
          <w:trHeight w:val="315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Достижение целевых пок</w:t>
            </w:r>
            <w:r w:rsidR="00EA63AF" w:rsidRPr="00B94212">
              <w:rPr>
                <w:sz w:val="22"/>
                <w:szCs w:val="22"/>
              </w:rPr>
              <w:t>азателей по плану мероприятий («</w:t>
            </w:r>
            <w:r w:rsidRPr="00B94212">
              <w:rPr>
                <w:sz w:val="22"/>
                <w:szCs w:val="22"/>
              </w:rPr>
              <w:t>дорожной карте</w:t>
            </w:r>
            <w:r w:rsidR="00EA63AF" w:rsidRPr="00B94212">
              <w:rPr>
                <w:sz w:val="22"/>
                <w:szCs w:val="22"/>
              </w:rPr>
              <w:t>») «</w:t>
            </w:r>
            <w:r w:rsidRPr="00B94212">
              <w:rPr>
                <w:sz w:val="22"/>
                <w:szCs w:val="22"/>
              </w:rPr>
              <w:t>Изменения в сфере культуры, направленные на повышение её эффективности</w:t>
            </w:r>
            <w:r w:rsidR="00EA63AF" w:rsidRPr="00B94212">
              <w:rPr>
                <w:sz w:val="22"/>
                <w:szCs w:val="22"/>
              </w:rPr>
              <w:t>»</w:t>
            </w:r>
            <w:r w:rsidRPr="00B94212">
              <w:rPr>
                <w:sz w:val="22"/>
                <w:szCs w:val="22"/>
              </w:rPr>
              <w:t xml:space="preserve">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517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26 637,4</w:t>
            </w:r>
          </w:p>
        </w:tc>
        <w:tc>
          <w:tcPr>
            <w:tcW w:w="1318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26 637,4</w:t>
            </w:r>
          </w:p>
        </w:tc>
        <w:tc>
          <w:tcPr>
            <w:tcW w:w="1560" w:type="dxa"/>
          </w:tcPr>
          <w:p w:rsidR="00BA5124" w:rsidRPr="00B94212" w:rsidRDefault="00EA63A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481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17" w:type="dxa"/>
          </w:tcPr>
          <w:p w:rsidR="00BA5124" w:rsidRPr="00B94212" w:rsidRDefault="00EA63A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93</w:t>
            </w:r>
            <w:r w:rsidR="00772633" w:rsidRPr="00B94212">
              <w:rPr>
                <w:sz w:val="22"/>
                <w:szCs w:val="22"/>
              </w:rPr>
              <w:t>1,1</w:t>
            </w:r>
          </w:p>
        </w:tc>
        <w:tc>
          <w:tcPr>
            <w:tcW w:w="1318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913,5</w:t>
            </w:r>
          </w:p>
        </w:tc>
        <w:tc>
          <w:tcPr>
            <w:tcW w:w="1560" w:type="dxa"/>
          </w:tcPr>
          <w:p w:rsidR="00BA5124" w:rsidRPr="00B94212" w:rsidRDefault="00C0210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98,1</w:t>
            </w:r>
          </w:p>
        </w:tc>
      </w:tr>
      <w:tr w:rsidR="00B94212" w:rsidRPr="00B94212" w:rsidTr="00E52091">
        <w:trPr>
          <w:trHeight w:val="235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Достижение целевых пок</w:t>
            </w:r>
            <w:r w:rsidR="00EA63AF" w:rsidRPr="00B94212">
              <w:rPr>
                <w:sz w:val="22"/>
                <w:szCs w:val="22"/>
              </w:rPr>
              <w:t>азателей по плану мероприятий («</w:t>
            </w:r>
            <w:r w:rsidRPr="00B94212">
              <w:rPr>
                <w:sz w:val="22"/>
                <w:szCs w:val="22"/>
              </w:rPr>
              <w:t>дорожной карте</w:t>
            </w:r>
            <w:r w:rsidR="00EA63AF" w:rsidRPr="00B94212">
              <w:rPr>
                <w:sz w:val="22"/>
                <w:szCs w:val="22"/>
              </w:rPr>
              <w:t>»</w:t>
            </w:r>
            <w:r w:rsidRPr="00B94212">
              <w:rPr>
                <w:sz w:val="22"/>
                <w:szCs w:val="22"/>
              </w:rPr>
              <w:t xml:space="preserve">) </w:t>
            </w:r>
            <w:r w:rsidR="00EA63AF" w:rsidRPr="00B94212">
              <w:rPr>
                <w:sz w:val="22"/>
                <w:szCs w:val="22"/>
              </w:rPr>
              <w:t>«</w:t>
            </w:r>
            <w:r w:rsidRPr="00B94212">
              <w:rPr>
                <w:sz w:val="22"/>
                <w:szCs w:val="22"/>
              </w:rPr>
              <w:t>Изменения в сфер</w:t>
            </w:r>
            <w:r w:rsidR="00EA63AF" w:rsidRPr="00B94212">
              <w:rPr>
                <w:sz w:val="22"/>
                <w:szCs w:val="22"/>
              </w:rPr>
              <w:t>е образования в Томской области»</w:t>
            </w:r>
            <w:r w:rsidRPr="00B94212">
              <w:rPr>
                <w:sz w:val="22"/>
                <w:szCs w:val="22"/>
              </w:rPr>
              <w:t xml:space="preserve"> в части повышения заработной платы педагогических работников муниципальных организаций дополнительного образования</w:t>
            </w:r>
          </w:p>
        </w:tc>
        <w:tc>
          <w:tcPr>
            <w:tcW w:w="1517" w:type="dxa"/>
          </w:tcPr>
          <w:p w:rsidR="00EA63AF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2 827,5</w:t>
            </w:r>
          </w:p>
        </w:tc>
        <w:tc>
          <w:tcPr>
            <w:tcW w:w="1318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2 827,5</w:t>
            </w:r>
          </w:p>
        </w:tc>
        <w:tc>
          <w:tcPr>
            <w:tcW w:w="1560" w:type="dxa"/>
          </w:tcPr>
          <w:p w:rsidR="00BA5124" w:rsidRPr="00B94212" w:rsidRDefault="00EA63A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235"/>
        </w:trPr>
        <w:tc>
          <w:tcPr>
            <w:tcW w:w="5812" w:type="dxa"/>
            <w:vAlign w:val="center"/>
          </w:tcPr>
          <w:p w:rsidR="00EA63AF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Обеспечение развития и укрепления материально-технической базы домов культуры</w:t>
            </w:r>
          </w:p>
        </w:tc>
        <w:tc>
          <w:tcPr>
            <w:tcW w:w="1517" w:type="dxa"/>
          </w:tcPr>
          <w:p w:rsidR="00EA63AF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340,0</w:t>
            </w:r>
          </w:p>
        </w:tc>
        <w:tc>
          <w:tcPr>
            <w:tcW w:w="1318" w:type="dxa"/>
          </w:tcPr>
          <w:p w:rsidR="00EA63AF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340,0</w:t>
            </w:r>
          </w:p>
        </w:tc>
        <w:tc>
          <w:tcPr>
            <w:tcW w:w="1560" w:type="dxa"/>
          </w:tcPr>
          <w:p w:rsidR="00EA63AF" w:rsidRPr="00B94212" w:rsidRDefault="00EA63AF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327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lastRenderedPageBreak/>
              <w:t>Улучшение жилищных условий молодых семей Томской области</w:t>
            </w:r>
          </w:p>
        </w:tc>
        <w:tc>
          <w:tcPr>
            <w:tcW w:w="1517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162,3</w:t>
            </w:r>
          </w:p>
        </w:tc>
        <w:tc>
          <w:tcPr>
            <w:tcW w:w="1318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81,1</w:t>
            </w:r>
          </w:p>
        </w:tc>
        <w:tc>
          <w:tcPr>
            <w:tcW w:w="1560" w:type="dxa"/>
          </w:tcPr>
          <w:p w:rsidR="00BA5124" w:rsidRPr="00B94212" w:rsidRDefault="00C0210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50,0</w:t>
            </w:r>
          </w:p>
        </w:tc>
      </w:tr>
      <w:tr w:rsidR="00B94212" w:rsidRPr="00B94212" w:rsidTr="00E52091">
        <w:trPr>
          <w:trHeight w:val="326"/>
        </w:trPr>
        <w:tc>
          <w:tcPr>
            <w:tcW w:w="5812" w:type="dxa"/>
            <w:vAlign w:val="center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517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9,4</w:t>
            </w:r>
          </w:p>
        </w:tc>
        <w:tc>
          <w:tcPr>
            <w:tcW w:w="1318" w:type="dxa"/>
          </w:tcPr>
          <w:p w:rsidR="00BA5124" w:rsidRPr="00B94212" w:rsidRDefault="0077263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9,4</w:t>
            </w:r>
          </w:p>
        </w:tc>
        <w:tc>
          <w:tcPr>
            <w:tcW w:w="1560" w:type="dxa"/>
          </w:tcPr>
          <w:p w:rsidR="00BA5124" w:rsidRPr="00B94212" w:rsidRDefault="00C86DC1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315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2) за счет средств районного бюджета</w:t>
            </w:r>
          </w:p>
        </w:tc>
        <w:tc>
          <w:tcPr>
            <w:tcW w:w="1517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28 479,9</w:t>
            </w:r>
          </w:p>
        </w:tc>
        <w:tc>
          <w:tcPr>
            <w:tcW w:w="1318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28 351,7</w:t>
            </w:r>
          </w:p>
        </w:tc>
        <w:tc>
          <w:tcPr>
            <w:tcW w:w="1560" w:type="dxa"/>
          </w:tcPr>
          <w:p w:rsidR="00BA5124" w:rsidRPr="00B94212" w:rsidRDefault="00C163B0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99,</w:t>
            </w:r>
            <w:r w:rsidR="00C02107" w:rsidRPr="00B9421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B94212" w:rsidRPr="00B94212" w:rsidTr="00E52091">
        <w:trPr>
          <w:trHeight w:val="315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а) программные расходы - всего</w:t>
            </w:r>
          </w:p>
        </w:tc>
        <w:tc>
          <w:tcPr>
            <w:tcW w:w="1517" w:type="dxa"/>
            <w:noWrap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19 048,5</w:t>
            </w:r>
          </w:p>
        </w:tc>
        <w:tc>
          <w:tcPr>
            <w:tcW w:w="1318" w:type="dxa"/>
            <w:noWrap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18 931,6</w:t>
            </w:r>
          </w:p>
        </w:tc>
        <w:tc>
          <w:tcPr>
            <w:tcW w:w="1560" w:type="dxa"/>
          </w:tcPr>
          <w:p w:rsidR="00BA5124" w:rsidRPr="00B94212" w:rsidRDefault="00C163B0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99,</w:t>
            </w:r>
            <w:r w:rsidR="00C02107" w:rsidRPr="00B9421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B94212" w:rsidRPr="00B94212" w:rsidTr="00E52091">
        <w:trPr>
          <w:trHeight w:val="214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E52091">
        <w:trPr>
          <w:trHeight w:val="217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Ведомственные целевые программы, всего</w:t>
            </w:r>
          </w:p>
        </w:tc>
        <w:tc>
          <w:tcPr>
            <w:tcW w:w="1517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16 957,8</w:t>
            </w:r>
          </w:p>
        </w:tc>
        <w:tc>
          <w:tcPr>
            <w:tcW w:w="1318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16 957,8</w:t>
            </w:r>
          </w:p>
        </w:tc>
        <w:tc>
          <w:tcPr>
            <w:tcW w:w="1560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276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E52091">
        <w:trPr>
          <w:trHeight w:val="276"/>
        </w:trPr>
        <w:tc>
          <w:tcPr>
            <w:tcW w:w="5812" w:type="dxa"/>
          </w:tcPr>
          <w:p w:rsidR="00C163B0" w:rsidRPr="00B94212" w:rsidRDefault="00C163B0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муниципального образования «Чаинский район» «Развитие туризма на территории Чаинского района»</w:t>
            </w:r>
          </w:p>
        </w:tc>
        <w:tc>
          <w:tcPr>
            <w:tcW w:w="1517" w:type="dxa"/>
          </w:tcPr>
          <w:p w:rsidR="00C163B0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10,</w:t>
            </w:r>
            <w:r w:rsidR="004E6B24" w:rsidRPr="00B94212">
              <w:rPr>
                <w:sz w:val="22"/>
                <w:szCs w:val="22"/>
              </w:rPr>
              <w:t>0</w:t>
            </w:r>
          </w:p>
        </w:tc>
        <w:tc>
          <w:tcPr>
            <w:tcW w:w="1318" w:type="dxa"/>
          </w:tcPr>
          <w:p w:rsidR="00C163B0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C163B0" w:rsidRPr="00B94212" w:rsidRDefault="00C0210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276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«Создание условий для обеспечения населения Чаинского района библиотечными услугами»</w:t>
            </w:r>
          </w:p>
        </w:tc>
        <w:tc>
          <w:tcPr>
            <w:tcW w:w="1517" w:type="dxa"/>
          </w:tcPr>
          <w:p w:rsidR="00BA5124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10 199,1</w:t>
            </w:r>
          </w:p>
        </w:tc>
        <w:tc>
          <w:tcPr>
            <w:tcW w:w="1318" w:type="dxa"/>
          </w:tcPr>
          <w:p w:rsidR="00BA5124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10 199,1</w:t>
            </w:r>
          </w:p>
        </w:tc>
        <w:tc>
          <w:tcPr>
            <w:tcW w:w="1560" w:type="dxa"/>
          </w:tcPr>
          <w:p w:rsidR="00BA5124" w:rsidRPr="00B94212" w:rsidRDefault="00C163B0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485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Ведомственная целевая программа «Создание условий для получения детьми дополнительного образования художественно-эстетической направленности в Чаинском районе»</w:t>
            </w:r>
          </w:p>
        </w:tc>
        <w:tc>
          <w:tcPr>
            <w:tcW w:w="1517" w:type="dxa"/>
          </w:tcPr>
          <w:p w:rsidR="00BA5124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6 748,7</w:t>
            </w:r>
          </w:p>
        </w:tc>
        <w:tc>
          <w:tcPr>
            <w:tcW w:w="1318" w:type="dxa"/>
          </w:tcPr>
          <w:p w:rsidR="00BA5124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6 748,7</w:t>
            </w: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55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Муниципальные программы, всего</w:t>
            </w:r>
          </w:p>
        </w:tc>
        <w:tc>
          <w:tcPr>
            <w:tcW w:w="1517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2 090,7</w:t>
            </w:r>
          </w:p>
        </w:tc>
        <w:tc>
          <w:tcPr>
            <w:tcW w:w="1318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1 973,8</w:t>
            </w:r>
          </w:p>
        </w:tc>
        <w:tc>
          <w:tcPr>
            <w:tcW w:w="1560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94,4</w:t>
            </w:r>
          </w:p>
        </w:tc>
      </w:tr>
      <w:tr w:rsidR="00B94212" w:rsidRPr="00B94212" w:rsidTr="00E52091">
        <w:trPr>
          <w:trHeight w:val="131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E52091">
        <w:trPr>
          <w:trHeight w:val="365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«Развитие культуры в Чаинском районе на 201</w:t>
            </w:r>
            <w:r w:rsidR="008B6A72" w:rsidRPr="00B94212">
              <w:rPr>
                <w:sz w:val="22"/>
                <w:szCs w:val="22"/>
              </w:rPr>
              <w:t>7</w:t>
            </w:r>
            <w:r w:rsidRPr="00B94212">
              <w:rPr>
                <w:sz w:val="22"/>
                <w:szCs w:val="22"/>
              </w:rPr>
              <w:t>-201</w:t>
            </w:r>
            <w:r w:rsidR="008B6A72" w:rsidRPr="00B94212">
              <w:rPr>
                <w:sz w:val="22"/>
                <w:szCs w:val="22"/>
              </w:rPr>
              <w:t>9</w:t>
            </w:r>
            <w:r w:rsidRPr="00B94212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517" w:type="dxa"/>
          </w:tcPr>
          <w:p w:rsidR="00BA5124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998,2</w:t>
            </w:r>
          </w:p>
        </w:tc>
        <w:tc>
          <w:tcPr>
            <w:tcW w:w="1318" w:type="dxa"/>
          </w:tcPr>
          <w:p w:rsidR="00BA5124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996,6</w:t>
            </w:r>
          </w:p>
        </w:tc>
        <w:tc>
          <w:tcPr>
            <w:tcW w:w="1560" w:type="dxa"/>
          </w:tcPr>
          <w:p w:rsidR="00BA5124" w:rsidRPr="00B94212" w:rsidRDefault="008B6A72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99,6</w:t>
            </w:r>
          </w:p>
        </w:tc>
      </w:tr>
      <w:tr w:rsidR="00B94212" w:rsidRPr="00B94212" w:rsidTr="00E52091">
        <w:trPr>
          <w:trHeight w:val="168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«Развитие физической культуры и спорта в Чаинском районе на 20</w:t>
            </w:r>
            <w:r w:rsidR="00416AE3" w:rsidRPr="00B94212">
              <w:rPr>
                <w:sz w:val="22"/>
                <w:szCs w:val="22"/>
              </w:rPr>
              <w:t>18</w:t>
            </w:r>
            <w:r w:rsidRPr="00B94212">
              <w:rPr>
                <w:sz w:val="22"/>
                <w:szCs w:val="22"/>
              </w:rPr>
              <w:t xml:space="preserve"> - 20</w:t>
            </w:r>
            <w:r w:rsidR="00416AE3" w:rsidRPr="00B94212">
              <w:rPr>
                <w:sz w:val="22"/>
                <w:szCs w:val="22"/>
              </w:rPr>
              <w:t>20</w:t>
            </w:r>
            <w:r w:rsidRPr="00B94212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517" w:type="dxa"/>
          </w:tcPr>
          <w:p w:rsidR="00BA5124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861,9</w:t>
            </w:r>
          </w:p>
        </w:tc>
        <w:tc>
          <w:tcPr>
            <w:tcW w:w="1318" w:type="dxa"/>
          </w:tcPr>
          <w:p w:rsidR="00BA5124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861,9</w:t>
            </w:r>
          </w:p>
        </w:tc>
        <w:tc>
          <w:tcPr>
            <w:tcW w:w="1560" w:type="dxa"/>
          </w:tcPr>
          <w:p w:rsidR="00BA5124" w:rsidRPr="00B94212" w:rsidRDefault="008B6A72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  <w:tr w:rsidR="00B94212" w:rsidRPr="00B94212" w:rsidTr="00E52091">
        <w:trPr>
          <w:trHeight w:val="206"/>
        </w:trPr>
        <w:tc>
          <w:tcPr>
            <w:tcW w:w="5812" w:type="dxa"/>
            <w:vAlign w:val="center"/>
          </w:tcPr>
          <w:p w:rsidR="00BA5124" w:rsidRPr="00B94212" w:rsidRDefault="00A82F7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Муниципальная программа «Обеспечение жильем молодых семей в Чаинском районе на 2016-2020 годы»</w:t>
            </w:r>
          </w:p>
        </w:tc>
        <w:tc>
          <w:tcPr>
            <w:tcW w:w="1517" w:type="dxa"/>
          </w:tcPr>
          <w:p w:rsidR="00BA5124" w:rsidRPr="00B94212" w:rsidRDefault="00A82F7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230,6</w:t>
            </w:r>
          </w:p>
        </w:tc>
        <w:tc>
          <w:tcPr>
            <w:tcW w:w="1318" w:type="dxa"/>
          </w:tcPr>
          <w:p w:rsidR="00BA5124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115,3</w:t>
            </w: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140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б) непрограммные расходы - всего</w:t>
            </w:r>
          </w:p>
        </w:tc>
        <w:tc>
          <w:tcPr>
            <w:tcW w:w="1517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9 431,4</w:t>
            </w:r>
          </w:p>
        </w:tc>
        <w:tc>
          <w:tcPr>
            <w:tcW w:w="1318" w:type="dxa"/>
          </w:tcPr>
          <w:p w:rsidR="00BA5124" w:rsidRPr="00B94212" w:rsidRDefault="00C02107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9 420,1</w:t>
            </w:r>
          </w:p>
        </w:tc>
        <w:tc>
          <w:tcPr>
            <w:tcW w:w="1560" w:type="dxa"/>
          </w:tcPr>
          <w:p w:rsidR="00BA5124" w:rsidRPr="00B94212" w:rsidRDefault="00A82F76" w:rsidP="005C57D9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B94212" w:rsidRPr="00B94212" w:rsidTr="00E52091">
        <w:trPr>
          <w:trHeight w:val="140"/>
        </w:trPr>
        <w:tc>
          <w:tcPr>
            <w:tcW w:w="5812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517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 </w:t>
            </w:r>
          </w:p>
        </w:tc>
      </w:tr>
      <w:tr w:rsidR="00B94212" w:rsidRPr="00B94212" w:rsidTr="00E52091">
        <w:trPr>
          <w:trHeight w:val="140"/>
        </w:trPr>
        <w:tc>
          <w:tcPr>
            <w:tcW w:w="5812" w:type="dxa"/>
            <w:vAlign w:val="center"/>
          </w:tcPr>
          <w:p w:rsidR="00BA5124" w:rsidRPr="00B94212" w:rsidRDefault="00BA5124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517" w:type="dxa"/>
          </w:tcPr>
          <w:p w:rsidR="00BA5124" w:rsidRPr="00B94212" w:rsidRDefault="00A82F7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  <w:r w:rsidR="00416AE3" w:rsidRPr="00B94212">
              <w:rPr>
                <w:sz w:val="22"/>
                <w:szCs w:val="22"/>
              </w:rPr>
              <w:t> 420,2</w:t>
            </w:r>
          </w:p>
        </w:tc>
        <w:tc>
          <w:tcPr>
            <w:tcW w:w="1318" w:type="dxa"/>
          </w:tcPr>
          <w:p w:rsidR="00BA5124" w:rsidRPr="00B94212" w:rsidRDefault="00A82F7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  <w:r w:rsidR="00416AE3" w:rsidRPr="00B94212">
              <w:rPr>
                <w:sz w:val="22"/>
                <w:szCs w:val="22"/>
              </w:rPr>
              <w:t> 414,7</w:t>
            </w:r>
          </w:p>
        </w:tc>
        <w:tc>
          <w:tcPr>
            <w:tcW w:w="1560" w:type="dxa"/>
          </w:tcPr>
          <w:p w:rsidR="00BA5124" w:rsidRPr="00B94212" w:rsidRDefault="00A82F7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  <w:tr w:rsidR="00B94212" w:rsidRPr="00B94212" w:rsidTr="00E52091">
        <w:trPr>
          <w:trHeight w:val="140"/>
        </w:trPr>
        <w:tc>
          <w:tcPr>
            <w:tcW w:w="5812" w:type="dxa"/>
            <w:vAlign w:val="center"/>
          </w:tcPr>
          <w:p w:rsidR="00FE6907" w:rsidRPr="00B94212" w:rsidRDefault="00FE690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Централизованные бухгалтерии</w:t>
            </w:r>
          </w:p>
        </w:tc>
        <w:tc>
          <w:tcPr>
            <w:tcW w:w="1517" w:type="dxa"/>
          </w:tcPr>
          <w:p w:rsidR="00FE6907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2 059,7</w:t>
            </w:r>
          </w:p>
        </w:tc>
        <w:tc>
          <w:tcPr>
            <w:tcW w:w="1318" w:type="dxa"/>
          </w:tcPr>
          <w:p w:rsidR="00FE6907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2 054,0</w:t>
            </w:r>
          </w:p>
        </w:tc>
        <w:tc>
          <w:tcPr>
            <w:tcW w:w="1560" w:type="dxa"/>
          </w:tcPr>
          <w:p w:rsidR="00FE6907" w:rsidRPr="00B94212" w:rsidRDefault="00D94849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99,7</w:t>
            </w:r>
          </w:p>
        </w:tc>
      </w:tr>
      <w:tr w:rsidR="00B94212" w:rsidRPr="00B94212" w:rsidTr="00E52091">
        <w:trPr>
          <w:trHeight w:val="140"/>
        </w:trPr>
        <w:tc>
          <w:tcPr>
            <w:tcW w:w="5812" w:type="dxa"/>
            <w:vAlign w:val="center"/>
          </w:tcPr>
          <w:p w:rsidR="00FE6907" w:rsidRPr="00B94212" w:rsidRDefault="00FE690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17" w:type="dxa"/>
          </w:tcPr>
          <w:p w:rsidR="00FE6907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4 809,8</w:t>
            </w:r>
          </w:p>
        </w:tc>
        <w:tc>
          <w:tcPr>
            <w:tcW w:w="1318" w:type="dxa"/>
          </w:tcPr>
          <w:p w:rsidR="00FE6907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4 809,8</w:t>
            </w:r>
          </w:p>
        </w:tc>
        <w:tc>
          <w:tcPr>
            <w:tcW w:w="1560" w:type="dxa"/>
          </w:tcPr>
          <w:p w:rsidR="00FE6907" w:rsidRPr="00B94212" w:rsidRDefault="00A82F7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</w:tr>
      <w:tr w:rsidR="00B94212" w:rsidRPr="00B94212" w:rsidTr="00E52091">
        <w:trPr>
          <w:trHeight w:val="140"/>
        </w:trPr>
        <w:tc>
          <w:tcPr>
            <w:tcW w:w="5812" w:type="dxa"/>
            <w:vAlign w:val="center"/>
          </w:tcPr>
          <w:p w:rsidR="00FE6907" w:rsidRPr="00B94212" w:rsidRDefault="00A82F7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Прочие мероприятия в области социальной сферы</w:t>
            </w:r>
          </w:p>
        </w:tc>
        <w:tc>
          <w:tcPr>
            <w:tcW w:w="1517" w:type="dxa"/>
          </w:tcPr>
          <w:p w:rsidR="00FE6907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141,7</w:t>
            </w:r>
          </w:p>
        </w:tc>
        <w:tc>
          <w:tcPr>
            <w:tcW w:w="1318" w:type="dxa"/>
          </w:tcPr>
          <w:p w:rsidR="00FE6907" w:rsidRPr="00B94212" w:rsidRDefault="00416AE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141,</w:t>
            </w:r>
            <w:r w:rsidR="00FF48F3" w:rsidRPr="00B94212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FE6907" w:rsidRPr="00B94212" w:rsidRDefault="00D94849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</w:tr>
    </w:tbl>
    <w:p w:rsidR="00CE6A51" w:rsidRPr="00B94212" w:rsidRDefault="00CE6A51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sz w:val="24"/>
          <w:szCs w:val="24"/>
        </w:rPr>
      </w:pPr>
    </w:p>
    <w:p w:rsidR="0081129C" w:rsidRPr="00B94212" w:rsidRDefault="0081129C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Кассовые расходы составили: 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федерального бюджета – </w:t>
      </w:r>
      <w:r w:rsidR="00C02107" w:rsidRPr="00B94212">
        <w:rPr>
          <w:rFonts w:ascii="Times New Roman" w:hAnsi="Times New Roman"/>
          <w:sz w:val="24"/>
          <w:szCs w:val="24"/>
        </w:rPr>
        <w:t>1811,1</w:t>
      </w:r>
      <w:r w:rsidRPr="00B94212">
        <w:rPr>
          <w:rFonts w:ascii="Times New Roman" w:hAnsi="Times New Roman"/>
          <w:sz w:val="24"/>
          <w:szCs w:val="24"/>
        </w:rPr>
        <w:t xml:space="preserve"> тыс.</w:t>
      </w:r>
      <w:r w:rsidR="00C02107" w:rsidRPr="00B94212">
        <w:rPr>
          <w:rFonts w:ascii="Times New Roman" w:hAnsi="Times New Roman"/>
          <w:sz w:val="24"/>
          <w:szCs w:val="24"/>
        </w:rPr>
        <w:t>руб.</w:t>
      </w:r>
      <w:r w:rsidRPr="00B94212">
        <w:rPr>
          <w:rFonts w:ascii="Times New Roman" w:hAnsi="Times New Roman"/>
          <w:sz w:val="24"/>
          <w:szCs w:val="24"/>
        </w:rPr>
        <w:t xml:space="preserve"> или </w:t>
      </w:r>
      <w:r w:rsidR="00C02107" w:rsidRPr="00B94212">
        <w:rPr>
          <w:rFonts w:ascii="Times New Roman" w:hAnsi="Times New Roman"/>
          <w:sz w:val="24"/>
          <w:szCs w:val="24"/>
        </w:rPr>
        <w:t>98,4</w:t>
      </w:r>
      <w:r w:rsidRPr="00B94212">
        <w:rPr>
          <w:rFonts w:ascii="Times New Roman" w:hAnsi="Times New Roman"/>
          <w:sz w:val="24"/>
          <w:szCs w:val="24"/>
        </w:rPr>
        <w:t>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росписи</w:t>
      </w:r>
      <w:r w:rsidRPr="00B94212">
        <w:rPr>
          <w:rFonts w:ascii="Times New Roman" w:hAnsi="Times New Roman"/>
          <w:sz w:val="24"/>
          <w:szCs w:val="24"/>
        </w:rPr>
        <w:t xml:space="preserve"> на 201</w:t>
      </w:r>
      <w:r w:rsidR="00C02107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год; 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областного бюджета – </w:t>
      </w:r>
      <w:r w:rsidR="00C02107" w:rsidRPr="00B94212">
        <w:rPr>
          <w:rFonts w:ascii="Times New Roman" w:hAnsi="Times New Roman"/>
          <w:sz w:val="24"/>
          <w:szCs w:val="24"/>
        </w:rPr>
        <w:t>33155,5</w:t>
      </w:r>
      <w:r w:rsidRPr="00B94212">
        <w:rPr>
          <w:rFonts w:ascii="Times New Roman" w:hAnsi="Times New Roman"/>
          <w:sz w:val="24"/>
          <w:szCs w:val="24"/>
        </w:rPr>
        <w:t xml:space="preserve"> </w:t>
      </w:r>
      <w:r w:rsidR="00C02107" w:rsidRPr="00B94212">
        <w:rPr>
          <w:rFonts w:ascii="Times New Roman" w:hAnsi="Times New Roman"/>
          <w:sz w:val="24"/>
          <w:szCs w:val="24"/>
        </w:rPr>
        <w:t xml:space="preserve">тыс.руб. </w:t>
      </w:r>
      <w:r w:rsidRPr="00B94212">
        <w:rPr>
          <w:rFonts w:ascii="Times New Roman" w:hAnsi="Times New Roman"/>
          <w:sz w:val="24"/>
          <w:szCs w:val="24"/>
        </w:rPr>
        <w:t xml:space="preserve">или </w:t>
      </w:r>
      <w:r w:rsidR="00C02107" w:rsidRPr="00B94212">
        <w:rPr>
          <w:rFonts w:ascii="Times New Roman" w:hAnsi="Times New Roman"/>
          <w:sz w:val="24"/>
          <w:szCs w:val="24"/>
        </w:rPr>
        <w:t>99,5</w:t>
      </w:r>
      <w:r w:rsidRPr="00B94212">
        <w:rPr>
          <w:rFonts w:ascii="Times New Roman" w:hAnsi="Times New Roman"/>
          <w:sz w:val="24"/>
          <w:szCs w:val="24"/>
        </w:rPr>
        <w:t>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росписи</w:t>
      </w:r>
      <w:r w:rsidRPr="00B94212">
        <w:rPr>
          <w:rFonts w:ascii="Times New Roman" w:hAnsi="Times New Roman"/>
          <w:sz w:val="24"/>
          <w:szCs w:val="24"/>
        </w:rPr>
        <w:t xml:space="preserve"> на 201</w:t>
      </w:r>
      <w:r w:rsidR="00C02107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год;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за счет средств районного бюджета – </w:t>
      </w:r>
      <w:r w:rsidR="00C02107" w:rsidRPr="00B94212">
        <w:rPr>
          <w:rFonts w:ascii="Times New Roman" w:hAnsi="Times New Roman"/>
          <w:sz w:val="24"/>
          <w:szCs w:val="24"/>
        </w:rPr>
        <w:t>28351,7</w:t>
      </w:r>
      <w:r w:rsidRPr="00B94212">
        <w:rPr>
          <w:rFonts w:ascii="Times New Roman" w:hAnsi="Times New Roman"/>
          <w:sz w:val="24"/>
          <w:szCs w:val="24"/>
        </w:rPr>
        <w:t xml:space="preserve"> </w:t>
      </w:r>
      <w:r w:rsidR="00C02107" w:rsidRPr="00B94212">
        <w:rPr>
          <w:rFonts w:ascii="Times New Roman" w:hAnsi="Times New Roman"/>
          <w:sz w:val="24"/>
          <w:szCs w:val="24"/>
        </w:rPr>
        <w:t xml:space="preserve">тыс.руб. </w:t>
      </w:r>
      <w:r w:rsidRPr="00B94212">
        <w:rPr>
          <w:rFonts w:ascii="Times New Roman" w:hAnsi="Times New Roman"/>
          <w:sz w:val="24"/>
          <w:szCs w:val="24"/>
        </w:rPr>
        <w:t xml:space="preserve">или </w:t>
      </w:r>
      <w:r w:rsidR="00C02107" w:rsidRPr="00B94212">
        <w:rPr>
          <w:rFonts w:ascii="Times New Roman" w:hAnsi="Times New Roman"/>
          <w:sz w:val="24"/>
          <w:szCs w:val="24"/>
        </w:rPr>
        <w:t>99,5</w:t>
      </w:r>
      <w:r w:rsidRPr="00B94212">
        <w:rPr>
          <w:rFonts w:ascii="Times New Roman" w:hAnsi="Times New Roman"/>
          <w:sz w:val="24"/>
          <w:szCs w:val="24"/>
        </w:rPr>
        <w:t>% к плану</w:t>
      </w:r>
      <w:r w:rsidR="006B01DB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росписи</w:t>
      </w:r>
      <w:r w:rsidRPr="00B94212">
        <w:rPr>
          <w:rFonts w:ascii="Times New Roman" w:hAnsi="Times New Roman"/>
          <w:sz w:val="24"/>
          <w:szCs w:val="24"/>
        </w:rPr>
        <w:t xml:space="preserve"> на 201</w:t>
      </w:r>
      <w:r w:rsidR="00C02107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год, в том числе: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  программные расходы – </w:t>
      </w:r>
      <w:r w:rsidR="00C02107" w:rsidRPr="00B94212">
        <w:rPr>
          <w:rFonts w:ascii="Times New Roman" w:hAnsi="Times New Roman"/>
          <w:sz w:val="24"/>
          <w:szCs w:val="24"/>
        </w:rPr>
        <w:t>18931,6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BE58C1" w:rsidRPr="00B94212">
        <w:rPr>
          <w:rFonts w:ascii="Times New Roman" w:hAnsi="Times New Roman"/>
          <w:sz w:val="24"/>
          <w:szCs w:val="24"/>
        </w:rPr>
        <w:t>99,</w:t>
      </w:r>
      <w:r w:rsidR="00C02107" w:rsidRPr="00B94212">
        <w:rPr>
          <w:rFonts w:ascii="Times New Roman" w:hAnsi="Times New Roman"/>
          <w:sz w:val="24"/>
          <w:szCs w:val="24"/>
        </w:rPr>
        <w:t>4%</w:t>
      </w:r>
      <w:r w:rsidR="00BC7400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росписи</w:t>
      </w:r>
      <w:r w:rsidRPr="00B94212">
        <w:rPr>
          <w:rFonts w:ascii="Times New Roman" w:hAnsi="Times New Roman"/>
          <w:sz w:val="24"/>
          <w:szCs w:val="24"/>
        </w:rPr>
        <w:t xml:space="preserve">, </w:t>
      </w:r>
    </w:p>
    <w:p w:rsidR="00D0498F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  непрограммные расходы – </w:t>
      </w:r>
      <w:r w:rsidR="00C02107" w:rsidRPr="00B94212">
        <w:rPr>
          <w:rFonts w:ascii="Times New Roman" w:hAnsi="Times New Roman"/>
          <w:sz w:val="24"/>
          <w:szCs w:val="24"/>
        </w:rPr>
        <w:t>9420,1</w:t>
      </w:r>
      <w:r w:rsidRPr="00B94212">
        <w:rPr>
          <w:rFonts w:ascii="Times New Roman" w:hAnsi="Times New Roman"/>
          <w:sz w:val="24"/>
          <w:szCs w:val="24"/>
        </w:rPr>
        <w:t xml:space="preserve"> тыс. рублей или </w:t>
      </w:r>
      <w:r w:rsidR="00BE58C1" w:rsidRPr="00B94212">
        <w:rPr>
          <w:rFonts w:ascii="Times New Roman" w:hAnsi="Times New Roman"/>
          <w:sz w:val="24"/>
          <w:szCs w:val="24"/>
        </w:rPr>
        <w:t>99,9</w:t>
      </w:r>
      <w:r w:rsidRPr="00B94212">
        <w:rPr>
          <w:rFonts w:ascii="Times New Roman" w:hAnsi="Times New Roman"/>
          <w:sz w:val="24"/>
          <w:szCs w:val="24"/>
        </w:rPr>
        <w:t>%</w:t>
      </w:r>
      <w:r w:rsidR="00BC7400" w:rsidRPr="00B94212">
        <w:rPr>
          <w:rFonts w:ascii="Times New Roman" w:hAnsi="Times New Roman"/>
          <w:sz w:val="24"/>
          <w:szCs w:val="24"/>
        </w:rPr>
        <w:t xml:space="preserve"> по уточненной сводной бюджетной росписи</w:t>
      </w:r>
      <w:r w:rsidRPr="00B94212">
        <w:rPr>
          <w:rFonts w:ascii="Times New Roman" w:hAnsi="Times New Roman"/>
          <w:sz w:val="24"/>
          <w:szCs w:val="24"/>
        </w:rPr>
        <w:t>.</w:t>
      </w:r>
    </w:p>
    <w:p w:rsidR="00C02107" w:rsidRPr="00B94212" w:rsidRDefault="00C02107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lastRenderedPageBreak/>
        <w:t xml:space="preserve">Средства федерального бюджета за 2018 год недоиспользованы в сумме </w:t>
      </w:r>
      <w:r w:rsidR="00FB61E5" w:rsidRPr="00B94212">
        <w:rPr>
          <w:rFonts w:ascii="Times New Roman" w:hAnsi="Times New Roman"/>
          <w:sz w:val="24"/>
          <w:szCs w:val="24"/>
        </w:rPr>
        <w:t xml:space="preserve">30,3 тыс.руб. </w:t>
      </w:r>
      <w:r w:rsidR="009922D9" w:rsidRPr="00B94212">
        <w:rPr>
          <w:rFonts w:ascii="Times New Roman" w:hAnsi="Times New Roman"/>
          <w:sz w:val="24"/>
          <w:szCs w:val="24"/>
        </w:rPr>
        <w:t xml:space="preserve">Не произведены расходы за счет субсидии на улучшение жилищных условий молодых семей в рамках государственной программы «Обеспечение доступности жилья и улучшение качества жилищных условий населения Томской области» в связи </w:t>
      </w:r>
      <w:r w:rsidR="001A524D" w:rsidRPr="00B94212">
        <w:rPr>
          <w:rFonts w:ascii="Times New Roman" w:hAnsi="Times New Roman"/>
          <w:sz w:val="24"/>
          <w:szCs w:val="24"/>
        </w:rPr>
        <w:t>с тем, что одна молодая семья отказалась от получения Свидетельства, так как не имела денежных средств для оплаты расчетной (средней) стоимости жилых помещений в части превышающей размер предоставляемой субсидии на приобретение жилья.</w:t>
      </w:r>
    </w:p>
    <w:p w:rsidR="009910BD" w:rsidRPr="00B94212" w:rsidRDefault="00D0498F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Средства </w:t>
      </w:r>
      <w:r w:rsidR="00B27DFA" w:rsidRPr="00B94212">
        <w:rPr>
          <w:rFonts w:ascii="Times New Roman" w:hAnsi="Times New Roman"/>
          <w:sz w:val="24"/>
          <w:szCs w:val="24"/>
        </w:rPr>
        <w:t>областного</w:t>
      </w:r>
      <w:r w:rsidRPr="00B94212">
        <w:rPr>
          <w:rFonts w:ascii="Times New Roman" w:hAnsi="Times New Roman"/>
          <w:sz w:val="24"/>
          <w:szCs w:val="24"/>
        </w:rPr>
        <w:t xml:space="preserve"> бюджета за </w:t>
      </w:r>
      <w:r w:rsidR="00B27DFA" w:rsidRPr="00B94212">
        <w:rPr>
          <w:rFonts w:ascii="Times New Roman" w:hAnsi="Times New Roman"/>
          <w:sz w:val="24"/>
          <w:szCs w:val="24"/>
        </w:rPr>
        <w:t>20</w:t>
      </w:r>
      <w:r w:rsidRPr="00B94212">
        <w:rPr>
          <w:rFonts w:ascii="Times New Roman" w:hAnsi="Times New Roman"/>
          <w:sz w:val="24"/>
          <w:szCs w:val="24"/>
        </w:rPr>
        <w:t>1</w:t>
      </w:r>
      <w:r w:rsidR="00C02107" w:rsidRPr="00B94212">
        <w:rPr>
          <w:rFonts w:ascii="Times New Roman" w:hAnsi="Times New Roman"/>
          <w:sz w:val="24"/>
          <w:szCs w:val="24"/>
        </w:rPr>
        <w:t>8</w:t>
      </w:r>
      <w:r w:rsidRPr="00B94212">
        <w:rPr>
          <w:rFonts w:ascii="Times New Roman" w:hAnsi="Times New Roman"/>
          <w:sz w:val="24"/>
          <w:szCs w:val="24"/>
        </w:rPr>
        <w:t xml:space="preserve"> год недоиспользованы в сумме </w:t>
      </w:r>
      <w:r w:rsidR="009922D9" w:rsidRPr="00B94212">
        <w:rPr>
          <w:rFonts w:ascii="Times New Roman" w:hAnsi="Times New Roman"/>
          <w:sz w:val="24"/>
          <w:szCs w:val="24"/>
        </w:rPr>
        <w:t>176,0</w:t>
      </w:r>
      <w:r w:rsidR="009910BD" w:rsidRPr="00B94212">
        <w:rPr>
          <w:rFonts w:ascii="Times New Roman" w:hAnsi="Times New Roman"/>
          <w:sz w:val="24"/>
          <w:szCs w:val="24"/>
        </w:rPr>
        <w:t xml:space="preserve"> тыс. руб., из них:</w:t>
      </w:r>
    </w:p>
    <w:p w:rsidR="001A524D" w:rsidRPr="00B94212" w:rsidRDefault="009910BD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 н</w:t>
      </w:r>
      <w:r w:rsidR="009922D9" w:rsidRPr="00B94212">
        <w:rPr>
          <w:rFonts w:ascii="Times New Roman" w:hAnsi="Times New Roman"/>
          <w:sz w:val="24"/>
          <w:szCs w:val="24"/>
        </w:rPr>
        <w:t xml:space="preserve">е произведены расходы за счет субсидии на улучшение жилищных условий молодых семей в рамках государственной программы «Обеспечение доступности жилья и улучшение качества жилищных условий населения Томской области» </w:t>
      </w:r>
      <w:r w:rsidR="001A524D" w:rsidRPr="00B94212">
        <w:rPr>
          <w:rFonts w:ascii="Times New Roman" w:hAnsi="Times New Roman"/>
          <w:sz w:val="24"/>
          <w:szCs w:val="24"/>
        </w:rPr>
        <w:t xml:space="preserve">в сумме 81,2 тыс.руб. </w:t>
      </w:r>
      <w:r w:rsidR="009922D9" w:rsidRPr="00B94212">
        <w:rPr>
          <w:rFonts w:ascii="Times New Roman" w:hAnsi="Times New Roman"/>
          <w:sz w:val="24"/>
          <w:szCs w:val="24"/>
        </w:rPr>
        <w:t>в</w:t>
      </w:r>
      <w:r w:rsidR="001A524D" w:rsidRPr="00B94212">
        <w:rPr>
          <w:rFonts w:ascii="Times New Roman" w:hAnsi="Times New Roman"/>
          <w:sz w:val="24"/>
          <w:szCs w:val="24"/>
        </w:rPr>
        <w:t xml:space="preserve"> </w:t>
      </w:r>
      <w:r w:rsidR="009922D9" w:rsidRPr="00B94212">
        <w:rPr>
          <w:rFonts w:ascii="Times New Roman" w:hAnsi="Times New Roman"/>
          <w:sz w:val="24"/>
          <w:szCs w:val="24"/>
        </w:rPr>
        <w:t xml:space="preserve">связи </w:t>
      </w:r>
      <w:r w:rsidR="001A524D" w:rsidRPr="00B94212">
        <w:rPr>
          <w:rFonts w:ascii="Times New Roman" w:hAnsi="Times New Roman"/>
          <w:sz w:val="24"/>
          <w:szCs w:val="24"/>
        </w:rPr>
        <w:t>с тем, что одна молодая семья отказалась от получения Свидетельства, так как не имела денежных средств для оплаты расчетной (средней) стоимости жилых помещений в части превышающей размер предоставляемой субсидии на приобретение жилья.</w:t>
      </w:r>
    </w:p>
    <w:p w:rsidR="009922D9" w:rsidRPr="00B94212" w:rsidRDefault="009910BD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 xml:space="preserve">- не использованы средства </w:t>
      </w:r>
      <w:r w:rsidR="00DA34D7" w:rsidRPr="00B94212">
        <w:rPr>
          <w:rFonts w:ascii="Times New Roman" w:hAnsi="Times New Roman"/>
          <w:sz w:val="24"/>
          <w:szCs w:val="24"/>
        </w:rPr>
        <w:t>по выплате надбавок к должностному окладу педагогическим работникам муниципальных образовательных организаций в сумме 20,9 тыс.руб.</w:t>
      </w:r>
      <w:r w:rsidR="00DA34D7" w:rsidRPr="00B94212">
        <w:rPr>
          <w:sz w:val="24"/>
          <w:szCs w:val="24"/>
        </w:rPr>
        <w:t xml:space="preserve"> </w:t>
      </w:r>
      <w:r w:rsidR="00DA34D7" w:rsidRPr="00B94212">
        <w:rPr>
          <w:rFonts w:ascii="Times New Roman" w:hAnsi="Times New Roman"/>
          <w:sz w:val="24"/>
          <w:szCs w:val="24"/>
        </w:rPr>
        <w:t xml:space="preserve">в связи с </w:t>
      </w:r>
      <w:r w:rsidR="00D94849" w:rsidRPr="00B94212">
        <w:rPr>
          <w:rFonts w:ascii="Times New Roman" w:hAnsi="Times New Roman"/>
          <w:sz w:val="24"/>
          <w:szCs w:val="24"/>
        </w:rPr>
        <w:t>отсутствием</w:t>
      </w:r>
      <w:r w:rsidR="00DA34D7" w:rsidRPr="00B94212">
        <w:rPr>
          <w:rFonts w:ascii="Times New Roman" w:hAnsi="Times New Roman"/>
          <w:sz w:val="24"/>
          <w:szCs w:val="24"/>
        </w:rPr>
        <w:t xml:space="preserve"> получателе</w:t>
      </w:r>
      <w:r w:rsidR="00230885">
        <w:rPr>
          <w:rFonts w:ascii="Times New Roman" w:hAnsi="Times New Roman"/>
          <w:sz w:val="24"/>
          <w:szCs w:val="24"/>
        </w:rPr>
        <w:t>й выплат, пособий и компенсаций</w:t>
      </w:r>
      <w:r w:rsidRPr="00B94212">
        <w:rPr>
          <w:rFonts w:ascii="Times New Roman" w:hAnsi="Times New Roman"/>
          <w:sz w:val="24"/>
          <w:szCs w:val="24"/>
        </w:rPr>
        <w:t>;</w:t>
      </w:r>
    </w:p>
    <w:p w:rsidR="009910BD" w:rsidRPr="00B94212" w:rsidRDefault="009910BD" w:rsidP="003F70A6">
      <w:pPr>
        <w:pStyle w:val="15"/>
        <w:ind w:firstLine="709"/>
        <w:jc w:val="both"/>
        <w:rPr>
          <w:rFonts w:ascii="Times New Roman" w:hAnsi="Times New Roman"/>
          <w:sz w:val="24"/>
          <w:szCs w:val="24"/>
        </w:rPr>
      </w:pPr>
      <w:r w:rsidRPr="00B94212">
        <w:rPr>
          <w:rFonts w:ascii="Times New Roman" w:hAnsi="Times New Roman"/>
          <w:sz w:val="24"/>
          <w:szCs w:val="24"/>
        </w:rPr>
        <w:t>- не израсходованы средства на стимулирующие выплаты в муниципальных организациях дополнительного образования Томской области в сумме 56,3 тыс.руб. в связи с уменьшением численности получателей выплат, пособий и компенсаций по сравнению с запланированной.</w:t>
      </w:r>
    </w:p>
    <w:p w:rsidR="002E407D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Расходы на содержание учреждений</w:t>
      </w:r>
      <w:r w:rsidR="001A524D" w:rsidRPr="00B94212">
        <w:rPr>
          <w:bCs/>
        </w:rPr>
        <w:t xml:space="preserve"> дополнительного образования</w:t>
      </w:r>
      <w:r w:rsidRPr="00B94212">
        <w:rPr>
          <w:bCs/>
        </w:rPr>
        <w:t xml:space="preserve"> составили </w:t>
      </w:r>
      <w:r w:rsidR="0074387B" w:rsidRPr="00B94212">
        <w:rPr>
          <w:bCs/>
        </w:rPr>
        <w:t>9891,8</w:t>
      </w:r>
      <w:r w:rsidRPr="00B94212">
        <w:rPr>
          <w:bCs/>
        </w:rPr>
        <w:t xml:space="preserve"> тыс.руб. или </w:t>
      </w:r>
      <w:r w:rsidR="0074387B" w:rsidRPr="00B94212">
        <w:rPr>
          <w:bCs/>
        </w:rPr>
        <w:t>99,2</w:t>
      </w:r>
      <w:r w:rsidRPr="00B94212">
        <w:rPr>
          <w:bCs/>
        </w:rPr>
        <w:t>% от утвержденных ассигнований на 201</w:t>
      </w:r>
      <w:r w:rsidR="0074387B" w:rsidRPr="00B94212">
        <w:rPr>
          <w:bCs/>
        </w:rPr>
        <w:t>8</w:t>
      </w:r>
      <w:r w:rsidRPr="00B94212">
        <w:rPr>
          <w:bCs/>
        </w:rPr>
        <w:t xml:space="preserve"> год. </w:t>
      </w:r>
    </w:p>
    <w:p w:rsidR="005C57D9" w:rsidRPr="00B94212" w:rsidRDefault="005C57D9" w:rsidP="003F70A6">
      <w:pPr>
        <w:ind w:firstLine="709"/>
        <w:jc w:val="both"/>
        <w:rPr>
          <w:bCs/>
        </w:rPr>
      </w:pPr>
    </w:p>
    <w:p w:rsidR="00450F35" w:rsidRPr="00B94212" w:rsidRDefault="00450F35" w:rsidP="005C57D9">
      <w:pPr>
        <w:ind w:firstLine="709"/>
        <w:jc w:val="center"/>
        <w:rPr>
          <w:bCs/>
        </w:rPr>
      </w:pPr>
      <w:r w:rsidRPr="00B94212">
        <w:rPr>
          <w:bCs/>
        </w:rPr>
        <w:t>Контингент обучающихся и расходы на содержание внешкольных учреждений:</w:t>
      </w:r>
    </w:p>
    <w:p w:rsidR="00450F35" w:rsidRPr="00B94212" w:rsidRDefault="00450F35" w:rsidP="005C57D9">
      <w:pPr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8"/>
        <w:gridCol w:w="1270"/>
        <w:gridCol w:w="900"/>
        <w:gridCol w:w="900"/>
        <w:gridCol w:w="1440"/>
        <w:gridCol w:w="1260"/>
        <w:gridCol w:w="1084"/>
      </w:tblGrid>
      <w:tr w:rsidR="00B94212" w:rsidRPr="00B94212" w:rsidTr="00751D8E">
        <w:trPr>
          <w:cantSplit/>
        </w:trPr>
        <w:tc>
          <w:tcPr>
            <w:tcW w:w="3158" w:type="dxa"/>
            <w:vMerge w:val="restart"/>
            <w:vAlign w:val="center"/>
          </w:tcPr>
          <w:p w:rsidR="00450F35" w:rsidRPr="00B94212" w:rsidRDefault="00450F35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Наименование учреждения</w:t>
            </w:r>
          </w:p>
        </w:tc>
        <w:tc>
          <w:tcPr>
            <w:tcW w:w="1270" w:type="dxa"/>
            <w:vMerge w:val="restart"/>
            <w:vAlign w:val="center"/>
          </w:tcPr>
          <w:p w:rsidR="00450F35" w:rsidRPr="00B94212" w:rsidRDefault="00450F35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Среднего</w:t>
            </w:r>
          </w:p>
          <w:p w:rsidR="00450F35" w:rsidRPr="00B94212" w:rsidRDefault="00450F35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довое кол-во групп (классов) в 201</w:t>
            </w:r>
            <w:r w:rsidR="0074387B" w:rsidRPr="00B94212">
              <w:rPr>
                <w:bCs/>
                <w:i/>
                <w:iCs/>
                <w:sz w:val="22"/>
                <w:szCs w:val="22"/>
              </w:rPr>
              <w:t>8</w:t>
            </w:r>
            <w:r w:rsidRPr="00B94212">
              <w:rPr>
                <w:bCs/>
                <w:i/>
                <w:iCs/>
                <w:sz w:val="22"/>
                <w:szCs w:val="22"/>
              </w:rPr>
              <w:t xml:space="preserve"> году</w:t>
            </w:r>
          </w:p>
        </w:tc>
        <w:tc>
          <w:tcPr>
            <w:tcW w:w="1800" w:type="dxa"/>
            <w:gridSpan w:val="2"/>
            <w:vAlign w:val="center"/>
          </w:tcPr>
          <w:p w:rsidR="00450F35" w:rsidRPr="00B94212" w:rsidRDefault="00450F35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Кол-во учащихся</w:t>
            </w:r>
          </w:p>
        </w:tc>
        <w:tc>
          <w:tcPr>
            <w:tcW w:w="2700" w:type="dxa"/>
            <w:gridSpan w:val="2"/>
            <w:vAlign w:val="center"/>
          </w:tcPr>
          <w:p w:rsidR="00450F35" w:rsidRPr="00B94212" w:rsidRDefault="00450F35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Расходы, тыс.руб.</w:t>
            </w:r>
          </w:p>
        </w:tc>
        <w:tc>
          <w:tcPr>
            <w:tcW w:w="1084" w:type="dxa"/>
            <w:vMerge w:val="restart"/>
            <w:vAlign w:val="center"/>
          </w:tcPr>
          <w:p w:rsidR="00450F35" w:rsidRPr="00B94212" w:rsidRDefault="00450F35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Темпы роста, %</w:t>
            </w:r>
          </w:p>
        </w:tc>
      </w:tr>
      <w:tr w:rsidR="00B94212" w:rsidRPr="00B94212" w:rsidTr="00751D8E">
        <w:trPr>
          <w:cantSplit/>
        </w:trPr>
        <w:tc>
          <w:tcPr>
            <w:tcW w:w="3158" w:type="dxa"/>
            <w:vMerge/>
          </w:tcPr>
          <w:p w:rsidR="009910BD" w:rsidRPr="00B94212" w:rsidRDefault="009910BD" w:rsidP="005C57D9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70" w:type="dxa"/>
            <w:vMerge/>
            <w:vAlign w:val="center"/>
          </w:tcPr>
          <w:p w:rsidR="009910BD" w:rsidRPr="00B94212" w:rsidRDefault="009910BD" w:rsidP="005C57D9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910BD" w:rsidRPr="00B94212" w:rsidRDefault="009910BD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На начало года</w:t>
            </w:r>
          </w:p>
        </w:tc>
        <w:tc>
          <w:tcPr>
            <w:tcW w:w="900" w:type="dxa"/>
            <w:vAlign w:val="center"/>
          </w:tcPr>
          <w:p w:rsidR="009910BD" w:rsidRPr="00B94212" w:rsidRDefault="009910BD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На конец года</w:t>
            </w:r>
          </w:p>
        </w:tc>
        <w:tc>
          <w:tcPr>
            <w:tcW w:w="1440" w:type="dxa"/>
            <w:vAlign w:val="center"/>
          </w:tcPr>
          <w:p w:rsidR="009910BD" w:rsidRPr="00B94212" w:rsidRDefault="009910BD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2017 год</w:t>
            </w:r>
          </w:p>
        </w:tc>
        <w:tc>
          <w:tcPr>
            <w:tcW w:w="1260" w:type="dxa"/>
            <w:vAlign w:val="center"/>
          </w:tcPr>
          <w:p w:rsidR="009910BD" w:rsidRPr="00B94212" w:rsidRDefault="009910BD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2018 год</w:t>
            </w:r>
          </w:p>
        </w:tc>
        <w:tc>
          <w:tcPr>
            <w:tcW w:w="1084" w:type="dxa"/>
            <w:vMerge/>
          </w:tcPr>
          <w:p w:rsidR="009910BD" w:rsidRPr="00B94212" w:rsidRDefault="009910BD" w:rsidP="005C57D9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B94212" w:rsidRPr="00B94212" w:rsidTr="00550109">
        <w:tc>
          <w:tcPr>
            <w:tcW w:w="3158" w:type="dxa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Музыкальная школа</w:t>
            </w:r>
          </w:p>
        </w:tc>
        <w:tc>
          <w:tcPr>
            <w:tcW w:w="1270" w:type="dxa"/>
            <w:vAlign w:val="bottom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bottom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900" w:type="dxa"/>
            <w:vAlign w:val="bottom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440" w:type="dxa"/>
            <w:vAlign w:val="bottom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5151,8</w:t>
            </w:r>
          </w:p>
        </w:tc>
        <w:tc>
          <w:tcPr>
            <w:tcW w:w="1260" w:type="dxa"/>
            <w:vAlign w:val="bottom"/>
          </w:tcPr>
          <w:p w:rsidR="009910BD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5300,9</w:t>
            </w:r>
          </w:p>
        </w:tc>
        <w:tc>
          <w:tcPr>
            <w:tcW w:w="1084" w:type="dxa"/>
            <w:vAlign w:val="bottom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</w:t>
            </w:r>
            <w:r w:rsidR="0074387B" w:rsidRPr="00B94212">
              <w:rPr>
                <w:bCs/>
                <w:sz w:val="22"/>
                <w:szCs w:val="22"/>
              </w:rPr>
              <w:t>02,9</w:t>
            </w:r>
          </w:p>
        </w:tc>
      </w:tr>
      <w:tr w:rsidR="00B94212" w:rsidRPr="00B94212" w:rsidTr="00550109">
        <w:tc>
          <w:tcPr>
            <w:tcW w:w="3158" w:type="dxa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Художественная школа</w:t>
            </w:r>
          </w:p>
        </w:tc>
        <w:tc>
          <w:tcPr>
            <w:tcW w:w="1270" w:type="dxa"/>
            <w:vAlign w:val="bottom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bottom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900" w:type="dxa"/>
            <w:vAlign w:val="bottom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440" w:type="dxa"/>
            <w:vAlign w:val="bottom"/>
          </w:tcPr>
          <w:p w:rsidR="009910BD" w:rsidRPr="00B94212" w:rsidRDefault="009910B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5820,3</w:t>
            </w:r>
          </w:p>
        </w:tc>
        <w:tc>
          <w:tcPr>
            <w:tcW w:w="1260" w:type="dxa"/>
            <w:vAlign w:val="bottom"/>
          </w:tcPr>
          <w:p w:rsidR="009910BD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4590,9</w:t>
            </w:r>
          </w:p>
        </w:tc>
        <w:tc>
          <w:tcPr>
            <w:tcW w:w="1084" w:type="dxa"/>
            <w:vAlign w:val="bottom"/>
          </w:tcPr>
          <w:p w:rsidR="009910BD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78,9</w:t>
            </w:r>
          </w:p>
        </w:tc>
      </w:tr>
      <w:tr w:rsidR="009910BD" w:rsidRPr="00B94212" w:rsidTr="00550109">
        <w:tc>
          <w:tcPr>
            <w:tcW w:w="3158" w:type="dxa"/>
          </w:tcPr>
          <w:p w:rsidR="009910BD" w:rsidRPr="00B94212" w:rsidRDefault="009910BD" w:rsidP="005C57D9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ИТОГО</w:t>
            </w:r>
          </w:p>
        </w:tc>
        <w:tc>
          <w:tcPr>
            <w:tcW w:w="1270" w:type="dxa"/>
            <w:vAlign w:val="bottom"/>
          </w:tcPr>
          <w:p w:rsidR="009910BD" w:rsidRPr="00B94212" w:rsidRDefault="009910BD" w:rsidP="005C57D9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14</w:t>
            </w:r>
          </w:p>
        </w:tc>
        <w:tc>
          <w:tcPr>
            <w:tcW w:w="900" w:type="dxa"/>
            <w:vAlign w:val="bottom"/>
          </w:tcPr>
          <w:p w:rsidR="009910BD" w:rsidRPr="00B94212" w:rsidRDefault="009910BD" w:rsidP="005C57D9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160</w:t>
            </w:r>
          </w:p>
        </w:tc>
        <w:tc>
          <w:tcPr>
            <w:tcW w:w="900" w:type="dxa"/>
            <w:vAlign w:val="bottom"/>
          </w:tcPr>
          <w:p w:rsidR="009910BD" w:rsidRPr="00B94212" w:rsidRDefault="009910BD" w:rsidP="005C57D9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160</w:t>
            </w:r>
          </w:p>
        </w:tc>
        <w:tc>
          <w:tcPr>
            <w:tcW w:w="1440" w:type="dxa"/>
            <w:vAlign w:val="bottom"/>
          </w:tcPr>
          <w:p w:rsidR="009910BD" w:rsidRPr="00B94212" w:rsidRDefault="009910BD" w:rsidP="005C57D9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10972,1</w:t>
            </w:r>
          </w:p>
        </w:tc>
        <w:tc>
          <w:tcPr>
            <w:tcW w:w="1260" w:type="dxa"/>
            <w:vAlign w:val="bottom"/>
          </w:tcPr>
          <w:p w:rsidR="009910BD" w:rsidRPr="00B94212" w:rsidRDefault="0074387B" w:rsidP="005C57D9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9891,8</w:t>
            </w:r>
          </w:p>
        </w:tc>
        <w:tc>
          <w:tcPr>
            <w:tcW w:w="1084" w:type="dxa"/>
            <w:vAlign w:val="bottom"/>
          </w:tcPr>
          <w:p w:rsidR="009910BD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90,2</w:t>
            </w:r>
          </w:p>
        </w:tc>
      </w:tr>
    </w:tbl>
    <w:p w:rsidR="00450F35" w:rsidRPr="00B94212" w:rsidRDefault="00450F35" w:rsidP="003F70A6">
      <w:pPr>
        <w:ind w:firstLine="709"/>
        <w:jc w:val="both"/>
        <w:rPr>
          <w:bCs/>
        </w:rPr>
      </w:pPr>
    </w:p>
    <w:p w:rsidR="00DD1C5B" w:rsidRPr="00B94212" w:rsidRDefault="00DD1C5B" w:rsidP="003F70A6">
      <w:pPr>
        <w:ind w:firstLine="709"/>
        <w:jc w:val="both"/>
        <w:rPr>
          <w:bCs/>
        </w:rPr>
      </w:pPr>
      <w:r w:rsidRPr="00B94212">
        <w:rPr>
          <w:bCs/>
        </w:rPr>
        <w:t>Количество учащихся в 201</w:t>
      </w:r>
      <w:r w:rsidR="0074387B" w:rsidRPr="00B94212">
        <w:rPr>
          <w:bCs/>
        </w:rPr>
        <w:t>8</w:t>
      </w:r>
      <w:r w:rsidRPr="00B94212">
        <w:rPr>
          <w:bCs/>
        </w:rPr>
        <w:t xml:space="preserve"> году  по отношению к предыдущему году не изменилось и составило на 1 января 201</w:t>
      </w:r>
      <w:r w:rsidR="0074387B" w:rsidRPr="00B94212">
        <w:rPr>
          <w:bCs/>
        </w:rPr>
        <w:t>9</w:t>
      </w:r>
      <w:r w:rsidRPr="00B94212">
        <w:rPr>
          <w:bCs/>
        </w:rPr>
        <w:t xml:space="preserve"> года 160 детей. Среднегодовое количество 160 обучающихся. </w:t>
      </w:r>
    </w:p>
    <w:p w:rsidR="00DD1C5B" w:rsidRPr="00B94212" w:rsidRDefault="00DD1C5B" w:rsidP="003F70A6">
      <w:pPr>
        <w:ind w:firstLine="709"/>
        <w:jc w:val="both"/>
        <w:rPr>
          <w:bCs/>
        </w:rPr>
      </w:pPr>
      <w:r w:rsidRPr="00B94212">
        <w:rPr>
          <w:bCs/>
        </w:rPr>
        <w:t>Количество групп также осталось на уровне 201</w:t>
      </w:r>
      <w:r w:rsidR="0074387B" w:rsidRPr="00B94212">
        <w:rPr>
          <w:bCs/>
        </w:rPr>
        <w:t>7</w:t>
      </w:r>
      <w:r w:rsidRPr="00B94212">
        <w:rPr>
          <w:bCs/>
        </w:rPr>
        <w:t xml:space="preserve"> года и составило 14 групп. Средняя наполняемость группы - 11 человек.</w:t>
      </w:r>
    </w:p>
    <w:p w:rsidR="00DD1C5B" w:rsidRPr="00B94212" w:rsidRDefault="00DD1C5B" w:rsidP="003F70A6">
      <w:pPr>
        <w:ind w:firstLine="709"/>
        <w:jc w:val="both"/>
        <w:rPr>
          <w:bCs/>
        </w:rPr>
      </w:pPr>
    </w:p>
    <w:p w:rsidR="00450F35" w:rsidRPr="00B94212" w:rsidRDefault="00450F35" w:rsidP="005C57D9">
      <w:pPr>
        <w:ind w:firstLine="709"/>
        <w:jc w:val="center"/>
        <w:rPr>
          <w:bCs/>
        </w:rPr>
      </w:pPr>
      <w:r w:rsidRPr="00B94212">
        <w:rPr>
          <w:bCs/>
        </w:rPr>
        <w:t>Показатели деятельности М</w:t>
      </w:r>
      <w:r w:rsidR="00EA6F2D" w:rsidRPr="00B94212">
        <w:rPr>
          <w:bCs/>
        </w:rPr>
        <w:t>Б</w:t>
      </w:r>
      <w:r w:rsidRPr="00B94212">
        <w:rPr>
          <w:bCs/>
        </w:rPr>
        <w:t>ОУ ДО «Подгорнская детская музыкальная школа» за 201</w:t>
      </w:r>
      <w:r w:rsidR="0074387B" w:rsidRPr="00B94212">
        <w:rPr>
          <w:bCs/>
        </w:rPr>
        <w:t>7</w:t>
      </w:r>
      <w:r w:rsidRPr="00B94212">
        <w:rPr>
          <w:bCs/>
        </w:rPr>
        <w:t>-201</w:t>
      </w:r>
      <w:r w:rsidR="0074387B" w:rsidRPr="00B94212">
        <w:rPr>
          <w:bCs/>
        </w:rPr>
        <w:t>8</w:t>
      </w:r>
      <w:r w:rsidRPr="00B94212">
        <w:rPr>
          <w:bCs/>
        </w:rPr>
        <w:t xml:space="preserve"> годы характеризуется следующими данными:</w:t>
      </w:r>
    </w:p>
    <w:p w:rsidR="00450F35" w:rsidRPr="00B94212" w:rsidRDefault="00450F35" w:rsidP="003F70A6">
      <w:pPr>
        <w:ind w:firstLine="709"/>
        <w:jc w:val="both"/>
        <w:rPr>
          <w:bCs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1080"/>
        <w:gridCol w:w="1080"/>
        <w:gridCol w:w="1260"/>
      </w:tblGrid>
      <w:tr w:rsidR="00B94212" w:rsidRPr="00B94212" w:rsidTr="00DD1C5B">
        <w:tc>
          <w:tcPr>
            <w:tcW w:w="6408" w:type="dxa"/>
            <w:vAlign w:val="center"/>
          </w:tcPr>
          <w:p w:rsidR="00DD1C5B" w:rsidRPr="00B94212" w:rsidRDefault="00DD1C5B" w:rsidP="005C57D9">
            <w:pPr>
              <w:pStyle w:val="1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080" w:type="dxa"/>
            <w:vAlign w:val="center"/>
          </w:tcPr>
          <w:p w:rsidR="00DD1C5B" w:rsidRPr="00B94212" w:rsidRDefault="00DD1C5B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201</w:t>
            </w:r>
            <w:r w:rsidR="0074387B" w:rsidRPr="00B94212">
              <w:rPr>
                <w:bCs/>
                <w:i/>
                <w:iCs/>
                <w:sz w:val="22"/>
                <w:szCs w:val="22"/>
              </w:rPr>
              <w:t>7</w:t>
            </w:r>
            <w:r w:rsidRPr="00B94212">
              <w:rPr>
                <w:bCs/>
                <w:i/>
                <w:iCs/>
                <w:sz w:val="22"/>
                <w:szCs w:val="22"/>
              </w:rPr>
              <w:t xml:space="preserve"> год</w:t>
            </w:r>
          </w:p>
        </w:tc>
        <w:tc>
          <w:tcPr>
            <w:tcW w:w="1080" w:type="dxa"/>
            <w:vAlign w:val="center"/>
          </w:tcPr>
          <w:p w:rsidR="00DD1C5B" w:rsidRPr="00B94212" w:rsidRDefault="00DD1C5B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201</w:t>
            </w:r>
            <w:r w:rsidR="0074387B" w:rsidRPr="00B94212">
              <w:rPr>
                <w:bCs/>
                <w:i/>
                <w:iCs/>
                <w:sz w:val="22"/>
                <w:szCs w:val="22"/>
              </w:rPr>
              <w:t>8</w:t>
            </w:r>
            <w:r w:rsidRPr="00B94212">
              <w:rPr>
                <w:bCs/>
                <w:i/>
                <w:iCs/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Align w:val="center"/>
          </w:tcPr>
          <w:p w:rsidR="00DD1C5B" w:rsidRPr="00B94212" w:rsidRDefault="00DD1C5B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Отклонение (+,-)</w:t>
            </w:r>
          </w:p>
        </w:tc>
      </w:tr>
      <w:tr w:rsidR="00B94212" w:rsidRPr="00B94212" w:rsidTr="00DD1C5B">
        <w:tc>
          <w:tcPr>
            <w:tcW w:w="6408" w:type="dxa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Концертные выступления учащихся и преподавателей</w:t>
            </w:r>
          </w:p>
        </w:tc>
        <w:tc>
          <w:tcPr>
            <w:tcW w:w="1080" w:type="dxa"/>
            <w:vAlign w:val="center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50</w:t>
            </w:r>
          </w:p>
        </w:tc>
        <w:tc>
          <w:tcPr>
            <w:tcW w:w="1080" w:type="dxa"/>
            <w:vAlign w:val="center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</w:t>
            </w:r>
            <w:r w:rsidR="00A35583" w:rsidRPr="00B94212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74387B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+5</w:t>
            </w:r>
          </w:p>
        </w:tc>
      </w:tr>
      <w:tr w:rsidR="00B94212" w:rsidRPr="00B94212" w:rsidTr="00DD1C5B">
        <w:tc>
          <w:tcPr>
            <w:tcW w:w="6408" w:type="dxa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Участие в конкурсах – всего</w:t>
            </w:r>
          </w:p>
        </w:tc>
        <w:tc>
          <w:tcPr>
            <w:tcW w:w="1080" w:type="dxa"/>
            <w:vAlign w:val="center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37</w:t>
            </w:r>
          </w:p>
        </w:tc>
        <w:tc>
          <w:tcPr>
            <w:tcW w:w="1080" w:type="dxa"/>
            <w:vAlign w:val="center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  <w:r w:rsidR="00A35583" w:rsidRPr="00B94212"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74387B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+2</w:t>
            </w:r>
          </w:p>
        </w:tc>
      </w:tr>
      <w:tr w:rsidR="00B94212" w:rsidRPr="00B94212" w:rsidTr="00DD1C5B">
        <w:tc>
          <w:tcPr>
            <w:tcW w:w="6408" w:type="dxa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 в областных конкурсах</w:t>
            </w:r>
          </w:p>
        </w:tc>
        <w:tc>
          <w:tcPr>
            <w:tcW w:w="1080" w:type="dxa"/>
            <w:vAlign w:val="center"/>
          </w:tcPr>
          <w:p w:rsidR="0074387B" w:rsidRPr="00B94212" w:rsidRDefault="00B556D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16</w:t>
            </w:r>
          </w:p>
        </w:tc>
        <w:tc>
          <w:tcPr>
            <w:tcW w:w="1080" w:type="dxa"/>
            <w:vAlign w:val="center"/>
          </w:tcPr>
          <w:p w:rsidR="0074387B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74387B" w:rsidRPr="00B94212" w:rsidRDefault="00EA6F2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</w:t>
            </w:r>
          </w:p>
        </w:tc>
      </w:tr>
      <w:tr w:rsidR="00B94212" w:rsidRPr="00B94212" w:rsidTr="00DD1C5B">
        <w:tc>
          <w:tcPr>
            <w:tcW w:w="6408" w:type="dxa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Призеры областных конкурсов, чел.</w:t>
            </w:r>
          </w:p>
        </w:tc>
        <w:tc>
          <w:tcPr>
            <w:tcW w:w="1080" w:type="dxa"/>
            <w:vAlign w:val="center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24</w:t>
            </w:r>
          </w:p>
        </w:tc>
        <w:tc>
          <w:tcPr>
            <w:tcW w:w="1080" w:type="dxa"/>
            <w:vAlign w:val="center"/>
          </w:tcPr>
          <w:p w:rsidR="0074387B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36</w:t>
            </w:r>
          </w:p>
        </w:tc>
        <w:tc>
          <w:tcPr>
            <w:tcW w:w="1260" w:type="dxa"/>
            <w:vAlign w:val="center"/>
          </w:tcPr>
          <w:p w:rsidR="0074387B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+12</w:t>
            </w:r>
          </w:p>
        </w:tc>
      </w:tr>
      <w:tr w:rsidR="00B94212" w:rsidRPr="00B94212" w:rsidTr="00DD1C5B">
        <w:tc>
          <w:tcPr>
            <w:tcW w:w="6408" w:type="dxa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Выпускники, поступившие в профильные высшие и средние учебные заведения, чел.</w:t>
            </w:r>
          </w:p>
        </w:tc>
        <w:tc>
          <w:tcPr>
            <w:tcW w:w="1080" w:type="dxa"/>
            <w:vAlign w:val="center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74387B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74387B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</w:t>
            </w:r>
          </w:p>
        </w:tc>
      </w:tr>
      <w:tr w:rsidR="00B94212" w:rsidRPr="00B94212" w:rsidTr="00DD1C5B">
        <w:tc>
          <w:tcPr>
            <w:tcW w:w="6408" w:type="dxa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Преподаватели, прошедшие курсы повышения квалификации, чел.</w:t>
            </w:r>
          </w:p>
        </w:tc>
        <w:tc>
          <w:tcPr>
            <w:tcW w:w="1080" w:type="dxa"/>
            <w:vAlign w:val="center"/>
          </w:tcPr>
          <w:p w:rsidR="0074387B" w:rsidRPr="00B94212" w:rsidRDefault="0074387B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vAlign w:val="center"/>
          </w:tcPr>
          <w:p w:rsidR="0074387B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74387B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-2</w:t>
            </w:r>
          </w:p>
        </w:tc>
      </w:tr>
      <w:tr w:rsidR="00B94212" w:rsidRPr="00B94212" w:rsidTr="00BF6019">
        <w:tc>
          <w:tcPr>
            <w:tcW w:w="6408" w:type="dxa"/>
          </w:tcPr>
          <w:p w:rsidR="00A35583" w:rsidRPr="00B94212" w:rsidRDefault="00A35583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Расходы за счет бюджета на 1-го учащегося, руб.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5583" w:rsidRPr="00B94212" w:rsidRDefault="00A35583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64398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5583" w:rsidRPr="00B94212" w:rsidRDefault="00A35583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66261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35583" w:rsidRPr="00B94212" w:rsidRDefault="00A35583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+1863</w:t>
            </w:r>
          </w:p>
        </w:tc>
      </w:tr>
      <w:tr w:rsidR="00A35583" w:rsidRPr="00B94212" w:rsidTr="00BF6019">
        <w:tc>
          <w:tcPr>
            <w:tcW w:w="6408" w:type="dxa"/>
          </w:tcPr>
          <w:p w:rsidR="00A35583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lastRenderedPageBreak/>
              <w:t>Среднемесячная заработная плата на 1 штатную единицу, руб.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35583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24813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A35583" w:rsidRPr="00B94212" w:rsidRDefault="00D65BB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27883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A35583" w:rsidRPr="00B94212" w:rsidRDefault="00A35583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</w:t>
            </w:r>
            <w:r w:rsidR="00D65BB3" w:rsidRPr="00B94212">
              <w:rPr>
                <w:bCs/>
                <w:sz w:val="22"/>
                <w:szCs w:val="22"/>
              </w:rPr>
              <w:t>3070</w:t>
            </w:r>
          </w:p>
        </w:tc>
      </w:tr>
    </w:tbl>
    <w:p w:rsidR="00450F35" w:rsidRPr="00B94212" w:rsidRDefault="00450F35" w:rsidP="003F70A6">
      <w:pPr>
        <w:ind w:firstLine="709"/>
        <w:jc w:val="both"/>
        <w:rPr>
          <w:bCs/>
        </w:rPr>
      </w:pPr>
    </w:p>
    <w:p w:rsidR="00EB1C49" w:rsidRPr="00B94212" w:rsidRDefault="00EB1C49" w:rsidP="003F70A6">
      <w:pPr>
        <w:ind w:firstLine="709"/>
        <w:jc w:val="both"/>
        <w:rPr>
          <w:bCs/>
          <w:vanish/>
        </w:rPr>
      </w:pPr>
      <w:r w:rsidRPr="00B94212">
        <w:rPr>
          <w:bCs/>
        </w:rPr>
        <w:t>Количество учащихся в детской музыкальной шко</w:t>
      </w:r>
      <w:r w:rsidR="00E52091" w:rsidRPr="00B94212">
        <w:rPr>
          <w:bCs/>
        </w:rPr>
        <w:t>ле в 201</w:t>
      </w:r>
      <w:r w:rsidR="0074387B" w:rsidRPr="00B94212">
        <w:rPr>
          <w:bCs/>
        </w:rPr>
        <w:t>8</w:t>
      </w:r>
      <w:r w:rsidR="00E52091" w:rsidRPr="00B94212">
        <w:rPr>
          <w:bCs/>
        </w:rPr>
        <w:t xml:space="preserve"> году не изменилось и </w:t>
      </w:r>
      <w:r w:rsidRPr="00B94212">
        <w:rPr>
          <w:bCs/>
        </w:rPr>
        <w:t xml:space="preserve">составило на 1 января 2018 года 80 детей. </w:t>
      </w:r>
      <w:r w:rsidRPr="00B94212">
        <w:rPr>
          <w:bCs/>
          <w:vanish/>
        </w:rPr>
        <w:t>защихся в музыкальной школе из года в год сокращается. зовательных учреждений израсходовано /</w:t>
      </w:r>
    </w:p>
    <w:p w:rsidR="00EB1C49" w:rsidRPr="00B94212" w:rsidRDefault="00EB1C49" w:rsidP="003F70A6">
      <w:pPr>
        <w:ind w:firstLine="709"/>
        <w:jc w:val="both"/>
        <w:rPr>
          <w:bCs/>
        </w:rPr>
      </w:pPr>
      <w:r w:rsidRPr="00B94212">
        <w:rPr>
          <w:bCs/>
        </w:rPr>
        <w:t>Учащиеся музыкальной школы в 201</w:t>
      </w:r>
      <w:r w:rsidR="0074387B" w:rsidRPr="00B94212">
        <w:rPr>
          <w:bCs/>
        </w:rPr>
        <w:t>8</w:t>
      </w:r>
      <w:r w:rsidRPr="00B94212">
        <w:rPr>
          <w:bCs/>
        </w:rPr>
        <w:t xml:space="preserve"> году </w:t>
      </w:r>
      <w:r w:rsidR="00D65BB3" w:rsidRPr="00B94212">
        <w:rPr>
          <w:bCs/>
        </w:rPr>
        <w:t>1</w:t>
      </w:r>
      <w:r w:rsidRPr="00B94212">
        <w:rPr>
          <w:bCs/>
        </w:rPr>
        <w:t>7 раз учас</w:t>
      </w:r>
      <w:r w:rsidR="00D65BB3" w:rsidRPr="00B94212">
        <w:rPr>
          <w:bCs/>
        </w:rPr>
        <w:t>твовали в областных конкурсах, 36</w:t>
      </w:r>
      <w:r w:rsidRPr="00B94212">
        <w:rPr>
          <w:bCs/>
        </w:rPr>
        <w:t xml:space="preserve"> раз становились призерами.</w:t>
      </w:r>
    </w:p>
    <w:p w:rsidR="00450F35" w:rsidRPr="00B94212" w:rsidRDefault="00751117" w:rsidP="003F70A6">
      <w:pPr>
        <w:ind w:firstLine="709"/>
        <w:jc w:val="both"/>
        <w:rPr>
          <w:bCs/>
        </w:rPr>
      </w:pPr>
      <w:r w:rsidRPr="00B94212">
        <w:rPr>
          <w:bCs/>
        </w:rPr>
        <w:t>Р</w:t>
      </w:r>
      <w:r w:rsidR="00450F35" w:rsidRPr="00B94212">
        <w:rPr>
          <w:bCs/>
        </w:rPr>
        <w:t xml:space="preserve">асходы за счет бюджета на 1-го учащегося составили в отчетном году </w:t>
      </w:r>
      <w:r w:rsidR="0074387B" w:rsidRPr="00B94212">
        <w:rPr>
          <w:bCs/>
        </w:rPr>
        <w:t>6</w:t>
      </w:r>
      <w:r w:rsidR="00D65BB3" w:rsidRPr="00B94212">
        <w:rPr>
          <w:bCs/>
        </w:rPr>
        <w:t>6261</w:t>
      </w:r>
      <w:r w:rsidR="00172345" w:rsidRPr="00B94212">
        <w:rPr>
          <w:bCs/>
        </w:rPr>
        <w:t>,0</w:t>
      </w:r>
      <w:r w:rsidR="00450F35" w:rsidRPr="00B94212">
        <w:rPr>
          <w:bCs/>
        </w:rPr>
        <w:t xml:space="preserve"> руб. и по сравнению с прошлым годом </w:t>
      </w:r>
      <w:r w:rsidR="00642677" w:rsidRPr="00B94212">
        <w:rPr>
          <w:bCs/>
        </w:rPr>
        <w:t>увеличились</w:t>
      </w:r>
      <w:r w:rsidR="00450F35" w:rsidRPr="00B94212">
        <w:rPr>
          <w:bCs/>
        </w:rPr>
        <w:t xml:space="preserve"> на </w:t>
      </w:r>
      <w:r w:rsidR="0074387B" w:rsidRPr="00B94212">
        <w:rPr>
          <w:bCs/>
        </w:rPr>
        <w:t>1863</w:t>
      </w:r>
      <w:r w:rsidR="00172345" w:rsidRPr="00B94212">
        <w:rPr>
          <w:bCs/>
        </w:rPr>
        <w:t>,0</w:t>
      </w:r>
      <w:r w:rsidR="00450F35" w:rsidRPr="00B94212">
        <w:rPr>
          <w:bCs/>
        </w:rPr>
        <w:t xml:space="preserve"> руб. или на </w:t>
      </w:r>
      <w:r w:rsidR="0074387B" w:rsidRPr="00B94212">
        <w:rPr>
          <w:bCs/>
        </w:rPr>
        <w:t>2,89</w:t>
      </w:r>
      <w:r w:rsidR="00450F35" w:rsidRPr="00B94212">
        <w:rPr>
          <w:bCs/>
        </w:rPr>
        <w:t xml:space="preserve">%. </w:t>
      </w:r>
    </w:p>
    <w:p w:rsidR="000805FE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Среднемесячная заработная плата на 1 шт. ед. за 201</w:t>
      </w:r>
      <w:r w:rsidR="0074387B" w:rsidRPr="00B94212">
        <w:rPr>
          <w:bCs/>
        </w:rPr>
        <w:t>8</w:t>
      </w:r>
      <w:r w:rsidRPr="00B94212">
        <w:rPr>
          <w:bCs/>
        </w:rPr>
        <w:t xml:space="preserve"> год составила </w:t>
      </w:r>
      <w:r w:rsidR="00172345" w:rsidRPr="00B94212">
        <w:rPr>
          <w:bCs/>
        </w:rPr>
        <w:t>27883,0</w:t>
      </w:r>
      <w:r w:rsidRPr="00B94212">
        <w:rPr>
          <w:bCs/>
        </w:rPr>
        <w:t xml:space="preserve"> руб. и увеличилась по сравнению с прошлым годом на </w:t>
      </w:r>
      <w:r w:rsidR="00172345" w:rsidRPr="00B94212">
        <w:rPr>
          <w:bCs/>
        </w:rPr>
        <w:t>3070,0</w:t>
      </w:r>
      <w:r w:rsidRPr="00B94212">
        <w:rPr>
          <w:bCs/>
        </w:rPr>
        <w:t xml:space="preserve"> руб. или на </w:t>
      </w:r>
      <w:r w:rsidR="00172345" w:rsidRPr="00B94212">
        <w:rPr>
          <w:bCs/>
        </w:rPr>
        <w:t>12,4</w:t>
      </w:r>
      <w:r w:rsidRPr="00B94212">
        <w:rPr>
          <w:bCs/>
        </w:rPr>
        <w:t xml:space="preserve">%. </w:t>
      </w:r>
    </w:p>
    <w:p w:rsidR="00945FFF" w:rsidRPr="00B94212" w:rsidRDefault="00937525" w:rsidP="003F70A6">
      <w:pPr>
        <w:ind w:firstLine="709"/>
        <w:jc w:val="both"/>
      </w:pPr>
      <w:r w:rsidRPr="00B94212">
        <w:t>Н</w:t>
      </w:r>
      <w:r w:rsidR="00945FFF" w:rsidRPr="00B94212">
        <w:t>а стимулирующие выплаты в данном учреждении по КОСГУ 211 «Заработная плата»</w:t>
      </w:r>
      <w:r w:rsidRPr="00B94212">
        <w:t xml:space="preserve"> израсходовано</w:t>
      </w:r>
      <w:r w:rsidR="00945FFF" w:rsidRPr="00B94212">
        <w:t xml:space="preserve"> </w:t>
      </w:r>
      <w:r w:rsidR="00172345" w:rsidRPr="00B94212">
        <w:t>144,8</w:t>
      </w:r>
      <w:r w:rsidR="00945FFF" w:rsidRPr="00B94212">
        <w:t xml:space="preserve"> тыс. руб. Средний размер доплаты в месяц составил </w:t>
      </w:r>
      <w:r w:rsidR="003F1E7D" w:rsidRPr="00B94212">
        <w:t xml:space="preserve">2413,3 руб. </w:t>
      </w:r>
      <w:r w:rsidRPr="00B94212">
        <w:t>из расчета получателей в количестве 5 чел</w:t>
      </w:r>
      <w:r w:rsidR="00E52091" w:rsidRPr="00B94212">
        <w:t>овек</w:t>
      </w:r>
      <w:r w:rsidRPr="00B94212">
        <w:t xml:space="preserve"> в течение 12 месяцев.</w:t>
      </w:r>
    </w:p>
    <w:p w:rsidR="00945FFF" w:rsidRPr="00B94212" w:rsidRDefault="00945FFF" w:rsidP="003F70A6">
      <w:pPr>
        <w:ind w:firstLine="709"/>
        <w:jc w:val="both"/>
      </w:pPr>
      <w:r w:rsidRPr="00B94212">
        <w:t>Расходы за счет субсидии на достижение целевых показателей по плану мероприятий («дорожная карта»)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за год по КОСГУ 211 «Заработная плата» составили</w:t>
      </w:r>
      <w:r w:rsidR="00937525" w:rsidRPr="00B94212">
        <w:t xml:space="preserve"> </w:t>
      </w:r>
      <w:r w:rsidR="003F1E7D" w:rsidRPr="00B94212">
        <w:t>1206,3</w:t>
      </w:r>
      <w:r w:rsidRPr="00B94212">
        <w:t xml:space="preserve"> тыс. руб. </w:t>
      </w:r>
    </w:p>
    <w:p w:rsidR="00945FFF" w:rsidRPr="00B94212" w:rsidRDefault="00945FFF" w:rsidP="003F70A6">
      <w:pPr>
        <w:ind w:firstLine="709"/>
        <w:jc w:val="both"/>
      </w:pPr>
      <w:r w:rsidRPr="00B94212">
        <w:t xml:space="preserve">Средняя заработная плата 1 работника списочного состава в месяц составила </w:t>
      </w:r>
      <w:r w:rsidR="00ED6A32" w:rsidRPr="00B94212">
        <w:t>56727,0</w:t>
      </w:r>
      <w:r w:rsidR="004362AB" w:rsidRPr="00B94212">
        <w:t xml:space="preserve"> </w:t>
      </w:r>
      <w:r w:rsidRPr="00B94212">
        <w:t xml:space="preserve">руб. в месяц, по сравнению с прошлым годом </w:t>
      </w:r>
      <w:r w:rsidR="00937525" w:rsidRPr="00B94212">
        <w:t xml:space="preserve">увеличилась на </w:t>
      </w:r>
      <w:r w:rsidR="00ED6A32" w:rsidRPr="00B94212">
        <w:t>12941,5</w:t>
      </w:r>
      <w:r w:rsidRPr="00B94212">
        <w:t xml:space="preserve"> руб., в том числе заработная плата 1 педагогического работника – </w:t>
      </w:r>
      <w:r w:rsidR="000D66D9" w:rsidRPr="00B94212">
        <w:t>63485,4</w:t>
      </w:r>
      <w:r w:rsidRPr="00B94212">
        <w:t xml:space="preserve"> руб. </w:t>
      </w:r>
    </w:p>
    <w:p w:rsidR="00450F35" w:rsidRPr="00B94212" w:rsidRDefault="00450F35" w:rsidP="003F70A6">
      <w:pPr>
        <w:ind w:firstLine="709"/>
        <w:jc w:val="both"/>
        <w:rPr>
          <w:bCs/>
        </w:rPr>
      </w:pPr>
    </w:p>
    <w:p w:rsidR="00450F35" w:rsidRPr="00B94212" w:rsidRDefault="00450F35" w:rsidP="005C57D9">
      <w:pPr>
        <w:ind w:firstLine="709"/>
        <w:jc w:val="center"/>
        <w:rPr>
          <w:bCs/>
        </w:rPr>
      </w:pPr>
      <w:r w:rsidRPr="00B94212">
        <w:rPr>
          <w:bCs/>
        </w:rPr>
        <w:t>Показатели деятельности М</w:t>
      </w:r>
      <w:r w:rsidR="00EA6F2D" w:rsidRPr="00B94212">
        <w:rPr>
          <w:bCs/>
        </w:rPr>
        <w:t>БОУ ДО</w:t>
      </w:r>
      <w:r w:rsidRPr="00B94212">
        <w:rPr>
          <w:bCs/>
        </w:rPr>
        <w:t xml:space="preserve"> «Подгорнская детская художественная школа» за 201</w:t>
      </w:r>
      <w:r w:rsidR="00EA6F2D" w:rsidRPr="00B94212">
        <w:rPr>
          <w:bCs/>
        </w:rPr>
        <w:t>7</w:t>
      </w:r>
      <w:r w:rsidRPr="00B94212">
        <w:rPr>
          <w:bCs/>
        </w:rPr>
        <w:t>-201</w:t>
      </w:r>
      <w:r w:rsidR="00EA6F2D" w:rsidRPr="00B94212">
        <w:rPr>
          <w:bCs/>
        </w:rPr>
        <w:t>8</w:t>
      </w:r>
      <w:r w:rsidRPr="00B94212">
        <w:rPr>
          <w:bCs/>
        </w:rPr>
        <w:t xml:space="preserve"> годы:</w:t>
      </w:r>
    </w:p>
    <w:p w:rsidR="00450F35" w:rsidRPr="00B94212" w:rsidRDefault="00450F35" w:rsidP="003F70A6">
      <w:pPr>
        <w:ind w:firstLine="709"/>
        <w:jc w:val="both"/>
        <w:rPr>
          <w:bCs/>
        </w:rPr>
      </w:pPr>
    </w:p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1080"/>
        <w:gridCol w:w="1080"/>
        <w:gridCol w:w="1471"/>
      </w:tblGrid>
      <w:tr w:rsidR="00B94212" w:rsidRPr="00B94212" w:rsidTr="00C74CC2">
        <w:tc>
          <w:tcPr>
            <w:tcW w:w="6408" w:type="dxa"/>
            <w:vAlign w:val="center"/>
          </w:tcPr>
          <w:p w:rsidR="00945FFF" w:rsidRPr="00B94212" w:rsidRDefault="00945FFF" w:rsidP="005C57D9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080" w:type="dxa"/>
            <w:vAlign w:val="center"/>
          </w:tcPr>
          <w:p w:rsidR="00945FFF" w:rsidRPr="00B94212" w:rsidRDefault="00945FFF" w:rsidP="005C57D9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201</w:t>
            </w:r>
            <w:r w:rsidR="003F1E7D" w:rsidRPr="00B94212">
              <w:rPr>
                <w:i/>
                <w:iCs/>
                <w:sz w:val="22"/>
                <w:szCs w:val="22"/>
              </w:rPr>
              <w:t>7</w:t>
            </w:r>
          </w:p>
          <w:p w:rsidR="00945FFF" w:rsidRPr="00B94212" w:rsidRDefault="00945FFF" w:rsidP="005C57D9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год</w:t>
            </w:r>
          </w:p>
        </w:tc>
        <w:tc>
          <w:tcPr>
            <w:tcW w:w="1080" w:type="dxa"/>
            <w:vAlign w:val="center"/>
          </w:tcPr>
          <w:p w:rsidR="00945FFF" w:rsidRPr="00B94212" w:rsidRDefault="00945FFF" w:rsidP="005C57D9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201</w:t>
            </w:r>
            <w:r w:rsidR="003F1E7D" w:rsidRPr="00B94212">
              <w:rPr>
                <w:i/>
                <w:iCs/>
                <w:sz w:val="22"/>
                <w:szCs w:val="22"/>
              </w:rPr>
              <w:t>8</w:t>
            </w:r>
          </w:p>
          <w:p w:rsidR="00945FFF" w:rsidRPr="00B94212" w:rsidRDefault="00945FFF" w:rsidP="005C57D9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год</w:t>
            </w:r>
          </w:p>
        </w:tc>
        <w:tc>
          <w:tcPr>
            <w:tcW w:w="1471" w:type="dxa"/>
            <w:vAlign w:val="center"/>
          </w:tcPr>
          <w:p w:rsidR="00945FFF" w:rsidRPr="00B94212" w:rsidRDefault="00945FFF" w:rsidP="005C57D9">
            <w:pPr>
              <w:jc w:val="center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Отклонение (+,-)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Количество выставочных площадок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18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Участие в выставках – всего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20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34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+14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во всероссийских, международных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+6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в областных 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14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+8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Участие в выставках-конкурсах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16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+4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 том числе: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во всероссийских, международных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 xml:space="preserve">в областных 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Участие в конкурсах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16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26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+10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во всероссийских, международных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12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+3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областных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+7</w:t>
            </w:r>
          </w:p>
        </w:tc>
      </w:tr>
      <w:tr w:rsidR="00B94212" w:rsidRPr="00B94212" w:rsidTr="00AE4DD4">
        <w:trPr>
          <w:trHeight w:val="70"/>
        </w:trPr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Участие в фестивалях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-13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во всероссийских, международных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  <w:lang w:val="en-US"/>
              </w:rPr>
            </w:pPr>
            <w:r w:rsidRPr="00B94212">
              <w:rPr>
                <w:sz w:val="22"/>
                <w:szCs w:val="22"/>
              </w:rPr>
              <w:t>13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-13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областных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Призеры российских, областных и межрайонных конкурсов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78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94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+16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Выпускники, поступившие в профильные высшие учебные заведения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0</w:t>
            </w:r>
          </w:p>
        </w:tc>
      </w:tr>
      <w:tr w:rsidR="00B94212" w:rsidRPr="00B94212" w:rsidTr="00AE4DD4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Преподаватели, прошедшие курсы повышения квалификации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</w:t>
            </w:r>
          </w:p>
        </w:tc>
      </w:tr>
      <w:tr w:rsidR="00B94212" w:rsidRPr="00B94212" w:rsidTr="00C74CC2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Расходы за счет бюджета на 1-го учащегося, руб.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72754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57386</w:t>
            </w:r>
          </w:p>
        </w:tc>
        <w:tc>
          <w:tcPr>
            <w:tcW w:w="1471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-15368</w:t>
            </w:r>
          </w:p>
        </w:tc>
      </w:tr>
      <w:tr w:rsidR="003F1E7D" w:rsidRPr="00B94212" w:rsidTr="00C74CC2">
        <w:tc>
          <w:tcPr>
            <w:tcW w:w="6408" w:type="dxa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Среднемесячная заработная плата на 1 штатную единицу, руб.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  <w:lang w:val="en-US"/>
              </w:rPr>
            </w:pPr>
            <w:r w:rsidRPr="00B94212">
              <w:rPr>
                <w:sz w:val="22"/>
                <w:szCs w:val="22"/>
                <w:lang w:val="en-US"/>
              </w:rPr>
              <w:t>29896</w:t>
            </w:r>
          </w:p>
        </w:tc>
        <w:tc>
          <w:tcPr>
            <w:tcW w:w="1080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33109</w:t>
            </w:r>
          </w:p>
        </w:tc>
        <w:tc>
          <w:tcPr>
            <w:tcW w:w="1471" w:type="dxa"/>
            <w:vAlign w:val="center"/>
          </w:tcPr>
          <w:p w:rsidR="003F1E7D" w:rsidRPr="00B94212" w:rsidRDefault="003F1E7D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  <w:lang w:val="en-US"/>
              </w:rPr>
              <w:t>+</w:t>
            </w:r>
            <w:r w:rsidRPr="00B94212">
              <w:rPr>
                <w:sz w:val="22"/>
                <w:szCs w:val="22"/>
              </w:rPr>
              <w:t>3213</w:t>
            </w:r>
          </w:p>
        </w:tc>
      </w:tr>
    </w:tbl>
    <w:p w:rsidR="00450F35" w:rsidRPr="00B94212" w:rsidRDefault="00450F35" w:rsidP="003F70A6">
      <w:pPr>
        <w:ind w:firstLine="709"/>
        <w:jc w:val="both"/>
        <w:rPr>
          <w:bCs/>
        </w:rPr>
      </w:pP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Работы учащихся школы демонстрировались в течение года на 1</w:t>
      </w:r>
      <w:r w:rsidR="00060712" w:rsidRPr="00B94212">
        <w:rPr>
          <w:bCs/>
        </w:rPr>
        <w:t>8</w:t>
      </w:r>
      <w:r w:rsidRPr="00B94212">
        <w:rPr>
          <w:bCs/>
        </w:rPr>
        <w:t xml:space="preserve">-ти выставочных площадках. В отчетном году учащиеся и преподаватели художественной школы приняли участие </w:t>
      </w:r>
      <w:r w:rsidR="00060712" w:rsidRPr="00B94212">
        <w:rPr>
          <w:bCs/>
        </w:rPr>
        <w:t>в</w:t>
      </w:r>
      <w:r w:rsidRPr="00B94212">
        <w:rPr>
          <w:bCs/>
        </w:rPr>
        <w:t xml:space="preserve"> фестивалях </w:t>
      </w:r>
      <w:r w:rsidR="00060712" w:rsidRPr="00B94212">
        <w:rPr>
          <w:bCs/>
        </w:rPr>
        <w:t>4</w:t>
      </w:r>
      <w:r w:rsidRPr="00B94212">
        <w:rPr>
          <w:bCs/>
        </w:rPr>
        <w:t xml:space="preserve"> раз</w:t>
      </w:r>
      <w:r w:rsidR="00060712" w:rsidRPr="00B94212">
        <w:rPr>
          <w:bCs/>
        </w:rPr>
        <w:t>а</w:t>
      </w:r>
      <w:r w:rsidRPr="00B94212">
        <w:rPr>
          <w:bCs/>
        </w:rPr>
        <w:t xml:space="preserve">. Число призеров российских, областных и межрайонных конкурсов увеличилось с </w:t>
      </w:r>
      <w:r w:rsidR="00060712" w:rsidRPr="00B94212">
        <w:rPr>
          <w:bCs/>
        </w:rPr>
        <w:t>78</w:t>
      </w:r>
      <w:r w:rsidR="00945FFF" w:rsidRPr="00B94212">
        <w:rPr>
          <w:bCs/>
        </w:rPr>
        <w:t xml:space="preserve"> до </w:t>
      </w:r>
      <w:r w:rsidR="00060712" w:rsidRPr="00B94212">
        <w:rPr>
          <w:bCs/>
        </w:rPr>
        <w:t>94</w:t>
      </w:r>
      <w:r w:rsidRPr="00B94212">
        <w:rPr>
          <w:bCs/>
        </w:rPr>
        <w:t xml:space="preserve"> в 201</w:t>
      </w:r>
      <w:r w:rsidR="00060712" w:rsidRPr="00B94212">
        <w:rPr>
          <w:bCs/>
        </w:rPr>
        <w:t>8</w:t>
      </w:r>
      <w:r w:rsidRPr="00B94212">
        <w:rPr>
          <w:bCs/>
        </w:rPr>
        <w:t xml:space="preserve"> году.</w:t>
      </w:r>
    </w:p>
    <w:p w:rsidR="00450F35" w:rsidRPr="00B94212" w:rsidRDefault="003311FE" w:rsidP="003F70A6">
      <w:pPr>
        <w:ind w:firstLine="709"/>
        <w:jc w:val="both"/>
        <w:rPr>
          <w:bCs/>
        </w:rPr>
      </w:pPr>
      <w:r w:rsidRPr="00B94212">
        <w:rPr>
          <w:bCs/>
        </w:rPr>
        <w:lastRenderedPageBreak/>
        <w:t>Р</w:t>
      </w:r>
      <w:r w:rsidR="00450F35" w:rsidRPr="00B94212">
        <w:rPr>
          <w:bCs/>
        </w:rPr>
        <w:t>асходы за счет бюджета на 1-го учащегося составили в 201</w:t>
      </w:r>
      <w:r w:rsidR="004362AB" w:rsidRPr="00B94212">
        <w:rPr>
          <w:bCs/>
        </w:rPr>
        <w:t>8</w:t>
      </w:r>
      <w:r w:rsidR="00450F35" w:rsidRPr="00B94212">
        <w:rPr>
          <w:bCs/>
        </w:rPr>
        <w:t xml:space="preserve"> году</w:t>
      </w:r>
      <w:r w:rsidR="00060712" w:rsidRPr="00B94212">
        <w:rPr>
          <w:bCs/>
        </w:rPr>
        <w:t xml:space="preserve"> 57386,0</w:t>
      </w:r>
      <w:r w:rsidR="00450F35" w:rsidRPr="00B94212">
        <w:rPr>
          <w:bCs/>
        </w:rPr>
        <w:t xml:space="preserve"> руб. и </w:t>
      </w:r>
      <w:r w:rsidR="00642677" w:rsidRPr="00B94212">
        <w:rPr>
          <w:bCs/>
        </w:rPr>
        <w:t>у</w:t>
      </w:r>
      <w:r w:rsidR="004362AB" w:rsidRPr="00B94212">
        <w:rPr>
          <w:bCs/>
        </w:rPr>
        <w:t>меньшились</w:t>
      </w:r>
      <w:r w:rsidR="00642677" w:rsidRPr="00B94212">
        <w:rPr>
          <w:bCs/>
        </w:rPr>
        <w:t xml:space="preserve"> </w:t>
      </w:r>
      <w:r w:rsidR="00450F35" w:rsidRPr="00B94212">
        <w:rPr>
          <w:bCs/>
        </w:rPr>
        <w:t xml:space="preserve">по сравнению с прошлым годом на </w:t>
      </w:r>
      <w:r w:rsidR="00060712" w:rsidRPr="00B94212">
        <w:rPr>
          <w:bCs/>
        </w:rPr>
        <w:t>15368,0</w:t>
      </w:r>
      <w:r w:rsidRPr="00B94212">
        <w:rPr>
          <w:bCs/>
        </w:rPr>
        <w:t xml:space="preserve"> руб. или на </w:t>
      </w:r>
      <w:r w:rsidR="004362AB" w:rsidRPr="00B94212">
        <w:rPr>
          <w:bCs/>
        </w:rPr>
        <w:t>21,1</w:t>
      </w:r>
      <w:r w:rsidR="00450F35" w:rsidRPr="00B94212">
        <w:rPr>
          <w:bCs/>
        </w:rPr>
        <w:t xml:space="preserve"> %.</w:t>
      </w:r>
      <w:r w:rsidR="00EA6F2D" w:rsidRPr="00B94212">
        <w:rPr>
          <w:bCs/>
        </w:rPr>
        <w:t xml:space="preserve"> Уменьшение произошло в связи с тем, что в 2017 году </w:t>
      </w:r>
      <w:r w:rsidR="00C339F6" w:rsidRPr="00B94212">
        <w:rPr>
          <w:bCs/>
        </w:rPr>
        <w:t>МБОУ ДО «Чаиснкая ДХШ» была выделена субсидия на ремонт фасада, ремонт полов и установку дверей, что составило 1864,7 тыс.руб.</w:t>
      </w:r>
    </w:p>
    <w:p w:rsidR="00945FFF" w:rsidRPr="00B94212" w:rsidRDefault="00945FFF" w:rsidP="003F70A6">
      <w:pPr>
        <w:ind w:firstLine="709"/>
        <w:jc w:val="both"/>
      </w:pPr>
      <w:r w:rsidRPr="00B94212">
        <w:t>Среднемесячная заработная плата на 1 шт.ед. за 201</w:t>
      </w:r>
      <w:r w:rsidR="000D66D9" w:rsidRPr="00B94212">
        <w:t>8</w:t>
      </w:r>
      <w:r w:rsidRPr="00B94212">
        <w:t xml:space="preserve"> год составила </w:t>
      </w:r>
      <w:r w:rsidR="00060712" w:rsidRPr="00B94212">
        <w:t>33109,0</w:t>
      </w:r>
      <w:r w:rsidRPr="00B94212">
        <w:t xml:space="preserve"> руб. и</w:t>
      </w:r>
      <w:r w:rsidR="00060712" w:rsidRPr="00B94212">
        <w:t xml:space="preserve"> увеличилась по сравнению с 2017</w:t>
      </w:r>
      <w:r w:rsidRPr="00B94212">
        <w:t xml:space="preserve"> годом на </w:t>
      </w:r>
      <w:r w:rsidR="00060712" w:rsidRPr="00B94212">
        <w:t>3213,0</w:t>
      </w:r>
      <w:r w:rsidRPr="00B94212">
        <w:t xml:space="preserve"> руб. или на </w:t>
      </w:r>
      <w:r w:rsidR="00F01468" w:rsidRPr="00B94212">
        <w:t>1</w:t>
      </w:r>
      <w:r w:rsidR="00060712" w:rsidRPr="00B94212">
        <w:t>0,7</w:t>
      </w:r>
      <w:r w:rsidRPr="00B94212">
        <w:t xml:space="preserve">%. </w:t>
      </w:r>
    </w:p>
    <w:p w:rsidR="00945FFF" w:rsidRPr="00B94212" w:rsidRDefault="00945FFF" w:rsidP="003F70A6">
      <w:pPr>
        <w:ind w:firstLine="709"/>
        <w:jc w:val="both"/>
      </w:pPr>
      <w:r w:rsidRPr="00B94212">
        <w:t xml:space="preserve">На стимулирующие выплаты в данном учреждении израсходовано по статье 211 «Заработная плата» </w:t>
      </w:r>
      <w:r w:rsidR="00441F36" w:rsidRPr="00B94212">
        <w:t>98,5</w:t>
      </w:r>
      <w:r w:rsidRPr="00B94212">
        <w:t xml:space="preserve"> тыс.руб. Средний размер доплаты в месяц составил </w:t>
      </w:r>
      <w:r w:rsidR="00483862" w:rsidRPr="00B94212">
        <w:t>3397</w:t>
      </w:r>
      <w:r w:rsidR="00937525" w:rsidRPr="00B94212">
        <w:t>,0</w:t>
      </w:r>
      <w:r w:rsidRPr="00B94212">
        <w:t xml:space="preserve"> руб. из расчета получателей в количестве </w:t>
      </w:r>
      <w:r w:rsidR="00483862" w:rsidRPr="00B94212">
        <w:t>1 чел., получавшего доплату 5 месяцев и 2 чел. получавших доплату 12 месяцев.</w:t>
      </w:r>
    </w:p>
    <w:p w:rsidR="00945FFF" w:rsidRPr="00B94212" w:rsidRDefault="00945FFF" w:rsidP="003F70A6">
      <w:pPr>
        <w:ind w:firstLine="709"/>
        <w:jc w:val="both"/>
      </w:pPr>
      <w:r w:rsidRPr="00B94212">
        <w:t xml:space="preserve">Расходы за счет субсидии на достижение целевых показателей по плану мероприятий («дорожная карта»)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за год по КОСГУ 211 «Заработная плата» составили </w:t>
      </w:r>
      <w:r w:rsidR="00483862" w:rsidRPr="00B94212">
        <w:t>965,2</w:t>
      </w:r>
      <w:r w:rsidRPr="00B94212">
        <w:t xml:space="preserve"> тыс.руб.</w:t>
      </w:r>
    </w:p>
    <w:p w:rsidR="00945FFF" w:rsidRPr="00B94212" w:rsidRDefault="00945FFF" w:rsidP="003F70A6">
      <w:pPr>
        <w:ind w:firstLine="709"/>
        <w:jc w:val="both"/>
      </w:pPr>
      <w:r w:rsidRPr="00B94212">
        <w:t xml:space="preserve">Средняя заработная плата 1 работника списочного состава в месяц составила </w:t>
      </w:r>
      <w:r w:rsidR="000D66D9" w:rsidRPr="00B94212">
        <w:t>37839,3</w:t>
      </w:r>
      <w:r w:rsidRPr="00B94212">
        <w:t xml:space="preserve"> рублей в месяц, в то</w:t>
      </w:r>
      <w:r w:rsidR="0020671C" w:rsidRPr="00B94212">
        <w:t xml:space="preserve">м числе заработная плата </w:t>
      </w:r>
      <w:r w:rsidRPr="00B94212">
        <w:t xml:space="preserve">1 педагогического работника – </w:t>
      </w:r>
      <w:r w:rsidR="00A35583" w:rsidRPr="00B94212">
        <w:t>38511,7</w:t>
      </w:r>
      <w:r w:rsidRPr="00B94212">
        <w:t xml:space="preserve"> руб.</w:t>
      </w:r>
    </w:p>
    <w:p w:rsidR="00AA25D1" w:rsidRPr="00B94212" w:rsidRDefault="00AA25D1" w:rsidP="003F70A6">
      <w:pPr>
        <w:ind w:firstLine="709"/>
        <w:jc w:val="both"/>
        <w:rPr>
          <w:bCs/>
        </w:rPr>
      </w:pPr>
    </w:p>
    <w:p w:rsidR="00127D72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В целом по разделу </w:t>
      </w:r>
      <w:r w:rsidR="00AA25D1" w:rsidRPr="00B94212">
        <w:rPr>
          <w:bCs/>
        </w:rPr>
        <w:t xml:space="preserve">«Культура, кинематография» главного распорядителя бюджетных средств «Отдел по культуре, молодежной политике и спорту» </w:t>
      </w:r>
      <w:r w:rsidRPr="00B94212">
        <w:rPr>
          <w:bCs/>
        </w:rPr>
        <w:t xml:space="preserve">расходы составили </w:t>
      </w:r>
      <w:r w:rsidR="004362AB" w:rsidRPr="00B94212">
        <w:rPr>
          <w:bCs/>
        </w:rPr>
        <w:t>50165,2</w:t>
      </w:r>
      <w:r w:rsidR="00127D72" w:rsidRPr="00B94212">
        <w:rPr>
          <w:bCs/>
        </w:rPr>
        <w:t xml:space="preserve"> тыс.руб. или 99,</w:t>
      </w:r>
      <w:r w:rsidR="00DD2971" w:rsidRPr="00B94212">
        <w:rPr>
          <w:bCs/>
        </w:rPr>
        <w:t>9</w:t>
      </w:r>
      <w:r w:rsidRPr="00B94212">
        <w:rPr>
          <w:bCs/>
        </w:rPr>
        <w:t xml:space="preserve"> % к плану</w:t>
      </w:r>
      <w:r w:rsidR="00127D72" w:rsidRPr="00B94212">
        <w:rPr>
          <w:bCs/>
        </w:rPr>
        <w:t>.</w:t>
      </w:r>
    </w:p>
    <w:p w:rsidR="005C57D9" w:rsidRPr="00B94212" w:rsidRDefault="005C57D9" w:rsidP="005C57D9">
      <w:pPr>
        <w:ind w:firstLine="709"/>
        <w:jc w:val="center"/>
        <w:rPr>
          <w:bCs/>
        </w:rPr>
      </w:pPr>
    </w:p>
    <w:p w:rsidR="00450F35" w:rsidRPr="00B94212" w:rsidRDefault="00E52091" w:rsidP="005C57D9">
      <w:pPr>
        <w:ind w:firstLine="709"/>
        <w:jc w:val="center"/>
        <w:rPr>
          <w:bCs/>
        </w:rPr>
      </w:pPr>
      <w:r w:rsidRPr="00B94212">
        <w:rPr>
          <w:bCs/>
        </w:rPr>
        <w:t xml:space="preserve">Структура расходов </w:t>
      </w:r>
      <w:r w:rsidR="00450F35" w:rsidRPr="00B94212">
        <w:rPr>
          <w:bCs/>
        </w:rPr>
        <w:t>по разделу по типам учреждений и мероприятиям за 201</w:t>
      </w:r>
      <w:r w:rsidR="004362AB" w:rsidRPr="00B94212">
        <w:rPr>
          <w:bCs/>
        </w:rPr>
        <w:t>7</w:t>
      </w:r>
      <w:r w:rsidR="00450F35" w:rsidRPr="00B94212">
        <w:rPr>
          <w:bCs/>
        </w:rPr>
        <w:t>-201</w:t>
      </w:r>
      <w:r w:rsidR="004362AB" w:rsidRPr="00B94212">
        <w:rPr>
          <w:bCs/>
        </w:rPr>
        <w:t>8</w:t>
      </w:r>
      <w:r w:rsidR="00450F35" w:rsidRPr="00B94212">
        <w:rPr>
          <w:bCs/>
        </w:rPr>
        <w:t xml:space="preserve"> годы:</w:t>
      </w:r>
    </w:p>
    <w:p w:rsidR="00A468A7" w:rsidRPr="00B94212" w:rsidRDefault="00A468A7" w:rsidP="005C57D9">
      <w:pPr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8"/>
        <w:gridCol w:w="1423"/>
        <w:gridCol w:w="1365"/>
        <w:gridCol w:w="1363"/>
        <w:gridCol w:w="1494"/>
      </w:tblGrid>
      <w:tr w:rsidR="00B94212" w:rsidRPr="00B94212" w:rsidTr="0027050B">
        <w:trPr>
          <w:cantSplit/>
          <w:trHeight w:val="516"/>
        </w:trPr>
        <w:tc>
          <w:tcPr>
            <w:tcW w:w="4219" w:type="dxa"/>
            <w:shd w:val="clear" w:color="auto" w:fill="auto"/>
            <w:vAlign w:val="center"/>
          </w:tcPr>
          <w:p w:rsidR="00F90E02" w:rsidRPr="00B94212" w:rsidRDefault="00F90E02" w:rsidP="005C57D9">
            <w:pPr>
              <w:pStyle w:val="1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 xml:space="preserve">Наименование типов  учреждений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90E02" w:rsidRPr="00B94212" w:rsidRDefault="00F90E02" w:rsidP="005C57D9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План, тыс.руб.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F90E02" w:rsidRPr="00B94212" w:rsidRDefault="00F90E02" w:rsidP="005C57D9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Исполнено, тыс.руб.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90E02" w:rsidRPr="00B94212" w:rsidRDefault="00F90E02" w:rsidP="005C57D9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Процент исполнения</w:t>
            </w:r>
          </w:p>
        </w:tc>
        <w:tc>
          <w:tcPr>
            <w:tcW w:w="1496" w:type="dxa"/>
          </w:tcPr>
          <w:p w:rsidR="00F90E02" w:rsidRPr="00B94212" w:rsidRDefault="00F90E02" w:rsidP="005C57D9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Доля в общих расходах, %</w:t>
            </w:r>
          </w:p>
        </w:tc>
      </w:tr>
      <w:tr w:rsidR="00B94212" w:rsidRPr="00B94212" w:rsidTr="005F2997">
        <w:tc>
          <w:tcPr>
            <w:tcW w:w="4219" w:type="dxa"/>
            <w:shd w:val="clear" w:color="auto" w:fill="auto"/>
          </w:tcPr>
          <w:p w:rsidR="005F2997" w:rsidRPr="00B94212" w:rsidRDefault="005F299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Библиотеки</w:t>
            </w:r>
          </w:p>
        </w:tc>
        <w:tc>
          <w:tcPr>
            <w:tcW w:w="1425" w:type="dxa"/>
            <w:shd w:val="clear" w:color="auto" w:fill="auto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21670,0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21670,0</w:t>
            </w:r>
          </w:p>
        </w:tc>
        <w:tc>
          <w:tcPr>
            <w:tcW w:w="1364" w:type="dxa"/>
            <w:shd w:val="clear" w:color="auto" w:fill="auto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100,0</w:t>
            </w:r>
          </w:p>
        </w:tc>
        <w:tc>
          <w:tcPr>
            <w:tcW w:w="1496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43,2</w:t>
            </w:r>
          </w:p>
        </w:tc>
      </w:tr>
      <w:tr w:rsidR="00B94212" w:rsidRPr="00B94212" w:rsidTr="005F2997">
        <w:tc>
          <w:tcPr>
            <w:tcW w:w="4219" w:type="dxa"/>
          </w:tcPr>
          <w:p w:rsidR="005F2997" w:rsidRPr="00B94212" w:rsidRDefault="005F299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МБУК «Подгорнский ЦКиД»</w:t>
            </w:r>
          </w:p>
        </w:tc>
        <w:tc>
          <w:tcPr>
            <w:tcW w:w="1425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11548,8</w:t>
            </w:r>
          </w:p>
        </w:tc>
        <w:tc>
          <w:tcPr>
            <w:tcW w:w="1366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11534,2</w:t>
            </w:r>
          </w:p>
        </w:tc>
        <w:tc>
          <w:tcPr>
            <w:tcW w:w="1364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99,9</w:t>
            </w:r>
          </w:p>
        </w:tc>
        <w:tc>
          <w:tcPr>
            <w:tcW w:w="1496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23,0</w:t>
            </w:r>
          </w:p>
        </w:tc>
      </w:tr>
      <w:tr w:rsidR="00B94212" w:rsidRPr="00B94212" w:rsidTr="005F2997">
        <w:tc>
          <w:tcPr>
            <w:tcW w:w="4219" w:type="dxa"/>
          </w:tcPr>
          <w:p w:rsidR="005F2997" w:rsidRPr="00B94212" w:rsidRDefault="005F299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Отдел по культуре, молодежной политике и спорту  Чаинского района</w:t>
            </w:r>
          </w:p>
        </w:tc>
        <w:tc>
          <w:tcPr>
            <w:tcW w:w="1425" w:type="dxa"/>
            <w:vAlign w:val="bottom"/>
          </w:tcPr>
          <w:p w:rsidR="005F2997" w:rsidRPr="00B94212" w:rsidRDefault="00E3246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242</w:t>
            </w:r>
            <w:r w:rsidR="00A66AF6" w:rsidRPr="00B94212">
              <w:rPr>
                <w:sz w:val="22"/>
                <w:szCs w:val="22"/>
              </w:rPr>
              <w:t>3</w:t>
            </w:r>
            <w:r w:rsidRPr="00B94212">
              <w:rPr>
                <w:sz w:val="22"/>
                <w:szCs w:val="22"/>
              </w:rPr>
              <w:t>,2</w:t>
            </w:r>
          </w:p>
        </w:tc>
        <w:tc>
          <w:tcPr>
            <w:tcW w:w="1366" w:type="dxa"/>
            <w:vAlign w:val="bottom"/>
          </w:tcPr>
          <w:p w:rsidR="005F2997" w:rsidRPr="00B94212" w:rsidRDefault="002A4D0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2414,7</w:t>
            </w:r>
          </w:p>
        </w:tc>
        <w:tc>
          <w:tcPr>
            <w:tcW w:w="1364" w:type="dxa"/>
            <w:vAlign w:val="bottom"/>
          </w:tcPr>
          <w:p w:rsidR="005F2997" w:rsidRPr="00B94212" w:rsidRDefault="00A96BC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</w:t>
            </w:r>
            <w:r w:rsidR="002A4D0A" w:rsidRPr="00B94212">
              <w:rPr>
                <w:sz w:val="22"/>
                <w:szCs w:val="22"/>
              </w:rPr>
              <w:t>6</w:t>
            </w:r>
          </w:p>
        </w:tc>
        <w:tc>
          <w:tcPr>
            <w:tcW w:w="1496" w:type="dxa"/>
            <w:vAlign w:val="bottom"/>
          </w:tcPr>
          <w:p w:rsidR="005F2997" w:rsidRPr="00B94212" w:rsidRDefault="002A4D0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4,8</w:t>
            </w:r>
          </w:p>
        </w:tc>
      </w:tr>
      <w:tr w:rsidR="00B94212" w:rsidRPr="00B94212" w:rsidTr="00A66AF6">
        <w:trPr>
          <w:trHeight w:val="777"/>
        </w:trPr>
        <w:tc>
          <w:tcPr>
            <w:tcW w:w="4219" w:type="dxa"/>
          </w:tcPr>
          <w:p w:rsidR="005F2997" w:rsidRPr="00B94212" w:rsidRDefault="005F299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Централизованная бухгалтерия Отдела по культуре, молодежной политике и спорту</w:t>
            </w:r>
          </w:p>
        </w:tc>
        <w:tc>
          <w:tcPr>
            <w:tcW w:w="1425" w:type="dxa"/>
            <w:vAlign w:val="bottom"/>
          </w:tcPr>
          <w:p w:rsidR="005F2997" w:rsidRPr="00B94212" w:rsidRDefault="00E3246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2059,7</w:t>
            </w:r>
          </w:p>
        </w:tc>
        <w:tc>
          <w:tcPr>
            <w:tcW w:w="1366" w:type="dxa"/>
            <w:vAlign w:val="bottom"/>
          </w:tcPr>
          <w:p w:rsidR="005F2997" w:rsidRPr="00B94212" w:rsidRDefault="002A4D0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2054,0</w:t>
            </w:r>
          </w:p>
        </w:tc>
        <w:tc>
          <w:tcPr>
            <w:tcW w:w="1364" w:type="dxa"/>
            <w:vAlign w:val="bottom"/>
          </w:tcPr>
          <w:p w:rsidR="005F2997" w:rsidRPr="00B94212" w:rsidRDefault="00A96BC6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99,</w:t>
            </w:r>
            <w:r w:rsidR="002A4D0A" w:rsidRPr="00B9421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96" w:type="dxa"/>
            <w:vAlign w:val="bottom"/>
          </w:tcPr>
          <w:p w:rsidR="005F2997" w:rsidRPr="00B94212" w:rsidRDefault="002A4D0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4,1</w:t>
            </w:r>
          </w:p>
        </w:tc>
      </w:tr>
      <w:tr w:rsidR="00B94212" w:rsidRPr="00B94212" w:rsidTr="005F2997">
        <w:tc>
          <w:tcPr>
            <w:tcW w:w="4219" w:type="dxa"/>
          </w:tcPr>
          <w:p w:rsidR="005F2997" w:rsidRPr="00B94212" w:rsidRDefault="005F299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Муниципальные программы</w:t>
            </w:r>
          </w:p>
        </w:tc>
        <w:tc>
          <w:tcPr>
            <w:tcW w:w="1425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366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10,0</w:t>
            </w:r>
          </w:p>
        </w:tc>
        <w:tc>
          <w:tcPr>
            <w:tcW w:w="1364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96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0,0</w:t>
            </w:r>
          </w:p>
        </w:tc>
      </w:tr>
      <w:tr w:rsidR="00B94212" w:rsidRPr="00B94212" w:rsidTr="005F2997">
        <w:tc>
          <w:tcPr>
            <w:tcW w:w="4219" w:type="dxa"/>
          </w:tcPr>
          <w:p w:rsidR="00A96BC6" w:rsidRPr="00B94212" w:rsidRDefault="00A96BC6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Ведомственные целевые программы</w:t>
            </w:r>
          </w:p>
        </w:tc>
        <w:tc>
          <w:tcPr>
            <w:tcW w:w="1425" w:type="dxa"/>
            <w:vAlign w:val="bottom"/>
          </w:tcPr>
          <w:p w:rsidR="00A96BC6" w:rsidRPr="00B94212" w:rsidRDefault="003035DA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896,6</w:t>
            </w:r>
          </w:p>
        </w:tc>
        <w:tc>
          <w:tcPr>
            <w:tcW w:w="1366" w:type="dxa"/>
            <w:vAlign w:val="bottom"/>
          </w:tcPr>
          <w:p w:rsidR="00A96BC6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895,0</w:t>
            </w:r>
          </w:p>
        </w:tc>
        <w:tc>
          <w:tcPr>
            <w:tcW w:w="1364" w:type="dxa"/>
            <w:vAlign w:val="bottom"/>
          </w:tcPr>
          <w:p w:rsidR="00A96BC6" w:rsidRPr="00B94212" w:rsidRDefault="003035DA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496" w:type="dxa"/>
            <w:vAlign w:val="bottom"/>
          </w:tcPr>
          <w:p w:rsidR="00A96BC6" w:rsidRPr="00B94212" w:rsidRDefault="003035DA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1,8</w:t>
            </w:r>
          </w:p>
        </w:tc>
      </w:tr>
      <w:tr w:rsidR="00B94212" w:rsidRPr="00B94212" w:rsidTr="005F2997">
        <w:tc>
          <w:tcPr>
            <w:tcW w:w="4219" w:type="dxa"/>
          </w:tcPr>
          <w:p w:rsidR="005F2997" w:rsidRPr="00B94212" w:rsidRDefault="005F299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Межбюджетные трансферты передаваемые бюджетам поселений</w:t>
            </w:r>
          </w:p>
        </w:tc>
        <w:tc>
          <w:tcPr>
            <w:tcW w:w="1425" w:type="dxa"/>
            <w:vAlign w:val="bottom"/>
          </w:tcPr>
          <w:p w:rsidR="00A96BC6" w:rsidRPr="00B94212" w:rsidRDefault="00E3246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11587,3</w:t>
            </w:r>
          </w:p>
        </w:tc>
        <w:tc>
          <w:tcPr>
            <w:tcW w:w="1366" w:type="dxa"/>
            <w:vAlign w:val="bottom"/>
          </w:tcPr>
          <w:p w:rsidR="005F2997" w:rsidRPr="00B94212" w:rsidRDefault="002A4D0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11587,3</w:t>
            </w:r>
          </w:p>
        </w:tc>
        <w:tc>
          <w:tcPr>
            <w:tcW w:w="1364" w:type="dxa"/>
            <w:vAlign w:val="bottom"/>
          </w:tcPr>
          <w:p w:rsidR="005F2997" w:rsidRPr="00B94212" w:rsidRDefault="005F2997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96" w:type="dxa"/>
            <w:vAlign w:val="bottom"/>
          </w:tcPr>
          <w:p w:rsidR="005F2997" w:rsidRPr="00B94212" w:rsidRDefault="003035DA" w:rsidP="005C57D9">
            <w:pPr>
              <w:jc w:val="both"/>
              <w:rPr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23,1</w:t>
            </w:r>
          </w:p>
        </w:tc>
      </w:tr>
      <w:tr w:rsidR="005F2997" w:rsidRPr="00B94212" w:rsidTr="005F2997">
        <w:tc>
          <w:tcPr>
            <w:tcW w:w="4219" w:type="dxa"/>
          </w:tcPr>
          <w:p w:rsidR="005F2997" w:rsidRPr="00B94212" w:rsidRDefault="005F2997" w:rsidP="005C57D9">
            <w:pPr>
              <w:tabs>
                <w:tab w:val="left" w:pos="1218"/>
              </w:tabs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ИТОГО</w:t>
            </w:r>
            <w:r w:rsidRPr="00B94212">
              <w:rPr>
                <w:bCs/>
                <w:i/>
                <w:iCs/>
                <w:sz w:val="22"/>
                <w:szCs w:val="22"/>
              </w:rPr>
              <w:tab/>
            </w:r>
          </w:p>
        </w:tc>
        <w:tc>
          <w:tcPr>
            <w:tcW w:w="1425" w:type="dxa"/>
            <w:vAlign w:val="bottom"/>
          </w:tcPr>
          <w:p w:rsidR="005F2997" w:rsidRPr="00B94212" w:rsidRDefault="00A66AF6" w:rsidP="005C57D9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50195,6</w:t>
            </w:r>
          </w:p>
        </w:tc>
        <w:tc>
          <w:tcPr>
            <w:tcW w:w="1366" w:type="dxa"/>
            <w:vAlign w:val="bottom"/>
          </w:tcPr>
          <w:p w:rsidR="005F2997" w:rsidRPr="00B94212" w:rsidRDefault="002A4D0A" w:rsidP="005C57D9">
            <w:pPr>
              <w:jc w:val="both"/>
              <w:rPr>
                <w:i/>
                <w:iCs/>
                <w:sz w:val="22"/>
                <w:szCs w:val="22"/>
              </w:rPr>
            </w:pPr>
            <w:r w:rsidRPr="00B94212">
              <w:rPr>
                <w:i/>
                <w:iCs/>
                <w:sz w:val="22"/>
                <w:szCs w:val="22"/>
              </w:rPr>
              <w:t>50165,</w:t>
            </w:r>
            <w:r w:rsidR="003035DA" w:rsidRPr="00B94212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64" w:type="dxa"/>
            <w:vAlign w:val="bottom"/>
          </w:tcPr>
          <w:p w:rsidR="005F2997" w:rsidRPr="00B94212" w:rsidRDefault="005F2997" w:rsidP="005C57D9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99,</w:t>
            </w:r>
            <w:r w:rsidR="001822D5" w:rsidRPr="00B94212">
              <w:rPr>
                <w:bCs/>
                <w:i/>
                <w:sz w:val="22"/>
                <w:szCs w:val="22"/>
              </w:rPr>
              <w:t>9</w:t>
            </w:r>
          </w:p>
        </w:tc>
        <w:tc>
          <w:tcPr>
            <w:tcW w:w="1496" w:type="dxa"/>
            <w:vAlign w:val="bottom"/>
          </w:tcPr>
          <w:p w:rsidR="005F2997" w:rsidRPr="00B94212" w:rsidRDefault="005F2997" w:rsidP="005C57D9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100,0</w:t>
            </w:r>
          </w:p>
        </w:tc>
      </w:tr>
    </w:tbl>
    <w:p w:rsidR="00450F35" w:rsidRPr="00B94212" w:rsidRDefault="00450F35" w:rsidP="003F70A6">
      <w:pPr>
        <w:ind w:firstLine="709"/>
        <w:jc w:val="both"/>
        <w:rPr>
          <w:bCs/>
        </w:rPr>
      </w:pP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Наибольший удельный вес в 201</w:t>
      </w:r>
      <w:r w:rsidR="003035DA" w:rsidRPr="00B94212">
        <w:rPr>
          <w:bCs/>
        </w:rPr>
        <w:t>8</w:t>
      </w:r>
      <w:r w:rsidRPr="00B94212">
        <w:rPr>
          <w:bCs/>
        </w:rPr>
        <w:t xml:space="preserve"> году в общих расходах районного бюджета </w:t>
      </w:r>
      <w:r w:rsidR="003035DA" w:rsidRPr="00B94212">
        <w:rPr>
          <w:bCs/>
        </w:rPr>
        <w:t>43,2</w:t>
      </w:r>
      <w:r w:rsidRPr="00B94212">
        <w:rPr>
          <w:bCs/>
        </w:rPr>
        <w:t xml:space="preserve">% составляют </w:t>
      </w:r>
      <w:r w:rsidR="003035DA" w:rsidRPr="00B94212">
        <w:rPr>
          <w:bCs/>
        </w:rPr>
        <w:t>расходы на предоставление услуг муниципальным учреждением культуры «Межпоселенческая централизованная библиотечная система».</w:t>
      </w:r>
    </w:p>
    <w:p w:rsidR="00450F35" w:rsidRPr="00B94212" w:rsidRDefault="00D722FB" w:rsidP="003F70A6">
      <w:pPr>
        <w:ind w:firstLine="709"/>
        <w:jc w:val="both"/>
        <w:rPr>
          <w:bCs/>
        </w:rPr>
      </w:pPr>
      <w:r w:rsidRPr="00B94212">
        <w:rPr>
          <w:bCs/>
        </w:rPr>
        <w:t>Р</w:t>
      </w:r>
      <w:r w:rsidR="00450F35" w:rsidRPr="00B94212">
        <w:rPr>
          <w:bCs/>
        </w:rPr>
        <w:t xml:space="preserve">асходы на предоставление муниципальных услуг библиотекой в отчетном году составили </w:t>
      </w:r>
      <w:r w:rsidR="00FF2FA9" w:rsidRPr="00B94212">
        <w:rPr>
          <w:bCs/>
        </w:rPr>
        <w:t>2</w:t>
      </w:r>
      <w:r w:rsidR="00352F98" w:rsidRPr="00B94212">
        <w:rPr>
          <w:bCs/>
        </w:rPr>
        <w:t>1670,0</w:t>
      </w:r>
      <w:r w:rsidR="005F2997" w:rsidRPr="00B94212">
        <w:rPr>
          <w:bCs/>
        </w:rPr>
        <w:t xml:space="preserve"> </w:t>
      </w:r>
      <w:r w:rsidR="00450F35" w:rsidRPr="00B94212">
        <w:rPr>
          <w:bCs/>
        </w:rPr>
        <w:t xml:space="preserve">тыс.руб. или </w:t>
      </w:r>
      <w:r w:rsidRPr="00B94212">
        <w:rPr>
          <w:bCs/>
        </w:rPr>
        <w:t>100,0</w:t>
      </w:r>
      <w:r w:rsidR="00450F35" w:rsidRPr="00B94212">
        <w:rPr>
          <w:bCs/>
        </w:rPr>
        <w:t xml:space="preserve"> % от утвержденных бюджетных ассигнований. По сравнению с 201</w:t>
      </w:r>
      <w:r w:rsidR="00352F98" w:rsidRPr="00B94212">
        <w:rPr>
          <w:bCs/>
        </w:rPr>
        <w:t>7</w:t>
      </w:r>
      <w:r w:rsidR="00450F35" w:rsidRPr="00B94212">
        <w:rPr>
          <w:bCs/>
        </w:rPr>
        <w:t xml:space="preserve"> годом расходы </w:t>
      </w:r>
      <w:r w:rsidR="00CF2A10" w:rsidRPr="00B94212">
        <w:rPr>
          <w:bCs/>
        </w:rPr>
        <w:t>увеличи</w:t>
      </w:r>
      <w:r w:rsidR="00FF2FA9" w:rsidRPr="00B94212">
        <w:rPr>
          <w:bCs/>
        </w:rPr>
        <w:t>лись</w:t>
      </w:r>
      <w:r w:rsidR="00450F35" w:rsidRPr="00B94212">
        <w:rPr>
          <w:bCs/>
        </w:rPr>
        <w:t xml:space="preserve"> на </w:t>
      </w:r>
      <w:r w:rsidR="00352F98" w:rsidRPr="00B94212">
        <w:rPr>
          <w:bCs/>
        </w:rPr>
        <w:t>1622,9</w:t>
      </w:r>
      <w:r w:rsidR="00450F35" w:rsidRPr="00B94212">
        <w:rPr>
          <w:bCs/>
        </w:rPr>
        <w:t xml:space="preserve"> тыс.руб. или на </w:t>
      </w:r>
      <w:r w:rsidR="00352F98" w:rsidRPr="00B94212">
        <w:rPr>
          <w:bCs/>
        </w:rPr>
        <w:t>8,1</w:t>
      </w:r>
      <w:r w:rsidR="00450F35" w:rsidRPr="00B94212">
        <w:rPr>
          <w:bCs/>
        </w:rPr>
        <w:t xml:space="preserve">%. </w:t>
      </w: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Показатели деятельности библиотечной системы района за 201</w:t>
      </w:r>
      <w:r w:rsidR="007B2CEE" w:rsidRPr="00B94212">
        <w:rPr>
          <w:bCs/>
        </w:rPr>
        <w:t>7</w:t>
      </w:r>
      <w:r w:rsidRPr="00B94212">
        <w:rPr>
          <w:bCs/>
        </w:rPr>
        <w:t>-201</w:t>
      </w:r>
      <w:r w:rsidR="007B2CEE" w:rsidRPr="00B94212">
        <w:rPr>
          <w:bCs/>
        </w:rPr>
        <w:t>8</w:t>
      </w:r>
      <w:r w:rsidRPr="00B94212">
        <w:rPr>
          <w:bCs/>
        </w:rPr>
        <w:t xml:space="preserve"> годы:</w:t>
      </w:r>
    </w:p>
    <w:p w:rsidR="00450F35" w:rsidRPr="00B94212" w:rsidRDefault="00450F35" w:rsidP="003F70A6">
      <w:pPr>
        <w:ind w:firstLine="709"/>
        <w:jc w:val="both"/>
        <w:rPr>
          <w:bCs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1380"/>
        <w:gridCol w:w="1380"/>
        <w:gridCol w:w="1471"/>
      </w:tblGrid>
      <w:tr w:rsidR="00B94212" w:rsidRPr="00B94212" w:rsidTr="005F2997">
        <w:tc>
          <w:tcPr>
            <w:tcW w:w="5508" w:type="dxa"/>
            <w:vAlign w:val="center"/>
          </w:tcPr>
          <w:p w:rsidR="00945FFF" w:rsidRPr="00B94212" w:rsidRDefault="00945FFF" w:rsidP="005C57D9">
            <w:pPr>
              <w:pStyle w:val="1"/>
              <w:jc w:val="center"/>
            </w:pPr>
            <w:r w:rsidRPr="00B94212">
              <w:t>Наименование показателей</w:t>
            </w:r>
          </w:p>
        </w:tc>
        <w:tc>
          <w:tcPr>
            <w:tcW w:w="1380" w:type="dxa"/>
            <w:vAlign w:val="center"/>
          </w:tcPr>
          <w:p w:rsidR="00945FFF" w:rsidRPr="00B94212" w:rsidRDefault="00945FFF" w:rsidP="005C57D9">
            <w:pPr>
              <w:jc w:val="center"/>
              <w:rPr>
                <w:i/>
                <w:iCs/>
              </w:rPr>
            </w:pPr>
            <w:r w:rsidRPr="00B94212">
              <w:rPr>
                <w:i/>
                <w:iCs/>
              </w:rPr>
              <w:t>201</w:t>
            </w:r>
            <w:r w:rsidR="00352F98" w:rsidRPr="00B94212">
              <w:rPr>
                <w:i/>
                <w:iCs/>
              </w:rPr>
              <w:t>7</w:t>
            </w:r>
            <w:r w:rsidRPr="00B94212">
              <w:rPr>
                <w:i/>
                <w:iCs/>
              </w:rPr>
              <w:t xml:space="preserve"> год</w:t>
            </w:r>
          </w:p>
        </w:tc>
        <w:tc>
          <w:tcPr>
            <w:tcW w:w="1380" w:type="dxa"/>
            <w:vAlign w:val="center"/>
          </w:tcPr>
          <w:p w:rsidR="00945FFF" w:rsidRPr="00B94212" w:rsidRDefault="00945FFF" w:rsidP="005C57D9">
            <w:pPr>
              <w:jc w:val="center"/>
              <w:rPr>
                <w:i/>
                <w:iCs/>
              </w:rPr>
            </w:pPr>
            <w:r w:rsidRPr="00B94212">
              <w:rPr>
                <w:i/>
                <w:iCs/>
              </w:rPr>
              <w:t>201</w:t>
            </w:r>
            <w:r w:rsidR="00352F98" w:rsidRPr="00B94212">
              <w:rPr>
                <w:i/>
                <w:iCs/>
              </w:rPr>
              <w:t>8</w:t>
            </w:r>
            <w:r w:rsidRPr="00B94212">
              <w:rPr>
                <w:i/>
                <w:iCs/>
              </w:rPr>
              <w:t xml:space="preserve"> год</w:t>
            </w:r>
          </w:p>
        </w:tc>
        <w:tc>
          <w:tcPr>
            <w:tcW w:w="1471" w:type="dxa"/>
            <w:vAlign w:val="center"/>
          </w:tcPr>
          <w:p w:rsidR="00945FFF" w:rsidRPr="00B94212" w:rsidRDefault="00945FFF" w:rsidP="005C57D9">
            <w:pPr>
              <w:jc w:val="center"/>
              <w:rPr>
                <w:i/>
                <w:iCs/>
              </w:rPr>
            </w:pPr>
            <w:r w:rsidRPr="00B94212">
              <w:rPr>
                <w:i/>
                <w:iCs/>
              </w:rPr>
              <w:t>Отклонение (+,-)</w:t>
            </w:r>
          </w:p>
        </w:tc>
      </w:tr>
      <w:tr w:rsidR="00B94212" w:rsidRPr="00B94212" w:rsidTr="00483862">
        <w:tc>
          <w:tcPr>
            <w:tcW w:w="5508" w:type="dxa"/>
          </w:tcPr>
          <w:p w:rsidR="00352F98" w:rsidRPr="00B94212" w:rsidRDefault="00352F98" w:rsidP="005C57D9">
            <w:pPr>
              <w:jc w:val="both"/>
            </w:pPr>
            <w:r w:rsidRPr="00B94212">
              <w:t>Количество библиотек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17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17</w:t>
            </w:r>
          </w:p>
        </w:tc>
        <w:tc>
          <w:tcPr>
            <w:tcW w:w="1471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-</w:t>
            </w:r>
          </w:p>
        </w:tc>
      </w:tr>
      <w:tr w:rsidR="00B94212" w:rsidRPr="00B94212" w:rsidTr="00483862">
        <w:tc>
          <w:tcPr>
            <w:tcW w:w="5508" w:type="dxa"/>
          </w:tcPr>
          <w:p w:rsidR="00352F98" w:rsidRPr="00B94212" w:rsidRDefault="00352F98" w:rsidP="005C57D9">
            <w:pPr>
              <w:jc w:val="both"/>
            </w:pPr>
            <w:r w:rsidRPr="00B94212">
              <w:t>Среднегодовое количество штатных единиц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25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25</w:t>
            </w:r>
          </w:p>
        </w:tc>
        <w:tc>
          <w:tcPr>
            <w:tcW w:w="1471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-</w:t>
            </w:r>
          </w:p>
        </w:tc>
      </w:tr>
      <w:tr w:rsidR="00B94212" w:rsidRPr="00B94212" w:rsidTr="005F2997">
        <w:tc>
          <w:tcPr>
            <w:tcW w:w="5508" w:type="dxa"/>
          </w:tcPr>
          <w:p w:rsidR="00352F98" w:rsidRPr="00B94212" w:rsidRDefault="00352F98" w:rsidP="005C57D9">
            <w:pPr>
              <w:jc w:val="both"/>
            </w:pPr>
            <w:r w:rsidRPr="00B94212">
              <w:t>Книжный фонд, тыс.экз.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161,6</w:t>
            </w:r>
          </w:p>
        </w:tc>
        <w:tc>
          <w:tcPr>
            <w:tcW w:w="1380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158,2</w:t>
            </w:r>
          </w:p>
        </w:tc>
        <w:tc>
          <w:tcPr>
            <w:tcW w:w="1471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-3,4</w:t>
            </w:r>
          </w:p>
        </w:tc>
      </w:tr>
      <w:tr w:rsidR="00B94212" w:rsidRPr="00B94212" w:rsidTr="005F2997">
        <w:tc>
          <w:tcPr>
            <w:tcW w:w="5508" w:type="dxa"/>
          </w:tcPr>
          <w:p w:rsidR="00352F98" w:rsidRPr="00B94212" w:rsidRDefault="00352F98" w:rsidP="005C57D9">
            <w:pPr>
              <w:jc w:val="both"/>
            </w:pPr>
            <w:r w:rsidRPr="00B94212">
              <w:t>Количество читателей, тыс.чел.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9,11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9,</w:t>
            </w:r>
            <w:r w:rsidR="007B2CEE" w:rsidRPr="00B94212">
              <w:t>10</w:t>
            </w:r>
          </w:p>
        </w:tc>
        <w:tc>
          <w:tcPr>
            <w:tcW w:w="1471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-0,01</w:t>
            </w:r>
          </w:p>
        </w:tc>
      </w:tr>
      <w:tr w:rsidR="00B94212" w:rsidRPr="00B94212" w:rsidTr="005F2997">
        <w:tc>
          <w:tcPr>
            <w:tcW w:w="5508" w:type="dxa"/>
          </w:tcPr>
          <w:p w:rsidR="00352F98" w:rsidRPr="00B94212" w:rsidRDefault="00352F98" w:rsidP="005C57D9">
            <w:pPr>
              <w:jc w:val="both"/>
            </w:pPr>
            <w:r w:rsidRPr="00B94212">
              <w:lastRenderedPageBreak/>
              <w:t>Число посещений, тыс.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132,9</w:t>
            </w:r>
          </w:p>
        </w:tc>
        <w:tc>
          <w:tcPr>
            <w:tcW w:w="1380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129,8</w:t>
            </w:r>
          </w:p>
        </w:tc>
        <w:tc>
          <w:tcPr>
            <w:tcW w:w="1471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-3,1</w:t>
            </w:r>
          </w:p>
        </w:tc>
      </w:tr>
      <w:tr w:rsidR="00B94212" w:rsidRPr="00B94212" w:rsidTr="005F2997">
        <w:tc>
          <w:tcPr>
            <w:tcW w:w="5508" w:type="dxa"/>
          </w:tcPr>
          <w:p w:rsidR="00352F98" w:rsidRPr="00B94212" w:rsidRDefault="00352F98" w:rsidP="005C57D9">
            <w:pPr>
              <w:jc w:val="both"/>
            </w:pPr>
            <w:r w:rsidRPr="00B94212">
              <w:t>Книговыдача, тыс.экз.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289,3</w:t>
            </w:r>
          </w:p>
        </w:tc>
        <w:tc>
          <w:tcPr>
            <w:tcW w:w="1380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286,5</w:t>
            </w:r>
          </w:p>
        </w:tc>
        <w:tc>
          <w:tcPr>
            <w:tcW w:w="1471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-2,8</w:t>
            </w:r>
          </w:p>
        </w:tc>
      </w:tr>
      <w:tr w:rsidR="00B94212" w:rsidRPr="00B94212" w:rsidTr="005F2997">
        <w:tc>
          <w:tcPr>
            <w:tcW w:w="5508" w:type="dxa"/>
          </w:tcPr>
          <w:p w:rsidR="00352F98" w:rsidRPr="00B94212" w:rsidRDefault="00352F98" w:rsidP="005C57D9">
            <w:pPr>
              <w:jc w:val="both"/>
            </w:pPr>
            <w:r w:rsidRPr="00B94212">
              <w:t>Охват населения библиотечным обслуживанием, %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76,6</w:t>
            </w:r>
          </w:p>
        </w:tc>
        <w:tc>
          <w:tcPr>
            <w:tcW w:w="1380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70,0</w:t>
            </w:r>
          </w:p>
        </w:tc>
        <w:tc>
          <w:tcPr>
            <w:tcW w:w="1471" w:type="dxa"/>
            <w:vAlign w:val="center"/>
          </w:tcPr>
          <w:p w:rsidR="00352F98" w:rsidRPr="00B94212" w:rsidRDefault="007B2CEE" w:rsidP="005C57D9">
            <w:pPr>
              <w:jc w:val="both"/>
            </w:pPr>
            <w:r w:rsidRPr="00B94212">
              <w:t>-6,6</w:t>
            </w:r>
          </w:p>
        </w:tc>
      </w:tr>
      <w:tr w:rsidR="00352F98" w:rsidRPr="00B94212" w:rsidTr="005F2997">
        <w:tc>
          <w:tcPr>
            <w:tcW w:w="5508" w:type="dxa"/>
          </w:tcPr>
          <w:p w:rsidR="00352F98" w:rsidRPr="00B94212" w:rsidRDefault="00352F98" w:rsidP="005C57D9">
            <w:pPr>
              <w:jc w:val="both"/>
            </w:pPr>
            <w:r w:rsidRPr="00B94212">
              <w:t>Среднемесячная заработная плата на 1 штатную единицу, руб.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44767</w:t>
            </w:r>
          </w:p>
        </w:tc>
        <w:tc>
          <w:tcPr>
            <w:tcW w:w="1380" w:type="dxa"/>
            <w:vAlign w:val="center"/>
          </w:tcPr>
          <w:p w:rsidR="00352F98" w:rsidRPr="00B94212" w:rsidRDefault="00352F98" w:rsidP="005C57D9">
            <w:pPr>
              <w:jc w:val="both"/>
            </w:pPr>
            <w:r w:rsidRPr="00B94212">
              <w:t>51641,8</w:t>
            </w:r>
          </w:p>
        </w:tc>
        <w:tc>
          <w:tcPr>
            <w:tcW w:w="1471" w:type="dxa"/>
            <w:vAlign w:val="center"/>
          </w:tcPr>
          <w:p w:rsidR="00352F98" w:rsidRPr="00B94212" w:rsidRDefault="00047F4F" w:rsidP="005C57D9">
            <w:pPr>
              <w:jc w:val="both"/>
            </w:pPr>
            <w:r w:rsidRPr="00B94212">
              <w:t>+6874,8</w:t>
            </w:r>
          </w:p>
        </w:tc>
      </w:tr>
    </w:tbl>
    <w:p w:rsidR="00450F35" w:rsidRPr="00B94212" w:rsidRDefault="00450F35" w:rsidP="003F70A6">
      <w:pPr>
        <w:ind w:firstLine="709"/>
        <w:jc w:val="both"/>
        <w:rPr>
          <w:bCs/>
        </w:rPr>
      </w:pPr>
    </w:p>
    <w:p w:rsidR="000A5A14" w:rsidRPr="00B94212" w:rsidRDefault="00277557" w:rsidP="003F70A6">
      <w:pPr>
        <w:ind w:firstLine="709"/>
        <w:jc w:val="both"/>
      </w:pPr>
      <w:r w:rsidRPr="00B94212">
        <w:t>В</w:t>
      </w:r>
      <w:r w:rsidR="000A5A14" w:rsidRPr="00B94212">
        <w:t xml:space="preserve"> связи с ветхостью и старением библиотечного фонда при низком комплектовании в</w:t>
      </w:r>
      <w:r w:rsidRPr="00B94212">
        <w:t xml:space="preserve"> отчетном году происходит уменьшение </w:t>
      </w:r>
      <w:r w:rsidR="000A5A14" w:rsidRPr="00B94212">
        <w:t xml:space="preserve">книжного фонда на </w:t>
      </w:r>
      <w:r w:rsidR="007B2CEE" w:rsidRPr="00B94212">
        <w:t>3,4</w:t>
      </w:r>
      <w:r w:rsidR="000A5A14" w:rsidRPr="00B94212">
        <w:t xml:space="preserve"> тыс. экз.</w:t>
      </w:r>
    </w:p>
    <w:p w:rsidR="00277557" w:rsidRPr="00B94212" w:rsidRDefault="00277557" w:rsidP="003F70A6">
      <w:pPr>
        <w:ind w:firstLine="709"/>
        <w:jc w:val="both"/>
      </w:pPr>
      <w:r w:rsidRPr="00B94212">
        <w:t>По</w:t>
      </w:r>
      <w:r w:rsidR="007B2CEE" w:rsidRPr="00B94212">
        <w:t xml:space="preserve"> сравнению с предыдущим годом уменьшились</w:t>
      </w:r>
      <w:r w:rsidRPr="00B94212">
        <w:t xml:space="preserve"> следующие показатели:</w:t>
      </w:r>
      <w:r w:rsidR="007B2CEE" w:rsidRPr="00B94212">
        <w:t xml:space="preserve"> количество читателей на 0,01</w:t>
      </w:r>
      <w:r w:rsidR="0014763C" w:rsidRPr="00B94212">
        <w:t xml:space="preserve"> тыс.человек,</w:t>
      </w:r>
      <w:r w:rsidRPr="00B94212">
        <w:t xml:space="preserve"> число посещений на </w:t>
      </w:r>
      <w:r w:rsidR="007B2CEE" w:rsidRPr="00B94212">
        <w:t>3,1</w:t>
      </w:r>
      <w:r w:rsidRPr="00B94212">
        <w:t xml:space="preserve"> тыс., книговыдача на </w:t>
      </w:r>
      <w:r w:rsidR="007B2CEE" w:rsidRPr="00B94212">
        <w:t>2,8</w:t>
      </w:r>
      <w:r w:rsidR="00CF2A10" w:rsidRPr="00B94212">
        <w:t xml:space="preserve"> тыс.экз.</w:t>
      </w:r>
      <w:r w:rsidR="007B2CEE" w:rsidRPr="00B94212">
        <w:t>,</w:t>
      </w:r>
      <w:r w:rsidR="00CF2A10" w:rsidRPr="00B94212">
        <w:t xml:space="preserve"> </w:t>
      </w:r>
      <w:r w:rsidR="007B2CEE" w:rsidRPr="00B94212">
        <w:t>о</w:t>
      </w:r>
      <w:r w:rsidRPr="00B94212">
        <w:t>хват населения биб</w:t>
      </w:r>
      <w:r w:rsidR="00CF2A10" w:rsidRPr="00B94212">
        <w:t>лиотечным обслужи</w:t>
      </w:r>
      <w:r w:rsidR="007B2CEE" w:rsidRPr="00B94212">
        <w:t>ванием на 6,6%.</w:t>
      </w:r>
    </w:p>
    <w:p w:rsidR="009C10BA" w:rsidRPr="00B94212" w:rsidRDefault="007B2CEE" w:rsidP="003F70A6">
      <w:pPr>
        <w:ind w:firstLine="709"/>
        <w:jc w:val="both"/>
      </w:pPr>
      <w:r w:rsidRPr="00B94212">
        <w:t>В</w:t>
      </w:r>
      <w:r w:rsidR="009C10BA" w:rsidRPr="00B94212">
        <w:t xml:space="preserve"> 201</w:t>
      </w:r>
      <w:r w:rsidR="00047F4F" w:rsidRPr="00B94212">
        <w:t>8</w:t>
      </w:r>
      <w:r w:rsidR="009C10BA" w:rsidRPr="00B94212">
        <w:t xml:space="preserve"> году </w:t>
      </w:r>
      <w:r w:rsidRPr="00B94212">
        <w:t>среднемесячная заработная</w:t>
      </w:r>
      <w:r w:rsidR="009C10BA" w:rsidRPr="00B94212">
        <w:t xml:space="preserve"> плат</w:t>
      </w:r>
      <w:r w:rsidRPr="00B94212">
        <w:t>а</w:t>
      </w:r>
      <w:r w:rsidR="009C10BA" w:rsidRPr="00B94212">
        <w:t xml:space="preserve"> на 1 штатную единицу </w:t>
      </w:r>
      <w:r w:rsidRPr="00B94212">
        <w:t xml:space="preserve">увеличивается </w:t>
      </w:r>
      <w:r w:rsidR="009C10BA" w:rsidRPr="00B94212">
        <w:t xml:space="preserve">на </w:t>
      </w:r>
      <w:r w:rsidR="00047F4F" w:rsidRPr="00B94212">
        <w:t>6874,8</w:t>
      </w:r>
      <w:r w:rsidR="009C10BA" w:rsidRPr="00B94212">
        <w:t xml:space="preserve"> руб. или на </w:t>
      </w:r>
      <w:r w:rsidR="00047F4F" w:rsidRPr="00B94212">
        <w:t>15,4</w:t>
      </w:r>
      <w:r w:rsidR="009C10BA" w:rsidRPr="00B94212">
        <w:t xml:space="preserve"> %. </w:t>
      </w:r>
    </w:p>
    <w:p w:rsidR="00277557" w:rsidRPr="00B94212" w:rsidRDefault="00277557" w:rsidP="003F70A6">
      <w:pPr>
        <w:ind w:firstLine="709"/>
        <w:jc w:val="both"/>
      </w:pPr>
      <w:r w:rsidRPr="00B94212">
        <w:t>На приобретение компьютерной техники, бытовой техники, мебели, литературы для комплектования в 201</w:t>
      </w:r>
      <w:r w:rsidR="00B56640" w:rsidRPr="00B94212">
        <w:t>8</w:t>
      </w:r>
      <w:r w:rsidRPr="00B94212">
        <w:t xml:space="preserve"> году израсходовано </w:t>
      </w:r>
      <w:r w:rsidR="00B56640" w:rsidRPr="00B94212">
        <w:t>131,7</w:t>
      </w:r>
      <w:r w:rsidRPr="00B94212">
        <w:t xml:space="preserve"> тыс.руб., в том числе приобретено за счет средств:</w:t>
      </w:r>
    </w:p>
    <w:p w:rsidR="00277557" w:rsidRPr="00B94212" w:rsidRDefault="00277557" w:rsidP="003F70A6">
      <w:pPr>
        <w:ind w:firstLine="709"/>
        <w:jc w:val="both"/>
      </w:pPr>
      <w:r w:rsidRPr="00B94212">
        <w:t xml:space="preserve">средств местного бюджета на сумму </w:t>
      </w:r>
      <w:r w:rsidR="00B56640" w:rsidRPr="00B94212">
        <w:t>1,6</w:t>
      </w:r>
      <w:r w:rsidRPr="00B94212">
        <w:t xml:space="preserve"> тыс.руб.;</w:t>
      </w:r>
    </w:p>
    <w:p w:rsidR="00277557" w:rsidRPr="00B94212" w:rsidRDefault="00277557" w:rsidP="003F70A6">
      <w:pPr>
        <w:ind w:firstLine="709"/>
        <w:jc w:val="both"/>
      </w:pPr>
      <w:r w:rsidRPr="00B94212">
        <w:t xml:space="preserve">средств областного бюджета на сумму </w:t>
      </w:r>
      <w:r w:rsidR="00B56640" w:rsidRPr="00B94212">
        <w:t>9,4</w:t>
      </w:r>
      <w:r w:rsidRPr="00B94212">
        <w:t xml:space="preserve"> тыс. руб;</w:t>
      </w:r>
    </w:p>
    <w:p w:rsidR="00277557" w:rsidRPr="00B94212" w:rsidRDefault="00277557" w:rsidP="003F70A6">
      <w:pPr>
        <w:ind w:firstLine="709"/>
        <w:jc w:val="both"/>
      </w:pPr>
      <w:r w:rsidRPr="00B94212">
        <w:t xml:space="preserve">средств федерального бюджета на сумму </w:t>
      </w:r>
      <w:r w:rsidR="00B56640" w:rsidRPr="00B94212">
        <w:t>120,7</w:t>
      </w:r>
      <w:r w:rsidRPr="00B94212">
        <w:t xml:space="preserve"> тыс.руб.</w:t>
      </w:r>
    </w:p>
    <w:p w:rsidR="00277557" w:rsidRPr="00B94212" w:rsidRDefault="00277557" w:rsidP="003F70A6">
      <w:pPr>
        <w:ind w:firstLine="709"/>
        <w:jc w:val="both"/>
      </w:pPr>
      <w:r w:rsidRPr="00B94212">
        <w:t xml:space="preserve">По сравнению с прошлым годом на эти цели израсходовано </w:t>
      </w:r>
      <w:r w:rsidR="00937525" w:rsidRPr="00B94212">
        <w:t>меньше</w:t>
      </w:r>
      <w:r w:rsidRPr="00B94212">
        <w:t xml:space="preserve"> средств на </w:t>
      </w:r>
      <w:r w:rsidR="00B56640" w:rsidRPr="00B94212">
        <w:t>314</w:t>
      </w:r>
      <w:r w:rsidRPr="00B94212">
        <w:t xml:space="preserve"> тыс.руб., в том числе: за счет средств местного бюджета на </w:t>
      </w:r>
      <w:r w:rsidR="00B56640" w:rsidRPr="00B94212">
        <w:t>186,3</w:t>
      </w:r>
      <w:r w:rsidRPr="00B94212">
        <w:t xml:space="preserve"> тыс.руб. </w:t>
      </w:r>
      <w:r w:rsidR="00B56640" w:rsidRPr="00B94212">
        <w:t>меньше</w:t>
      </w:r>
      <w:r w:rsidRPr="00B94212">
        <w:t>, за счет ср</w:t>
      </w:r>
      <w:r w:rsidR="00CC5326" w:rsidRPr="00B94212">
        <w:t xml:space="preserve">едств областного бюджета на </w:t>
      </w:r>
      <w:r w:rsidR="00B56640" w:rsidRPr="00B94212">
        <w:t>229,5</w:t>
      </w:r>
      <w:r w:rsidRPr="00B94212">
        <w:t xml:space="preserve"> тыс. руб. </w:t>
      </w:r>
      <w:r w:rsidR="00B56640" w:rsidRPr="00B94212">
        <w:t>меньше</w:t>
      </w:r>
      <w:r w:rsidRPr="00B94212">
        <w:t>; за счет средств федерал</w:t>
      </w:r>
      <w:r w:rsidR="00937525" w:rsidRPr="00B94212">
        <w:t>ь</w:t>
      </w:r>
      <w:r w:rsidR="00B56640" w:rsidRPr="00B94212">
        <w:t>ного бюджета израсходовано на 101,8 тыс. руб. больше</w:t>
      </w:r>
      <w:r w:rsidRPr="00B94212">
        <w:t xml:space="preserve">. </w:t>
      </w:r>
    </w:p>
    <w:p w:rsidR="00BB4574" w:rsidRPr="00B94212" w:rsidRDefault="00BB4574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Среднемесячная заработная плата на 1 работника списочного состава составляет </w:t>
      </w:r>
      <w:r w:rsidR="00047F4F" w:rsidRPr="00B94212">
        <w:rPr>
          <w:bCs/>
        </w:rPr>
        <w:t>51641,8</w:t>
      </w:r>
      <w:r w:rsidR="004F5496" w:rsidRPr="00B94212">
        <w:rPr>
          <w:bCs/>
        </w:rPr>
        <w:t xml:space="preserve"> </w:t>
      </w:r>
      <w:r w:rsidR="00047F4F" w:rsidRPr="00B94212">
        <w:rPr>
          <w:bCs/>
        </w:rPr>
        <w:t xml:space="preserve">руб., в том числе </w:t>
      </w:r>
      <w:r w:rsidRPr="00B94212">
        <w:rPr>
          <w:bCs/>
        </w:rPr>
        <w:t xml:space="preserve">1 работника культуры </w:t>
      </w:r>
      <w:r w:rsidR="004F5496" w:rsidRPr="00B94212">
        <w:rPr>
          <w:bCs/>
        </w:rPr>
        <w:t>–</w:t>
      </w:r>
      <w:r w:rsidRPr="00B94212">
        <w:rPr>
          <w:bCs/>
        </w:rPr>
        <w:t xml:space="preserve"> </w:t>
      </w:r>
      <w:r w:rsidR="00047F4F" w:rsidRPr="00B94212">
        <w:rPr>
          <w:bCs/>
        </w:rPr>
        <w:t>51436,0</w:t>
      </w:r>
      <w:r w:rsidRPr="00B94212">
        <w:rPr>
          <w:bCs/>
        </w:rPr>
        <w:t xml:space="preserve"> руб.</w:t>
      </w:r>
    </w:p>
    <w:p w:rsidR="00A50F92" w:rsidRPr="00B94212" w:rsidRDefault="00A50F92" w:rsidP="003F70A6">
      <w:pPr>
        <w:ind w:firstLine="709"/>
        <w:jc w:val="both"/>
        <w:rPr>
          <w:bCs/>
        </w:rPr>
      </w:pPr>
      <w:r w:rsidRPr="00B94212">
        <w:rPr>
          <w:bCs/>
        </w:rPr>
        <w:t>В Чаинском районе функционирует 1 муниципальное бюджетное учреждение ЦКиД - Подгорнский Центр Культуры и Досуга.</w:t>
      </w:r>
    </w:p>
    <w:p w:rsidR="00A50F92" w:rsidRPr="00B94212" w:rsidRDefault="00A50F92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На содержание данного учреждения в </w:t>
      </w:r>
      <w:r w:rsidR="00047F4F" w:rsidRPr="00B94212">
        <w:rPr>
          <w:bCs/>
        </w:rPr>
        <w:t xml:space="preserve">2018 </w:t>
      </w:r>
      <w:r w:rsidRPr="00B94212">
        <w:rPr>
          <w:bCs/>
        </w:rPr>
        <w:t xml:space="preserve">году запланировано </w:t>
      </w:r>
      <w:r w:rsidR="00047F4F" w:rsidRPr="00B94212">
        <w:rPr>
          <w:bCs/>
        </w:rPr>
        <w:t>11548,8</w:t>
      </w:r>
      <w:r w:rsidRPr="00B94212">
        <w:rPr>
          <w:bCs/>
        </w:rPr>
        <w:t xml:space="preserve"> тыс. руб., в том числе: </w:t>
      </w:r>
    </w:p>
    <w:p w:rsidR="00A50F92" w:rsidRPr="00B94212" w:rsidRDefault="00A50F92" w:rsidP="003F70A6">
      <w:pPr>
        <w:ind w:firstLine="709"/>
        <w:jc w:val="both"/>
        <w:rPr>
          <w:bCs/>
        </w:rPr>
      </w:pPr>
      <w:r w:rsidRPr="00B94212">
        <w:rPr>
          <w:bCs/>
        </w:rPr>
        <w:t>за счет</w:t>
      </w:r>
      <w:r w:rsidRPr="00B94212">
        <w:t xml:space="preserve"> </w:t>
      </w:r>
      <w:r w:rsidRPr="00B94212">
        <w:rPr>
          <w:bCs/>
        </w:rPr>
        <w:t xml:space="preserve">иных межбюджетных трансфертов на исполнение отдельных полномочий органов местного самоуправления муниципального образования «Подгорнское сельское поселение» по созданию условий для организации досуга и обеспечения жителей поселения услугами организаций культуры в сумме </w:t>
      </w:r>
      <w:r w:rsidR="00965F98" w:rsidRPr="00B94212">
        <w:rPr>
          <w:bCs/>
        </w:rPr>
        <w:t>4</w:t>
      </w:r>
      <w:r w:rsidR="00047F4F" w:rsidRPr="00B94212">
        <w:rPr>
          <w:bCs/>
        </w:rPr>
        <w:t>809,8</w:t>
      </w:r>
      <w:r w:rsidRPr="00B94212">
        <w:rPr>
          <w:bCs/>
        </w:rPr>
        <w:t xml:space="preserve"> тыс. руб.;</w:t>
      </w:r>
    </w:p>
    <w:p w:rsidR="00A50F92" w:rsidRPr="00B94212" w:rsidRDefault="00A50F92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за счет </w:t>
      </w:r>
      <w:r w:rsidR="002C71A3" w:rsidRPr="00B94212">
        <w:rPr>
          <w:bCs/>
        </w:rPr>
        <w:t xml:space="preserve">субсидии на достижение целевых показателей по плану мероприятий («дорожной карте») «Изменения в сфере культуры, направленные на повышение ее эффективности» в части повышения заработной платы работников культуры муниципальных учреждений культуры в сумме </w:t>
      </w:r>
      <w:r w:rsidR="00047F4F" w:rsidRPr="00B94212">
        <w:rPr>
          <w:bCs/>
        </w:rPr>
        <w:t>4320,6</w:t>
      </w:r>
      <w:r w:rsidR="002C71A3" w:rsidRPr="00B94212">
        <w:rPr>
          <w:bCs/>
        </w:rPr>
        <w:t xml:space="preserve"> тыс. руб.;</w:t>
      </w:r>
    </w:p>
    <w:p w:rsidR="002C71A3" w:rsidRPr="00B94212" w:rsidRDefault="002C71A3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за счет субсидии на оплату труда руководителям и специалистам муниципальных учреждений культуры и искусства, в части выплаты надбавок и доплат к тарифной ставке (должностному окладу) в сумме </w:t>
      </w:r>
      <w:r w:rsidR="005F2F5C" w:rsidRPr="00B94212">
        <w:rPr>
          <w:bCs/>
        </w:rPr>
        <w:t>3</w:t>
      </w:r>
      <w:r w:rsidR="00047F4F" w:rsidRPr="00B94212">
        <w:rPr>
          <w:bCs/>
        </w:rPr>
        <w:t>18,4</w:t>
      </w:r>
      <w:r w:rsidRPr="00B94212">
        <w:rPr>
          <w:bCs/>
        </w:rPr>
        <w:t xml:space="preserve"> тыс. руб.</w:t>
      </w:r>
      <w:r w:rsidR="005F2F5C" w:rsidRPr="00B94212">
        <w:rPr>
          <w:bCs/>
        </w:rPr>
        <w:t>;</w:t>
      </w:r>
    </w:p>
    <w:p w:rsidR="005F2F5C" w:rsidRPr="00B94212" w:rsidRDefault="005F2F5C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расходы </w:t>
      </w:r>
      <w:r w:rsidR="000D4E2D" w:rsidRPr="00B94212">
        <w:rPr>
          <w:bCs/>
        </w:rPr>
        <w:t>в рамках</w:t>
      </w:r>
      <w:r w:rsidR="008D3E09" w:rsidRPr="00B94212">
        <w:rPr>
          <w:bCs/>
        </w:rPr>
        <w:t xml:space="preserve"> муниципальной программы «Развитие ку</w:t>
      </w:r>
      <w:r w:rsidR="00965F98" w:rsidRPr="00B94212">
        <w:rPr>
          <w:bCs/>
        </w:rPr>
        <w:t>льтуры в Чаинском районе на 2017-2019</w:t>
      </w:r>
      <w:r w:rsidR="008D3E09" w:rsidRPr="00B94212">
        <w:rPr>
          <w:bCs/>
        </w:rPr>
        <w:t xml:space="preserve"> годы»</w:t>
      </w:r>
      <w:r w:rsidR="004B5B0C" w:rsidRPr="00B94212">
        <w:t xml:space="preserve"> на о</w:t>
      </w:r>
      <w:r w:rsidR="004B5B0C" w:rsidRPr="00B94212">
        <w:rPr>
          <w:bCs/>
        </w:rPr>
        <w:t>беспечение софинансирования расходов на обеспечение развития и</w:t>
      </w:r>
      <w:r w:rsidR="000860FC" w:rsidRPr="00B94212">
        <w:rPr>
          <w:bCs/>
        </w:rPr>
        <w:t xml:space="preserve"> </w:t>
      </w:r>
      <w:r w:rsidR="004B5B0C" w:rsidRPr="00B94212">
        <w:rPr>
          <w:bCs/>
        </w:rPr>
        <w:t>укрепление МТБ МБУК "Подгорнский ЦКиД" (приобретение светодиодного экрана)</w:t>
      </w:r>
      <w:r w:rsidR="008D3E09" w:rsidRPr="00B94212">
        <w:rPr>
          <w:bCs/>
        </w:rPr>
        <w:t xml:space="preserve"> в сумме </w:t>
      </w:r>
      <w:r w:rsidR="004B5B0C" w:rsidRPr="00B94212">
        <w:rPr>
          <w:bCs/>
        </w:rPr>
        <w:t>100</w:t>
      </w:r>
      <w:r w:rsidR="008D3E09" w:rsidRPr="00B94212">
        <w:rPr>
          <w:bCs/>
        </w:rPr>
        <w:t>,0 тыс. руб.;</w:t>
      </w:r>
    </w:p>
    <w:p w:rsidR="004B5B0C" w:rsidRPr="00B94212" w:rsidRDefault="004B5B0C" w:rsidP="003F70A6">
      <w:pPr>
        <w:ind w:firstLine="709"/>
        <w:jc w:val="both"/>
        <w:rPr>
          <w:bCs/>
        </w:rPr>
      </w:pPr>
      <w:r w:rsidRPr="00B94212">
        <w:rPr>
          <w:bCs/>
        </w:rPr>
        <w:t>за счет субсидии на обеспечение развития и укрепления материально-технической базы домов культуры (областной и федеральный бюджет) в сумме 2000,0 тыс.руб.</w:t>
      </w:r>
    </w:p>
    <w:p w:rsidR="00A50F92" w:rsidRPr="00B94212" w:rsidRDefault="005E1646" w:rsidP="003F70A6">
      <w:pPr>
        <w:ind w:firstLine="709"/>
        <w:jc w:val="both"/>
        <w:rPr>
          <w:bCs/>
        </w:rPr>
      </w:pPr>
      <w:r w:rsidRPr="00B94212">
        <w:rPr>
          <w:bCs/>
        </w:rPr>
        <w:t>Расходы на их содержание в 201</w:t>
      </w:r>
      <w:r w:rsidR="004B5B0C" w:rsidRPr="00B94212">
        <w:rPr>
          <w:bCs/>
        </w:rPr>
        <w:t>8</w:t>
      </w:r>
      <w:r w:rsidR="00A50F92" w:rsidRPr="00B94212">
        <w:rPr>
          <w:bCs/>
        </w:rPr>
        <w:t xml:space="preserve"> году составили </w:t>
      </w:r>
      <w:r w:rsidR="004B5B0C" w:rsidRPr="00B94212">
        <w:rPr>
          <w:bCs/>
        </w:rPr>
        <w:t>11534,2</w:t>
      </w:r>
      <w:r w:rsidRPr="00B94212">
        <w:rPr>
          <w:bCs/>
        </w:rPr>
        <w:t xml:space="preserve"> тыс.руб. или </w:t>
      </w:r>
      <w:r w:rsidR="004B5B0C" w:rsidRPr="00B94212">
        <w:rPr>
          <w:bCs/>
        </w:rPr>
        <w:t>99,9</w:t>
      </w:r>
      <w:r w:rsidR="00A50F92" w:rsidRPr="00B94212">
        <w:rPr>
          <w:bCs/>
        </w:rPr>
        <w:t xml:space="preserve">% от установленного плана. </w:t>
      </w:r>
    </w:p>
    <w:p w:rsidR="00A468A7" w:rsidRPr="00B94212" w:rsidRDefault="00A468A7">
      <w:pPr>
        <w:rPr>
          <w:bCs/>
        </w:rPr>
      </w:pPr>
      <w:r w:rsidRPr="00B94212">
        <w:rPr>
          <w:bCs/>
        </w:rPr>
        <w:br w:type="page"/>
      </w:r>
    </w:p>
    <w:p w:rsidR="00450F35" w:rsidRPr="00B94212" w:rsidRDefault="00450F35" w:rsidP="005C57D9">
      <w:pPr>
        <w:ind w:firstLine="709"/>
        <w:jc w:val="center"/>
        <w:rPr>
          <w:bCs/>
        </w:rPr>
      </w:pPr>
      <w:r w:rsidRPr="00B94212">
        <w:rPr>
          <w:bCs/>
        </w:rPr>
        <w:lastRenderedPageBreak/>
        <w:t>Показатели деятельности МБУК «Подгорнский ЦКиД» за 201</w:t>
      </w:r>
      <w:r w:rsidR="00B56640" w:rsidRPr="00B94212">
        <w:rPr>
          <w:bCs/>
        </w:rPr>
        <w:t>7</w:t>
      </w:r>
      <w:r w:rsidRPr="00B94212">
        <w:rPr>
          <w:bCs/>
        </w:rPr>
        <w:t>-201</w:t>
      </w:r>
      <w:r w:rsidR="00B56640" w:rsidRPr="00B94212">
        <w:rPr>
          <w:bCs/>
        </w:rPr>
        <w:t>8</w:t>
      </w:r>
      <w:r w:rsidRPr="00B94212">
        <w:rPr>
          <w:bCs/>
        </w:rPr>
        <w:t xml:space="preserve"> годы:</w:t>
      </w:r>
    </w:p>
    <w:p w:rsidR="005C57D9" w:rsidRPr="00B94212" w:rsidRDefault="005C57D9" w:rsidP="005C57D9">
      <w:pPr>
        <w:ind w:firstLine="709"/>
        <w:jc w:val="center"/>
        <w:rPr>
          <w:bCs/>
        </w:rPr>
      </w:pP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59"/>
        <w:gridCol w:w="1417"/>
        <w:gridCol w:w="1966"/>
      </w:tblGrid>
      <w:tr w:rsidR="00B94212" w:rsidRPr="00B94212" w:rsidTr="007F3F41">
        <w:tc>
          <w:tcPr>
            <w:tcW w:w="5070" w:type="dxa"/>
            <w:vAlign w:val="center"/>
          </w:tcPr>
          <w:p w:rsidR="000860FC" w:rsidRPr="00B94212" w:rsidRDefault="000860FC" w:rsidP="005C57D9">
            <w:pPr>
              <w:pStyle w:val="1"/>
              <w:jc w:val="center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559" w:type="dxa"/>
            <w:vAlign w:val="center"/>
          </w:tcPr>
          <w:p w:rsidR="000860FC" w:rsidRPr="00B94212" w:rsidRDefault="000860FC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201</w:t>
            </w:r>
            <w:r w:rsidR="004B5B0C" w:rsidRPr="00B94212">
              <w:rPr>
                <w:bCs/>
                <w:i/>
                <w:iCs/>
                <w:sz w:val="22"/>
                <w:szCs w:val="22"/>
              </w:rPr>
              <w:t>7</w:t>
            </w:r>
            <w:r w:rsidRPr="00B94212">
              <w:rPr>
                <w:bCs/>
                <w:i/>
                <w:iCs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0860FC" w:rsidRPr="00B94212" w:rsidRDefault="000860FC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201</w:t>
            </w:r>
            <w:r w:rsidR="004B5B0C" w:rsidRPr="00B94212">
              <w:rPr>
                <w:bCs/>
                <w:i/>
                <w:iCs/>
                <w:sz w:val="22"/>
                <w:szCs w:val="22"/>
              </w:rPr>
              <w:t>8</w:t>
            </w:r>
            <w:r w:rsidRPr="00B94212">
              <w:rPr>
                <w:bCs/>
                <w:i/>
                <w:iCs/>
                <w:sz w:val="22"/>
                <w:szCs w:val="22"/>
              </w:rPr>
              <w:t xml:space="preserve"> год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0860FC" w:rsidRPr="00B94212" w:rsidRDefault="000860FC" w:rsidP="005C57D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B94212">
              <w:rPr>
                <w:bCs/>
                <w:i/>
                <w:iCs/>
                <w:sz w:val="22"/>
                <w:szCs w:val="22"/>
              </w:rPr>
              <w:t>Отклонение (+,-)</w:t>
            </w:r>
          </w:p>
        </w:tc>
      </w:tr>
      <w:tr w:rsidR="00B94212" w:rsidRPr="00B94212" w:rsidTr="007F3F41">
        <w:tc>
          <w:tcPr>
            <w:tcW w:w="5070" w:type="dxa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Количество постоянно действующих клубных формирований</w:t>
            </w:r>
          </w:p>
        </w:tc>
        <w:tc>
          <w:tcPr>
            <w:tcW w:w="1559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B94212">
              <w:rPr>
                <w:bCs/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B94212">
              <w:rPr>
                <w:bCs/>
                <w:sz w:val="22"/>
                <w:szCs w:val="22"/>
                <w:lang w:val="en-US"/>
              </w:rPr>
              <w:t>25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B94212">
              <w:rPr>
                <w:bCs/>
                <w:sz w:val="22"/>
                <w:szCs w:val="22"/>
                <w:lang w:val="en-US"/>
              </w:rPr>
              <w:t>0</w:t>
            </w:r>
          </w:p>
        </w:tc>
      </w:tr>
      <w:tr w:rsidR="00B94212" w:rsidRPr="00B94212" w:rsidTr="007F3F41">
        <w:tc>
          <w:tcPr>
            <w:tcW w:w="5070" w:type="dxa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Среднегодовое количество штатных единиц</w:t>
            </w:r>
          </w:p>
        </w:tc>
        <w:tc>
          <w:tcPr>
            <w:tcW w:w="1559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0</w:t>
            </w:r>
          </w:p>
        </w:tc>
      </w:tr>
      <w:tr w:rsidR="00B94212" w:rsidRPr="00B94212" w:rsidTr="007F3F41">
        <w:tc>
          <w:tcPr>
            <w:tcW w:w="5070" w:type="dxa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Число участников клубных формирований</w:t>
            </w:r>
          </w:p>
        </w:tc>
        <w:tc>
          <w:tcPr>
            <w:tcW w:w="1559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333</w:t>
            </w:r>
          </w:p>
        </w:tc>
        <w:tc>
          <w:tcPr>
            <w:tcW w:w="1417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333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4B5B0C" w:rsidRPr="00B94212" w:rsidRDefault="007F3F41" w:rsidP="005C57D9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B94212">
              <w:rPr>
                <w:bCs/>
                <w:sz w:val="22"/>
                <w:szCs w:val="22"/>
              </w:rPr>
              <w:t>0</w:t>
            </w:r>
          </w:p>
        </w:tc>
      </w:tr>
      <w:tr w:rsidR="00B94212" w:rsidRPr="00B94212" w:rsidTr="007F3F41">
        <w:tc>
          <w:tcPr>
            <w:tcW w:w="5070" w:type="dxa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Число мероприятий (фестивалей, конкурсов, смотров, вечеров, шоу программ и др.)</w:t>
            </w:r>
          </w:p>
        </w:tc>
        <w:tc>
          <w:tcPr>
            <w:tcW w:w="1559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B94212">
              <w:rPr>
                <w:bCs/>
                <w:sz w:val="22"/>
                <w:szCs w:val="22"/>
                <w:lang w:val="en-US"/>
              </w:rPr>
              <w:t>442</w:t>
            </w:r>
          </w:p>
        </w:tc>
        <w:tc>
          <w:tcPr>
            <w:tcW w:w="1417" w:type="dxa"/>
            <w:vAlign w:val="center"/>
          </w:tcPr>
          <w:p w:rsidR="004B5B0C" w:rsidRPr="00B94212" w:rsidRDefault="00B56640" w:rsidP="005C57D9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B94212">
              <w:rPr>
                <w:bCs/>
                <w:sz w:val="22"/>
                <w:szCs w:val="22"/>
                <w:lang w:val="en-US"/>
              </w:rPr>
              <w:t>491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4B5B0C" w:rsidRPr="00B94212" w:rsidRDefault="007F3F41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+49</w:t>
            </w:r>
          </w:p>
        </w:tc>
      </w:tr>
      <w:tr w:rsidR="00B94212" w:rsidRPr="00B94212" w:rsidTr="007F3F41">
        <w:tc>
          <w:tcPr>
            <w:tcW w:w="5070" w:type="dxa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 xml:space="preserve">Количество посетителей мероприятий </w:t>
            </w:r>
          </w:p>
        </w:tc>
        <w:tc>
          <w:tcPr>
            <w:tcW w:w="1559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  <w:lang w:val="en-US"/>
              </w:rPr>
              <w:t>8</w:t>
            </w:r>
            <w:r w:rsidRPr="00B94212">
              <w:rPr>
                <w:bCs/>
                <w:sz w:val="22"/>
                <w:szCs w:val="22"/>
              </w:rPr>
              <w:t>6044</w:t>
            </w:r>
          </w:p>
        </w:tc>
        <w:tc>
          <w:tcPr>
            <w:tcW w:w="1417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  <w:lang w:val="en-US"/>
              </w:rPr>
              <w:t>8</w:t>
            </w:r>
            <w:r w:rsidR="00B56640" w:rsidRPr="00B94212">
              <w:rPr>
                <w:bCs/>
                <w:sz w:val="22"/>
                <w:szCs w:val="22"/>
              </w:rPr>
              <w:t>7141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4B5B0C" w:rsidRPr="00B94212" w:rsidRDefault="007F3F41" w:rsidP="005C57D9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B94212">
              <w:rPr>
                <w:bCs/>
                <w:sz w:val="22"/>
                <w:szCs w:val="22"/>
                <w:lang w:val="en-US"/>
              </w:rPr>
              <w:t>+1097</w:t>
            </w:r>
          </w:p>
        </w:tc>
      </w:tr>
      <w:tr w:rsidR="004B5B0C" w:rsidRPr="00B94212" w:rsidTr="000860FC">
        <w:tc>
          <w:tcPr>
            <w:tcW w:w="5070" w:type="dxa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Среднемесячная заработная плата за счет бюджета на 1 штатную единицу, руб.</w:t>
            </w:r>
          </w:p>
        </w:tc>
        <w:tc>
          <w:tcPr>
            <w:tcW w:w="1559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36895</w:t>
            </w:r>
          </w:p>
        </w:tc>
        <w:tc>
          <w:tcPr>
            <w:tcW w:w="1417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43759</w:t>
            </w:r>
          </w:p>
        </w:tc>
        <w:tc>
          <w:tcPr>
            <w:tcW w:w="1966" w:type="dxa"/>
            <w:vAlign w:val="center"/>
          </w:tcPr>
          <w:p w:rsidR="004B5B0C" w:rsidRPr="00B94212" w:rsidRDefault="004B5B0C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+6864</w:t>
            </w:r>
          </w:p>
        </w:tc>
      </w:tr>
    </w:tbl>
    <w:p w:rsidR="00450F35" w:rsidRPr="00B94212" w:rsidRDefault="00450F35" w:rsidP="003F70A6">
      <w:pPr>
        <w:ind w:firstLine="709"/>
        <w:jc w:val="both"/>
        <w:rPr>
          <w:bCs/>
        </w:rPr>
      </w:pPr>
    </w:p>
    <w:p w:rsidR="00277557" w:rsidRPr="00B94212" w:rsidRDefault="00277557" w:rsidP="003F70A6">
      <w:pPr>
        <w:ind w:firstLine="709"/>
        <w:jc w:val="both"/>
      </w:pPr>
      <w:r w:rsidRPr="00B94212">
        <w:t>Показатели «Число мероприятий» по отношению к 201</w:t>
      </w:r>
      <w:r w:rsidR="007F3F41" w:rsidRPr="00B94212">
        <w:t>7</w:t>
      </w:r>
      <w:r w:rsidRPr="00B94212">
        <w:t xml:space="preserve"> году у</w:t>
      </w:r>
      <w:r w:rsidR="007F3F41" w:rsidRPr="00B94212">
        <w:t>величилось</w:t>
      </w:r>
      <w:r w:rsidRPr="00B94212">
        <w:t xml:space="preserve"> на </w:t>
      </w:r>
      <w:r w:rsidR="007F3F41" w:rsidRPr="00B94212">
        <w:t xml:space="preserve">49 </w:t>
      </w:r>
      <w:r w:rsidRPr="00B94212">
        <w:t xml:space="preserve">ед., «количество посетителей мероприятий» увеличилось на </w:t>
      </w:r>
      <w:r w:rsidR="00381936" w:rsidRPr="00B94212">
        <w:t>1097</w:t>
      </w:r>
      <w:r w:rsidRPr="00B94212">
        <w:t xml:space="preserve">. </w:t>
      </w:r>
    </w:p>
    <w:p w:rsidR="00277557" w:rsidRPr="00B94212" w:rsidRDefault="00277557" w:rsidP="003F70A6">
      <w:pPr>
        <w:ind w:firstLine="709"/>
        <w:jc w:val="both"/>
      </w:pPr>
      <w:r w:rsidRPr="00B94212">
        <w:t xml:space="preserve">Расходы на оплату труда руководителям и специалистам муниципальных учреждений культуры и искусства, в части выплаты надбавок и доплат к тарифной ставке (должностному окладу) составили </w:t>
      </w:r>
      <w:r w:rsidR="0092483F" w:rsidRPr="00B94212">
        <w:t>3</w:t>
      </w:r>
      <w:r w:rsidR="00381936" w:rsidRPr="00B94212">
        <w:t>03,8</w:t>
      </w:r>
      <w:r w:rsidRPr="00B94212">
        <w:t xml:space="preserve"> тыс.руб. По с</w:t>
      </w:r>
      <w:r w:rsidR="0092483F" w:rsidRPr="00B94212">
        <w:t xml:space="preserve">татье 211 «Заработная плата» </w:t>
      </w:r>
      <w:r w:rsidR="00381936" w:rsidRPr="00B94212">
        <w:t>233,4</w:t>
      </w:r>
      <w:r w:rsidRPr="00B94212">
        <w:t xml:space="preserve"> тыс.руб. Средний размер доплаты 2</w:t>
      </w:r>
      <w:r w:rsidR="00381936" w:rsidRPr="00B94212">
        <w:t>431,3</w:t>
      </w:r>
      <w:r w:rsidRPr="00B94212">
        <w:t xml:space="preserve"> руб. в месяц. Получателями являются </w:t>
      </w:r>
      <w:r w:rsidR="0092483F" w:rsidRPr="00B94212">
        <w:t>8</w:t>
      </w:r>
      <w:r w:rsidRPr="00B94212">
        <w:t xml:space="preserve"> человек.</w:t>
      </w:r>
    </w:p>
    <w:p w:rsidR="00277557" w:rsidRPr="00B94212" w:rsidRDefault="00277557" w:rsidP="003F70A6">
      <w:pPr>
        <w:ind w:firstLine="709"/>
        <w:jc w:val="both"/>
      </w:pPr>
      <w:r w:rsidRPr="00B94212">
        <w:t>Расходы на достижение целевых показателей по плану мероприятий («дорожной карте») «Изменения в сфере культуры, направленные на повышение ее эффективности», в части повышения заработной платы работников культуры муниципальных</w:t>
      </w:r>
      <w:r w:rsidR="0092483F" w:rsidRPr="00B94212">
        <w:t xml:space="preserve"> учреждений культуры составили </w:t>
      </w:r>
      <w:r w:rsidR="00381936" w:rsidRPr="00B94212">
        <w:t>4320,6</w:t>
      </w:r>
      <w:r w:rsidRPr="00B94212">
        <w:t xml:space="preserve"> тыс.руб., из них по статье 211 «Заработная плата» - </w:t>
      </w:r>
      <w:r w:rsidR="00381936" w:rsidRPr="00B94212">
        <w:t>3309,9</w:t>
      </w:r>
      <w:r w:rsidR="0092483F" w:rsidRPr="00B94212">
        <w:t xml:space="preserve"> тыс.руб. Доплату получали 13</w:t>
      </w:r>
      <w:r w:rsidRPr="00B94212">
        <w:t xml:space="preserve"> человек</w:t>
      </w:r>
      <w:r w:rsidR="0092483F" w:rsidRPr="00B94212">
        <w:t xml:space="preserve">, среднемесячная доплата </w:t>
      </w:r>
      <w:r w:rsidR="00381936" w:rsidRPr="00B94212">
        <w:t>21217,3</w:t>
      </w:r>
      <w:r w:rsidRPr="00B94212">
        <w:t xml:space="preserve"> руб. </w:t>
      </w:r>
    </w:p>
    <w:p w:rsidR="005145B7" w:rsidRPr="00B94212" w:rsidRDefault="005145B7" w:rsidP="003F70A6">
      <w:pPr>
        <w:ind w:firstLine="709"/>
        <w:jc w:val="both"/>
      </w:pPr>
      <w:r w:rsidRPr="00B94212">
        <w:t xml:space="preserve">Среднегодовое количество штатных единиц </w:t>
      </w:r>
      <w:r w:rsidR="00844D03" w:rsidRPr="00B94212">
        <w:t xml:space="preserve">не изменилось и </w:t>
      </w:r>
      <w:r w:rsidRPr="00B94212">
        <w:t>составляет 1</w:t>
      </w:r>
      <w:r w:rsidR="00597796" w:rsidRPr="00B94212">
        <w:t>2</w:t>
      </w:r>
      <w:r w:rsidRPr="00B94212">
        <w:t xml:space="preserve"> ед.</w:t>
      </w:r>
    </w:p>
    <w:p w:rsidR="00230885" w:rsidRPr="00230885" w:rsidRDefault="00230885" w:rsidP="00230885">
      <w:pPr>
        <w:ind w:firstLine="709"/>
        <w:jc w:val="both"/>
        <w:rPr>
          <w:bCs/>
        </w:rPr>
      </w:pPr>
      <w:r w:rsidRPr="00230885">
        <w:rPr>
          <w:bCs/>
        </w:rPr>
        <w:t xml:space="preserve">Среднемесячная заработная плата на 1 штатную единицу составила 43759,0 руб., на 1 штатную единицу работников культуры и руководителей – 53650,0 руб., увеличение по сравнению с 2017 годом составило соответственно 6864,0 руб. и 1900,0 руб. </w:t>
      </w:r>
    </w:p>
    <w:p w:rsidR="00844D03" w:rsidRPr="00B94212" w:rsidRDefault="00230885" w:rsidP="00230885">
      <w:pPr>
        <w:ind w:firstLine="709"/>
        <w:jc w:val="both"/>
        <w:rPr>
          <w:bCs/>
        </w:rPr>
      </w:pPr>
      <w:r w:rsidRPr="00230885">
        <w:rPr>
          <w:bCs/>
        </w:rPr>
        <w:t xml:space="preserve">Среднемесячная заработная плата на 1 работника составила 47737,1 руб., среднемесячная заработная плата на 1 работника культуры – 53650,0 руб. </w:t>
      </w:r>
      <w:r w:rsidR="00844D03" w:rsidRPr="00B94212">
        <w:rPr>
          <w:bCs/>
        </w:rPr>
        <w:t xml:space="preserve"> </w:t>
      </w:r>
    </w:p>
    <w:p w:rsidR="00450F35" w:rsidRPr="00B94212" w:rsidRDefault="000170C1" w:rsidP="003F70A6">
      <w:pPr>
        <w:ind w:firstLine="709"/>
        <w:jc w:val="both"/>
        <w:rPr>
          <w:bCs/>
        </w:rPr>
      </w:pPr>
      <w:r w:rsidRPr="00B94212">
        <w:rPr>
          <w:bCs/>
        </w:rPr>
        <w:t>Расходы на содержание О</w:t>
      </w:r>
      <w:r w:rsidR="00450F35" w:rsidRPr="00B94212">
        <w:rPr>
          <w:bCs/>
        </w:rPr>
        <w:t>тдела по культуре, молодежной политике и спорту составили за 201</w:t>
      </w:r>
      <w:r w:rsidR="00F64A81" w:rsidRPr="00B94212">
        <w:rPr>
          <w:bCs/>
        </w:rPr>
        <w:t>8</w:t>
      </w:r>
      <w:r w:rsidR="00450F35" w:rsidRPr="00B94212">
        <w:rPr>
          <w:bCs/>
        </w:rPr>
        <w:t xml:space="preserve"> год </w:t>
      </w:r>
      <w:r w:rsidR="006C3753" w:rsidRPr="00B94212">
        <w:rPr>
          <w:bCs/>
        </w:rPr>
        <w:t>2</w:t>
      </w:r>
      <w:r w:rsidR="00F64A81" w:rsidRPr="00B94212">
        <w:rPr>
          <w:bCs/>
        </w:rPr>
        <w:t>414,7</w:t>
      </w:r>
      <w:r w:rsidR="00450F35" w:rsidRPr="00B94212">
        <w:rPr>
          <w:bCs/>
        </w:rPr>
        <w:t xml:space="preserve"> тыс.руб. или </w:t>
      </w:r>
      <w:r w:rsidR="006C3753" w:rsidRPr="00B94212">
        <w:rPr>
          <w:bCs/>
        </w:rPr>
        <w:t>99,</w:t>
      </w:r>
      <w:r w:rsidR="00F64A81" w:rsidRPr="00B94212">
        <w:rPr>
          <w:bCs/>
        </w:rPr>
        <w:t>6</w:t>
      </w:r>
      <w:r w:rsidR="00450F35" w:rsidRPr="00B94212">
        <w:rPr>
          <w:bCs/>
        </w:rPr>
        <w:t>% от утвержденного плана. По сравнению с 201</w:t>
      </w:r>
      <w:r w:rsidR="00F64A81" w:rsidRPr="00B94212">
        <w:rPr>
          <w:bCs/>
        </w:rPr>
        <w:t>7</w:t>
      </w:r>
      <w:r w:rsidR="00450F35" w:rsidRPr="00B94212">
        <w:rPr>
          <w:bCs/>
        </w:rPr>
        <w:t xml:space="preserve"> годом расходы увеличились на </w:t>
      </w:r>
      <w:r w:rsidR="00F64A81" w:rsidRPr="00B94212">
        <w:rPr>
          <w:bCs/>
        </w:rPr>
        <w:t>113,0</w:t>
      </w:r>
      <w:r w:rsidR="00450F35" w:rsidRPr="00B94212">
        <w:rPr>
          <w:bCs/>
        </w:rPr>
        <w:t xml:space="preserve"> тыс.руб. или на </w:t>
      </w:r>
      <w:r w:rsidR="00F64A81" w:rsidRPr="00B94212">
        <w:rPr>
          <w:bCs/>
        </w:rPr>
        <w:t>4,9</w:t>
      </w:r>
      <w:r w:rsidR="00450F35" w:rsidRPr="00B94212">
        <w:rPr>
          <w:bCs/>
        </w:rPr>
        <w:t>%. Штатная численность работников отде</w:t>
      </w:r>
      <w:r w:rsidR="00FD5D41" w:rsidRPr="00B94212">
        <w:rPr>
          <w:bCs/>
        </w:rPr>
        <w:t xml:space="preserve">ла утверждена в количестве 3 штатные </w:t>
      </w:r>
      <w:r w:rsidR="00450F35" w:rsidRPr="00B94212">
        <w:rPr>
          <w:bCs/>
        </w:rPr>
        <w:t>ед</w:t>
      </w:r>
      <w:r w:rsidR="00FD5D41" w:rsidRPr="00B94212">
        <w:rPr>
          <w:bCs/>
        </w:rPr>
        <w:t>иницы</w:t>
      </w:r>
      <w:r w:rsidR="00450F35" w:rsidRPr="00B94212">
        <w:rPr>
          <w:bCs/>
        </w:rPr>
        <w:t>. На 1 января 201</w:t>
      </w:r>
      <w:r w:rsidR="00F64A81" w:rsidRPr="00B94212">
        <w:rPr>
          <w:bCs/>
        </w:rPr>
        <w:t>9</w:t>
      </w:r>
      <w:r w:rsidR="00450F35" w:rsidRPr="00B94212">
        <w:rPr>
          <w:bCs/>
        </w:rPr>
        <w:t xml:space="preserve"> года были замещены 3,0 шт.ед</w:t>
      </w:r>
      <w:r w:rsidR="00FD5D41" w:rsidRPr="00B94212">
        <w:rPr>
          <w:bCs/>
        </w:rPr>
        <w:t>иницы</w:t>
      </w:r>
      <w:r w:rsidR="00450F35" w:rsidRPr="00B94212">
        <w:rPr>
          <w:bCs/>
        </w:rPr>
        <w:t>.</w:t>
      </w:r>
    </w:p>
    <w:p w:rsidR="00C1357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Расходы на обеспечение деятельности централизованной бухгалтерии Отдела по культуре, молодежной политике и спорту в отчетном году составили </w:t>
      </w:r>
      <w:r w:rsidR="00F64A81" w:rsidRPr="00B94212">
        <w:rPr>
          <w:bCs/>
        </w:rPr>
        <w:t>2054,0</w:t>
      </w:r>
      <w:r w:rsidRPr="00B94212">
        <w:rPr>
          <w:bCs/>
        </w:rPr>
        <w:t xml:space="preserve"> тыс.руб. Бюджетные ассигнования использованы на </w:t>
      </w:r>
      <w:r w:rsidR="00F64A81" w:rsidRPr="00B94212">
        <w:rPr>
          <w:bCs/>
        </w:rPr>
        <w:t>99,7</w:t>
      </w:r>
      <w:r w:rsidR="001A524D" w:rsidRPr="00B94212">
        <w:rPr>
          <w:bCs/>
        </w:rPr>
        <w:t xml:space="preserve"> %. По сравнению с прошлым</w:t>
      </w:r>
      <w:r w:rsidRPr="00B94212">
        <w:rPr>
          <w:bCs/>
        </w:rPr>
        <w:t xml:space="preserve"> годом расходы </w:t>
      </w:r>
      <w:r w:rsidR="006C3753" w:rsidRPr="00B94212">
        <w:rPr>
          <w:bCs/>
        </w:rPr>
        <w:t>увеличились</w:t>
      </w:r>
      <w:r w:rsidR="007F014B" w:rsidRPr="00B94212">
        <w:rPr>
          <w:bCs/>
        </w:rPr>
        <w:t xml:space="preserve"> </w:t>
      </w:r>
      <w:r w:rsidRPr="00B94212">
        <w:rPr>
          <w:bCs/>
        </w:rPr>
        <w:t xml:space="preserve">на </w:t>
      </w:r>
      <w:r w:rsidR="00F64A81" w:rsidRPr="00B94212">
        <w:rPr>
          <w:bCs/>
        </w:rPr>
        <w:t>124,5</w:t>
      </w:r>
      <w:r w:rsidRPr="00B94212">
        <w:rPr>
          <w:bCs/>
        </w:rPr>
        <w:t xml:space="preserve"> тыс.руб. или на </w:t>
      </w:r>
      <w:r w:rsidR="00F64A81" w:rsidRPr="00B94212">
        <w:rPr>
          <w:bCs/>
        </w:rPr>
        <w:t>6,5</w:t>
      </w:r>
      <w:r w:rsidRPr="00B94212">
        <w:rPr>
          <w:bCs/>
        </w:rPr>
        <w:t>%.</w:t>
      </w:r>
      <w:r w:rsidR="00C13575" w:rsidRPr="00B94212">
        <w:rPr>
          <w:bCs/>
        </w:rPr>
        <w:t xml:space="preserve"> Среднегодовое число занятых штатных единиц составляет 4 единиц</w:t>
      </w:r>
      <w:r w:rsidR="00FD5D41" w:rsidRPr="00B94212">
        <w:rPr>
          <w:bCs/>
        </w:rPr>
        <w:t>ы</w:t>
      </w:r>
      <w:r w:rsidR="00C13575" w:rsidRPr="00B94212">
        <w:rPr>
          <w:bCs/>
        </w:rPr>
        <w:t>, из них 1 руководящий работник - это главный бухгалтер.  Все штатные единицы замещены.</w:t>
      </w:r>
    </w:p>
    <w:p w:rsidR="00C13575" w:rsidRPr="00B94212" w:rsidRDefault="00C13575" w:rsidP="003F70A6">
      <w:pPr>
        <w:ind w:firstLine="709"/>
        <w:jc w:val="both"/>
        <w:rPr>
          <w:bCs/>
        </w:rPr>
      </w:pPr>
      <w:r w:rsidRPr="00B94212">
        <w:rPr>
          <w:bCs/>
        </w:rPr>
        <w:t>Среднемесячная заработная плата на 1 ш</w:t>
      </w:r>
      <w:r w:rsidR="005004A0" w:rsidRPr="00B94212">
        <w:rPr>
          <w:bCs/>
        </w:rPr>
        <w:t xml:space="preserve">т. ед. работников составляет </w:t>
      </w:r>
      <w:r w:rsidR="00F64A81" w:rsidRPr="00B94212">
        <w:rPr>
          <w:bCs/>
        </w:rPr>
        <w:t>29500,</w:t>
      </w:r>
      <w:r w:rsidR="005004A0" w:rsidRPr="00B94212">
        <w:rPr>
          <w:bCs/>
        </w:rPr>
        <w:t>0</w:t>
      </w:r>
      <w:r w:rsidRPr="00B94212">
        <w:rPr>
          <w:bCs/>
        </w:rPr>
        <w:t xml:space="preserve"> руб., в том числе на 1 шт. ед. р</w:t>
      </w:r>
      <w:r w:rsidR="00844D03" w:rsidRPr="00B94212">
        <w:rPr>
          <w:bCs/>
        </w:rPr>
        <w:t xml:space="preserve">уководящих работников </w:t>
      </w:r>
      <w:r w:rsidR="005004A0" w:rsidRPr="00B94212">
        <w:rPr>
          <w:bCs/>
        </w:rPr>
        <w:t>–</w:t>
      </w:r>
      <w:r w:rsidRPr="00B94212">
        <w:rPr>
          <w:bCs/>
        </w:rPr>
        <w:t xml:space="preserve"> </w:t>
      </w:r>
      <w:r w:rsidR="00F64A81" w:rsidRPr="00B94212">
        <w:rPr>
          <w:bCs/>
        </w:rPr>
        <w:t xml:space="preserve">40333,3 </w:t>
      </w:r>
      <w:r w:rsidRPr="00B94212">
        <w:rPr>
          <w:bCs/>
        </w:rPr>
        <w:t>руб.</w:t>
      </w:r>
    </w:p>
    <w:p w:rsidR="00450F35" w:rsidRPr="00B94212" w:rsidRDefault="00450F35" w:rsidP="003F70A6">
      <w:pPr>
        <w:ind w:firstLine="709"/>
        <w:jc w:val="both"/>
        <w:rPr>
          <w:bCs/>
        </w:rPr>
      </w:pPr>
      <w:r w:rsidRPr="00B94212">
        <w:rPr>
          <w:bCs/>
        </w:rPr>
        <w:t>На реализацию муниципальных программ по подразделу 0804 в о</w:t>
      </w:r>
      <w:r w:rsidR="00464174" w:rsidRPr="00B94212">
        <w:rPr>
          <w:bCs/>
        </w:rPr>
        <w:t xml:space="preserve">тчетном году израсходовано </w:t>
      </w:r>
      <w:r w:rsidR="001A524D" w:rsidRPr="00B94212">
        <w:rPr>
          <w:bCs/>
        </w:rPr>
        <w:t>895,0</w:t>
      </w:r>
      <w:r w:rsidRPr="00B94212">
        <w:rPr>
          <w:bCs/>
        </w:rPr>
        <w:t xml:space="preserve"> тыс.руб. или </w:t>
      </w:r>
      <w:r w:rsidR="001A524D" w:rsidRPr="00B94212">
        <w:rPr>
          <w:bCs/>
        </w:rPr>
        <w:t>99,8</w:t>
      </w:r>
      <w:r w:rsidRPr="00B94212">
        <w:rPr>
          <w:bCs/>
        </w:rPr>
        <w:t>% от утвержденных бюджетных назначений, в том числе:</w:t>
      </w:r>
    </w:p>
    <w:p w:rsidR="00A468A7" w:rsidRPr="00B94212" w:rsidRDefault="00A468A7" w:rsidP="003F70A6">
      <w:pPr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4"/>
        <w:gridCol w:w="1427"/>
        <w:gridCol w:w="1434"/>
        <w:gridCol w:w="1438"/>
      </w:tblGrid>
      <w:tr w:rsidR="00B94212" w:rsidRPr="00B94212" w:rsidTr="00A468A7">
        <w:tc>
          <w:tcPr>
            <w:tcW w:w="5554" w:type="dxa"/>
            <w:vAlign w:val="center"/>
          </w:tcPr>
          <w:p w:rsidR="00450F35" w:rsidRPr="00B94212" w:rsidRDefault="00450F35" w:rsidP="005C57D9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Наименование районной целевой программы</w:t>
            </w:r>
          </w:p>
        </w:tc>
        <w:tc>
          <w:tcPr>
            <w:tcW w:w="1427" w:type="dxa"/>
            <w:vAlign w:val="center"/>
          </w:tcPr>
          <w:p w:rsidR="00450F35" w:rsidRPr="00B94212" w:rsidRDefault="00450F35" w:rsidP="005C57D9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План, тыс.руб.</w:t>
            </w:r>
          </w:p>
        </w:tc>
        <w:tc>
          <w:tcPr>
            <w:tcW w:w="1434" w:type="dxa"/>
            <w:vAlign w:val="center"/>
          </w:tcPr>
          <w:p w:rsidR="00450F35" w:rsidRPr="00B94212" w:rsidRDefault="00450F35" w:rsidP="005C57D9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Исполнено, тыс.руб.</w:t>
            </w:r>
          </w:p>
        </w:tc>
        <w:tc>
          <w:tcPr>
            <w:tcW w:w="1438" w:type="dxa"/>
            <w:vAlign w:val="center"/>
          </w:tcPr>
          <w:p w:rsidR="00450F35" w:rsidRPr="00B94212" w:rsidRDefault="00450F35" w:rsidP="005C57D9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Процент исполнения</w:t>
            </w:r>
          </w:p>
        </w:tc>
      </w:tr>
      <w:tr w:rsidR="00F64A81" w:rsidRPr="00B94212" w:rsidTr="00A468A7">
        <w:tc>
          <w:tcPr>
            <w:tcW w:w="5554" w:type="dxa"/>
          </w:tcPr>
          <w:p w:rsidR="00450F35" w:rsidRPr="00B94212" w:rsidRDefault="00A24979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Муниципальная программа «Развитие культуры в Чаинском районе на 2017-2019 годы»</w:t>
            </w:r>
          </w:p>
        </w:tc>
        <w:tc>
          <w:tcPr>
            <w:tcW w:w="1427" w:type="dxa"/>
            <w:vAlign w:val="center"/>
          </w:tcPr>
          <w:p w:rsidR="00450F35" w:rsidRPr="00B94212" w:rsidRDefault="001A524D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896,6</w:t>
            </w:r>
          </w:p>
        </w:tc>
        <w:tc>
          <w:tcPr>
            <w:tcW w:w="1434" w:type="dxa"/>
            <w:vAlign w:val="center"/>
          </w:tcPr>
          <w:p w:rsidR="00450F35" w:rsidRPr="00B94212" w:rsidRDefault="001A524D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895</w:t>
            </w:r>
            <w:r w:rsidR="00A24979" w:rsidRPr="00B94212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38" w:type="dxa"/>
            <w:vAlign w:val="center"/>
          </w:tcPr>
          <w:p w:rsidR="00450F35" w:rsidRPr="00B94212" w:rsidRDefault="001A524D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99,8</w:t>
            </w:r>
          </w:p>
        </w:tc>
      </w:tr>
    </w:tbl>
    <w:p w:rsidR="00DD675E" w:rsidRPr="00B94212" w:rsidRDefault="00DD675E" w:rsidP="003F70A6">
      <w:pPr>
        <w:ind w:firstLine="709"/>
        <w:jc w:val="both"/>
        <w:rPr>
          <w:bCs/>
        </w:rPr>
      </w:pPr>
    </w:p>
    <w:p w:rsidR="00A24979" w:rsidRPr="00B94212" w:rsidRDefault="00A24979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На реализацию ведомственных целевых программ по подразделу 0804 в отчетном году израсходовано </w:t>
      </w:r>
      <w:r w:rsidR="001A524D" w:rsidRPr="00B94212">
        <w:rPr>
          <w:bCs/>
        </w:rPr>
        <w:t>10,0</w:t>
      </w:r>
      <w:r w:rsidRPr="00B94212">
        <w:rPr>
          <w:bCs/>
        </w:rPr>
        <w:t xml:space="preserve"> тыс.руб. или </w:t>
      </w:r>
      <w:r w:rsidR="001A524D" w:rsidRPr="00B94212">
        <w:rPr>
          <w:bCs/>
        </w:rPr>
        <w:t>100,0</w:t>
      </w:r>
      <w:r w:rsidRPr="00B94212">
        <w:rPr>
          <w:bCs/>
        </w:rPr>
        <w:t>% от утвержденных бюджетных назначений, 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4"/>
        <w:gridCol w:w="1427"/>
        <w:gridCol w:w="1434"/>
        <w:gridCol w:w="1438"/>
      </w:tblGrid>
      <w:tr w:rsidR="00B94212" w:rsidRPr="00B94212" w:rsidTr="00A468A7">
        <w:tc>
          <w:tcPr>
            <w:tcW w:w="5554" w:type="dxa"/>
            <w:vAlign w:val="center"/>
          </w:tcPr>
          <w:p w:rsidR="00A24979" w:rsidRPr="00B94212" w:rsidRDefault="00A24979" w:rsidP="005C57D9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lastRenderedPageBreak/>
              <w:t>Наименование районной целевой программы</w:t>
            </w:r>
          </w:p>
        </w:tc>
        <w:tc>
          <w:tcPr>
            <w:tcW w:w="1427" w:type="dxa"/>
            <w:vAlign w:val="center"/>
          </w:tcPr>
          <w:p w:rsidR="00A24979" w:rsidRPr="00B94212" w:rsidRDefault="00A24979" w:rsidP="005C57D9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План, тыс.руб.</w:t>
            </w:r>
          </w:p>
        </w:tc>
        <w:tc>
          <w:tcPr>
            <w:tcW w:w="1434" w:type="dxa"/>
            <w:vAlign w:val="center"/>
          </w:tcPr>
          <w:p w:rsidR="00A24979" w:rsidRPr="00B94212" w:rsidRDefault="00A24979" w:rsidP="005C57D9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Исполнено, тыс.руб.</w:t>
            </w:r>
          </w:p>
        </w:tc>
        <w:tc>
          <w:tcPr>
            <w:tcW w:w="1438" w:type="dxa"/>
            <w:vAlign w:val="center"/>
          </w:tcPr>
          <w:p w:rsidR="00A24979" w:rsidRPr="00B94212" w:rsidRDefault="00A24979" w:rsidP="005C57D9">
            <w:pPr>
              <w:jc w:val="center"/>
              <w:rPr>
                <w:bCs/>
                <w:i/>
                <w:sz w:val="22"/>
                <w:szCs w:val="22"/>
              </w:rPr>
            </w:pPr>
            <w:r w:rsidRPr="00B94212">
              <w:rPr>
                <w:bCs/>
                <w:i/>
                <w:sz w:val="22"/>
                <w:szCs w:val="22"/>
              </w:rPr>
              <w:t>Процент исполнения</w:t>
            </w:r>
          </w:p>
        </w:tc>
      </w:tr>
      <w:tr w:rsidR="00A24979" w:rsidRPr="00B94212" w:rsidTr="00A468A7">
        <w:tc>
          <w:tcPr>
            <w:tcW w:w="5554" w:type="dxa"/>
          </w:tcPr>
          <w:p w:rsidR="00A24979" w:rsidRPr="00B94212" w:rsidRDefault="00A24979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Ведомственная целевая программа муниципального образования «Чаинский район» «Развитие туризма на территории Чаинского района»</w:t>
            </w:r>
          </w:p>
        </w:tc>
        <w:tc>
          <w:tcPr>
            <w:tcW w:w="1427" w:type="dxa"/>
            <w:vAlign w:val="center"/>
          </w:tcPr>
          <w:p w:rsidR="00A24979" w:rsidRPr="00B94212" w:rsidRDefault="001A524D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34" w:type="dxa"/>
            <w:vAlign w:val="center"/>
          </w:tcPr>
          <w:p w:rsidR="00A24979" w:rsidRPr="00B94212" w:rsidRDefault="001A524D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38" w:type="dxa"/>
            <w:vAlign w:val="center"/>
          </w:tcPr>
          <w:p w:rsidR="00A24979" w:rsidRPr="00B94212" w:rsidRDefault="001A524D" w:rsidP="005C57D9">
            <w:pPr>
              <w:jc w:val="both"/>
              <w:rPr>
                <w:bCs/>
                <w:sz w:val="22"/>
                <w:szCs w:val="22"/>
              </w:rPr>
            </w:pPr>
            <w:r w:rsidRPr="00B94212">
              <w:rPr>
                <w:bCs/>
                <w:sz w:val="22"/>
                <w:szCs w:val="22"/>
              </w:rPr>
              <w:t>100,0</w:t>
            </w:r>
          </w:p>
        </w:tc>
      </w:tr>
    </w:tbl>
    <w:p w:rsidR="00A24979" w:rsidRPr="00B94212" w:rsidRDefault="00A24979" w:rsidP="003F70A6">
      <w:pPr>
        <w:ind w:firstLine="709"/>
        <w:jc w:val="both"/>
        <w:rPr>
          <w:bCs/>
        </w:rPr>
      </w:pPr>
    </w:p>
    <w:p w:rsidR="00450F35" w:rsidRPr="00B94212" w:rsidRDefault="00DD675E" w:rsidP="003F70A6">
      <w:pPr>
        <w:ind w:firstLine="709"/>
        <w:jc w:val="both"/>
        <w:rPr>
          <w:bCs/>
        </w:rPr>
      </w:pPr>
      <w:r w:rsidRPr="00B94212">
        <w:rPr>
          <w:bCs/>
        </w:rPr>
        <w:t xml:space="preserve"> </w:t>
      </w:r>
      <w:r w:rsidR="00450F35" w:rsidRPr="00B94212">
        <w:rPr>
          <w:bCs/>
        </w:rPr>
        <w:t>Межбюджетные трансферты передаваемые бюджетам поселений</w:t>
      </w:r>
      <w:r w:rsidR="00184195" w:rsidRPr="00B94212">
        <w:rPr>
          <w:bCs/>
        </w:rPr>
        <w:t xml:space="preserve"> по разделу 0800 </w:t>
      </w:r>
      <w:r w:rsidR="00450F35" w:rsidRPr="00B94212">
        <w:rPr>
          <w:bCs/>
        </w:rPr>
        <w:t xml:space="preserve">включают в себя расходы за счет субсидии на оплату труда руководителям и специалистам муниципальных учреждений культуры и искусства, в части выплаты надбавок и доплат к тарифной ставке (должностному окладу) в сумме </w:t>
      </w:r>
      <w:r w:rsidR="00F64A81" w:rsidRPr="00B94212">
        <w:rPr>
          <w:bCs/>
        </w:rPr>
        <w:t>609,7</w:t>
      </w:r>
      <w:r w:rsidR="00450F35" w:rsidRPr="00B94212">
        <w:rPr>
          <w:bCs/>
        </w:rPr>
        <w:t xml:space="preserve"> тыс.руб. и расходы за счет субсидии на достижение целевых показателей по плану мероприятий («дорожной карте») «Изменения в сфере культуры, направленные на повышение ее эффективности» в части повышения заработной платы работников культуры муниципальных уч</w:t>
      </w:r>
      <w:r w:rsidR="00184195" w:rsidRPr="00B94212">
        <w:rPr>
          <w:bCs/>
        </w:rPr>
        <w:t xml:space="preserve">реждений культуры в сумме </w:t>
      </w:r>
      <w:r w:rsidR="00230DAA" w:rsidRPr="00B94212">
        <w:rPr>
          <w:bCs/>
        </w:rPr>
        <w:t>10977,6</w:t>
      </w:r>
      <w:r w:rsidR="00450F35" w:rsidRPr="00B94212">
        <w:rPr>
          <w:bCs/>
        </w:rPr>
        <w:t xml:space="preserve"> тыс.руб. Все средства переданы сельским поселениям в полном объеме.</w:t>
      </w:r>
    </w:p>
    <w:p w:rsidR="00D733F7" w:rsidRPr="00B94212" w:rsidRDefault="00D733F7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Расходы </w:t>
      </w:r>
      <w:r w:rsidR="00B244BD" w:rsidRPr="00B94212">
        <w:rPr>
          <w:bCs/>
        </w:rPr>
        <w:t>по р</w:t>
      </w:r>
      <w:r w:rsidRPr="00B94212">
        <w:rPr>
          <w:bCs/>
        </w:rPr>
        <w:t>азделу 1000 «Социальная политика» в 201</w:t>
      </w:r>
      <w:r w:rsidR="00230DAA" w:rsidRPr="00B94212">
        <w:rPr>
          <w:bCs/>
        </w:rPr>
        <w:t>8</w:t>
      </w:r>
      <w:r w:rsidRPr="00B94212">
        <w:rPr>
          <w:bCs/>
        </w:rPr>
        <w:t xml:space="preserve"> году запланированы в сумме </w:t>
      </w:r>
      <w:r w:rsidR="00D0595A" w:rsidRPr="00B94212">
        <w:rPr>
          <w:bCs/>
        </w:rPr>
        <w:t>453,6</w:t>
      </w:r>
      <w:r w:rsidRPr="00B94212">
        <w:rPr>
          <w:bCs/>
        </w:rPr>
        <w:t xml:space="preserve"> тыс.руб., и </w:t>
      </w:r>
      <w:r w:rsidR="00B244BD" w:rsidRPr="00B94212">
        <w:rPr>
          <w:bCs/>
        </w:rPr>
        <w:t>направлены на улучшение жилищных условий молодых семей.</w:t>
      </w:r>
    </w:p>
    <w:p w:rsidR="00EB028E" w:rsidRPr="00B94212" w:rsidRDefault="00EB028E" w:rsidP="003F70A6">
      <w:pPr>
        <w:pStyle w:val="20"/>
        <w:ind w:firstLine="709"/>
        <w:rPr>
          <w:bCs/>
        </w:rPr>
      </w:pPr>
      <w:r w:rsidRPr="00B94212">
        <w:rPr>
          <w:bCs/>
        </w:rPr>
        <w:t>Молодым семьям на строительство (приобретение) жилья в 201</w:t>
      </w:r>
      <w:r w:rsidR="00230DAA" w:rsidRPr="00B94212">
        <w:rPr>
          <w:bCs/>
        </w:rPr>
        <w:t>8</w:t>
      </w:r>
      <w:r w:rsidRPr="00B94212">
        <w:rPr>
          <w:bCs/>
        </w:rPr>
        <w:t xml:space="preserve"> году были предоставлены социальные выплаты в сумме </w:t>
      </w:r>
      <w:r w:rsidR="00230DAA" w:rsidRPr="00B94212">
        <w:rPr>
          <w:bCs/>
        </w:rPr>
        <w:t>226,8</w:t>
      </w:r>
      <w:r w:rsidRPr="00B94212">
        <w:rPr>
          <w:bCs/>
        </w:rPr>
        <w:t xml:space="preserve"> тыс.руб., в том числе за счет средств: </w:t>
      </w:r>
    </w:p>
    <w:p w:rsidR="00EB028E" w:rsidRPr="00B94212" w:rsidRDefault="00EB028E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федерального бюджета </w:t>
      </w:r>
      <w:r w:rsidR="00230DAA" w:rsidRPr="00B94212">
        <w:rPr>
          <w:bCs/>
        </w:rPr>
        <w:t>30,4</w:t>
      </w:r>
      <w:r w:rsidRPr="00B94212">
        <w:rPr>
          <w:bCs/>
        </w:rPr>
        <w:t xml:space="preserve"> тыс.руб.;</w:t>
      </w:r>
    </w:p>
    <w:p w:rsidR="00EB028E" w:rsidRPr="00B94212" w:rsidRDefault="00EB028E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областного бюджета </w:t>
      </w:r>
      <w:r w:rsidR="00230DAA" w:rsidRPr="00B94212">
        <w:rPr>
          <w:bCs/>
        </w:rPr>
        <w:t>81,1</w:t>
      </w:r>
      <w:r w:rsidRPr="00B94212">
        <w:rPr>
          <w:bCs/>
        </w:rPr>
        <w:t xml:space="preserve"> тыс.руб.;</w:t>
      </w:r>
    </w:p>
    <w:p w:rsidR="00EB028E" w:rsidRPr="00B94212" w:rsidRDefault="00EB028E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районного бюджета </w:t>
      </w:r>
      <w:r w:rsidR="00230DAA" w:rsidRPr="00B94212">
        <w:rPr>
          <w:bCs/>
        </w:rPr>
        <w:t>115,3</w:t>
      </w:r>
      <w:r w:rsidRPr="00B94212">
        <w:rPr>
          <w:bCs/>
        </w:rPr>
        <w:t xml:space="preserve"> тыс.руб.</w:t>
      </w:r>
    </w:p>
    <w:p w:rsidR="00D733F7" w:rsidRPr="00B94212" w:rsidRDefault="00EB028E" w:rsidP="003F70A6">
      <w:pPr>
        <w:pStyle w:val="20"/>
        <w:ind w:firstLine="709"/>
        <w:rPr>
          <w:bCs/>
        </w:rPr>
      </w:pPr>
      <w:r w:rsidRPr="00B94212">
        <w:rPr>
          <w:bCs/>
        </w:rPr>
        <w:t>Расходы по разделу 1100 «Физическая культура и спорт» в 201</w:t>
      </w:r>
      <w:r w:rsidR="00230DAA" w:rsidRPr="00B94212">
        <w:rPr>
          <w:bCs/>
        </w:rPr>
        <w:t>8</w:t>
      </w:r>
      <w:r w:rsidRPr="00B94212">
        <w:rPr>
          <w:bCs/>
        </w:rPr>
        <w:t xml:space="preserve"> году запланированы в сумме </w:t>
      </w:r>
      <w:r w:rsidR="00230DAA" w:rsidRPr="00B94212">
        <w:rPr>
          <w:bCs/>
        </w:rPr>
        <w:t>2915,1</w:t>
      </w:r>
      <w:r w:rsidRPr="00B94212">
        <w:rPr>
          <w:bCs/>
        </w:rPr>
        <w:t xml:space="preserve"> тыс.руб</w:t>
      </w:r>
      <w:r w:rsidR="00F45A1D" w:rsidRPr="00B94212">
        <w:rPr>
          <w:bCs/>
        </w:rPr>
        <w:t xml:space="preserve">., исполнены на </w:t>
      </w:r>
      <w:r w:rsidR="00230DAA" w:rsidRPr="00B94212">
        <w:rPr>
          <w:bCs/>
        </w:rPr>
        <w:t>100,0</w:t>
      </w:r>
      <w:r w:rsidR="00F45A1D" w:rsidRPr="00B94212">
        <w:rPr>
          <w:bCs/>
        </w:rPr>
        <w:t>% и включают в себя:</w:t>
      </w:r>
    </w:p>
    <w:p w:rsidR="00F45A1D" w:rsidRPr="00B94212" w:rsidRDefault="00A268F4" w:rsidP="003F70A6">
      <w:pPr>
        <w:pStyle w:val="20"/>
        <w:ind w:firstLine="709"/>
        <w:rPr>
          <w:bCs/>
        </w:rPr>
      </w:pPr>
      <w:r w:rsidRPr="00B94212">
        <w:rPr>
          <w:bCs/>
        </w:rPr>
        <w:t>р</w:t>
      </w:r>
      <w:r w:rsidR="00F45A1D" w:rsidRPr="00B94212">
        <w:rPr>
          <w:bCs/>
        </w:rPr>
        <w:t>асходы</w:t>
      </w:r>
      <w:r w:rsidRPr="00B94212">
        <w:rPr>
          <w:bCs/>
        </w:rPr>
        <w:t xml:space="preserve"> на передачу иных межбюджетных трансфертов бюджетам сельских поселений</w:t>
      </w:r>
      <w:r w:rsidR="00F45A1D" w:rsidRPr="00B94212">
        <w:rPr>
          <w:bCs/>
        </w:rPr>
        <w:t xml:space="preserve"> за счет субсидии на обеспечение условий для развития физической культуры и массового спорта</w:t>
      </w:r>
      <w:r w:rsidRPr="00B94212">
        <w:rPr>
          <w:bCs/>
        </w:rPr>
        <w:t xml:space="preserve"> в сумме </w:t>
      </w:r>
      <w:r w:rsidR="00353BBE" w:rsidRPr="00B94212">
        <w:rPr>
          <w:bCs/>
        </w:rPr>
        <w:t>1</w:t>
      </w:r>
      <w:r w:rsidR="00230DAA" w:rsidRPr="00B94212">
        <w:rPr>
          <w:bCs/>
        </w:rPr>
        <w:t>721,9</w:t>
      </w:r>
      <w:r w:rsidRPr="00B94212">
        <w:rPr>
          <w:bCs/>
        </w:rPr>
        <w:t xml:space="preserve"> тыс. руб.</w:t>
      </w:r>
      <w:r w:rsidR="004A18E2" w:rsidRPr="00B94212">
        <w:rPr>
          <w:bCs/>
        </w:rPr>
        <w:t>, которые переданы в полном объеме</w:t>
      </w:r>
      <w:r w:rsidRPr="00B94212">
        <w:rPr>
          <w:bCs/>
        </w:rPr>
        <w:t>;</w:t>
      </w:r>
    </w:p>
    <w:p w:rsidR="00A268F4" w:rsidRPr="00B94212" w:rsidRDefault="00A268F4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расходы на реализацию муниципальной программы «Развитие физической культуры и </w:t>
      </w:r>
      <w:r w:rsidR="00C274A3" w:rsidRPr="00B94212">
        <w:rPr>
          <w:bCs/>
        </w:rPr>
        <w:t>спорта в Чаинском районе на 201</w:t>
      </w:r>
      <w:r w:rsidR="001A524D" w:rsidRPr="00B94212">
        <w:rPr>
          <w:bCs/>
        </w:rPr>
        <w:t>8 - 2020</w:t>
      </w:r>
      <w:r w:rsidRPr="00B94212">
        <w:rPr>
          <w:bCs/>
        </w:rPr>
        <w:t xml:space="preserve"> годы» в сумме </w:t>
      </w:r>
      <w:r w:rsidR="00230DAA" w:rsidRPr="00B94212">
        <w:rPr>
          <w:bCs/>
        </w:rPr>
        <w:t>861,9 тыс. руб.;</w:t>
      </w:r>
    </w:p>
    <w:p w:rsidR="00BD68F6" w:rsidRPr="00B94212" w:rsidRDefault="00BD68F6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расходы за счет субсидии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– закрытое административно-территориальное образование Северск Томской области», муниципального образования «Томский район» в сумме </w:t>
      </w:r>
      <w:r w:rsidR="00230DAA" w:rsidRPr="00B94212">
        <w:rPr>
          <w:bCs/>
        </w:rPr>
        <w:t>309,1</w:t>
      </w:r>
      <w:r w:rsidR="00D94849" w:rsidRPr="00B94212">
        <w:rPr>
          <w:bCs/>
        </w:rPr>
        <w:t xml:space="preserve"> тыс.руб.</w:t>
      </w:r>
      <w:r w:rsidR="00230DAA" w:rsidRPr="00B94212">
        <w:rPr>
          <w:bCs/>
        </w:rPr>
        <w:t>;</w:t>
      </w:r>
    </w:p>
    <w:p w:rsidR="00EA2305" w:rsidRPr="00B94212" w:rsidRDefault="000D3DC1" w:rsidP="003F70A6">
      <w:pPr>
        <w:pStyle w:val="20"/>
        <w:ind w:firstLine="709"/>
        <w:rPr>
          <w:bCs/>
        </w:rPr>
      </w:pPr>
      <w:r w:rsidRPr="00B94212">
        <w:rPr>
          <w:bCs/>
        </w:rPr>
        <w:t>р</w:t>
      </w:r>
      <w:r w:rsidR="00EA2305" w:rsidRPr="00B94212">
        <w:rPr>
          <w:bCs/>
        </w:rPr>
        <w:t xml:space="preserve">асходы на прочие мероприятия социальной сферы в сумме </w:t>
      </w:r>
      <w:r w:rsidR="00230DAA" w:rsidRPr="00B94212">
        <w:rPr>
          <w:bCs/>
        </w:rPr>
        <w:t>22,2</w:t>
      </w:r>
      <w:r w:rsidR="00D94849" w:rsidRPr="00B94212">
        <w:rPr>
          <w:bCs/>
        </w:rPr>
        <w:t xml:space="preserve"> тыс.руб</w:t>
      </w:r>
      <w:r w:rsidRPr="00B94212">
        <w:rPr>
          <w:bCs/>
        </w:rPr>
        <w:t>.</w:t>
      </w:r>
    </w:p>
    <w:p w:rsidR="001D54CD" w:rsidRPr="00B94212" w:rsidRDefault="001D54CD" w:rsidP="003F70A6">
      <w:pPr>
        <w:pStyle w:val="20"/>
        <w:ind w:firstLine="709"/>
      </w:pPr>
      <w:r w:rsidRPr="00B94212">
        <w:t>В рамках муниципальной программы «Развитие физической культуры и</w:t>
      </w:r>
      <w:r w:rsidR="009049DC" w:rsidRPr="00B94212">
        <w:t xml:space="preserve"> спорта в Чаинском районе на 2017</w:t>
      </w:r>
      <w:r w:rsidRPr="00B94212">
        <w:t xml:space="preserve"> - 201</w:t>
      </w:r>
      <w:r w:rsidR="009049DC" w:rsidRPr="00B94212">
        <w:t>9</w:t>
      </w:r>
      <w:r w:rsidRPr="00B94212">
        <w:t xml:space="preserve"> годы» было организовано и проведено </w:t>
      </w:r>
      <w:r w:rsidR="00F26094" w:rsidRPr="00B94212">
        <w:t>3</w:t>
      </w:r>
      <w:r w:rsidR="009049DC" w:rsidRPr="00B94212">
        <w:t>6</w:t>
      </w:r>
      <w:r w:rsidRPr="00B94212">
        <w:t xml:space="preserve"> районны</w:t>
      </w:r>
      <w:r w:rsidR="000C17AF" w:rsidRPr="00B94212">
        <w:t>х спортивно-массовых мероприятий</w:t>
      </w:r>
      <w:r w:rsidRPr="00B94212">
        <w:t xml:space="preserve">. В спортивных мероприятиях районного значения приняло участие </w:t>
      </w:r>
      <w:r w:rsidR="00F26094" w:rsidRPr="00B94212">
        <w:t>1</w:t>
      </w:r>
      <w:r w:rsidR="009049DC" w:rsidRPr="00B94212">
        <w:t>315</w:t>
      </w:r>
      <w:r w:rsidRPr="00B94212">
        <w:t xml:space="preserve"> участников. Сборная команда Чаинского района с</w:t>
      </w:r>
      <w:r w:rsidR="000C17AF" w:rsidRPr="00B94212">
        <w:t>реди юношей и взрослых принимала</w:t>
      </w:r>
      <w:r w:rsidRPr="00B94212">
        <w:t xml:space="preserve"> участие в мероприятиях межмуниципального, регионального, межрегионального и всероссийского значения, которые проводились в различных селах и городах</w:t>
      </w:r>
      <w:r w:rsidR="000C17AF" w:rsidRPr="00B94212">
        <w:t>,</w:t>
      </w:r>
      <w:r w:rsidRPr="00B94212">
        <w:t xml:space="preserve"> </w:t>
      </w:r>
      <w:r w:rsidR="000C17AF" w:rsidRPr="00B94212">
        <w:t xml:space="preserve">как в </w:t>
      </w:r>
      <w:r w:rsidRPr="00B94212">
        <w:t>Томской области,</w:t>
      </w:r>
      <w:r w:rsidR="000C17AF" w:rsidRPr="00B94212">
        <w:t xml:space="preserve"> так и в других регионах</w:t>
      </w:r>
      <w:r w:rsidRPr="00B94212">
        <w:t xml:space="preserve"> </w:t>
      </w:r>
      <w:r w:rsidR="000C17AF" w:rsidRPr="00B94212">
        <w:t>(</w:t>
      </w:r>
      <w:r w:rsidRPr="00B94212">
        <w:t>Бердске, Казани, Тюмени, Омске и т.д</w:t>
      </w:r>
      <w:r w:rsidR="000C17AF" w:rsidRPr="00B94212">
        <w:t>)</w:t>
      </w:r>
      <w:r w:rsidRPr="00B94212">
        <w:t>.</w:t>
      </w:r>
    </w:p>
    <w:p w:rsidR="001D54CD" w:rsidRPr="00B94212" w:rsidRDefault="001D54CD" w:rsidP="003F70A6">
      <w:pPr>
        <w:pStyle w:val="20"/>
        <w:ind w:firstLine="709"/>
      </w:pPr>
      <w:r w:rsidRPr="00B94212">
        <w:t>Участниками соревнований различного уровня было завоевано: 3</w:t>
      </w:r>
      <w:r w:rsidR="009049DC" w:rsidRPr="00B94212">
        <w:t>5</w:t>
      </w:r>
      <w:r w:rsidRPr="00B94212">
        <w:t xml:space="preserve"> первых мест</w:t>
      </w:r>
      <w:r w:rsidR="000C17AF" w:rsidRPr="00B94212">
        <w:t>а</w:t>
      </w:r>
      <w:r w:rsidRPr="00B94212">
        <w:t xml:space="preserve">, </w:t>
      </w:r>
      <w:r w:rsidR="00F26094" w:rsidRPr="00B94212">
        <w:t>2</w:t>
      </w:r>
      <w:r w:rsidR="009049DC" w:rsidRPr="00B94212">
        <w:t>3</w:t>
      </w:r>
      <w:r w:rsidR="00F26094" w:rsidRPr="00B94212">
        <w:t xml:space="preserve"> вторых мест</w:t>
      </w:r>
      <w:r w:rsidR="000C17AF" w:rsidRPr="00B94212">
        <w:t>а</w:t>
      </w:r>
      <w:r w:rsidR="00F26094" w:rsidRPr="00B94212">
        <w:t xml:space="preserve"> (из них </w:t>
      </w:r>
      <w:r w:rsidR="009049DC" w:rsidRPr="00B94212">
        <w:t>3</w:t>
      </w:r>
      <w:r w:rsidRPr="00B94212">
        <w:t xml:space="preserve">-командных), </w:t>
      </w:r>
      <w:r w:rsidR="00F26094" w:rsidRPr="00B94212">
        <w:t>3</w:t>
      </w:r>
      <w:r w:rsidR="009049DC" w:rsidRPr="00B94212">
        <w:t>4</w:t>
      </w:r>
      <w:r w:rsidRPr="00B94212">
        <w:t xml:space="preserve"> третьих мест</w:t>
      </w:r>
      <w:r w:rsidR="000C17AF" w:rsidRPr="00B94212">
        <w:t>а</w:t>
      </w:r>
      <w:r w:rsidRPr="00B94212">
        <w:t xml:space="preserve"> (из них </w:t>
      </w:r>
      <w:r w:rsidR="009049DC" w:rsidRPr="00B94212">
        <w:t>7</w:t>
      </w:r>
      <w:r w:rsidRPr="00B94212">
        <w:t xml:space="preserve"> - командных). </w:t>
      </w:r>
    </w:p>
    <w:p w:rsidR="00450F35" w:rsidRPr="00B94212" w:rsidRDefault="00450F35" w:rsidP="003F70A6">
      <w:pPr>
        <w:ind w:firstLine="709"/>
        <w:jc w:val="both"/>
        <w:rPr>
          <w:bCs/>
        </w:rPr>
      </w:pPr>
    </w:p>
    <w:p w:rsidR="00D0498F" w:rsidRPr="00B94212" w:rsidRDefault="00D0498F" w:rsidP="005C57D9">
      <w:pPr>
        <w:pStyle w:val="a5"/>
        <w:ind w:firstLine="709"/>
        <w:jc w:val="center"/>
        <w:rPr>
          <w:bCs w:val="0"/>
          <w:iCs w:val="0"/>
        </w:rPr>
      </w:pPr>
      <w:r w:rsidRPr="00B94212">
        <w:rPr>
          <w:bCs w:val="0"/>
          <w:iCs w:val="0"/>
        </w:rPr>
        <w:t>Дума Чаинского района</w:t>
      </w:r>
    </w:p>
    <w:p w:rsidR="00D0498F" w:rsidRPr="00B94212" w:rsidRDefault="00D0498F" w:rsidP="005C57D9">
      <w:pPr>
        <w:pStyle w:val="a5"/>
        <w:ind w:firstLine="709"/>
        <w:jc w:val="center"/>
        <w:rPr>
          <w:b w:val="0"/>
          <w:bCs w:val="0"/>
          <w:i w:val="0"/>
          <w:iCs w:val="0"/>
        </w:rPr>
      </w:pPr>
      <w:r w:rsidRPr="00B94212">
        <w:rPr>
          <w:b w:val="0"/>
          <w:bCs w:val="0"/>
          <w:i w:val="0"/>
          <w:iCs w:val="0"/>
        </w:rPr>
        <w:t>(код ведомства 905)</w:t>
      </w:r>
    </w:p>
    <w:p w:rsidR="00DE471A" w:rsidRPr="00B94212" w:rsidRDefault="00DE471A" w:rsidP="005C57D9">
      <w:pPr>
        <w:pStyle w:val="a5"/>
        <w:ind w:firstLine="709"/>
        <w:jc w:val="center"/>
        <w:rPr>
          <w:b w:val="0"/>
          <w:bCs w:val="0"/>
          <w:i w:val="0"/>
          <w:iCs w:val="0"/>
        </w:rPr>
      </w:pPr>
    </w:p>
    <w:p w:rsidR="00FE5E84" w:rsidRPr="00B94212" w:rsidRDefault="00FE5E84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sz w:val="24"/>
          <w:szCs w:val="24"/>
        </w:rPr>
      </w:pPr>
      <w:r w:rsidRPr="00B94212">
        <w:rPr>
          <w:sz w:val="24"/>
          <w:szCs w:val="24"/>
        </w:rPr>
        <w:t xml:space="preserve">Кассовое исполнение расходов за счет средств районного бюджета за отчетный период составило </w:t>
      </w:r>
      <w:r w:rsidR="001A524D" w:rsidRPr="00B94212">
        <w:rPr>
          <w:sz w:val="24"/>
          <w:szCs w:val="24"/>
        </w:rPr>
        <w:t xml:space="preserve">2863,6 </w:t>
      </w:r>
      <w:r w:rsidRPr="00B94212">
        <w:rPr>
          <w:bCs/>
          <w:iCs/>
          <w:sz w:val="24"/>
          <w:szCs w:val="24"/>
        </w:rPr>
        <w:t>тыс. рублей или 9</w:t>
      </w:r>
      <w:r w:rsidR="00D94849" w:rsidRPr="00B94212">
        <w:rPr>
          <w:bCs/>
          <w:iCs/>
          <w:sz w:val="24"/>
          <w:szCs w:val="24"/>
        </w:rPr>
        <w:t>9,7</w:t>
      </w:r>
      <w:r w:rsidRPr="00B94212">
        <w:rPr>
          <w:bCs/>
          <w:iCs/>
          <w:sz w:val="24"/>
          <w:szCs w:val="24"/>
        </w:rPr>
        <w:t xml:space="preserve"> %</w:t>
      </w:r>
      <w:r w:rsidRPr="00B94212">
        <w:rPr>
          <w:sz w:val="24"/>
          <w:szCs w:val="24"/>
        </w:rPr>
        <w:t xml:space="preserve"> от плана по уточненной сводной бюджетной росписи.</w:t>
      </w:r>
    </w:p>
    <w:p w:rsidR="00A468A7" w:rsidRPr="00B94212" w:rsidRDefault="00A468A7">
      <w:r w:rsidRPr="00B94212">
        <w:br w:type="page"/>
      </w:r>
    </w:p>
    <w:p w:rsidR="00FE5E84" w:rsidRPr="00B94212" w:rsidRDefault="000C17AF" w:rsidP="00DE471A">
      <w:pPr>
        <w:pStyle w:val="af3"/>
        <w:tabs>
          <w:tab w:val="clear" w:pos="1560"/>
        </w:tabs>
        <w:spacing w:line="240" w:lineRule="auto"/>
        <w:ind w:left="0" w:right="0" w:firstLine="709"/>
        <w:jc w:val="right"/>
        <w:rPr>
          <w:sz w:val="24"/>
          <w:szCs w:val="24"/>
        </w:rPr>
      </w:pPr>
      <w:r w:rsidRPr="00B94212">
        <w:rPr>
          <w:sz w:val="24"/>
          <w:szCs w:val="24"/>
        </w:rPr>
        <w:lastRenderedPageBreak/>
        <w:t>т</w:t>
      </w:r>
      <w:r w:rsidR="00FE5E84" w:rsidRPr="00B94212">
        <w:rPr>
          <w:sz w:val="24"/>
          <w:szCs w:val="24"/>
        </w:rPr>
        <w:t>ыс.рублей</w:t>
      </w:r>
    </w:p>
    <w:tbl>
      <w:tblPr>
        <w:tblW w:w="9961" w:type="dxa"/>
        <w:tblInd w:w="-34" w:type="dxa"/>
        <w:tblLook w:val="00A0" w:firstRow="1" w:lastRow="0" w:firstColumn="1" w:lastColumn="0" w:noHBand="0" w:noVBand="0"/>
      </w:tblPr>
      <w:tblGrid>
        <w:gridCol w:w="5097"/>
        <w:gridCol w:w="1983"/>
        <w:gridCol w:w="1559"/>
        <w:gridCol w:w="1322"/>
      </w:tblGrid>
      <w:tr w:rsidR="00B94212" w:rsidRPr="00B94212" w:rsidTr="00A468A7">
        <w:trPr>
          <w:trHeight w:val="315"/>
          <w:tblHeader/>
        </w:trPr>
        <w:tc>
          <w:tcPr>
            <w:tcW w:w="51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E5E84" w:rsidRPr="00B94212" w:rsidRDefault="00FE5E84" w:rsidP="00DE471A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E5E84" w:rsidRPr="00B94212" w:rsidRDefault="00FE5E84" w:rsidP="00DE471A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Отчетный год</w:t>
            </w:r>
          </w:p>
        </w:tc>
      </w:tr>
      <w:tr w:rsidR="00B94212" w:rsidRPr="00B94212" w:rsidTr="00A468A7">
        <w:trPr>
          <w:trHeight w:val="1489"/>
          <w:tblHeader/>
        </w:trPr>
        <w:tc>
          <w:tcPr>
            <w:tcW w:w="51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E5E84" w:rsidRPr="00B94212" w:rsidRDefault="00FE5E84" w:rsidP="00DE4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5E84" w:rsidRPr="00B94212" w:rsidRDefault="00FE5E84" w:rsidP="00DE471A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План по уточненной сводной бюджетной росписи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5E84" w:rsidRPr="00B94212" w:rsidRDefault="00FE5E84" w:rsidP="00DE471A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Кассовое</w:t>
            </w:r>
          </w:p>
          <w:p w:rsidR="00FE5E84" w:rsidRPr="00B94212" w:rsidRDefault="00FE5E84" w:rsidP="00DE471A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исполнение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5E84" w:rsidRPr="00B94212" w:rsidRDefault="00FE5E84" w:rsidP="00DE471A">
            <w:pPr>
              <w:jc w:val="center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% исполнения к плану по уточненной сводной бюджетной росписи</w:t>
            </w:r>
          </w:p>
        </w:tc>
      </w:tr>
      <w:tr w:rsidR="00B94212" w:rsidRPr="00B94212" w:rsidTr="00A468A7">
        <w:trPr>
          <w:trHeight w:val="31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2 871,8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2 863,6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B94212" w:rsidRPr="00B94212" w:rsidTr="00A468A7">
        <w:trPr>
          <w:trHeight w:val="15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1) за счет средств районного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2 871,8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2 863,6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B94212" w:rsidRPr="00B94212" w:rsidTr="00A468A7">
        <w:trPr>
          <w:trHeight w:val="39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непрограммные расходы - 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2 871,8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2 863,6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b/>
                <w:bCs/>
                <w:sz w:val="22"/>
                <w:szCs w:val="22"/>
              </w:rPr>
            </w:pPr>
            <w:r w:rsidRPr="00B94212">
              <w:rPr>
                <w:b/>
                <w:bCs/>
                <w:sz w:val="22"/>
                <w:szCs w:val="22"/>
              </w:rPr>
              <w:t>9</w:t>
            </w:r>
            <w:r w:rsidR="00E21DD2" w:rsidRPr="00B94212">
              <w:rPr>
                <w:b/>
                <w:bCs/>
                <w:sz w:val="22"/>
                <w:szCs w:val="22"/>
              </w:rPr>
              <w:t>9,7</w:t>
            </w:r>
          </w:p>
        </w:tc>
      </w:tr>
      <w:tr w:rsidR="00B94212" w:rsidRPr="00B94212" w:rsidTr="00A468A7">
        <w:trPr>
          <w:trHeight w:val="16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в том числе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sz w:val="22"/>
                <w:szCs w:val="22"/>
              </w:rPr>
            </w:pPr>
          </w:p>
        </w:tc>
      </w:tr>
      <w:tr w:rsidR="00B94212" w:rsidRPr="00B94212" w:rsidTr="00A468A7">
        <w:trPr>
          <w:trHeight w:val="20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 Центральный аппарат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1 894,4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1 887,3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1D28CE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</w:t>
            </w:r>
            <w:r w:rsidR="00E21DD2" w:rsidRPr="00B94212">
              <w:rPr>
                <w:sz w:val="22"/>
                <w:szCs w:val="22"/>
              </w:rPr>
              <w:t>6</w:t>
            </w:r>
          </w:p>
        </w:tc>
      </w:tr>
      <w:tr w:rsidR="00B94212" w:rsidRPr="00B94212" w:rsidTr="00A468A7">
        <w:trPr>
          <w:trHeight w:val="87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FE5E84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 Председатель представительного органа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E21DD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976,3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5E84" w:rsidRPr="00B94212" w:rsidRDefault="001D28CE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</w:t>
            </w:r>
            <w:r w:rsidR="00E21DD2" w:rsidRPr="00B94212">
              <w:rPr>
                <w:sz w:val="22"/>
                <w:szCs w:val="22"/>
              </w:rPr>
              <w:t>9,9</w:t>
            </w:r>
          </w:p>
        </w:tc>
      </w:tr>
    </w:tbl>
    <w:p w:rsidR="001D28CE" w:rsidRPr="00B94212" w:rsidRDefault="001D28CE" w:rsidP="003F70A6">
      <w:pPr>
        <w:pStyle w:val="a7"/>
        <w:ind w:firstLine="709"/>
        <w:jc w:val="both"/>
        <w:rPr>
          <w:b w:val="0"/>
          <w:bCs/>
        </w:rPr>
      </w:pPr>
    </w:p>
    <w:p w:rsidR="00FE5E84" w:rsidRPr="00B94212" w:rsidRDefault="00FE5E84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Расходы 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направлены на содержание Думы Чаинского района и составили за 201</w:t>
      </w:r>
      <w:r w:rsidR="00E21DD2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 </w:t>
      </w:r>
      <w:r w:rsidR="001D28CE" w:rsidRPr="00B94212">
        <w:rPr>
          <w:b w:val="0"/>
          <w:bCs/>
        </w:rPr>
        <w:t>1</w:t>
      </w:r>
      <w:r w:rsidR="00E21DD2" w:rsidRPr="00B94212">
        <w:rPr>
          <w:b w:val="0"/>
          <w:bCs/>
        </w:rPr>
        <w:t>459,8 тыс.руб. или 99,6</w:t>
      </w:r>
      <w:r w:rsidRPr="00B94212">
        <w:rPr>
          <w:b w:val="0"/>
          <w:bCs/>
        </w:rPr>
        <w:t>% от установленного плана. Среднегодовая штатная численность рабо</w:t>
      </w:r>
      <w:r w:rsidR="003D05D0" w:rsidRPr="00B94212">
        <w:rPr>
          <w:b w:val="0"/>
          <w:bCs/>
        </w:rPr>
        <w:t>тников Думы  Чаинского района за</w:t>
      </w:r>
      <w:r w:rsidRPr="00B94212">
        <w:rPr>
          <w:b w:val="0"/>
          <w:bCs/>
        </w:rPr>
        <w:t xml:space="preserve"> 201</w:t>
      </w:r>
      <w:r w:rsidR="00E21DD2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 составила 1,</w:t>
      </w:r>
      <w:r w:rsidR="00805A89" w:rsidRPr="00B94212">
        <w:rPr>
          <w:b w:val="0"/>
          <w:bCs/>
        </w:rPr>
        <w:t>6</w:t>
      </w:r>
      <w:r w:rsidRPr="00B94212">
        <w:rPr>
          <w:b w:val="0"/>
          <w:bCs/>
        </w:rPr>
        <w:t xml:space="preserve"> шт.ед. </w:t>
      </w:r>
    </w:p>
    <w:p w:rsidR="00FE5E84" w:rsidRPr="00B94212" w:rsidRDefault="00FE5E84" w:rsidP="003F70A6">
      <w:pPr>
        <w:pStyle w:val="a7"/>
        <w:ind w:firstLine="709"/>
        <w:jc w:val="both"/>
        <w:rPr>
          <w:b w:val="0"/>
          <w:bCs/>
        </w:rPr>
      </w:pPr>
      <w:r w:rsidRPr="00B94212">
        <w:rPr>
          <w:b w:val="0"/>
          <w:bCs/>
        </w:rPr>
        <w:t>Расходы по подразделу 0106 «</w:t>
      </w:r>
      <w:r w:rsidRPr="00B94212">
        <w:rPr>
          <w:b w:val="0"/>
          <w:iCs w:val="0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3D05D0" w:rsidRPr="00B94212">
        <w:rPr>
          <w:b w:val="0"/>
          <w:bCs/>
        </w:rPr>
        <w:t>» направлены на содержание К</w:t>
      </w:r>
      <w:r w:rsidRPr="00B94212">
        <w:rPr>
          <w:b w:val="0"/>
          <w:bCs/>
        </w:rPr>
        <w:t xml:space="preserve">онтрольно-счетной комиссии </w:t>
      </w:r>
      <w:r w:rsidR="003D05D0" w:rsidRPr="00B94212">
        <w:rPr>
          <w:b w:val="0"/>
          <w:bCs/>
        </w:rPr>
        <w:t xml:space="preserve">МО «Чаинский район» </w:t>
      </w:r>
      <w:r w:rsidRPr="00B94212">
        <w:rPr>
          <w:b w:val="0"/>
          <w:bCs/>
        </w:rPr>
        <w:t>и составили за 201</w:t>
      </w:r>
      <w:r w:rsidR="00E21DD2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 </w:t>
      </w:r>
      <w:r w:rsidR="00E21DD2" w:rsidRPr="00B94212">
        <w:rPr>
          <w:b w:val="0"/>
          <w:bCs/>
        </w:rPr>
        <w:t>1403,8</w:t>
      </w:r>
      <w:r w:rsidRPr="00B94212">
        <w:rPr>
          <w:b w:val="0"/>
          <w:bCs/>
        </w:rPr>
        <w:t xml:space="preserve"> тыс.руб. или 9</w:t>
      </w:r>
      <w:r w:rsidR="001D28CE" w:rsidRPr="00B94212">
        <w:rPr>
          <w:b w:val="0"/>
          <w:bCs/>
        </w:rPr>
        <w:t>9,</w:t>
      </w:r>
      <w:r w:rsidR="00E21DD2" w:rsidRPr="00B94212">
        <w:rPr>
          <w:b w:val="0"/>
          <w:bCs/>
        </w:rPr>
        <w:t>9</w:t>
      </w:r>
      <w:r w:rsidRPr="00B94212">
        <w:rPr>
          <w:b w:val="0"/>
          <w:bCs/>
        </w:rPr>
        <w:t xml:space="preserve">% от установленного плана. Среднегодовая штатная численность работников </w:t>
      </w:r>
      <w:r w:rsidR="003D05D0" w:rsidRPr="00B94212">
        <w:rPr>
          <w:b w:val="0"/>
          <w:bCs/>
        </w:rPr>
        <w:t>К</w:t>
      </w:r>
      <w:r w:rsidRPr="00B94212">
        <w:rPr>
          <w:b w:val="0"/>
          <w:bCs/>
        </w:rPr>
        <w:t xml:space="preserve">онтрольно-счетной комиссии </w:t>
      </w:r>
      <w:r w:rsidR="003D05D0" w:rsidRPr="00B94212">
        <w:rPr>
          <w:b w:val="0"/>
          <w:bCs/>
        </w:rPr>
        <w:t>з</w:t>
      </w:r>
      <w:r w:rsidRPr="00B94212">
        <w:rPr>
          <w:b w:val="0"/>
          <w:bCs/>
        </w:rPr>
        <w:t>а 201</w:t>
      </w:r>
      <w:r w:rsidR="00E21DD2" w:rsidRPr="00B94212">
        <w:rPr>
          <w:b w:val="0"/>
          <w:bCs/>
        </w:rPr>
        <w:t>8</w:t>
      </w:r>
      <w:r w:rsidRPr="00B94212">
        <w:rPr>
          <w:b w:val="0"/>
          <w:bCs/>
        </w:rPr>
        <w:t xml:space="preserve"> год составила </w:t>
      </w:r>
      <w:r w:rsidR="00805A89" w:rsidRPr="00B94212">
        <w:rPr>
          <w:b w:val="0"/>
          <w:bCs/>
        </w:rPr>
        <w:t>1,7</w:t>
      </w:r>
      <w:r w:rsidRPr="00B94212">
        <w:rPr>
          <w:b w:val="0"/>
          <w:bCs/>
        </w:rPr>
        <w:t xml:space="preserve"> шт.ед. </w:t>
      </w:r>
    </w:p>
    <w:p w:rsidR="00FE5E84" w:rsidRPr="00B94212" w:rsidRDefault="00FE5E84" w:rsidP="003F70A6">
      <w:pPr>
        <w:pStyle w:val="af3"/>
        <w:tabs>
          <w:tab w:val="clear" w:pos="1560"/>
        </w:tabs>
        <w:spacing w:line="240" w:lineRule="auto"/>
        <w:ind w:left="0" w:right="0" w:firstLine="709"/>
        <w:rPr>
          <w:sz w:val="24"/>
          <w:szCs w:val="24"/>
        </w:rPr>
      </w:pPr>
    </w:p>
    <w:p w:rsidR="007D40B4" w:rsidRPr="00B94212" w:rsidRDefault="007D40B4" w:rsidP="00DE471A">
      <w:pPr>
        <w:pStyle w:val="20"/>
        <w:ind w:firstLine="709"/>
        <w:jc w:val="center"/>
        <w:rPr>
          <w:b/>
          <w:iCs/>
        </w:rPr>
      </w:pPr>
      <w:r w:rsidRPr="00B94212">
        <w:rPr>
          <w:b/>
          <w:iCs/>
        </w:rPr>
        <w:t xml:space="preserve">Кредиторская задолженность </w:t>
      </w:r>
      <w:r w:rsidR="005D2B1F" w:rsidRPr="00B94212">
        <w:rPr>
          <w:b/>
          <w:iCs/>
        </w:rPr>
        <w:t xml:space="preserve">получателей </w:t>
      </w:r>
      <w:r w:rsidRPr="00B94212">
        <w:rPr>
          <w:b/>
          <w:iCs/>
        </w:rPr>
        <w:t xml:space="preserve">бюджетных </w:t>
      </w:r>
      <w:r w:rsidR="005D2B1F" w:rsidRPr="00B94212">
        <w:rPr>
          <w:b/>
          <w:iCs/>
        </w:rPr>
        <w:t xml:space="preserve">средств </w:t>
      </w:r>
      <w:r w:rsidR="00566D56" w:rsidRPr="00B94212">
        <w:rPr>
          <w:b/>
          <w:iCs/>
        </w:rPr>
        <w:t>районного бюджета</w:t>
      </w:r>
    </w:p>
    <w:p w:rsidR="00A468A7" w:rsidRPr="00B94212" w:rsidRDefault="00A468A7" w:rsidP="00DE471A">
      <w:pPr>
        <w:pStyle w:val="20"/>
        <w:ind w:firstLine="709"/>
        <w:jc w:val="center"/>
        <w:rPr>
          <w:b/>
          <w:iCs/>
        </w:rPr>
      </w:pPr>
    </w:p>
    <w:p w:rsidR="000E3F45" w:rsidRPr="00B94212" w:rsidRDefault="007D40B4" w:rsidP="003F70A6">
      <w:pPr>
        <w:pStyle w:val="20"/>
        <w:ind w:firstLine="709"/>
        <w:rPr>
          <w:bCs/>
        </w:rPr>
      </w:pPr>
      <w:r w:rsidRPr="00B94212">
        <w:rPr>
          <w:bCs/>
        </w:rPr>
        <w:t xml:space="preserve">Кредиторская задолженность </w:t>
      </w:r>
      <w:r w:rsidR="005D2B1F" w:rsidRPr="00B94212">
        <w:rPr>
          <w:bCs/>
        </w:rPr>
        <w:t xml:space="preserve">получателей </w:t>
      </w:r>
      <w:r w:rsidRPr="00B94212">
        <w:rPr>
          <w:bCs/>
        </w:rPr>
        <w:t xml:space="preserve">бюджетных </w:t>
      </w:r>
      <w:r w:rsidR="005D2B1F" w:rsidRPr="00B94212">
        <w:rPr>
          <w:bCs/>
        </w:rPr>
        <w:t>средств</w:t>
      </w:r>
      <w:r w:rsidR="00AE57F6" w:rsidRPr="00B94212">
        <w:rPr>
          <w:bCs/>
        </w:rPr>
        <w:t xml:space="preserve"> на 1 января 201</w:t>
      </w:r>
      <w:r w:rsidR="00D73890" w:rsidRPr="00B94212">
        <w:rPr>
          <w:bCs/>
        </w:rPr>
        <w:t>9</w:t>
      </w:r>
      <w:r w:rsidR="007B0ADB" w:rsidRPr="00B94212">
        <w:rPr>
          <w:bCs/>
        </w:rPr>
        <w:t xml:space="preserve"> года составила </w:t>
      </w:r>
      <w:r w:rsidR="00D73890" w:rsidRPr="00B94212">
        <w:rPr>
          <w:bCs/>
        </w:rPr>
        <w:t>78</w:t>
      </w:r>
      <w:r w:rsidR="00670E8C" w:rsidRPr="00B94212">
        <w:rPr>
          <w:bCs/>
        </w:rPr>
        <w:t xml:space="preserve"> </w:t>
      </w:r>
      <w:r w:rsidR="00FB59B9" w:rsidRPr="00B94212">
        <w:rPr>
          <w:bCs/>
        </w:rPr>
        <w:t>тыс.</w:t>
      </w:r>
      <w:r w:rsidR="00B249F4" w:rsidRPr="00B94212">
        <w:rPr>
          <w:bCs/>
        </w:rPr>
        <w:t xml:space="preserve"> </w:t>
      </w:r>
      <w:r w:rsidR="00FB59B9" w:rsidRPr="00B94212">
        <w:rPr>
          <w:bCs/>
        </w:rPr>
        <w:t>руб.</w:t>
      </w:r>
      <w:r w:rsidR="007B0ADB" w:rsidRPr="00B94212">
        <w:rPr>
          <w:bCs/>
        </w:rPr>
        <w:t xml:space="preserve"> и за </w:t>
      </w:r>
      <w:r w:rsidR="00670E8C" w:rsidRPr="00B94212">
        <w:rPr>
          <w:bCs/>
        </w:rPr>
        <w:t xml:space="preserve">отчетный год </w:t>
      </w:r>
      <w:r w:rsidR="00730EE1" w:rsidRPr="00B94212">
        <w:rPr>
          <w:bCs/>
        </w:rPr>
        <w:t>уменьшилась</w:t>
      </w:r>
      <w:r w:rsidR="00CA0C42" w:rsidRPr="00B94212">
        <w:rPr>
          <w:bCs/>
        </w:rPr>
        <w:t xml:space="preserve"> на </w:t>
      </w:r>
      <w:r w:rsidR="00D73890" w:rsidRPr="00B94212">
        <w:rPr>
          <w:bCs/>
        </w:rPr>
        <w:t>5</w:t>
      </w:r>
      <w:r w:rsidR="00670E8C" w:rsidRPr="00B94212">
        <w:rPr>
          <w:bCs/>
        </w:rPr>
        <w:t xml:space="preserve"> </w:t>
      </w:r>
      <w:r w:rsidRPr="00B94212">
        <w:rPr>
          <w:bCs/>
        </w:rPr>
        <w:t>тыс.</w:t>
      </w:r>
      <w:r w:rsidR="00D631C4" w:rsidRPr="00B94212">
        <w:rPr>
          <w:bCs/>
        </w:rPr>
        <w:t xml:space="preserve"> </w:t>
      </w:r>
      <w:r w:rsidRPr="00B94212">
        <w:rPr>
          <w:bCs/>
        </w:rPr>
        <w:t>руб.</w:t>
      </w:r>
      <w:r w:rsidR="005555C8" w:rsidRPr="00B94212">
        <w:rPr>
          <w:bCs/>
        </w:rPr>
        <w:t xml:space="preserve"> или </w:t>
      </w:r>
      <w:r w:rsidR="001C67D8" w:rsidRPr="00B94212">
        <w:rPr>
          <w:bCs/>
        </w:rPr>
        <w:t xml:space="preserve">на </w:t>
      </w:r>
      <w:r w:rsidR="00D73890" w:rsidRPr="00B94212">
        <w:rPr>
          <w:bCs/>
        </w:rPr>
        <w:t>6</w:t>
      </w:r>
      <w:r w:rsidR="00CA0C42" w:rsidRPr="00B94212">
        <w:rPr>
          <w:bCs/>
        </w:rPr>
        <w:t xml:space="preserve"> </w:t>
      </w:r>
      <w:r w:rsidR="00833AFF" w:rsidRPr="00B94212">
        <w:rPr>
          <w:bCs/>
        </w:rPr>
        <w:t>%</w:t>
      </w:r>
      <w:r w:rsidR="005555C8" w:rsidRPr="00B94212">
        <w:rPr>
          <w:bCs/>
        </w:rPr>
        <w:t xml:space="preserve"> (см. таблицу </w:t>
      </w:r>
      <w:r w:rsidR="000E3F45" w:rsidRPr="00B94212">
        <w:rPr>
          <w:bCs/>
        </w:rPr>
        <w:t>4), в том числе:</w:t>
      </w:r>
    </w:p>
    <w:p w:rsidR="007D40B4" w:rsidRPr="00B94212" w:rsidRDefault="00D73890" w:rsidP="003F70A6">
      <w:pPr>
        <w:pStyle w:val="20"/>
        <w:ind w:firstLine="709"/>
        <w:rPr>
          <w:bCs/>
        </w:rPr>
      </w:pPr>
      <w:r w:rsidRPr="00B94212">
        <w:rPr>
          <w:bCs/>
        </w:rPr>
        <w:t>увеличение на 11</w:t>
      </w:r>
      <w:r w:rsidR="000E3F45" w:rsidRPr="00B94212">
        <w:rPr>
          <w:bCs/>
        </w:rPr>
        <w:t xml:space="preserve"> тыс. </w:t>
      </w:r>
      <w:r w:rsidR="00B249F4" w:rsidRPr="00B94212">
        <w:rPr>
          <w:bCs/>
        </w:rPr>
        <w:t>руб.</w:t>
      </w:r>
      <w:r w:rsidR="000E3F45" w:rsidRPr="00B94212">
        <w:rPr>
          <w:bCs/>
        </w:rPr>
        <w:t xml:space="preserve">- по </w:t>
      </w:r>
      <w:r w:rsidR="00F63A3A" w:rsidRPr="00B94212">
        <w:rPr>
          <w:bCs/>
        </w:rPr>
        <w:t>материальным запасам</w:t>
      </w:r>
      <w:r w:rsidR="00B249F4" w:rsidRPr="00B94212">
        <w:rPr>
          <w:bCs/>
        </w:rPr>
        <w:t>;</w:t>
      </w:r>
    </w:p>
    <w:p w:rsidR="00CA0C42" w:rsidRPr="00B94212" w:rsidRDefault="00B249F4" w:rsidP="003F70A6">
      <w:pPr>
        <w:pStyle w:val="20"/>
        <w:ind w:firstLine="709"/>
        <w:rPr>
          <w:bCs/>
        </w:rPr>
      </w:pPr>
      <w:r w:rsidRPr="00B94212">
        <w:rPr>
          <w:bCs/>
        </w:rPr>
        <w:t>п</w:t>
      </w:r>
      <w:r w:rsidR="00CA0C42" w:rsidRPr="00B94212">
        <w:rPr>
          <w:bCs/>
        </w:rPr>
        <w:t xml:space="preserve">о остальным статьям расходов кредиторская задолженность </w:t>
      </w:r>
      <w:r w:rsidR="00C2647D" w:rsidRPr="00B94212">
        <w:rPr>
          <w:bCs/>
        </w:rPr>
        <w:t>уменьшилась</w:t>
      </w:r>
      <w:r w:rsidR="000E3F45" w:rsidRPr="00B94212">
        <w:rPr>
          <w:bCs/>
        </w:rPr>
        <w:t xml:space="preserve"> на сумму </w:t>
      </w:r>
      <w:r w:rsidR="00D73890" w:rsidRPr="00B94212">
        <w:rPr>
          <w:bCs/>
        </w:rPr>
        <w:t>16</w:t>
      </w:r>
      <w:r w:rsidR="000E3F45" w:rsidRPr="00B94212">
        <w:rPr>
          <w:bCs/>
        </w:rPr>
        <w:t xml:space="preserve"> тыс. руб.</w:t>
      </w:r>
    </w:p>
    <w:p w:rsidR="007D40B4" w:rsidRPr="00B94212" w:rsidRDefault="007D40B4" w:rsidP="003F70A6">
      <w:pPr>
        <w:pStyle w:val="20"/>
        <w:ind w:firstLine="709"/>
        <w:rPr>
          <w:bCs/>
        </w:rPr>
      </w:pPr>
      <w:r w:rsidRPr="00B94212">
        <w:rPr>
          <w:bCs/>
        </w:rPr>
        <w:t>Просроченная кредиторская задолже</w:t>
      </w:r>
      <w:r w:rsidR="008861C5" w:rsidRPr="00B94212">
        <w:rPr>
          <w:bCs/>
        </w:rPr>
        <w:t xml:space="preserve">нность </w:t>
      </w:r>
      <w:r w:rsidR="00D97401" w:rsidRPr="00B94212">
        <w:rPr>
          <w:bCs/>
        </w:rPr>
        <w:t>у получателей бюджетных средств на 1 января 201</w:t>
      </w:r>
      <w:r w:rsidR="00D73890" w:rsidRPr="00B94212">
        <w:rPr>
          <w:bCs/>
        </w:rPr>
        <w:t>9</w:t>
      </w:r>
      <w:r w:rsidR="007B0ADB" w:rsidRPr="00B94212">
        <w:rPr>
          <w:bCs/>
        </w:rPr>
        <w:t xml:space="preserve"> года отсутствует.</w:t>
      </w:r>
    </w:p>
    <w:p w:rsidR="0016103F" w:rsidRPr="00B94212" w:rsidRDefault="0016103F" w:rsidP="003F70A6">
      <w:pPr>
        <w:ind w:firstLine="709"/>
        <w:jc w:val="both"/>
        <w:rPr>
          <w:b/>
        </w:rPr>
      </w:pPr>
    </w:p>
    <w:p w:rsidR="009D43BC" w:rsidRPr="00B94212" w:rsidRDefault="003D05D0" w:rsidP="00DE471A">
      <w:pPr>
        <w:ind w:firstLine="709"/>
        <w:jc w:val="center"/>
        <w:rPr>
          <w:b/>
        </w:rPr>
      </w:pPr>
      <w:r w:rsidRPr="00B94212">
        <w:rPr>
          <w:b/>
        </w:rPr>
        <w:t>5</w:t>
      </w:r>
      <w:r w:rsidR="00CD527F" w:rsidRPr="00B94212">
        <w:rPr>
          <w:b/>
        </w:rPr>
        <w:t xml:space="preserve">. </w:t>
      </w:r>
      <w:r w:rsidR="00C46919" w:rsidRPr="00B94212">
        <w:rPr>
          <w:b/>
        </w:rPr>
        <w:t>Информация</w:t>
      </w:r>
      <w:r w:rsidR="00DE471A" w:rsidRPr="00B94212">
        <w:rPr>
          <w:b/>
        </w:rPr>
        <w:t xml:space="preserve"> </w:t>
      </w:r>
      <w:r w:rsidR="009D43BC" w:rsidRPr="00B94212">
        <w:rPr>
          <w:b/>
        </w:rPr>
        <w:t xml:space="preserve">о реализации </w:t>
      </w:r>
      <w:r w:rsidR="00BE2627" w:rsidRPr="00B94212">
        <w:rPr>
          <w:b/>
        </w:rPr>
        <w:t>муниципальных п</w:t>
      </w:r>
      <w:r w:rsidR="009D43BC" w:rsidRPr="00B94212">
        <w:rPr>
          <w:b/>
        </w:rPr>
        <w:t>рограмм</w:t>
      </w:r>
      <w:r w:rsidR="00BE2627" w:rsidRPr="00B94212">
        <w:rPr>
          <w:b/>
        </w:rPr>
        <w:t xml:space="preserve"> муниципального образования «Чаинский район»</w:t>
      </w:r>
    </w:p>
    <w:p w:rsidR="00C46919" w:rsidRPr="00B94212" w:rsidRDefault="00C46919" w:rsidP="003F70A6">
      <w:pPr>
        <w:ind w:firstLine="709"/>
        <w:jc w:val="both"/>
        <w:rPr>
          <w:b/>
        </w:rPr>
      </w:pPr>
    </w:p>
    <w:p w:rsidR="00840A86" w:rsidRPr="00B94212" w:rsidRDefault="00840A86" w:rsidP="00DE471A">
      <w:pPr>
        <w:jc w:val="center"/>
        <w:rPr>
          <w:b/>
        </w:rPr>
      </w:pPr>
      <w:r w:rsidRPr="00B94212">
        <w:rPr>
          <w:b/>
        </w:rPr>
        <w:t>Муниципальная программа Чаинского района «Устойчивое развитие сельских территорий Чаинского района на 2014-2017 годы и на период до 2020 года»</w:t>
      </w:r>
    </w:p>
    <w:p w:rsidR="00252EE7" w:rsidRPr="00B94212" w:rsidRDefault="00252EE7" w:rsidP="003F70A6">
      <w:pPr>
        <w:ind w:firstLine="709"/>
        <w:jc w:val="both"/>
        <w:rPr>
          <w:b/>
        </w:rPr>
      </w:pPr>
    </w:p>
    <w:p w:rsidR="00252EE7" w:rsidRPr="00B94212" w:rsidRDefault="00252EE7" w:rsidP="003F70A6">
      <w:pPr>
        <w:ind w:firstLine="709"/>
        <w:jc w:val="both"/>
      </w:pPr>
      <w:r w:rsidRPr="00B94212">
        <w:t>В соответствии с перечнем программных мероприятий, предусмотренных муниципальной программой Чаинского района «Устойчивое развитие сельских территорий Чаинского района на 2014-2017 годы и на период до 2020 года», утверждённой постановлением Администрации Чаинского района 23.09.2013 № 627</w:t>
      </w:r>
      <w:r w:rsidR="003D05D0" w:rsidRPr="00B94212">
        <w:t xml:space="preserve"> (в редакции постановлений Администрации Чаинского района от</w:t>
      </w:r>
      <w:r w:rsidR="009B3813" w:rsidRPr="00B94212">
        <w:t xml:space="preserve"> </w:t>
      </w:r>
      <w:r w:rsidR="003D05D0" w:rsidRPr="00B94212">
        <w:t xml:space="preserve">13.02.2014 № 128, от 03.12.2014 № 771, от 04.06.2015 № 229, от 23.11.2015 № 458, от 13.12.2016 № 484, от 30.05.2017 № 195, от </w:t>
      </w:r>
      <w:r w:rsidR="003D05D0" w:rsidRPr="00B94212">
        <w:lastRenderedPageBreak/>
        <w:t>21.11.2017 № 425</w:t>
      </w:r>
      <w:r w:rsidR="00415768" w:rsidRPr="00B94212">
        <w:t>, от 30.03.2018 № 97, от 08.10.2018 № 287, от 26.12.2018 № 419)</w:t>
      </w:r>
      <w:r w:rsidRPr="00B94212">
        <w:t>, в 2018 году было запланировано:</w:t>
      </w:r>
    </w:p>
    <w:p w:rsidR="00252EE7" w:rsidRPr="00B94212" w:rsidRDefault="00252EE7" w:rsidP="003F70A6">
      <w:pPr>
        <w:ind w:firstLine="709"/>
        <w:jc w:val="both"/>
      </w:pPr>
      <w:r w:rsidRPr="00B94212">
        <w:t>- Строительство (приобретение) жилья для граждан, проживающих в сельской местности, в том числе для молодых семей и молодых специалистов – 3 (молодых специалистов 2). На 01.01.2019 года было выдано 2 свидетельства о предоставлении социальной выплаты на приобретение жилья в сельской местности и 1 свидетельство на строительство индивидуального жилого дома, улучшили свои жилищные условия 2 семьи. Из 3-х участников, 1 – строитель, он улучшит свои жилищные условия не позднее чем через 1,5 года с даты получения свидетельства.</w:t>
      </w:r>
    </w:p>
    <w:p w:rsidR="00252EE7" w:rsidRPr="00B94212" w:rsidRDefault="00252EE7" w:rsidP="003F70A6">
      <w:pPr>
        <w:ind w:firstLine="709"/>
        <w:jc w:val="both"/>
      </w:pPr>
      <w:r w:rsidRPr="00B94212">
        <w:t>Для улучшения жилищных условий граждан в 2018 году было выделено денежных средств 4318,235 тыс. рублей, из них:</w:t>
      </w:r>
    </w:p>
    <w:p w:rsidR="00252EE7" w:rsidRPr="00B94212" w:rsidRDefault="00252EE7" w:rsidP="003F70A6">
      <w:pPr>
        <w:ind w:firstLine="709"/>
        <w:jc w:val="both"/>
      </w:pPr>
      <w:r w:rsidRPr="00B94212">
        <w:t>средства федерального бюджета – 530,377 тыс. рублей;</w:t>
      </w:r>
    </w:p>
    <w:p w:rsidR="00252EE7" w:rsidRPr="00B94212" w:rsidRDefault="00252EE7" w:rsidP="003F70A6">
      <w:pPr>
        <w:ind w:firstLine="709"/>
        <w:jc w:val="both"/>
      </w:pPr>
      <w:r w:rsidRPr="00B94212">
        <w:t>средства областного бюджета – 1097,043 тыс. рублей;</w:t>
      </w:r>
    </w:p>
    <w:p w:rsidR="00252EE7" w:rsidRPr="00B94212" w:rsidRDefault="00252EE7" w:rsidP="003F70A6">
      <w:pPr>
        <w:ind w:firstLine="709"/>
        <w:jc w:val="both"/>
      </w:pPr>
      <w:r w:rsidRPr="00B94212">
        <w:t>средства районного бюджета – 358,075 тыс. рублей;</w:t>
      </w:r>
    </w:p>
    <w:p w:rsidR="00252EE7" w:rsidRPr="00B94212" w:rsidRDefault="00252EE7" w:rsidP="003F70A6">
      <w:pPr>
        <w:ind w:firstLine="709"/>
        <w:jc w:val="both"/>
      </w:pPr>
      <w:r w:rsidRPr="00B94212">
        <w:t>внебюджетные источники – 2332,740 тыс. рублей.</w:t>
      </w:r>
    </w:p>
    <w:p w:rsidR="00840A86" w:rsidRPr="00B94212" w:rsidRDefault="00840A86" w:rsidP="003F70A6">
      <w:pPr>
        <w:ind w:firstLine="709"/>
        <w:jc w:val="both"/>
        <w:rPr>
          <w:b/>
        </w:rPr>
      </w:pPr>
    </w:p>
    <w:p w:rsidR="00840A86" w:rsidRPr="00B94212" w:rsidRDefault="00840A86" w:rsidP="00DE471A">
      <w:pPr>
        <w:jc w:val="center"/>
        <w:rPr>
          <w:b/>
        </w:rPr>
      </w:pPr>
      <w:r w:rsidRPr="00B94212">
        <w:rPr>
          <w:b/>
        </w:rPr>
        <w:t>Муниципальная программа «Профилактика правонарушений на территории Чаинского района на 2017-2019 годы»</w:t>
      </w:r>
    </w:p>
    <w:p w:rsidR="00840A86" w:rsidRPr="00B94212" w:rsidRDefault="00840A86" w:rsidP="003F70A6">
      <w:pPr>
        <w:ind w:firstLine="709"/>
        <w:jc w:val="both"/>
      </w:pPr>
    </w:p>
    <w:p w:rsidR="00840A86" w:rsidRPr="00B94212" w:rsidRDefault="00252EE7" w:rsidP="003F70A6">
      <w:pPr>
        <w:ind w:firstLine="709"/>
        <w:jc w:val="both"/>
      </w:pPr>
      <w:r w:rsidRPr="00B94212">
        <w:t xml:space="preserve"> </w:t>
      </w:r>
      <w:r w:rsidR="00840A86" w:rsidRPr="00B94212">
        <w:t>В соответствии с перечнем программных мероприятий, предусмотренных муниципальной программой «Профилактика правонарушений на территории Чаинского района на 2017-2019 годы», утверждённой постановлением Администрации Чаинского района от 03.</w:t>
      </w:r>
      <w:r w:rsidR="00B65473" w:rsidRPr="00B94212">
        <w:t>10.2016 № 366</w:t>
      </w:r>
      <w:r w:rsidR="009B3813" w:rsidRPr="00B94212">
        <w:t xml:space="preserve"> (в редакции постановлений Администрации Чаинского района от 14.03.2017 № 110, от 30.05.2017 № 196, от 21.07.2017 № 244а, от 30.03.2018 № 100, от 11.10.2018 № 291)</w:t>
      </w:r>
      <w:r w:rsidR="00B65473" w:rsidRPr="00B94212">
        <w:t>, в 201</w:t>
      </w:r>
      <w:r w:rsidR="009B3813" w:rsidRPr="00B94212">
        <w:t>8</w:t>
      </w:r>
      <w:r w:rsidR="00B65473" w:rsidRPr="00B94212">
        <w:t xml:space="preserve"> году запланированы и реализованы следующие мероприятия</w:t>
      </w:r>
      <w:r w:rsidR="00840A86" w:rsidRPr="00B94212">
        <w:t>:</w:t>
      </w:r>
    </w:p>
    <w:p w:rsidR="00B65473" w:rsidRPr="00B94212" w:rsidRDefault="00B65473" w:rsidP="003F70A6">
      <w:pPr>
        <w:ind w:firstLine="709"/>
        <w:jc w:val="both"/>
      </w:pPr>
      <w:r w:rsidRPr="00B94212">
        <w:t>1) организация</w:t>
      </w:r>
      <w:r w:rsidR="00840A86" w:rsidRPr="00B94212">
        <w:t xml:space="preserve"> временного трудоустройства несовершеннолетних граждан в период школьных каникул в муниципальных образовательных учреждени</w:t>
      </w:r>
      <w:r w:rsidR="00252EE7" w:rsidRPr="00B94212">
        <w:t>ях Чаинского района - не менее 4</w:t>
      </w:r>
      <w:r w:rsidR="00840A86" w:rsidRPr="00B94212">
        <w:t>0 человек, в том числе детей, находящихся в трудной жизненной</w:t>
      </w:r>
      <w:r w:rsidR="00252EE7" w:rsidRPr="00B94212">
        <w:t xml:space="preserve"> ситуации – не менее 2</w:t>
      </w:r>
      <w:r w:rsidRPr="00B94212">
        <w:t xml:space="preserve">5 человек. </w:t>
      </w:r>
    </w:p>
    <w:p w:rsidR="00840A86" w:rsidRPr="00B94212" w:rsidRDefault="00B65473" w:rsidP="003F70A6">
      <w:pPr>
        <w:ind w:firstLine="709"/>
        <w:jc w:val="both"/>
      </w:pPr>
      <w:r w:rsidRPr="00B94212">
        <w:t>Фактически выполнено</w:t>
      </w:r>
      <w:r w:rsidR="00840A86" w:rsidRPr="00B94212">
        <w:t xml:space="preserve"> в 201</w:t>
      </w:r>
      <w:r w:rsidR="00252EE7" w:rsidRPr="00B94212">
        <w:t>8</w:t>
      </w:r>
      <w:r w:rsidR="00840A86" w:rsidRPr="00B94212">
        <w:t xml:space="preserve"> году</w:t>
      </w:r>
      <w:r w:rsidRPr="00B94212">
        <w:t>:</w:t>
      </w:r>
      <w:r w:rsidR="00840A86" w:rsidRPr="00B94212">
        <w:t xml:space="preserve"> трудоустроено 7</w:t>
      </w:r>
      <w:r w:rsidR="00252EE7" w:rsidRPr="00B94212">
        <w:t>4</w:t>
      </w:r>
      <w:r w:rsidR="00840A86" w:rsidRPr="00B94212">
        <w:t xml:space="preserve"> человек</w:t>
      </w:r>
      <w:r w:rsidR="004F73B0" w:rsidRPr="00B94212">
        <w:t>а</w:t>
      </w:r>
      <w:r w:rsidR="00840A86" w:rsidRPr="00B94212">
        <w:t>, в том числе 6</w:t>
      </w:r>
      <w:r w:rsidR="00252EE7" w:rsidRPr="00B94212">
        <w:t>1</w:t>
      </w:r>
      <w:r w:rsidR="00840A86" w:rsidRPr="00B94212">
        <w:t xml:space="preserve"> подрост</w:t>
      </w:r>
      <w:r w:rsidR="004F73B0" w:rsidRPr="00B94212">
        <w:t>ок</w:t>
      </w:r>
      <w:r w:rsidR="00840A86" w:rsidRPr="00B94212">
        <w:t xml:space="preserve"> находящихся в трудной жизненной ситуации;</w:t>
      </w:r>
    </w:p>
    <w:p w:rsidR="00840A86" w:rsidRPr="00B94212" w:rsidRDefault="00B65473" w:rsidP="003F70A6">
      <w:pPr>
        <w:ind w:firstLine="709"/>
        <w:jc w:val="both"/>
      </w:pPr>
      <w:r w:rsidRPr="00B94212">
        <w:t>2) организация</w:t>
      </w:r>
      <w:r w:rsidR="00840A86" w:rsidRPr="00B94212">
        <w:t xml:space="preserve"> отдыха детей Чаинского района в каникулярное время в организованных Управлением образования Чаинского района в муниципальных образовательных учреждениях оздоровительных лагерях с дневным пребыванием детей - не менее 850 человек, в том числе детей, находящихся в трудной жизненной ситуации - не менее 35 человек (МБ) и не менее 500 человек (ОБ).</w:t>
      </w:r>
    </w:p>
    <w:p w:rsidR="00840A86" w:rsidRPr="00B94212" w:rsidRDefault="00840A86" w:rsidP="003F70A6">
      <w:pPr>
        <w:ind w:firstLine="709"/>
        <w:jc w:val="both"/>
      </w:pPr>
      <w:r w:rsidRPr="00B94212">
        <w:t>Фактически выполнено – общее количество отдохнувших детей школьного возраста – 91</w:t>
      </w:r>
      <w:r w:rsidR="00252EE7" w:rsidRPr="00B94212">
        <w:t>1</w:t>
      </w:r>
      <w:r w:rsidRPr="00B94212">
        <w:t xml:space="preserve"> человек, в том числе детей, находящихся в трудной жизненной ситуации - </w:t>
      </w:r>
      <w:r w:rsidR="00252EE7" w:rsidRPr="00B94212">
        <w:t>66</w:t>
      </w:r>
      <w:r w:rsidRPr="00B94212">
        <w:t xml:space="preserve"> чел</w:t>
      </w:r>
      <w:r w:rsidR="00252EE7" w:rsidRPr="00B94212">
        <w:t>овек (МБ) и 693</w:t>
      </w:r>
      <w:r w:rsidRPr="00B94212">
        <w:t xml:space="preserve"> человек (ОБ).</w:t>
      </w:r>
    </w:p>
    <w:p w:rsidR="00840A86" w:rsidRPr="00B94212" w:rsidRDefault="00840A86" w:rsidP="003F70A6">
      <w:pPr>
        <w:ind w:firstLine="709"/>
        <w:jc w:val="both"/>
      </w:pPr>
    </w:p>
    <w:p w:rsidR="00A468A7" w:rsidRPr="00B94212" w:rsidRDefault="00A468A7" w:rsidP="00DE471A">
      <w:pPr>
        <w:snapToGrid w:val="0"/>
        <w:jc w:val="center"/>
        <w:rPr>
          <w:b/>
        </w:rPr>
      </w:pPr>
    </w:p>
    <w:p w:rsidR="00840A86" w:rsidRPr="00B94212" w:rsidRDefault="00840A86" w:rsidP="00DE471A">
      <w:pPr>
        <w:snapToGrid w:val="0"/>
        <w:jc w:val="center"/>
        <w:rPr>
          <w:b/>
        </w:rPr>
      </w:pPr>
      <w:r w:rsidRPr="00B94212">
        <w:rPr>
          <w:b/>
        </w:rPr>
        <w:t>Муниципальная программа «Развитие муниципальной службы муниципального образования «Чаинский район» на 2016-2018 годы»</w:t>
      </w:r>
    </w:p>
    <w:p w:rsidR="00252EE7" w:rsidRPr="00B94212" w:rsidRDefault="00252EE7" w:rsidP="003F70A6">
      <w:pPr>
        <w:snapToGrid w:val="0"/>
        <w:ind w:firstLine="709"/>
        <w:jc w:val="both"/>
        <w:rPr>
          <w:b/>
        </w:rPr>
      </w:pPr>
    </w:p>
    <w:p w:rsidR="00252EE7" w:rsidRPr="00B94212" w:rsidRDefault="00252EE7" w:rsidP="003F70A6">
      <w:pPr>
        <w:ind w:firstLine="709"/>
        <w:jc w:val="both"/>
      </w:pPr>
      <w:r w:rsidRPr="00B94212">
        <w:t>В соответствии с перечнем программных мероприятий, предусмотренных муниципальной программой «Развитие муниципальной службы муниципального образования «Чаинский район» на 2016 - 2018 годы», утверждённой постановлением Администрации Чаинского района  от 18.09.2015 № 372</w:t>
      </w:r>
      <w:r w:rsidR="009B3813" w:rsidRPr="00B94212">
        <w:t xml:space="preserve"> (в редакции постановлений Администрации Чаинского района от 30.05.2017 № 192, от 18.01.2018 № 24, от 27.03.2018 № 94, от 30.08.2018 № 247, от 23.11.2018 № 344)</w:t>
      </w:r>
      <w:r w:rsidRPr="00B94212">
        <w:t xml:space="preserve">, в 2018 году были запланированы и реализованы следующие мероприятия: </w:t>
      </w:r>
    </w:p>
    <w:p w:rsidR="00252EE7" w:rsidRPr="00B94212" w:rsidRDefault="00252EE7" w:rsidP="003F70A6">
      <w:pPr>
        <w:ind w:firstLine="709"/>
        <w:jc w:val="both"/>
      </w:pPr>
      <w:r w:rsidRPr="00B94212">
        <w:t>1. Совершенствование законодательной и нормативной правовой базы в сфере муниципальной службы:</w:t>
      </w:r>
    </w:p>
    <w:p w:rsidR="00252EE7" w:rsidRPr="00B94212" w:rsidRDefault="00252EE7" w:rsidP="003F70A6">
      <w:pPr>
        <w:ind w:firstLine="709"/>
        <w:jc w:val="both"/>
      </w:pPr>
      <w:r w:rsidRPr="00B94212">
        <w:lastRenderedPageBreak/>
        <w:t>- разработка муниципальных нормативных правовых актов в сфере муниципальной службы (шт.), план 1 нормативно-правовой акт, показатель выполнен;</w:t>
      </w:r>
    </w:p>
    <w:p w:rsidR="00252EE7" w:rsidRPr="00B94212" w:rsidRDefault="00252EE7" w:rsidP="003F70A6">
      <w:pPr>
        <w:ind w:firstLine="709"/>
        <w:jc w:val="both"/>
      </w:pPr>
      <w:r w:rsidRPr="00B94212">
        <w:t>- проведение экспертизы проектов муниципальных нормативных правовых актов касающихся вопросов муниципальной службы (шт.), план 1 нормативно-правовой акт, показатель выполнен.</w:t>
      </w:r>
    </w:p>
    <w:p w:rsidR="00252EE7" w:rsidRPr="00B94212" w:rsidRDefault="00252EE7" w:rsidP="003F70A6">
      <w:pPr>
        <w:ind w:firstLine="709"/>
        <w:jc w:val="both"/>
      </w:pPr>
      <w:r w:rsidRPr="00B94212">
        <w:t>2. Внедрение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деятельности:</w:t>
      </w:r>
    </w:p>
    <w:p w:rsidR="00252EE7" w:rsidRPr="00B94212" w:rsidRDefault="00252EE7" w:rsidP="003F70A6">
      <w:pPr>
        <w:ind w:firstLine="709"/>
        <w:jc w:val="both"/>
      </w:pPr>
      <w:r w:rsidRPr="00B94212">
        <w:t>– аттестация проходила 13 декабря 2018 года и 14 декабря 2018 года (аттестации подлежало 6 муниципальных служащих, все аттестованы);</w:t>
      </w:r>
    </w:p>
    <w:p w:rsidR="00252EE7" w:rsidRPr="00B94212" w:rsidRDefault="00252EE7" w:rsidP="003F70A6">
      <w:pPr>
        <w:ind w:firstLine="709"/>
        <w:jc w:val="both"/>
      </w:pPr>
      <w:r w:rsidRPr="00B94212">
        <w:t>- проведение конкурсов на замещение вакантных должностей – не проводились в связи с отсутствием вакантных должностей;</w:t>
      </w:r>
    </w:p>
    <w:p w:rsidR="00252EE7" w:rsidRPr="00B94212" w:rsidRDefault="00252EE7" w:rsidP="003F70A6">
      <w:pPr>
        <w:ind w:firstLine="709"/>
        <w:jc w:val="both"/>
      </w:pPr>
      <w:r w:rsidRPr="00B94212">
        <w:t>- повышение эффективности работы с кадровым резервом на замещение вакантных должностей муниципальной службы, работа ведется в течение всего года.</w:t>
      </w:r>
    </w:p>
    <w:p w:rsidR="00252EE7" w:rsidRPr="00B94212" w:rsidRDefault="00252EE7" w:rsidP="003F70A6">
      <w:pPr>
        <w:ind w:firstLine="709"/>
        <w:jc w:val="both"/>
      </w:pPr>
      <w:r w:rsidRPr="00B94212">
        <w:t>3. Совершенствование системы подготовки кадров для муниципальной службы и дополнительного профессионального образования муниципальных служащих:</w:t>
      </w:r>
    </w:p>
    <w:p w:rsidR="00424253" w:rsidRPr="00B94212" w:rsidRDefault="00252EE7" w:rsidP="003F70A6">
      <w:pPr>
        <w:ind w:firstLine="709"/>
        <w:jc w:val="both"/>
      </w:pPr>
      <w:r w:rsidRPr="00B94212">
        <w:t>- организация получения дополнительного профессионального образования муниципальных служащих (курсы повышения квалификации, пер</w:t>
      </w:r>
      <w:r w:rsidR="002F7DDB" w:rsidRPr="00B94212">
        <w:t>еподготовка)</w:t>
      </w:r>
      <w:r w:rsidR="00424253" w:rsidRPr="00B94212">
        <w:t xml:space="preserve"> – обучено 15 муниципальных служащих</w:t>
      </w:r>
      <w:r w:rsidRPr="00B94212">
        <w:t>.</w:t>
      </w:r>
      <w:r w:rsidR="00424253" w:rsidRPr="00B94212">
        <w:t xml:space="preserve"> За счет средств муниципальной программы «Развитие муниципальной службы муниципального образования «Чаинский район» на 2016 - 2018 годы» в 2018 году на обучение муниципальных служащих объем затраченных средств составил – 150,0 тыс.рублей.</w:t>
      </w:r>
    </w:p>
    <w:p w:rsidR="00252EE7" w:rsidRPr="00B94212" w:rsidRDefault="00252EE7" w:rsidP="003F70A6">
      <w:pPr>
        <w:ind w:firstLine="709"/>
        <w:jc w:val="both"/>
      </w:pPr>
      <w:r w:rsidRPr="00B94212">
        <w:t>4. Обеспечение внедрения и развития механизма предупреждения коррупции, выявления и разрешения конфликта интересов на муниципальной службе:</w:t>
      </w:r>
    </w:p>
    <w:p w:rsidR="00252EE7" w:rsidRPr="00B94212" w:rsidRDefault="00252EE7" w:rsidP="003F70A6">
      <w:pPr>
        <w:ind w:firstLine="709"/>
        <w:jc w:val="both"/>
      </w:pPr>
      <w:r w:rsidRPr="00B94212">
        <w:t>- организация деятельности Комиссии по соблюдению требований к служебному поведению муниципальных служащих и урегулированию конфликта интересов (количество заседаний) – проведено 12 заседаний;</w:t>
      </w:r>
    </w:p>
    <w:p w:rsidR="00252EE7" w:rsidRPr="00B94212" w:rsidRDefault="00252EE7" w:rsidP="003F70A6">
      <w:pPr>
        <w:ind w:firstLine="709"/>
        <w:jc w:val="both"/>
      </w:pPr>
      <w:r w:rsidRPr="00B94212">
        <w:t>- обеспечение доступа к информации о деятельности органов местного самоуправления в сети Интернет и на официальных сайтах органов местного самоуправления – выполнено.</w:t>
      </w:r>
    </w:p>
    <w:p w:rsidR="00252EE7" w:rsidRPr="00B94212" w:rsidRDefault="00252EE7" w:rsidP="003F70A6">
      <w:pPr>
        <w:ind w:firstLine="709"/>
        <w:jc w:val="both"/>
      </w:pPr>
      <w:r w:rsidRPr="00B94212">
        <w:t>5. Повышение эффективности взаимодействия органов местного самоуправления с населением, а также открытости деятельности органов местного самоуправления - размещается информация о муниципальной службе на официальном сайте Администрации Чаинского района (о проведении конкурса в резерв кадров, сведения о доходах муниципальных служащих и т.п.).</w:t>
      </w:r>
    </w:p>
    <w:p w:rsidR="00252EE7" w:rsidRPr="00B94212" w:rsidRDefault="00252EE7" w:rsidP="003F70A6">
      <w:pPr>
        <w:ind w:firstLine="709"/>
        <w:jc w:val="both"/>
      </w:pPr>
      <w:r w:rsidRPr="00B94212">
        <w:t xml:space="preserve">Финансирование программы рассчитано на 2016 – 2018 </w:t>
      </w:r>
      <w:r w:rsidR="004F73B0" w:rsidRPr="00B94212">
        <w:t>годы</w:t>
      </w:r>
      <w:r w:rsidRPr="00B94212">
        <w:t xml:space="preserve"> в объеме 230</w:t>
      </w:r>
      <w:r w:rsidR="00805A89" w:rsidRPr="00B94212">
        <w:t>,0</w:t>
      </w:r>
      <w:r w:rsidRPr="00B94212">
        <w:t xml:space="preserve"> тыс.рублей:</w:t>
      </w:r>
    </w:p>
    <w:p w:rsidR="00252EE7" w:rsidRPr="00B94212" w:rsidRDefault="00252EE7" w:rsidP="003F70A6">
      <w:pPr>
        <w:ind w:firstLine="709"/>
        <w:jc w:val="both"/>
      </w:pPr>
      <w:r w:rsidRPr="00B94212">
        <w:t>2016 -40</w:t>
      </w:r>
      <w:r w:rsidR="00805A89" w:rsidRPr="00B94212">
        <w:t>,0</w:t>
      </w:r>
      <w:r w:rsidRPr="00B94212">
        <w:t xml:space="preserve"> тыс.руб.</w:t>
      </w:r>
    </w:p>
    <w:p w:rsidR="00252EE7" w:rsidRPr="00B94212" w:rsidRDefault="00252EE7" w:rsidP="003F70A6">
      <w:pPr>
        <w:ind w:firstLine="709"/>
        <w:jc w:val="both"/>
      </w:pPr>
      <w:r w:rsidRPr="00B94212">
        <w:t>2017 -40</w:t>
      </w:r>
      <w:r w:rsidR="00805A89" w:rsidRPr="00B94212">
        <w:t>,0</w:t>
      </w:r>
      <w:r w:rsidRPr="00B94212">
        <w:t xml:space="preserve"> тыс.руб.</w:t>
      </w:r>
    </w:p>
    <w:p w:rsidR="00252EE7" w:rsidRPr="00B94212" w:rsidRDefault="00252EE7" w:rsidP="003F70A6">
      <w:pPr>
        <w:ind w:firstLine="709"/>
        <w:jc w:val="both"/>
      </w:pPr>
      <w:r w:rsidRPr="00B94212">
        <w:t>2018 -150</w:t>
      </w:r>
      <w:r w:rsidR="00805A89" w:rsidRPr="00B94212">
        <w:t>,0</w:t>
      </w:r>
      <w:r w:rsidRPr="00B94212">
        <w:t xml:space="preserve"> тыс.руб.</w:t>
      </w:r>
    </w:p>
    <w:p w:rsidR="00840A86" w:rsidRPr="00B94212" w:rsidRDefault="00840A86" w:rsidP="003F70A6">
      <w:pPr>
        <w:ind w:firstLine="709"/>
        <w:jc w:val="both"/>
        <w:rPr>
          <w:b/>
        </w:rPr>
      </w:pPr>
    </w:p>
    <w:p w:rsidR="00840A86" w:rsidRPr="00B94212" w:rsidRDefault="00840A86" w:rsidP="00DE471A">
      <w:pPr>
        <w:jc w:val="center"/>
        <w:rPr>
          <w:b/>
        </w:rPr>
      </w:pPr>
      <w:r w:rsidRPr="00B94212">
        <w:rPr>
          <w:b/>
        </w:rPr>
        <w:t>Муниципальная программа муниципального образования «Чаинский район» «Содействие развитию малого и среднего предпринимательства на 2016-2018 годы»</w:t>
      </w:r>
    </w:p>
    <w:p w:rsidR="00252EE7" w:rsidRPr="00B94212" w:rsidRDefault="00252EE7" w:rsidP="003F70A6">
      <w:pPr>
        <w:ind w:firstLine="709"/>
        <w:jc w:val="both"/>
        <w:rPr>
          <w:b/>
        </w:rPr>
      </w:pPr>
    </w:p>
    <w:p w:rsidR="00252EE7" w:rsidRPr="00B94212" w:rsidRDefault="00252EE7" w:rsidP="003F70A6">
      <w:pPr>
        <w:ind w:firstLine="709"/>
        <w:jc w:val="both"/>
      </w:pPr>
      <w:r w:rsidRPr="00B94212">
        <w:t>В соответствии с перечнем программных мероприятий, предусмотренных муниципальной программой муниципального образования «Чаинский район» «Содействие развитию малого и среднего предпринимательства на 2016-2018 годы», утвержденной Постановлением Администрации Чаинского района от 29.09.2015 года № 385</w:t>
      </w:r>
      <w:r w:rsidR="009B3813" w:rsidRPr="00B94212">
        <w:t xml:space="preserve"> (в редакции постановлений Администрации Чаинского района от 17.03.2016 № 105, от 30.12.2016 № 559, от 30.05.2017 № 194, от 09.10.2017 № </w:t>
      </w:r>
      <w:r w:rsidR="009D183A" w:rsidRPr="00B94212">
        <w:t>354а</w:t>
      </w:r>
      <w:r w:rsidR="009B3813" w:rsidRPr="00B94212">
        <w:t>, от 2</w:t>
      </w:r>
      <w:r w:rsidR="009D183A" w:rsidRPr="00B94212">
        <w:t>7</w:t>
      </w:r>
      <w:r w:rsidR="009B3813" w:rsidRPr="00B94212">
        <w:t>.1</w:t>
      </w:r>
      <w:r w:rsidR="009D183A" w:rsidRPr="00B94212">
        <w:t>2</w:t>
      </w:r>
      <w:r w:rsidR="009B3813" w:rsidRPr="00B94212">
        <w:t xml:space="preserve">.2018 № </w:t>
      </w:r>
      <w:r w:rsidR="009D183A" w:rsidRPr="00B94212">
        <w:t>423</w:t>
      </w:r>
      <w:r w:rsidR="009B3813" w:rsidRPr="00B94212">
        <w:t>)</w:t>
      </w:r>
      <w:r w:rsidRPr="00B94212">
        <w:t>, в 2018 году было запланировано и выполнено:</w:t>
      </w:r>
    </w:p>
    <w:p w:rsidR="00252EE7" w:rsidRPr="00B94212" w:rsidRDefault="00252EE7" w:rsidP="003F70A6">
      <w:pPr>
        <w:ind w:firstLine="709"/>
        <w:jc w:val="both"/>
      </w:pPr>
      <w:r w:rsidRPr="00B94212">
        <w:t>- проведение конкурса предпринимательских проектов «Бизнес-старт», в 2018 году в конкурсе принял участие и получил субсидию на развитие 1 предпринимательский проект;</w:t>
      </w:r>
    </w:p>
    <w:p w:rsidR="00252EE7" w:rsidRPr="00B94212" w:rsidRDefault="00252EE7" w:rsidP="003F70A6">
      <w:pPr>
        <w:ind w:firstLine="709"/>
        <w:jc w:val="both"/>
      </w:pPr>
      <w:r w:rsidRPr="00B94212">
        <w:lastRenderedPageBreak/>
        <w:t xml:space="preserve">- проведение круглого стола Главы Чаинского района с предпринимателями, приуроченного к празднованию Дня российского предпринимательства, праздничное мероприятие, приуроченное к празднованию </w:t>
      </w:r>
      <w:r w:rsidR="00A468A7" w:rsidRPr="00B94212">
        <w:t>Дня российского предпринимательства,</w:t>
      </w:r>
      <w:r w:rsidRPr="00B94212">
        <w:t xml:space="preserve"> состоялось в мае 2018 года;</w:t>
      </w:r>
    </w:p>
    <w:p w:rsidR="00252EE7" w:rsidRPr="00B94212" w:rsidRDefault="00252EE7" w:rsidP="003F70A6">
      <w:pPr>
        <w:ind w:firstLine="709"/>
        <w:jc w:val="both"/>
      </w:pPr>
      <w:r w:rsidRPr="00B94212">
        <w:tab/>
        <w:t>- проведение районных конкурсов, выставок, ярмарок и иных мероприятий, а так же организация участия субъектов предпринимательства в областных и межрайонных конкурсах и мероприятиях, направленных на формирование положительного имиджа предпринимательской деятельности – течение 2018 года были организованны выезды на областные и межрайонные конкурсы, выставки и ярмарки.</w:t>
      </w:r>
    </w:p>
    <w:p w:rsidR="00C64683" w:rsidRPr="00B94212" w:rsidRDefault="00252EE7" w:rsidP="003F70A6">
      <w:pPr>
        <w:ind w:firstLine="709"/>
        <w:jc w:val="both"/>
      </w:pPr>
      <w:r w:rsidRPr="00B94212">
        <w:t xml:space="preserve"> </w:t>
      </w:r>
      <w:r w:rsidRPr="00B94212">
        <w:tab/>
      </w:r>
      <w:r w:rsidR="00C64683" w:rsidRPr="00B94212">
        <w:t>В 2018 году конкурс предпринимательских проектов «Бизнес-старт» проводился 2 (два) раза с 13 августа по 31 августа 2018 года и с 29 октября 2018 года по 12 ноября 2018 года (конкурс предпринимательских проектов «Бизнес-старт») – победитель конкурса предпринимательских проектов «Бизнес-старт» Сельскохозяйственный потребительский сбытовой кооператив «Чаинский», сумма субсидии за счет средств районного бюджета составила 500,0 тыс. рублей.</w:t>
      </w:r>
    </w:p>
    <w:p w:rsidR="00C64683" w:rsidRPr="00B94212" w:rsidRDefault="00C64683" w:rsidP="003F70A6">
      <w:pPr>
        <w:ind w:firstLine="709"/>
        <w:jc w:val="both"/>
      </w:pPr>
      <w:r w:rsidRPr="00B94212">
        <w:t xml:space="preserve">По мероприятиям за 2018 год, можно сказать следующее: </w:t>
      </w:r>
    </w:p>
    <w:p w:rsidR="00C64683" w:rsidRPr="00B94212" w:rsidRDefault="00C64683" w:rsidP="003F70A6">
      <w:pPr>
        <w:ind w:firstLine="709"/>
        <w:jc w:val="both"/>
      </w:pPr>
      <w:r w:rsidRPr="00B94212">
        <w:t>- на проведение районных конкурсов, выставок ярмарок и иных мероприятий, направленных на формирование положительного имиджа предпринимательской деятельности было израсходовано 45,0 тыс. рублей:</w:t>
      </w:r>
    </w:p>
    <w:p w:rsidR="00C64683" w:rsidRPr="00B94212" w:rsidRDefault="009D183A" w:rsidP="003F70A6">
      <w:pPr>
        <w:ind w:firstLine="709"/>
        <w:jc w:val="both"/>
      </w:pPr>
      <w:r w:rsidRPr="00B94212">
        <w:t xml:space="preserve">- </w:t>
      </w:r>
      <w:r w:rsidR="00C64683" w:rsidRPr="00B94212">
        <w:t>6,0 тыс.руб. на оплату организационных взносов на участие в «</w:t>
      </w:r>
      <w:r w:rsidR="00C64683" w:rsidRPr="00B94212">
        <w:rPr>
          <w:lang w:val="en-US"/>
        </w:rPr>
        <w:t>XX</w:t>
      </w:r>
      <w:r w:rsidR="00C64683" w:rsidRPr="00B94212">
        <w:t xml:space="preserve"> межрегиональной агропромышленной выставки-ярмарки «Золотая осень. Урожай-2018» - распоряжение Администрации Чаинского района № 204-р от 15.10.2018; </w:t>
      </w:r>
    </w:p>
    <w:p w:rsidR="00C64683" w:rsidRPr="00B94212" w:rsidRDefault="009D183A" w:rsidP="003F70A6">
      <w:pPr>
        <w:ind w:firstLine="709"/>
        <w:jc w:val="both"/>
      </w:pPr>
      <w:r w:rsidRPr="00B94212">
        <w:t xml:space="preserve">- </w:t>
      </w:r>
      <w:r w:rsidR="00C64683" w:rsidRPr="00B94212">
        <w:t xml:space="preserve">4,82339 тыс.руб. на «Праздник картошки» - распоряжение Администрации Чаинского района № 177а-р от 03.09.2018; </w:t>
      </w:r>
    </w:p>
    <w:p w:rsidR="00C64683" w:rsidRPr="00B94212" w:rsidRDefault="009D183A" w:rsidP="003F70A6">
      <w:pPr>
        <w:ind w:firstLine="709"/>
        <w:jc w:val="both"/>
      </w:pPr>
      <w:r w:rsidRPr="00B94212">
        <w:t xml:space="preserve">- </w:t>
      </w:r>
      <w:r w:rsidR="00C64683" w:rsidRPr="00B94212">
        <w:t>15,0 тыс.руб. на приобретение торговых палаток;</w:t>
      </w:r>
    </w:p>
    <w:p w:rsidR="00C64683" w:rsidRPr="00B94212" w:rsidRDefault="009D183A" w:rsidP="003F70A6">
      <w:pPr>
        <w:ind w:firstLine="709"/>
        <w:jc w:val="both"/>
      </w:pPr>
      <w:r w:rsidRPr="00B94212">
        <w:t xml:space="preserve">- </w:t>
      </w:r>
      <w:r w:rsidR="00C64683" w:rsidRPr="00B94212">
        <w:t xml:space="preserve">3,07737 тыс.руб. проведение </w:t>
      </w:r>
      <w:r w:rsidR="00C64683" w:rsidRPr="00B94212">
        <w:rPr>
          <w:rFonts w:eastAsia="Calibri"/>
          <w:lang w:eastAsia="en-US"/>
        </w:rPr>
        <w:t>Круглого стола Главы Чаинского района с предпринимателями, приуроченного к празднованию Дня российского предпринимательства</w:t>
      </w:r>
      <w:r w:rsidR="00C64683" w:rsidRPr="00B94212">
        <w:t>;</w:t>
      </w:r>
    </w:p>
    <w:p w:rsidR="00C64683" w:rsidRPr="00B94212" w:rsidRDefault="009D183A" w:rsidP="003F70A6">
      <w:pPr>
        <w:ind w:firstLine="709"/>
        <w:jc w:val="both"/>
      </w:pPr>
      <w:r w:rsidRPr="00B94212">
        <w:t xml:space="preserve">- </w:t>
      </w:r>
      <w:r w:rsidR="00C64683" w:rsidRPr="00B94212">
        <w:t xml:space="preserve">4,1996 тыс.руб. участие в </w:t>
      </w:r>
      <w:r w:rsidR="00C64683" w:rsidRPr="00B94212">
        <w:rPr>
          <w:rFonts w:eastAsia="Calibri"/>
          <w:lang w:eastAsia="en-US"/>
        </w:rPr>
        <w:t>фестивале-конкурсе «Праздник Топора» в с.Зоркальцево</w:t>
      </w:r>
      <w:r w:rsidR="00C64683" w:rsidRPr="00B94212">
        <w:t xml:space="preserve"> - распоряжение Администрации Чаинского района от 23.08.2018 № 162-р;</w:t>
      </w:r>
    </w:p>
    <w:p w:rsidR="00C64683" w:rsidRPr="00B94212" w:rsidRDefault="009D183A" w:rsidP="003F70A6">
      <w:pPr>
        <w:ind w:firstLine="709"/>
        <w:jc w:val="both"/>
      </w:pPr>
      <w:r w:rsidRPr="00B94212">
        <w:t xml:space="preserve">- </w:t>
      </w:r>
      <w:r w:rsidR="00C64683" w:rsidRPr="00B94212">
        <w:t>11,89964 тыс.руб. возмещение затрат на приобретение ГСМ для доставки торгового инвентаря - распоряжение Администрации Чаинского района от 20.06.2018 № 122-р.</w:t>
      </w:r>
    </w:p>
    <w:p w:rsidR="00252EE7" w:rsidRPr="00B94212" w:rsidRDefault="00C64683" w:rsidP="003F70A6">
      <w:pPr>
        <w:ind w:firstLine="709"/>
        <w:jc w:val="both"/>
      </w:pPr>
      <w:r w:rsidRPr="00B94212">
        <w:t>- на публикации статей в средствах массовых информации было израсходовано 30,0 тыс. рублей (публикация положения о конкурсе предпринимательских проектов «Бизнес-старт»).</w:t>
      </w:r>
    </w:p>
    <w:p w:rsidR="009D183A" w:rsidRPr="00B94212" w:rsidRDefault="009D183A" w:rsidP="003F70A6">
      <w:pPr>
        <w:ind w:firstLine="709"/>
        <w:jc w:val="both"/>
      </w:pPr>
      <w:r w:rsidRPr="00B94212">
        <w:t>При реализации программы было запланировано достижение следующих социально-экономических показателей:</w:t>
      </w:r>
    </w:p>
    <w:p w:rsidR="009D183A" w:rsidRPr="00B94212" w:rsidRDefault="009D183A" w:rsidP="003F70A6">
      <w:pPr>
        <w:ind w:firstLine="709"/>
        <w:jc w:val="both"/>
      </w:pPr>
      <w:r w:rsidRPr="00B94212">
        <w:t xml:space="preserve"> - число малого и среднего предпринимательства в расчете на 10 тысяч человек населения в 2018 году – 224, по итогам 2018 года показатель составил 216 (показатель не достигнут).</w:t>
      </w:r>
    </w:p>
    <w:p w:rsidR="009D183A" w:rsidRPr="00B94212" w:rsidRDefault="009D183A" w:rsidP="003F70A6">
      <w:pPr>
        <w:ind w:firstLine="709"/>
        <w:jc w:val="both"/>
        <w:rPr>
          <w:rFonts w:ascii="Calibri" w:eastAsia="Calibri" w:hAnsi="Calibri"/>
          <w:lang w:eastAsia="en-US"/>
        </w:rPr>
      </w:pPr>
    </w:p>
    <w:p w:rsidR="00840A86" w:rsidRPr="00B94212" w:rsidRDefault="00840A86" w:rsidP="00DE471A">
      <w:pPr>
        <w:jc w:val="center"/>
        <w:rPr>
          <w:b/>
        </w:rPr>
      </w:pPr>
      <w:r w:rsidRPr="00B94212">
        <w:rPr>
          <w:b/>
        </w:rPr>
        <w:t>Муниципальная программа «Обеспечение жильем молодых семей в Чаинском районе на 2016 – 2020 годы»</w:t>
      </w:r>
    </w:p>
    <w:p w:rsidR="00252EE7" w:rsidRPr="00B94212" w:rsidRDefault="00252EE7" w:rsidP="00DE471A">
      <w:pPr>
        <w:jc w:val="center"/>
        <w:rPr>
          <w:b/>
        </w:rPr>
      </w:pPr>
    </w:p>
    <w:p w:rsidR="00840A86" w:rsidRPr="00B94212" w:rsidRDefault="00840A86" w:rsidP="003F70A6">
      <w:pPr>
        <w:ind w:firstLine="709"/>
        <w:jc w:val="both"/>
      </w:pPr>
      <w:r w:rsidRPr="00B94212">
        <w:t xml:space="preserve">Реализация данной программы, утверждённой постановлением Администрации Чаинского района от </w:t>
      </w:r>
      <w:r w:rsidRPr="00B94212">
        <w:rPr>
          <w:bCs/>
        </w:rPr>
        <w:t>29.09.2015 № 384</w:t>
      </w:r>
      <w:r w:rsidR="009D183A" w:rsidRPr="00B94212">
        <w:rPr>
          <w:bCs/>
        </w:rPr>
        <w:t xml:space="preserve"> </w:t>
      </w:r>
      <w:r w:rsidR="009D183A" w:rsidRPr="00B94212">
        <w:t>(в редакции постановлений Администрации Чаинского района от 26.12.2016 № 508, от 30.05.2017 № 193, от 21.12.2017 № 482, от 21.02.2018 № 68, от 25.12.2018 № 413)</w:t>
      </w:r>
      <w:r w:rsidRPr="00B94212">
        <w:t>, создает условия для повышения уровня обеспеченности жильем молодых семей, развитие и закрепление положительных демографических тенденций в районе, укрепление семейных отношений и снижение уровня социальной напряженности в обществе.</w:t>
      </w:r>
    </w:p>
    <w:p w:rsidR="00840A86" w:rsidRPr="00B94212" w:rsidRDefault="00840A86" w:rsidP="003F70A6">
      <w:pPr>
        <w:ind w:firstLine="709"/>
        <w:jc w:val="both"/>
      </w:pPr>
      <w:r w:rsidRPr="00B94212">
        <w:t>Оценка эффективности реализации мер по обеспечению ж</w:t>
      </w:r>
      <w:r w:rsidR="00743181" w:rsidRPr="00B94212">
        <w:t>ильем молодых семей осуществляет</w:t>
      </w:r>
      <w:r w:rsidRPr="00B94212">
        <w:t xml:space="preserve">ся на основе индикатора, которым является количество молодых семей, </w:t>
      </w:r>
      <w:r w:rsidRPr="00B94212">
        <w:lastRenderedPageBreak/>
        <w:t xml:space="preserve">улучшивших жилищные условия с использованием средств федерального, областного и местного бюджетов. </w:t>
      </w:r>
    </w:p>
    <w:p w:rsidR="00062299" w:rsidRPr="00B94212" w:rsidRDefault="00062299" w:rsidP="003F70A6">
      <w:pPr>
        <w:ind w:firstLine="709"/>
        <w:jc w:val="both"/>
      </w:pPr>
      <w:r w:rsidRPr="00B94212">
        <w:t>Планируемый объем финансового обеспечения в 2018 году составил 986,8 тыс.руб., из них:</w:t>
      </w:r>
    </w:p>
    <w:p w:rsidR="00062299" w:rsidRPr="00B94212" w:rsidRDefault="00062299" w:rsidP="003F70A6">
      <w:pPr>
        <w:ind w:firstLine="709"/>
        <w:jc w:val="both"/>
      </w:pPr>
      <w:r w:rsidRPr="00B94212">
        <w:t>- средства федерального бюджета – 60,7 тыс.руб.;</w:t>
      </w:r>
    </w:p>
    <w:p w:rsidR="00062299" w:rsidRPr="00B94212" w:rsidRDefault="00062299" w:rsidP="003F70A6">
      <w:pPr>
        <w:ind w:firstLine="709"/>
        <w:jc w:val="both"/>
      </w:pPr>
      <w:r w:rsidRPr="00B94212">
        <w:t>- средства областного бюджета – 162,3 тыс.руб.;</w:t>
      </w:r>
    </w:p>
    <w:p w:rsidR="00062299" w:rsidRPr="00B94212" w:rsidRDefault="00062299" w:rsidP="003F70A6">
      <w:pPr>
        <w:ind w:firstLine="709"/>
        <w:jc w:val="both"/>
      </w:pPr>
      <w:r w:rsidRPr="00B94212">
        <w:t>- средства местного бюджета – 230,6 тыс.руб.;</w:t>
      </w:r>
    </w:p>
    <w:p w:rsidR="00062299" w:rsidRPr="00B94212" w:rsidRDefault="00062299" w:rsidP="003F70A6">
      <w:pPr>
        <w:ind w:firstLine="709"/>
        <w:jc w:val="both"/>
      </w:pPr>
      <w:r w:rsidRPr="00B94212">
        <w:t>- привлеченные средства – 533,6 тыс.руб.</w:t>
      </w:r>
    </w:p>
    <w:p w:rsidR="00062299" w:rsidRPr="00B94212" w:rsidRDefault="00062299" w:rsidP="003F70A6">
      <w:pPr>
        <w:ind w:firstLine="709"/>
        <w:jc w:val="both"/>
      </w:pPr>
      <w:r w:rsidRPr="00B94212">
        <w:t>В 2018 году в списке на получение социальной выплаты стояло 2 молодые семьи, однако одна молодая семья отказалась от получения Свидетельства, так как она не имела денежные средства для оплаты расчетной (средней) стоимости жилых помещений в части превышающей размер предоставляемой субсидии на приобретение жилья.</w:t>
      </w:r>
    </w:p>
    <w:p w:rsidR="00840A86" w:rsidRPr="00B94212" w:rsidRDefault="00840A86" w:rsidP="00DE471A">
      <w:pPr>
        <w:jc w:val="center"/>
      </w:pPr>
    </w:p>
    <w:p w:rsidR="00840A86" w:rsidRPr="00B94212" w:rsidRDefault="00840A86" w:rsidP="00DE471A">
      <w:pPr>
        <w:autoSpaceDE w:val="0"/>
        <w:autoSpaceDN w:val="0"/>
        <w:adjustRightInd w:val="0"/>
        <w:jc w:val="center"/>
        <w:rPr>
          <w:b/>
          <w:bCs/>
        </w:rPr>
      </w:pPr>
      <w:r w:rsidRPr="00B94212">
        <w:rPr>
          <w:b/>
          <w:bCs/>
        </w:rPr>
        <w:t>Муниципальная программа «Развитие физической культуры и спорта</w:t>
      </w:r>
    </w:p>
    <w:p w:rsidR="00840A86" w:rsidRPr="00B94212" w:rsidRDefault="00840A86" w:rsidP="00DE471A">
      <w:pPr>
        <w:jc w:val="center"/>
        <w:rPr>
          <w:b/>
          <w:bCs/>
        </w:rPr>
      </w:pPr>
      <w:r w:rsidRPr="00B94212">
        <w:rPr>
          <w:b/>
          <w:bCs/>
        </w:rPr>
        <w:t>в Чаинском районе на 201</w:t>
      </w:r>
      <w:r w:rsidR="00AD6D92" w:rsidRPr="00B94212">
        <w:rPr>
          <w:b/>
          <w:bCs/>
        </w:rPr>
        <w:t>8</w:t>
      </w:r>
      <w:r w:rsidRPr="00B94212">
        <w:rPr>
          <w:b/>
          <w:bCs/>
        </w:rPr>
        <w:t xml:space="preserve"> - 20</w:t>
      </w:r>
      <w:r w:rsidR="00AD6D92" w:rsidRPr="00B94212">
        <w:rPr>
          <w:b/>
          <w:bCs/>
        </w:rPr>
        <w:t>20</w:t>
      </w:r>
      <w:r w:rsidRPr="00B94212">
        <w:rPr>
          <w:b/>
          <w:bCs/>
        </w:rPr>
        <w:t xml:space="preserve"> годы»</w:t>
      </w:r>
    </w:p>
    <w:p w:rsidR="00252EE7" w:rsidRPr="00B94212" w:rsidRDefault="00252EE7" w:rsidP="003F70A6">
      <w:pPr>
        <w:ind w:firstLine="709"/>
        <w:jc w:val="both"/>
        <w:rPr>
          <w:b/>
          <w:bCs/>
        </w:rPr>
      </w:pPr>
    </w:p>
    <w:p w:rsidR="00840A86" w:rsidRPr="00B94212" w:rsidRDefault="00840A86" w:rsidP="003F70A6">
      <w:pPr>
        <w:ind w:firstLine="709"/>
        <w:jc w:val="both"/>
      </w:pPr>
      <w:r w:rsidRPr="00B94212">
        <w:t xml:space="preserve">По итогам реализации муниципальной программы </w:t>
      </w:r>
      <w:r w:rsidRPr="00B94212">
        <w:rPr>
          <w:bCs/>
        </w:rPr>
        <w:t>«Развитие физической культуры и спорта в Чаинском районе на 201</w:t>
      </w:r>
      <w:r w:rsidR="00AD6D92" w:rsidRPr="00B94212">
        <w:rPr>
          <w:bCs/>
        </w:rPr>
        <w:t>8</w:t>
      </w:r>
      <w:r w:rsidRPr="00B94212">
        <w:rPr>
          <w:bCs/>
        </w:rPr>
        <w:t xml:space="preserve"> - 20</w:t>
      </w:r>
      <w:r w:rsidR="00AD6D92" w:rsidRPr="00B94212">
        <w:rPr>
          <w:bCs/>
        </w:rPr>
        <w:t>20</w:t>
      </w:r>
      <w:r w:rsidRPr="00B94212">
        <w:rPr>
          <w:bCs/>
        </w:rPr>
        <w:t xml:space="preserve"> годы»</w:t>
      </w:r>
      <w:r w:rsidRPr="00B94212">
        <w:t xml:space="preserve">, утверждённой постановлением Администрации Чаинского района от </w:t>
      </w:r>
      <w:r w:rsidR="00AD6D92" w:rsidRPr="00B94212">
        <w:t>30</w:t>
      </w:r>
      <w:r w:rsidRPr="00B94212">
        <w:rPr>
          <w:bCs/>
        </w:rPr>
        <w:t>.</w:t>
      </w:r>
      <w:r w:rsidR="00AD6D92" w:rsidRPr="00B94212">
        <w:rPr>
          <w:bCs/>
        </w:rPr>
        <w:t>10</w:t>
      </w:r>
      <w:r w:rsidRPr="00B94212">
        <w:rPr>
          <w:bCs/>
        </w:rPr>
        <w:t>.201</w:t>
      </w:r>
      <w:r w:rsidR="00AD6D92" w:rsidRPr="00B94212">
        <w:rPr>
          <w:bCs/>
        </w:rPr>
        <w:t>7</w:t>
      </w:r>
      <w:r w:rsidRPr="00B94212">
        <w:rPr>
          <w:bCs/>
        </w:rPr>
        <w:t xml:space="preserve"> № </w:t>
      </w:r>
      <w:r w:rsidR="00AD6D92" w:rsidRPr="00B94212">
        <w:rPr>
          <w:bCs/>
        </w:rPr>
        <w:t>386а</w:t>
      </w:r>
      <w:r w:rsidR="004F73B0" w:rsidRPr="00B94212">
        <w:rPr>
          <w:bCs/>
        </w:rPr>
        <w:t xml:space="preserve"> </w:t>
      </w:r>
      <w:r w:rsidR="004F73B0" w:rsidRPr="00B94212">
        <w:t>(в редакции постановлений Администрации Чаинского района от 11.01.2018 № 5, от 17.09.2018 № 272)</w:t>
      </w:r>
      <w:r w:rsidRPr="00B94212">
        <w:t>, были достигнуты следующие показатели:</w:t>
      </w:r>
    </w:p>
    <w:p w:rsidR="00AD6D92" w:rsidRPr="00B94212" w:rsidRDefault="00AD6D92" w:rsidP="003F70A6">
      <w:pPr>
        <w:ind w:firstLine="709"/>
        <w:jc w:val="both"/>
      </w:pPr>
      <w:r w:rsidRPr="00B94212">
        <w:t>- количество проведенных мероприятий районного значения – 3</w:t>
      </w:r>
      <w:r w:rsidR="00EA6F2D" w:rsidRPr="00B94212">
        <w:t>8</w:t>
      </w:r>
      <w:r w:rsidR="00FD314D" w:rsidRPr="00B94212">
        <w:t xml:space="preserve"> (планировалось 2</w:t>
      </w:r>
      <w:r w:rsidR="00EA6F2D" w:rsidRPr="00B94212">
        <w:t>6</w:t>
      </w:r>
      <w:r w:rsidR="00FD314D" w:rsidRPr="00B94212">
        <w:t>)</w:t>
      </w:r>
      <w:r w:rsidRPr="00B94212">
        <w:t>;</w:t>
      </w:r>
    </w:p>
    <w:p w:rsidR="00AD6D92" w:rsidRPr="00B94212" w:rsidRDefault="00AD6D92" w:rsidP="003F70A6">
      <w:pPr>
        <w:ind w:firstLine="709"/>
        <w:jc w:val="both"/>
      </w:pPr>
      <w:r w:rsidRPr="00B94212">
        <w:t>- участие сборных команд и спортсменов в спортивных мероприятиях межрайонного и областного значения – 58</w:t>
      </w:r>
      <w:r w:rsidR="00EA6F2D" w:rsidRPr="00B94212">
        <w:t xml:space="preserve"> (план выполнен полностью)</w:t>
      </w:r>
      <w:r w:rsidRPr="00B94212">
        <w:t>;</w:t>
      </w:r>
    </w:p>
    <w:p w:rsidR="00AD6D92" w:rsidRPr="00B94212" w:rsidRDefault="00AD6D92" w:rsidP="003F70A6">
      <w:pPr>
        <w:ind w:firstLine="709"/>
        <w:jc w:val="both"/>
      </w:pPr>
      <w:r w:rsidRPr="00B94212">
        <w:t>- численность лиц, систематически занимающихся физической культурой и спортом в общей численности населения Чаинского района – 2818 чел.</w:t>
      </w:r>
      <w:r w:rsidR="00FD314D" w:rsidRPr="00B94212">
        <w:t xml:space="preserve"> (планировалось 1655 чел.)</w:t>
      </w:r>
      <w:r w:rsidRPr="00B94212">
        <w:t>;</w:t>
      </w:r>
    </w:p>
    <w:p w:rsidR="00AD6D92" w:rsidRPr="00B94212" w:rsidRDefault="00AD6D92" w:rsidP="003F70A6">
      <w:pPr>
        <w:ind w:firstLine="709"/>
        <w:jc w:val="both"/>
      </w:pPr>
      <w:r w:rsidRPr="00B94212">
        <w:t xml:space="preserve">- доля лиц, систематически занимающихся физической культурой и спортом в общей численности населения Чаинского района – </w:t>
      </w:r>
      <w:r w:rsidR="00EA6F2D" w:rsidRPr="00B94212">
        <w:t xml:space="preserve">55% (планировалось </w:t>
      </w:r>
      <w:r w:rsidRPr="00B94212">
        <w:t>54%</w:t>
      </w:r>
      <w:r w:rsidR="00EA6F2D" w:rsidRPr="00B94212">
        <w:t>)</w:t>
      </w:r>
      <w:r w:rsidRPr="00B94212">
        <w:t>;</w:t>
      </w:r>
    </w:p>
    <w:p w:rsidR="00AD6D92" w:rsidRPr="00B94212" w:rsidRDefault="00AD6D92" w:rsidP="003F70A6">
      <w:pPr>
        <w:ind w:firstLine="709"/>
        <w:jc w:val="both"/>
      </w:pPr>
      <w:r w:rsidRPr="00B94212">
        <w:t>- обеспеченность сборных команд и спортсменов спортивной экипировкой, инвентарем и оборудов</w:t>
      </w:r>
      <w:r w:rsidR="00EA6F2D" w:rsidRPr="00B94212">
        <w:t>анием к 2020 году на 70% – 61% (планировалось – 60%).</w:t>
      </w:r>
    </w:p>
    <w:p w:rsidR="00840A86" w:rsidRPr="00B94212" w:rsidRDefault="00840A86" w:rsidP="003F70A6">
      <w:pPr>
        <w:ind w:firstLine="709"/>
        <w:jc w:val="both"/>
      </w:pPr>
    </w:p>
    <w:p w:rsidR="00840A86" w:rsidRPr="00B94212" w:rsidRDefault="00DE471A" w:rsidP="00DE471A">
      <w:pPr>
        <w:jc w:val="center"/>
        <w:rPr>
          <w:b/>
        </w:rPr>
      </w:pPr>
      <w:r w:rsidRPr="00B94212">
        <w:rPr>
          <w:b/>
        </w:rPr>
        <w:t xml:space="preserve">Муниципальная </w:t>
      </w:r>
      <w:r w:rsidR="00840A86" w:rsidRPr="00B94212">
        <w:rPr>
          <w:b/>
        </w:rPr>
        <w:t>программа «Развитие культуры в Чаинском районе</w:t>
      </w:r>
    </w:p>
    <w:p w:rsidR="00840A86" w:rsidRPr="00B94212" w:rsidRDefault="00840A86" w:rsidP="00DE471A">
      <w:pPr>
        <w:jc w:val="center"/>
        <w:rPr>
          <w:b/>
        </w:rPr>
      </w:pPr>
      <w:r w:rsidRPr="00B94212">
        <w:rPr>
          <w:b/>
        </w:rPr>
        <w:t>на 2017 - 2019 годы»</w:t>
      </w:r>
    </w:p>
    <w:p w:rsidR="00252EE7" w:rsidRPr="00B94212" w:rsidRDefault="00252EE7" w:rsidP="003F70A6">
      <w:pPr>
        <w:ind w:firstLine="709"/>
        <w:jc w:val="both"/>
        <w:rPr>
          <w:b/>
        </w:rPr>
      </w:pPr>
    </w:p>
    <w:p w:rsidR="00840A86" w:rsidRPr="00B94212" w:rsidRDefault="00840A86" w:rsidP="003F70A6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94212">
        <w:t xml:space="preserve">Муниципальная программа «Развитие культуры в Чаинском районе на 2017 - 2019 годы» утверждена постановлением Администрации Чаинского района Томской области от 03.10.2016 №368 </w:t>
      </w:r>
      <w:r w:rsidR="00FD314D" w:rsidRPr="00B94212">
        <w:t>(в редакции от 31.05.2017 № 197, от 29.12.2017 № 483, от 15.03.2018 № 86, от 03.09.2018 № 249, от 28.12.2018 № 425)</w:t>
      </w:r>
    </w:p>
    <w:p w:rsidR="00743181" w:rsidRPr="00B94212" w:rsidRDefault="00743181" w:rsidP="003F70A6">
      <w:pPr>
        <w:ind w:firstLine="709"/>
        <w:jc w:val="both"/>
      </w:pPr>
      <w:r w:rsidRPr="00B94212">
        <w:t>Целью программы является повышение качества доступности услуг в сфере культуры на территории Чаинского района.</w:t>
      </w:r>
    </w:p>
    <w:p w:rsidR="00743181" w:rsidRPr="00B94212" w:rsidRDefault="00743181" w:rsidP="003F70A6">
      <w:pPr>
        <w:ind w:firstLine="709"/>
        <w:jc w:val="both"/>
      </w:pPr>
      <w:r w:rsidRPr="00B94212">
        <w:t>Программа включает в себя две основные задачи:</w:t>
      </w:r>
    </w:p>
    <w:p w:rsidR="00743181" w:rsidRPr="00B94212" w:rsidRDefault="00743181" w:rsidP="003F70A6">
      <w:pPr>
        <w:ind w:firstLine="709"/>
        <w:jc w:val="both"/>
      </w:pPr>
      <w:r w:rsidRPr="00B94212">
        <w:t>1. Создание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услугам.</w:t>
      </w:r>
    </w:p>
    <w:p w:rsidR="00743181" w:rsidRPr="00B94212" w:rsidRDefault="00743181" w:rsidP="003F70A6">
      <w:pPr>
        <w:ind w:firstLine="709"/>
        <w:jc w:val="both"/>
      </w:pPr>
      <w:r w:rsidRPr="00B94212">
        <w:t>2. Укрепление материально - технической базы учреждений культуры муниципального о</w:t>
      </w:r>
      <w:r w:rsidR="00DE471A" w:rsidRPr="00B94212">
        <w:t>бразования «Чаинский район».</w:t>
      </w:r>
    </w:p>
    <w:p w:rsidR="00743181" w:rsidRPr="00B94212" w:rsidRDefault="00743181" w:rsidP="003F70A6">
      <w:pPr>
        <w:ind w:firstLine="709"/>
        <w:jc w:val="both"/>
      </w:pPr>
      <w:r w:rsidRPr="00B94212">
        <w:t xml:space="preserve">Задача 1 включает следующие </w:t>
      </w:r>
      <w:r w:rsidR="00EA6F2D" w:rsidRPr="00B94212">
        <w:t>мероприятия</w:t>
      </w:r>
      <w:r w:rsidRPr="00B94212">
        <w:t>:</w:t>
      </w:r>
    </w:p>
    <w:p w:rsidR="00743181" w:rsidRPr="00B94212" w:rsidRDefault="00743181" w:rsidP="003F70A6">
      <w:pPr>
        <w:ind w:firstLine="709"/>
        <w:jc w:val="both"/>
      </w:pPr>
      <w:r w:rsidRPr="00B94212">
        <w:t>- Гастрольная деятельность творческих коллективов учреждений культуры Чаинского района</w:t>
      </w:r>
      <w:r w:rsidR="00D43D78" w:rsidRPr="00B94212">
        <w:t xml:space="preserve"> (план – 8, факт – 8)</w:t>
      </w:r>
      <w:r w:rsidRPr="00B94212">
        <w:t>;</w:t>
      </w:r>
    </w:p>
    <w:p w:rsidR="00743181" w:rsidRPr="00B94212" w:rsidRDefault="00743181" w:rsidP="003F70A6">
      <w:pPr>
        <w:ind w:firstLine="709"/>
        <w:jc w:val="both"/>
      </w:pPr>
      <w:r w:rsidRPr="00B94212">
        <w:t xml:space="preserve">- </w:t>
      </w:r>
      <w:r w:rsidR="00D43D78" w:rsidRPr="00B94212">
        <w:t>Организация участия коллективов в конкурсах и фестивалях различного уровня (план – 12, факт – 15);</w:t>
      </w:r>
    </w:p>
    <w:p w:rsidR="00743181" w:rsidRPr="00B94212" w:rsidRDefault="00743181" w:rsidP="003F70A6">
      <w:pPr>
        <w:ind w:firstLine="709"/>
        <w:jc w:val="both"/>
      </w:pPr>
      <w:r w:rsidRPr="00B94212">
        <w:t>- Организация и проведение районных конкурсов, фестивалей и праздников</w:t>
      </w:r>
      <w:r w:rsidR="00D43D78" w:rsidRPr="00B94212">
        <w:t xml:space="preserve"> (план </w:t>
      </w:r>
      <w:r w:rsidR="008877CB" w:rsidRPr="00B94212">
        <w:t>–</w:t>
      </w:r>
      <w:r w:rsidR="00D43D78" w:rsidRPr="00B94212">
        <w:t xml:space="preserve"> </w:t>
      </w:r>
      <w:r w:rsidR="008877CB" w:rsidRPr="00B94212">
        <w:t>18, факт – 19);</w:t>
      </w:r>
    </w:p>
    <w:p w:rsidR="00743181" w:rsidRPr="00B94212" w:rsidRDefault="00743181" w:rsidP="003F70A6">
      <w:pPr>
        <w:ind w:firstLine="709"/>
        <w:jc w:val="both"/>
      </w:pPr>
      <w:r w:rsidRPr="00B94212">
        <w:lastRenderedPageBreak/>
        <w:t>- Выпуск буклетов, афиш о творческих коллективах; опубликование материалов в СМИ о деятельности творческих коллективах района</w:t>
      </w:r>
      <w:r w:rsidR="008877CB" w:rsidRPr="00B94212">
        <w:t xml:space="preserve"> (план – 6, факт – 6)</w:t>
      </w:r>
      <w:r w:rsidRPr="00B94212">
        <w:t>.</w:t>
      </w:r>
    </w:p>
    <w:p w:rsidR="00743181" w:rsidRPr="00B94212" w:rsidRDefault="00743181" w:rsidP="003F70A6">
      <w:pPr>
        <w:ind w:firstLine="709"/>
        <w:jc w:val="both"/>
      </w:pPr>
      <w:r w:rsidRPr="00B94212">
        <w:t>Задача</w:t>
      </w:r>
      <w:r w:rsidR="00EA6F2D" w:rsidRPr="00B94212">
        <w:t xml:space="preserve"> 2 включает следующие мероприятия</w:t>
      </w:r>
      <w:r w:rsidRPr="00B94212">
        <w:t>:</w:t>
      </w:r>
    </w:p>
    <w:p w:rsidR="00743181" w:rsidRPr="00B94212" w:rsidRDefault="00743181" w:rsidP="003F70A6">
      <w:pPr>
        <w:ind w:firstLine="709"/>
        <w:jc w:val="both"/>
      </w:pPr>
      <w:r w:rsidRPr="00B94212">
        <w:t>- Приобретение и пошив сценических и театральных костюмов, обуви, театральных аксессуаров, приобретение материалов для изготовления декораций</w:t>
      </w:r>
      <w:r w:rsidR="008877CB" w:rsidRPr="00B94212">
        <w:t xml:space="preserve"> (план – 6, факт – 6)</w:t>
      </w:r>
      <w:r w:rsidRPr="00B94212">
        <w:t>;</w:t>
      </w:r>
    </w:p>
    <w:p w:rsidR="00743181" w:rsidRPr="00B94212" w:rsidRDefault="00743181" w:rsidP="003F70A6">
      <w:pPr>
        <w:ind w:firstLine="709"/>
        <w:jc w:val="both"/>
      </w:pPr>
      <w:r w:rsidRPr="00B94212">
        <w:t>- Приобретение звукового и светового оборудования, музыкальных инструментов</w:t>
      </w:r>
      <w:r w:rsidR="008877CB" w:rsidRPr="00B94212">
        <w:t xml:space="preserve"> (план – 5, факт – 5)</w:t>
      </w:r>
      <w:r w:rsidRPr="00B94212">
        <w:t>;</w:t>
      </w:r>
    </w:p>
    <w:p w:rsidR="00743181" w:rsidRPr="00B94212" w:rsidRDefault="00743181" w:rsidP="003F70A6">
      <w:pPr>
        <w:ind w:firstLine="709"/>
        <w:jc w:val="both"/>
      </w:pPr>
      <w:r w:rsidRPr="00B94212">
        <w:t>- Комплектование книжных фондов библиотеки</w:t>
      </w:r>
      <w:r w:rsidR="008877CB" w:rsidRPr="00B94212">
        <w:t xml:space="preserve"> (план – 300, факт – 300)</w:t>
      </w:r>
      <w:r w:rsidRPr="00B94212">
        <w:t>;</w:t>
      </w:r>
    </w:p>
    <w:p w:rsidR="00743181" w:rsidRPr="00B94212" w:rsidRDefault="00743181" w:rsidP="003F70A6">
      <w:pPr>
        <w:ind w:firstLine="709"/>
        <w:jc w:val="both"/>
      </w:pPr>
      <w:r w:rsidRPr="00B94212">
        <w:t>- Приобретение кистей, красок, клея, оборудования</w:t>
      </w:r>
      <w:r w:rsidR="008877CB" w:rsidRPr="00B94212">
        <w:t xml:space="preserve"> (план – 1, факт – 1)</w:t>
      </w:r>
      <w:r w:rsidRPr="00B94212">
        <w:t>;</w:t>
      </w:r>
    </w:p>
    <w:p w:rsidR="00743181" w:rsidRPr="00B94212" w:rsidRDefault="00743181" w:rsidP="003F70A6">
      <w:pPr>
        <w:ind w:firstLine="709"/>
        <w:jc w:val="both"/>
      </w:pPr>
      <w:r w:rsidRPr="00B94212">
        <w:t>- Предоставление субсидии МБУК «Подгорнский ЦКиД» на укрепление МТБ (приобретение светодиодного экрана)</w:t>
      </w:r>
      <w:r w:rsidR="008877CB" w:rsidRPr="00B94212">
        <w:t xml:space="preserve"> (план – 1, факт – 1)</w:t>
      </w:r>
      <w:r w:rsidRPr="00B94212">
        <w:t>;</w:t>
      </w:r>
    </w:p>
    <w:p w:rsidR="00743181" w:rsidRPr="00B94212" w:rsidRDefault="00743181" w:rsidP="003F70A6">
      <w:pPr>
        <w:ind w:firstLine="709"/>
        <w:jc w:val="both"/>
      </w:pPr>
      <w:r w:rsidRPr="00B94212">
        <w:t>Объем финансирования на реализацию программы составил 3 084,2 тыс. рублей, в том числе за счет средств:</w:t>
      </w:r>
    </w:p>
    <w:p w:rsidR="00743181" w:rsidRPr="00B94212" w:rsidRDefault="00743181" w:rsidP="003F70A6">
      <w:pPr>
        <w:ind w:firstLine="709"/>
        <w:jc w:val="both"/>
      </w:pPr>
      <w:r w:rsidRPr="00B94212">
        <w:t>- местного бюджета – 1 054,2 тыс. рублей;</w:t>
      </w:r>
    </w:p>
    <w:p w:rsidR="00743181" w:rsidRPr="00B94212" w:rsidRDefault="00743181" w:rsidP="003F70A6">
      <w:pPr>
        <w:ind w:firstLine="709"/>
        <w:jc w:val="both"/>
      </w:pPr>
      <w:r w:rsidRPr="00B94212">
        <w:t>- областного бюджета – 349,4 тыс. рублей;</w:t>
      </w:r>
    </w:p>
    <w:p w:rsidR="00EB7C65" w:rsidRPr="00B94212" w:rsidRDefault="00743181" w:rsidP="003F70A6">
      <w:pPr>
        <w:ind w:firstLine="709"/>
        <w:jc w:val="both"/>
      </w:pPr>
      <w:r w:rsidRPr="00B94212">
        <w:t>- федеральног</w:t>
      </w:r>
      <w:r w:rsidR="004F73B0" w:rsidRPr="00B94212">
        <w:t>о бюджета – 1 680,6 тыс. рублей.</w:t>
      </w:r>
    </w:p>
    <w:p w:rsidR="00743181" w:rsidRPr="00B94212" w:rsidRDefault="00743181" w:rsidP="003F70A6">
      <w:pPr>
        <w:ind w:firstLine="709"/>
        <w:jc w:val="both"/>
        <w:rPr>
          <w:b/>
        </w:rPr>
      </w:pPr>
    </w:p>
    <w:p w:rsidR="002A0BC1" w:rsidRPr="00B94212" w:rsidRDefault="004F73B0" w:rsidP="00DE471A">
      <w:pPr>
        <w:ind w:firstLine="709"/>
        <w:jc w:val="center"/>
        <w:rPr>
          <w:b/>
        </w:rPr>
      </w:pPr>
      <w:r w:rsidRPr="00B94212">
        <w:rPr>
          <w:b/>
        </w:rPr>
        <w:t>6</w:t>
      </w:r>
      <w:r w:rsidR="007B0ADB" w:rsidRPr="00B94212">
        <w:rPr>
          <w:b/>
        </w:rPr>
        <w:t xml:space="preserve">. Исполнение консолидированного </w:t>
      </w:r>
      <w:r w:rsidR="00906E34" w:rsidRPr="00B94212">
        <w:rPr>
          <w:b/>
        </w:rPr>
        <w:t>бюджета Чаинского района</w:t>
      </w:r>
    </w:p>
    <w:p w:rsidR="007C4C08" w:rsidRPr="00B94212" w:rsidRDefault="007C4C08" w:rsidP="003F70A6">
      <w:pPr>
        <w:ind w:firstLine="709"/>
        <w:jc w:val="both"/>
        <w:rPr>
          <w:b/>
        </w:rPr>
      </w:pPr>
    </w:p>
    <w:p w:rsidR="008B6D94" w:rsidRPr="00B94212" w:rsidRDefault="008B6D94" w:rsidP="003F70A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B94212">
        <w:rPr>
          <w:sz w:val="24"/>
          <w:szCs w:val="24"/>
        </w:rPr>
        <w:t>План поступлений налоговых и неналоговых доходов в консолидированный бюджет Чаинского района за 2018 год исполнен на 102,8%. План поступлений налоговых и неналоговых доходов на 2018 год был установлен в сумме 98136,5 тыс. руб., а фактические поступления составили 100843,6 тыс. руб.</w:t>
      </w:r>
    </w:p>
    <w:p w:rsidR="000F5D42" w:rsidRPr="00B94212" w:rsidRDefault="008B6D94" w:rsidP="003F70A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B94212">
        <w:rPr>
          <w:sz w:val="24"/>
          <w:szCs w:val="24"/>
        </w:rPr>
        <w:t>По итогам 2018 года план перевыполнен в сумме 2707,1 тыс. руб., в том числе по налоговым доходам план перевыполнен на 2451,0 тыс. руб. или на 2,7%, по неналоговым доходам план перевыполнен на 256,1 тыс. руб. или на 4,0%.</w:t>
      </w:r>
    </w:p>
    <w:p w:rsidR="000F5D42" w:rsidRPr="00B94212" w:rsidRDefault="000F5D42" w:rsidP="003F70A6">
      <w:pPr>
        <w:ind w:firstLine="709"/>
        <w:jc w:val="both"/>
      </w:pPr>
      <w:r w:rsidRPr="00B94212">
        <w:t>В сопоставимых условиях поступления налоговых и неналоговых доходов в консолидированный</w:t>
      </w:r>
      <w:r w:rsidR="00B6457E" w:rsidRPr="00B94212">
        <w:t xml:space="preserve"> бюджет Чаинского района за 2018</w:t>
      </w:r>
      <w:r w:rsidRPr="00B94212">
        <w:t xml:space="preserve"> год по сравнению с соответствующим периодом предыдущего года у</w:t>
      </w:r>
      <w:r w:rsidR="00A61106" w:rsidRPr="00B94212">
        <w:t>величились</w:t>
      </w:r>
      <w:r w:rsidRPr="00B94212">
        <w:t xml:space="preserve"> на </w:t>
      </w:r>
      <w:r w:rsidR="00A61106" w:rsidRPr="00B94212">
        <w:t>8161,8</w:t>
      </w:r>
      <w:r w:rsidRPr="00B94212">
        <w:t xml:space="preserve"> тыс.руб. </w:t>
      </w:r>
      <w:r w:rsidR="00A61106" w:rsidRPr="00B94212">
        <w:t>100843,6</w:t>
      </w:r>
      <w:r w:rsidRPr="00B94212">
        <w:t>-(</w:t>
      </w:r>
      <w:r w:rsidR="00A61106" w:rsidRPr="00B94212">
        <w:t>85477,1</w:t>
      </w:r>
      <w:r w:rsidRPr="00B94212">
        <w:t>-</w:t>
      </w:r>
      <w:r w:rsidR="00A61106" w:rsidRPr="00B94212">
        <w:t>64505,1</w:t>
      </w:r>
      <w:r w:rsidRPr="00B94212">
        <w:t>+</w:t>
      </w:r>
      <w:r w:rsidR="00A61106" w:rsidRPr="00B94212">
        <w:t>71709,8) или на 8,8</w:t>
      </w:r>
      <w:r w:rsidRPr="00B94212">
        <w:t>% (</w:t>
      </w:r>
      <w:r w:rsidR="00A61106" w:rsidRPr="00B94212">
        <w:t>8161,8</w:t>
      </w:r>
      <w:r w:rsidRPr="00B94212">
        <w:t>*100/</w:t>
      </w:r>
      <w:r w:rsidR="00A61106" w:rsidRPr="00B94212">
        <w:t>92681,8</w:t>
      </w:r>
      <w:r w:rsidRPr="00B94212">
        <w:t>).</w:t>
      </w:r>
    </w:p>
    <w:p w:rsidR="000F5D42" w:rsidRPr="00B94212" w:rsidRDefault="000F5D42" w:rsidP="003F70A6">
      <w:pPr>
        <w:ind w:firstLine="709"/>
        <w:jc w:val="both"/>
      </w:pPr>
      <w:r w:rsidRPr="00B94212">
        <w:t>В б</w:t>
      </w:r>
      <w:r w:rsidR="00CB6E9C" w:rsidRPr="00B94212">
        <w:t>юджеты сельских поселений в 2018</w:t>
      </w:r>
      <w:r w:rsidRPr="00B94212">
        <w:t xml:space="preserve"> году поступило </w:t>
      </w:r>
      <w:r w:rsidR="00CB6E9C" w:rsidRPr="00B94212">
        <w:t>20830,9</w:t>
      </w:r>
      <w:r w:rsidRPr="00B94212">
        <w:t xml:space="preserve"> тыс.руб. налоговых и неналоговы</w:t>
      </w:r>
      <w:r w:rsidR="00CB6E9C" w:rsidRPr="00B94212">
        <w:t>х доходов, что составляет 106,3</w:t>
      </w:r>
      <w:r w:rsidRPr="00B94212">
        <w:t>% от установленного п</w:t>
      </w:r>
      <w:r w:rsidR="00F714C5" w:rsidRPr="00B94212">
        <w:t xml:space="preserve">лана. План перевыполнен на </w:t>
      </w:r>
      <w:r w:rsidR="0020334A" w:rsidRPr="00B94212">
        <w:t xml:space="preserve">1227,3 </w:t>
      </w:r>
      <w:r w:rsidRPr="00B94212">
        <w:t>тыс.руб.</w:t>
      </w:r>
    </w:p>
    <w:p w:rsidR="000F5D42" w:rsidRPr="00B94212" w:rsidRDefault="000F5D42" w:rsidP="003F70A6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1601"/>
        <w:gridCol w:w="1609"/>
        <w:gridCol w:w="1612"/>
      </w:tblGrid>
      <w:tr w:rsidR="00B94212" w:rsidRPr="00B94212" w:rsidTr="00C94559">
        <w:tc>
          <w:tcPr>
            <w:tcW w:w="5148" w:type="dxa"/>
            <w:vAlign w:val="center"/>
          </w:tcPr>
          <w:p w:rsidR="000F5D42" w:rsidRPr="00B94212" w:rsidRDefault="000F5D42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620" w:type="dxa"/>
            <w:vAlign w:val="center"/>
          </w:tcPr>
          <w:p w:rsidR="000F5D42" w:rsidRPr="00B94212" w:rsidRDefault="000F5D42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План, тыс.руб.</w:t>
            </w:r>
          </w:p>
        </w:tc>
        <w:tc>
          <w:tcPr>
            <w:tcW w:w="1620" w:type="dxa"/>
            <w:vAlign w:val="center"/>
          </w:tcPr>
          <w:p w:rsidR="000F5D42" w:rsidRPr="00B94212" w:rsidRDefault="000F5D42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Исполнено, тыс.руб.</w:t>
            </w:r>
          </w:p>
        </w:tc>
        <w:tc>
          <w:tcPr>
            <w:tcW w:w="1624" w:type="dxa"/>
            <w:vAlign w:val="center"/>
          </w:tcPr>
          <w:p w:rsidR="000F5D42" w:rsidRPr="00B94212" w:rsidRDefault="000F5D42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Процент исполнения</w:t>
            </w:r>
          </w:p>
        </w:tc>
      </w:tr>
      <w:tr w:rsidR="00B94212" w:rsidRPr="00B94212" w:rsidTr="00C94559">
        <w:tc>
          <w:tcPr>
            <w:tcW w:w="5148" w:type="dxa"/>
          </w:tcPr>
          <w:p w:rsidR="000F5D42" w:rsidRPr="00B94212" w:rsidRDefault="000F5D4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Коломинское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2966,7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3079,9</w:t>
            </w:r>
          </w:p>
        </w:tc>
        <w:tc>
          <w:tcPr>
            <w:tcW w:w="1624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103,8</w:t>
            </w:r>
          </w:p>
        </w:tc>
      </w:tr>
      <w:tr w:rsidR="00B94212" w:rsidRPr="00B94212" w:rsidTr="00C94559">
        <w:tc>
          <w:tcPr>
            <w:tcW w:w="5148" w:type="dxa"/>
          </w:tcPr>
          <w:p w:rsidR="000F5D42" w:rsidRPr="00B94212" w:rsidRDefault="000F5D4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Подгорнское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11264,4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11807,2</w:t>
            </w:r>
          </w:p>
        </w:tc>
        <w:tc>
          <w:tcPr>
            <w:tcW w:w="1624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104,8</w:t>
            </w:r>
          </w:p>
        </w:tc>
      </w:tr>
      <w:tr w:rsidR="00B94212" w:rsidRPr="00B94212" w:rsidTr="00C94559">
        <w:tc>
          <w:tcPr>
            <w:tcW w:w="5148" w:type="dxa"/>
          </w:tcPr>
          <w:p w:rsidR="000F5D42" w:rsidRPr="00B94212" w:rsidRDefault="000F5D4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Усть-Бакчарское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4069,0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4581,8</w:t>
            </w:r>
          </w:p>
        </w:tc>
        <w:tc>
          <w:tcPr>
            <w:tcW w:w="1624" w:type="dxa"/>
            <w:vAlign w:val="center"/>
          </w:tcPr>
          <w:p w:rsidR="000F5D42" w:rsidRPr="00B94212" w:rsidRDefault="0020334A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112,6</w:t>
            </w:r>
          </w:p>
        </w:tc>
      </w:tr>
      <w:tr w:rsidR="00B94212" w:rsidRPr="00B94212" w:rsidTr="00C94559">
        <w:tc>
          <w:tcPr>
            <w:tcW w:w="5148" w:type="dxa"/>
          </w:tcPr>
          <w:p w:rsidR="000F5D42" w:rsidRPr="00B94212" w:rsidRDefault="000F5D4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Чаинское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1303,4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1361,9</w:t>
            </w:r>
          </w:p>
        </w:tc>
        <w:tc>
          <w:tcPr>
            <w:tcW w:w="1624" w:type="dxa"/>
            <w:vAlign w:val="center"/>
          </w:tcPr>
          <w:p w:rsidR="000F5D42" w:rsidRPr="00B94212" w:rsidRDefault="0020334A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104,5</w:t>
            </w:r>
          </w:p>
        </w:tc>
      </w:tr>
      <w:tr w:rsidR="000F5D42" w:rsidRPr="00B94212" w:rsidTr="00C94559">
        <w:trPr>
          <w:trHeight w:val="80"/>
        </w:trPr>
        <w:tc>
          <w:tcPr>
            <w:tcW w:w="5148" w:type="dxa"/>
          </w:tcPr>
          <w:p w:rsidR="000F5D42" w:rsidRPr="00B94212" w:rsidRDefault="000F5D42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19603,5</w:t>
            </w:r>
          </w:p>
        </w:tc>
        <w:tc>
          <w:tcPr>
            <w:tcW w:w="1620" w:type="dxa"/>
            <w:vAlign w:val="center"/>
          </w:tcPr>
          <w:p w:rsidR="000F5D42" w:rsidRPr="00B94212" w:rsidRDefault="00CB6E9C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20830,8</w:t>
            </w:r>
          </w:p>
        </w:tc>
        <w:tc>
          <w:tcPr>
            <w:tcW w:w="1624" w:type="dxa"/>
            <w:vAlign w:val="center"/>
          </w:tcPr>
          <w:p w:rsidR="000F5D42" w:rsidRPr="00B94212" w:rsidRDefault="0020334A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106,3</w:t>
            </w:r>
          </w:p>
        </w:tc>
      </w:tr>
    </w:tbl>
    <w:p w:rsidR="000F5D42" w:rsidRPr="00B94212" w:rsidRDefault="000F5D42" w:rsidP="003F70A6">
      <w:pPr>
        <w:ind w:firstLine="709"/>
        <w:jc w:val="both"/>
      </w:pPr>
    </w:p>
    <w:p w:rsidR="000F5D42" w:rsidRPr="00B94212" w:rsidRDefault="000F5D42" w:rsidP="003F70A6">
      <w:pPr>
        <w:pStyle w:val="22"/>
        <w:tabs>
          <w:tab w:val="left" w:pos="-120"/>
        </w:tabs>
        <w:spacing w:after="0" w:line="240" w:lineRule="auto"/>
        <w:ind w:firstLine="709"/>
        <w:jc w:val="both"/>
      </w:pPr>
      <w:r w:rsidRPr="00B94212">
        <w:t>По сравнению с предыдущим годом поступления налоговых и неналоговых доходов в бюджеты сельских поселений у</w:t>
      </w:r>
      <w:r w:rsidR="00B46622" w:rsidRPr="00B94212">
        <w:t>величились</w:t>
      </w:r>
      <w:r w:rsidRPr="00B94212">
        <w:t xml:space="preserve"> на </w:t>
      </w:r>
      <w:r w:rsidR="00B46622" w:rsidRPr="00B94212">
        <w:t>1652,1 тыс. руб. или на 8,6</w:t>
      </w:r>
      <w:r w:rsidRPr="00B94212">
        <w:t xml:space="preserve">%. </w:t>
      </w:r>
    </w:p>
    <w:p w:rsidR="000F5D42" w:rsidRPr="00B94212" w:rsidRDefault="001A3579" w:rsidP="003F70A6">
      <w:pPr>
        <w:pStyle w:val="af2"/>
        <w:ind w:firstLine="709"/>
        <w:rPr>
          <w:color w:val="auto"/>
        </w:rPr>
      </w:pPr>
      <w:r w:rsidRPr="00B94212">
        <w:rPr>
          <w:color w:val="auto"/>
        </w:rPr>
        <w:t xml:space="preserve">За 2018 </w:t>
      </w:r>
      <w:r w:rsidR="000F5D42" w:rsidRPr="00B94212">
        <w:rPr>
          <w:color w:val="auto"/>
        </w:rPr>
        <w:t xml:space="preserve">год из областного бюджета получено межбюджетных трансфертов в сумме </w:t>
      </w:r>
      <w:r w:rsidRPr="00B94212">
        <w:rPr>
          <w:color w:val="auto"/>
        </w:rPr>
        <w:t>530482,2</w:t>
      </w:r>
      <w:r w:rsidR="000F5D42" w:rsidRPr="00B94212">
        <w:rPr>
          <w:color w:val="auto"/>
        </w:rPr>
        <w:t xml:space="preserve"> тыс.руб. (</w:t>
      </w:r>
      <w:r w:rsidRPr="00B94212">
        <w:rPr>
          <w:color w:val="auto"/>
        </w:rPr>
        <w:t>516476,4</w:t>
      </w:r>
      <w:r w:rsidR="000F5D42" w:rsidRPr="00B94212">
        <w:rPr>
          <w:color w:val="auto"/>
        </w:rPr>
        <w:t>-</w:t>
      </w:r>
      <w:r w:rsidRPr="00B94212">
        <w:rPr>
          <w:color w:val="auto"/>
        </w:rPr>
        <w:t>46,1</w:t>
      </w:r>
      <w:r w:rsidR="000F5D42" w:rsidRPr="00B94212">
        <w:rPr>
          <w:color w:val="auto"/>
        </w:rPr>
        <w:t>+</w:t>
      </w:r>
      <w:r w:rsidRPr="00B94212">
        <w:rPr>
          <w:color w:val="auto"/>
        </w:rPr>
        <w:t>14051,9) или в размере 99,9</w:t>
      </w:r>
      <w:r w:rsidR="000F5D42" w:rsidRPr="00B94212">
        <w:rPr>
          <w:color w:val="auto"/>
        </w:rPr>
        <w:t xml:space="preserve">% от установленного кассового плана. </w:t>
      </w:r>
    </w:p>
    <w:p w:rsidR="004F03C5" w:rsidRPr="00B94212" w:rsidRDefault="001A3579" w:rsidP="003F70A6">
      <w:pPr>
        <w:pStyle w:val="a5"/>
        <w:ind w:firstLine="709"/>
        <w:rPr>
          <w:b w:val="0"/>
          <w:i w:val="0"/>
        </w:rPr>
      </w:pPr>
      <w:r w:rsidRPr="00B94212">
        <w:rPr>
          <w:b w:val="0"/>
          <w:i w:val="0"/>
        </w:rPr>
        <w:t>Общий объем доходов за 2018</w:t>
      </w:r>
      <w:r w:rsidR="000F5D42" w:rsidRPr="00B94212">
        <w:rPr>
          <w:b w:val="0"/>
          <w:i w:val="0"/>
        </w:rPr>
        <w:t xml:space="preserve"> год составил </w:t>
      </w:r>
      <w:r w:rsidRPr="00B94212">
        <w:rPr>
          <w:b w:val="0"/>
          <w:i w:val="0"/>
        </w:rPr>
        <w:t xml:space="preserve">617320,0 тыс. руб., </w:t>
      </w:r>
      <w:r w:rsidR="000F5D42" w:rsidRPr="00B94212">
        <w:rPr>
          <w:b w:val="0"/>
          <w:i w:val="0"/>
        </w:rPr>
        <w:t xml:space="preserve">что больше установленного плана на </w:t>
      </w:r>
      <w:r w:rsidRPr="00B94212">
        <w:rPr>
          <w:b w:val="0"/>
          <w:i w:val="0"/>
        </w:rPr>
        <w:t>2427,0</w:t>
      </w:r>
      <w:r w:rsidR="000F5D42" w:rsidRPr="00B94212">
        <w:rPr>
          <w:b w:val="0"/>
          <w:i w:val="0"/>
        </w:rPr>
        <w:t xml:space="preserve"> тыс. руб. По сравнению с аналогичным периодом прошлого года общий объем доходов </w:t>
      </w:r>
      <w:r w:rsidRPr="00B94212">
        <w:rPr>
          <w:b w:val="0"/>
          <w:i w:val="0"/>
        </w:rPr>
        <w:t>увеличился на 65751,9 тыс. руб. или на 11,9%.</w:t>
      </w:r>
    </w:p>
    <w:p w:rsidR="001A363D" w:rsidRPr="00B94212" w:rsidRDefault="001A363D" w:rsidP="003F70A6">
      <w:pPr>
        <w:pStyle w:val="a5"/>
        <w:ind w:firstLine="709"/>
        <w:rPr>
          <w:b w:val="0"/>
          <w:i w:val="0"/>
        </w:rPr>
      </w:pPr>
      <w:r w:rsidRPr="00B94212">
        <w:rPr>
          <w:b w:val="0"/>
          <w:i w:val="0"/>
        </w:rPr>
        <w:t>Расходы консолидированного бюджета района за 201</w:t>
      </w:r>
      <w:r w:rsidR="00A47D28" w:rsidRPr="00B94212">
        <w:rPr>
          <w:b w:val="0"/>
          <w:i w:val="0"/>
        </w:rPr>
        <w:t>8</w:t>
      </w:r>
      <w:r w:rsidRPr="00B94212">
        <w:rPr>
          <w:b w:val="0"/>
          <w:i w:val="0"/>
        </w:rPr>
        <w:t xml:space="preserve"> год составили </w:t>
      </w:r>
      <w:r w:rsidR="00A47D28" w:rsidRPr="00B94212">
        <w:rPr>
          <w:b w:val="0"/>
          <w:i w:val="0"/>
        </w:rPr>
        <w:t>626021,1</w:t>
      </w:r>
      <w:r w:rsidRPr="00B94212">
        <w:rPr>
          <w:b w:val="0"/>
          <w:i w:val="0"/>
        </w:rPr>
        <w:t xml:space="preserve"> тыс. руб</w:t>
      </w:r>
      <w:r w:rsidR="00AF4387" w:rsidRPr="00B94212">
        <w:rPr>
          <w:b w:val="0"/>
          <w:i w:val="0"/>
        </w:rPr>
        <w:t>лей</w:t>
      </w:r>
      <w:r w:rsidR="001820F9" w:rsidRPr="00B94212">
        <w:rPr>
          <w:b w:val="0"/>
          <w:i w:val="0"/>
        </w:rPr>
        <w:t xml:space="preserve">. </w:t>
      </w:r>
      <w:r w:rsidRPr="00B94212">
        <w:rPr>
          <w:b w:val="0"/>
          <w:i w:val="0"/>
        </w:rPr>
        <w:t xml:space="preserve">Бюджетные ассигнования исполнены на </w:t>
      </w:r>
      <w:r w:rsidR="00A47D28" w:rsidRPr="00B94212">
        <w:rPr>
          <w:b w:val="0"/>
          <w:i w:val="0"/>
        </w:rPr>
        <w:t>98,3</w:t>
      </w:r>
      <w:r w:rsidRPr="00B94212">
        <w:rPr>
          <w:b w:val="0"/>
          <w:i w:val="0"/>
        </w:rPr>
        <w:t>% от установленного плана. По сравнению с 201</w:t>
      </w:r>
      <w:r w:rsidR="00A47D28" w:rsidRPr="00B94212">
        <w:rPr>
          <w:b w:val="0"/>
          <w:i w:val="0"/>
        </w:rPr>
        <w:t>7</w:t>
      </w:r>
      <w:r w:rsidRPr="00B94212">
        <w:rPr>
          <w:b w:val="0"/>
          <w:i w:val="0"/>
        </w:rPr>
        <w:t xml:space="preserve"> </w:t>
      </w:r>
      <w:r w:rsidR="00797612" w:rsidRPr="00B94212">
        <w:rPr>
          <w:b w:val="0"/>
          <w:i w:val="0"/>
        </w:rPr>
        <w:t>годом расходы</w:t>
      </w:r>
      <w:r w:rsidRPr="00B94212">
        <w:rPr>
          <w:b w:val="0"/>
          <w:i w:val="0"/>
        </w:rPr>
        <w:t xml:space="preserve"> консолидированного бюджета у</w:t>
      </w:r>
      <w:r w:rsidR="003E3B2A" w:rsidRPr="00B94212">
        <w:rPr>
          <w:b w:val="0"/>
          <w:i w:val="0"/>
        </w:rPr>
        <w:t>величились</w:t>
      </w:r>
      <w:r w:rsidRPr="00B94212">
        <w:rPr>
          <w:b w:val="0"/>
          <w:i w:val="0"/>
        </w:rPr>
        <w:t xml:space="preserve"> на </w:t>
      </w:r>
      <w:r w:rsidR="003E3B2A" w:rsidRPr="00B94212">
        <w:rPr>
          <w:b w:val="0"/>
          <w:i w:val="0"/>
        </w:rPr>
        <w:t>71898,2</w:t>
      </w:r>
      <w:r w:rsidRPr="00B94212">
        <w:rPr>
          <w:b w:val="0"/>
          <w:i w:val="0"/>
        </w:rPr>
        <w:t xml:space="preserve"> тыс.руб</w:t>
      </w:r>
      <w:r w:rsidR="00AF4387" w:rsidRPr="00B94212">
        <w:rPr>
          <w:b w:val="0"/>
          <w:i w:val="0"/>
        </w:rPr>
        <w:t>лей</w:t>
      </w:r>
      <w:r w:rsidRPr="00B94212">
        <w:rPr>
          <w:b w:val="0"/>
          <w:i w:val="0"/>
        </w:rPr>
        <w:t xml:space="preserve"> или  на </w:t>
      </w:r>
      <w:r w:rsidR="003E3B2A" w:rsidRPr="00B94212">
        <w:rPr>
          <w:b w:val="0"/>
          <w:i w:val="0"/>
        </w:rPr>
        <w:t>13,0</w:t>
      </w:r>
      <w:r w:rsidRPr="00B94212">
        <w:rPr>
          <w:b w:val="0"/>
          <w:i w:val="0"/>
        </w:rPr>
        <w:t>%.</w:t>
      </w:r>
    </w:p>
    <w:p w:rsidR="001A363D" w:rsidRPr="00B94212" w:rsidRDefault="001A363D" w:rsidP="003F70A6">
      <w:pPr>
        <w:ind w:firstLine="709"/>
        <w:jc w:val="both"/>
      </w:pPr>
      <w:r w:rsidRPr="00B94212">
        <w:lastRenderedPageBreak/>
        <w:t>Расходы бюджетов сельских поселений на 201</w:t>
      </w:r>
      <w:r w:rsidR="003E3B2A" w:rsidRPr="00B94212">
        <w:t>8</w:t>
      </w:r>
      <w:r w:rsidRPr="00B94212">
        <w:t xml:space="preserve"> год были запланированы в объеме </w:t>
      </w:r>
      <w:r w:rsidR="00797612" w:rsidRPr="00B94212">
        <w:t>142654,1</w:t>
      </w:r>
      <w:r w:rsidR="00447787" w:rsidRPr="00B94212">
        <w:t xml:space="preserve"> тыс.рублей</w:t>
      </w:r>
      <w:r w:rsidRPr="00B94212">
        <w:t xml:space="preserve"> и исполнены в сумме </w:t>
      </w:r>
      <w:r w:rsidR="00797612" w:rsidRPr="00B94212">
        <w:t>139256,1</w:t>
      </w:r>
      <w:r w:rsidRPr="00B94212">
        <w:t xml:space="preserve"> тыс.руб</w:t>
      </w:r>
      <w:r w:rsidR="00447787" w:rsidRPr="00B94212">
        <w:t>лей</w:t>
      </w:r>
      <w:r w:rsidRPr="00B94212">
        <w:t xml:space="preserve"> или на </w:t>
      </w:r>
      <w:r w:rsidR="00797612" w:rsidRPr="00B94212">
        <w:t>97,6</w:t>
      </w:r>
      <w:r w:rsidRPr="00B94212">
        <w:t>%, в том числе по сельским поселениям:</w:t>
      </w:r>
    </w:p>
    <w:p w:rsidR="001A363D" w:rsidRPr="00B94212" w:rsidRDefault="001A363D" w:rsidP="003F70A6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1601"/>
        <w:gridCol w:w="1609"/>
        <w:gridCol w:w="1612"/>
      </w:tblGrid>
      <w:tr w:rsidR="00B94212" w:rsidRPr="00B94212">
        <w:trPr>
          <w:trHeight w:val="541"/>
        </w:trPr>
        <w:tc>
          <w:tcPr>
            <w:tcW w:w="5148" w:type="dxa"/>
            <w:vAlign w:val="center"/>
          </w:tcPr>
          <w:p w:rsidR="001A363D" w:rsidRPr="00B94212" w:rsidRDefault="001A363D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620" w:type="dxa"/>
            <w:vAlign w:val="center"/>
          </w:tcPr>
          <w:p w:rsidR="001A363D" w:rsidRPr="00B94212" w:rsidRDefault="001A363D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План, тыс.руб.</w:t>
            </w:r>
          </w:p>
        </w:tc>
        <w:tc>
          <w:tcPr>
            <w:tcW w:w="1620" w:type="dxa"/>
            <w:vAlign w:val="center"/>
          </w:tcPr>
          <w:p w:rsidR="001A363D" w:rsidRPr="00B94212" w:rsidRDefault="001A363D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Исполнено, тыс.руб.</w:t>
            </w:r>
          </w:p>
        </w:tc>
        <w:tc>
          <w:tcPr>
            <w:tcW w:w="1624" w:type="dxa"/>
            <w:vAlign w:val="center"/>
          </w:tcPr>
          <w:p w:rsidR="001A363D" w:rsidRPr="00B94212" w:rsidRDefault="001A363D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Процент исполнения</w:t>
            </w:r>
          </w:p>
        </w:tc>
      </w:tr>
      <w:tr w:rsidR="00B94212" w:rsidRPr="00B94212">
        <w:tc>
          <w:tcPr>
            <w:tcW w:w="5148" w:type="dxa"/>
          </w:tcPr>
          <w:p w:rsidR="001A363D" w:rsidRPr="00B94212" w:rsidRDefault="001A363D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Коломинское</w:t>
            </w:r>
          </w:p>
        </w:tc>
        <w:tc>
          <w:tcPr>
            <w:tcW w:w="1620" w:type="dxa"/>
            <w:vAlign w:val="center"/>
          </w:tcPr>
          <w:p w:rsidR="001A363D" w:rsidRPr="00B94212" w:rsidRDefault="00FC01A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21477,</w:t>
            </w:r>
            <w:r w:rsidR="00797612" w:rsidRPr="00B94212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vAlign w:val="center"/>
          </w:tcPr>
          <w:p w:rsidR="001A363D" w:rsidRPr="00B94212" w:rsidRDefault="00FC01A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21343,8</w:t>
            </w:r>
          </w:p>
        </w:tc>
        <w:tc>
          <w:tcPr>
            <w:tcW w:w="1624" w:type="dxa"/>
            <w:vAlign w:val="center"/>
          </w:tcPr>
          <w:p w:rsidR="001A363D" w:rsidRPr="00B94212" w:rsidRDefault="00BA1210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99,</w:t>
            </w:r>
            <w:r w:rsidR="00797612" w:rsidRPr="00B94212">
              <w:rPr>
                <w:sz w:val="22"/>
                <w:szCs w:val="22"/>
              </w:rPr>
              <w:t>4</w:t>
            </w:r>
          </w:p>
        </w:tc>
      </w:tr>
      <w:tr w:rsidR="00B94212" w:rsidRPr="00B94212">
        <w:tc>
          <w:tcPr>
            <w:tcW w:w="5148" w:type="dxa"/>
          </w:tcPr>
          <w:p w:rsidR="001A363D" w:rsidRPr="00B94212" w:rsidRDefault="001A363D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Подгорнское</w:t>
            </w:r>
          </w:p>
        </w:tc>
        <w:tc>
          <w:tcPr>
            <w:tcW w:w="1620" w:type="dxa"/>
            <w:vAlign w:val="center"/>
          </w:tcPr>
          <w:p w:rsidR="001A363D" w:rsidRPr="00B94212" w:rsidRDefault="00FC01A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79917,2</w:t>
            </w:r>
          </w:p>
        </w:tc>
        <w:tc>
          <w:tcPr>
            <w:tcW w:w="1620" w:type="dxa"/>
            <w:vAlign w:val="center"/>
          </w:tcPr>
          <w:p w:rsidR="001A363D" w:rsidRPr="00B94212" w:rsidRDefault="00FC01A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77680,3</w:t>
            </w:r>
          </w:p>
        </w:tc>
        <w:tc>
          <w:tcPr>
            <w:tcW w:w="1624" w:type="dxa"/>
            <w:vAlign w:val="center"/>
          </w:tcPr>
          <w:p w:rsidR="001A363D" w:rsidRPr="00B94212" w:rsidRDefault="0079761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97,2</w:t>
            </w:r>
          </w:p>
        </w:tc>
      </w:tr>
      <w:tr w:rsidR="00B94212" w:rsidRPr="00B94212">
        <w:tc>
          <w:tcPr>
            <w:tcW w:w="5148" w:type="dxa"/>
          </w:tcPr>
          <w:p w:rsidR="001A363D" w:rsidRPr="00B94212" w:rsidRDefault="001A363D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Усть-Бакчарское</w:t>
            </w:r>
          </w:p>
        </w:tc>
        <w:tc>
          <w:tcPr>
            <w:tcW w:w="1620" w:type="dxa"/>
            <w:vAlign w:val="center"/>
          </w:tcPr>
          <w:p w:rsidR="001A363D" w:rsidRPr="00B94212" w:rsidRDefault="00FC01A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30936,6</w:t>
            </w:r>
          </w:p>
        </w:tc>
        <w:tc>
          <w:tcPr>
            <w:tcW w:w="1620" w:type="dxa"/>
            <w:vAlign w:val="center"/>
          </w:tcPr>
          <w:p w:rsidR="001A363D" w:rsidRPr="00B94212" w:rsidRDefault="00FC01A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30064,4</w:t>
            </w:r>
          </w:p>
        </w:tc>
        <w:tc>
          <w:tcPr>
            <w:tcW w:w="1624" w:type="dxa"/>
            <w:vAlign w:val="center"/>
          </w:tcPr>
          <w:p w:rsidR="001A363D" w:rsidRPr="00B94212" w:rsidRDefault="00BA1210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97</w:t>
            </w:r>
            <w:r w:rsidR="00797612" w:rsidRPr="00B94212">
              <w:rPr>
                <w:sz w:val="22"/>
                <w:szCs w:val="22"/>
              </w:rPr>
              <w:t>,2</w:t>
            </w:r>
          </w:p>
        </w:tc>
      </w:tr>
      <w:tr w:rsidR="00B94212" w:rsidRPr="00B94212">
        <w:tc>
          <w:tcPr>
            <w:tcW w:w="5148" w:type="dxa"/>
          </w:tcPr>
          <w:p w:rsidR="001A363D" w:rsidRPr="00B94212" w:rsidRDefault="001A363D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Чаинское</w:t>
            </w:r>
          </w:p>
        </w:tc>
        <w:tc>
          <w:tcPr>
            <w:tcW w:w="1620" w:type="dxa"/>
            <w:vAlign w:val="center"/>
          </w:tcPr>
          <w:p w:rsidR="001A363D" w:rsidRPr="00B94212" w:rsidRDefault="00FC01A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10323,1</w:t>
            </w:r>
          </w:p>
        </w:tc>
        <w:tc>
          <w:tcPr>
            <w:tcW w:w="1620" w:type="dxa"/>
            <w:vAlign w:val="center"/>
          </w:tcPr>
          <w:p w:rsidR="001A363D" w:rsidRPr="00B94212" w:rsidRDefault="00FC01A3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10167,6</w:t>
            </w:r>
          </w:p>
        </w:tc>
        <w:tc>
          <w:tcPr>
            <w:tcW w:w="1624" w:type="dxa"/>
            <w:vAlign w:val="center"/>
          </w:tcPr>
          <w:p w:rsidR="001A363D" w:rsidRPr="00B94212" w:rsidRDefault="00797612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98,5</w:t>
            </w:r>
          </w:p>
        </w:tc>
      </w:tr>
      <w:tr w:rsidR="001A363D" w:rsidRPr="00B94212">
        <w:tc>
          <w:tcPr>
            <w:tcW w:w="5148" w:type="dxa"/>
          </w:tcPr>
          <w:p w:rsidR="001A363D" w:rsidRPr="00B94212" w:rsidRDefault="001A363D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vAlign w:val="center"/>
          </w:tcPr>
          <w:p w:rsidR="001A363D" w:rsidRPr="00B94212" w:rsidRDefault="0072197F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142654,</w:t>
            </w:r>
            <w:r w:rsidR="00797612" w:rsidRPr="00B94212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:rsidR="001A363D" w:rsidRPr="00B94212" w:rsidRDefault="0072197F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139256,1</w:t>
            </w:r>
          </w:p>
        </w:tc>
        <w:tc>
          <w:tcPr>
            <w:tcW w:w="1624" w:type="dxa"/>
            <w:vAlign w:val="center"/>
          </w:tcPr>
          <w:p w:rsidR="001A363D" w:rsidRPr="00B94212" w:rsidRDefault="00797612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97,6</w:t>
            </w:r>
          </w:p>
        </w:tc>
      </w:tr>
    </w:tbl>
    <w:p w:rsidR="001A363D" w:rsidRPr="00B94212" w:rsidRDefault="001A363D" w:rsidP="003F70A6">
      <w:pPr>
        <w:ind w:firstLine="709"/>
        <w:jc w:val="both"/>
      </w:pPr>
    </w:p>
    <w:p w:rsidR="001A363D" w:rsidRPr="00B94212" w:rsidRDefault="001A363D" w:rsidP="003F70A6">
      <w:pPr>
        <w:ind w:firstLine="709"/>
        <w:jc w:val="both"/>
      </w:pPr>
      <w:r w:rsidRPr="00B94212">
        <w:t>По сравнению с прошлым годом расходы бюджетов сельских поселений у</w:t>
      </w:r>
      <w:r w:rsidR="00447787" w:rsidRPr="00B94212">
        <w:t>величились</w:t>
      </w:r>
      <w:r w:rsidRPr="00B94212">
        <w:t xml:space="preserve"> на </w:t>
      </w:r>
      <w:r w:rsidR="00797612" w:rsidRPr="00B94212">
        <w:t>40987,7</w:t>
      </w:r>
      <w:r w:rsidRPr="00B94212">
        <w:t xml:space="preserve"> тыс.руб</w:t>
      </w:r>
      <w:r w:rsidR="00447787" w:rsidRPr="00B94212">
        <w:t>лей</w:t>
      </w:r>
      <w:r w:rsidRPr="00B94212">
        <w:t xml:space="preserve"> или на </w:t>
      </w:r>
      <w:r w:rsidR="00797612" w:rsidRPr="00B94212">
        <w:t>41,7</w:t>
      </w:r>
      <w:r w:rsidRPr="00B94212">
        <w:t>%.</w:t>
      </w:r>
    </w:p>
    <w:p w:rsidR="001A363D" w:rsidRPr="00B94212" w:rsidRDefault="001A363D" w:rsidP="003F70A6">
      <w:pPr>
        <w:ind w:firstLine="709"/>
        <w:jc w:val="both"/>
      </w:pPr>
      <w:r w:rsidRPr="00B94212">
        <w:t>Консолидированный бюджет Чаинского района за 201</w:t>
      </w:r>
      <w:r w:rsidR="00A47D28" w:rsidRPr="00B94212">
        <w:t>8</w:t>
      </w:r>
      <w:r w:rsidRPr="00B94212">
        <w:t xml:space="preserve"> год был запланирован с дефицитом в сумме </w:t>
      </w:r>
      <w:r w:rsidR="001820F9" w:rsidRPr="00B94212">
        <w:t>22070,0</w:t>
      </w:r>
      <w:r w:rsidR="00BA1210" w:rsidRPr="00B94212">
        <w:t xml:space="preserve"> тыс.руб., а исполнен с дефицитом</w:t>
      </w:r>
      <w:r w:rsidRPr="00B94212">
        <w:t xml:space="preserve"> в сумме </w:t>
      </w:r>
      <w:r w:rsidR="001820F9" w:rsidRPr="00B94212">
        <w:t>8701,1</w:t>
      </w:r>
      <w:r w:rsidRPr="00B94212">
        <w:t xml:space="preserve"> тыс.руб. </w:t>
      </w:r>
    </w:p>
    <w:p w:rsidR="001A363D" w:rsidRPr="00B94212" w:rsidRDefault="001A363D" w:rsidP="003F70A6">
      <w:pPr>
        <w:ind w:firstLine="709"/>
        <w:jc w:val="both"/>
      </w:pPr>
      <w:r w:rsidRPr="00B94212">
        <w:t>Бюджеты сельских поселений на 201</w:t>
      </w:r>
      <w:r w:rsidR="001820F9" w:rsidRPr="00B94212">
        <w:t>8</w:t>
      </w:r>
      <w:r w:rsidRPr="00B94212">
        <w:t xml:space="preserve"> год были запланированы с дефицитом в общей сумме </w:t>
      </w:r>
      <w:r w:rsidR="001820F9" w:rsidRPr="00B94212">
        <w:t>1276,4</w:t>
      </w:r>
      <w:r w:rsidRPr="00B94212">
        <w:t xml:space="preserve"> тыс.руб. </w:t>
      </w:r>
    </w:p>
    <w:p w:rsidR="001A363D" w:rsidRPr="00B94212" w:rsidRDefault="001A363D" w:rsidP="003F70A6">
      <w:pPr>
        <w:ind w:firstLine="709"/>
        <w:jc w:val="both"/>
      </w:pPr>
      <w:r w:rsidRPr="00B94212">
        <w:t>По отчету об исполнении бюд</w:t>
      </w:r>
      <w:r w:rsidR="005E6219" w:rsidRPr="00B94212">
        <w:t>жетов сельских поселений за 201</w:t>
      </w:r>
      <w:r w:rsidR="001820F9" w:rsidRPr="00B94212">
        <w:t>8</w:t>
      </w:r>
      <w:r w:rsidRPr="00B94212">
        <w:t xml:space="preserve"> год </w:t>
      </w:r>
      <w:r w:rsidR="004F73B0" w:rsidRPr="00B94212">
        <w:t>профицит</w:t>
      </w:r>
      <w:r w:rsidRPr="00B94212">
        <w:t xml:space="preserve"> составил </w:t>
      </w:r>
      <w:r w:rsidR="001820F9" w:rsidRPr="00B94212">
        <w:t>3239,9</w:t>
      </w:r>
      <w:r w:rsidRPr="00B94212">
        <w:t xml:space="preserve"> тыс.руб.</w:t>
      </w:r>
    </w:p>
    <w:p w:rsidR="00A468A7" w:rsidRPr="00B94212" w:rsidRDefault="00A468A7" w:rsidP="003F70A6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1980"/>
        <w:gridCol w:w="2160"/>
      </w:tblGrid>
      <w:tr w:rsidR="00B94212" w:rsidRPr="00B94212">
        <w:tc>
          <w:tcPr>
            <w:tcW w:w="5688" w:type="dxa"/>
            <w:vAlign w:val="center"/>
          </w:tcPr>
          <w:p w:rsidR="001A363D" w:rsidRPr="00B94212" w:rsidRDefault="001A363D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980" w:type="dxa"/>
            <w:vAlign w:val="center"/>
          </w:tcPr>
          <w:p w:rsidR="001A363D" w:rsidRPr="00B94212" w:rsidRDefault="001A363D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План, тыс.руб.</w:t>
            </w:r>
          </w:p>
        </w:tc>
        <w:tc>
          <w:tcPr>
            <w:tcW w:w="2160" w:type="dxa"/>
            <w:vAlign w:val="center"/>
          </w:tcPr>
          <w:p w:rsidR="001A363D" w:rsidRPr="00B94212" w:rsidRDefault="001A363D" w:rsidP="00DE471A">
            <w:pPr>
              <w:jc w:val="center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Исполнено, тыс.руб.</w:t>
            </w:r>
          </w:p>
        </w:tc>
      </w:tr>
      <w:tr w:rsidR="00B94212" w:rsidRPr="00B94212">
        <w:tc>
          <w:tcPr>
            <w:tcW w:w="5688" w:type="dxa"/>
          </w:tcPr>
          <w:p w:rsidR="001A363D" w:rsidRPr="00B94212" w:rsidRDefault="001A363D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Коломинское</w:t>
            </w:r>
          </w:p>
        </w:tc>
        <w:tc>
          <w:tcPr>
            <w:tcW w:w="1980" w:type="dxa"/>
            <w:vAlign w:val="center"/>
          </w:tcPr>
          <w:p w:rsidR="001A363D" w:rsidRPr="00B94212" w:rsidRDefault="0072197F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-156,0</w:t>
            </w:r>
          </w:p>
        </w:tc>
        <w:tc>
          <w:tcPr>
            <w:tcW w:w="2160" w:type="dxa"/>
            <w:vAlign w:val="center"/>
          </w:tcPr>
          <w:p w:rsidR="001A363D" w:rsidRPr="00B94212" w:rsidRDefault="0072197F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+87,9</w:t>
            </w:r>
          </w:p>
        </w:tc>
      </w:tr>
      <w:tr w:rsidR="00B94212" w:rsidRPr="00B94212">
        <w:tc>
          <w:tcPr>
            <w:tcW w:w="5688" w:type="dxa"/>
          </w:tcPr>
          <w:p w:rsidR="001A363D" w:rsidRPr="00B94212" w:rsidRDefault="001A363D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Подгорнское</w:t>
            </w:r>
          </w:p>
        </w:tc>
        <w:tc>
          <w:tcPr>
            <w:tcW w:w="1980" w:type="dxa"/>
            <w:vAlign w:val="center"/>
          </w:tcPr>
          <w:p w:rsidR="001A363D" w:rsidRPr="00B94212" w:rsidRDefault="00BF6019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</w:t>
            </w:r>
            <w:r w:rsidR="0072197F" w:rsidRPr="00B94212">
              <w:rPr>
                <w:sz w:val="22"/>
                <w:szCs w:val="22"/>
              </w:rPr>
              <w:t>819,8</w:t>
            </w:r>
          </w:p>
        </w:tc>
        <w:tc>
          <w:tcPr>
            <w:tcW w:w="2160" w:type="dxa"/>
            <w:vAlign w:val="center"/>
          </w:tcPr>
          <w:p w:rsidR="001A363D" w:rsidRPr="00B94212" w:rsidRDefault="0072197F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+1853,6</w:t>
            </w:r>
          </w:p>
        </w:tc>
      </w:tr>
      <w:tr w:rsidR="00B94212" w:rsidRPr="00B94212">
        <w:tc>
          <w:tcPr>
            <w:tcW w:w="5688" w:type="dxa"/>
          </w:tcPr>
          <w:p w:rsidR="001A363D" w:rsidRPr="00B94212" w:rsidRDefault="001A363D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Усть-Бакчарское</w:t>
            </w:r>
          </w:p>
        </w:tc>
        <w:tc>
          <w:tcPr>
            <w:tcW w:w="1980" w:type="dxa"/>
            <w:vAlign w:val="center"/>
          </w:tcPr>
          <w:p w:rsidR="001A363D" w:rsidRPr="00B94212" w:rsidRDefault="00BF6019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</w:t>
            </w:r>
            <w:r w:rsidR="0072197F" w:rsidRPr="00B94212">
              <w:rPr>
                <w:sz w:val="22"/>
                <w:szCs w:val="22"/>
              </w:rPr>
              <w:t>189,6</w:t>
            </w:r>
          </w:p>
        </w:tc>
        <w:tc>
          <w:tcPr>
            <w:tcW w:w="2160" w:type="dxa"/>
            <w:vAlign w:val="center"/>
          </w:tcPr>
          <w:p w:rsidR="001A363D" w:rsidRPr="00B94212" w:rsidRDefault="00BF6019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</w:t>
            </w:r>
            <w:r w:rsidR="0072197F" w:rsidRPr="00B94212">
              <w:rPr>
                <w:sz w:val="22"/>
                <w:szCs w:val="22"/>
              </w:rPr>
              <w:t>1195,4</w:t>
            </w:r>
          </w:p>
        </w:tc>
      </w:tr>
      <w:tr w:rsidR="00B94212" w:rsidRPr="00B94212">
        <w:tc>
          <w:tcPr>
            <w:tcW w:w="5688" w:type="dxa"/>
          </w:tcPr>
          <w:p w:rsidR="001A363D" w:rsidRPr="00B94212" w:rsidRDefault="001A363D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Чаинское</w:t>
            </w:r>
          </w:p>
        </w:tc>
        <w:tc>
          <w:tcPr>
            <w:tcW w:w="1980" w:type="dxa"/>
            <w:vAlign w:val="center"/>
          </w:tcPr>
          <w:p w:rsidR="001A363D" w:rsidRPr="00B94212" w:rsidRDefault="00BF6019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-</w:t>
            </w:r>
            <w:r w:rsidR="0072197F" w:rsidRPr="00B94212">
              <w:rPr>
                <w:sz w:val="22"/>
                <w:szCs w:val="22"/>
              </w:rPr>
              <w:t>111,0</w:t>
            </w:r>
          </w:p>
        </w:tc>
        <w:tc>
          <w:tcPr>
            <w:tcW w:w="2160" w:type="dxa"/>
            <w:vAlign w:val="center"/>
          </w:tcPr>
          <w:p w:rsidR="001A363D" w:rsidRPr="00B94212" w:rsidRDefault="0072197F" w:rsidP="00DE471A">
            <w:pPr>
              <w:jc w:val="both"/>
              <w:rPr>
                <w:sz w:val="22"/>
                <w:szCs w:val="22"/>
              </w:rPr>
            </w:pPr>
            <w:r w:rsidRPr="00B94212">
              <w:rPr>
                <w:sz w:val="22"/>
                <w:szCs w:val="22"/>
              </w:rPr>
              <w:t>+103,0</w:t>
            </w:r>
          </w:p>
        </w:tc>
      </w:tr>
      <w:tr w:rsidR="001A363D" w:rsidRPr="00B94212">
        <w:tc>
          <w:tcPr>
            <w:tcW w:w="5688" w:type="dxa"/>
          </w:tcPr>
          <w:p w:rsidR="001A363D" w:rsidRPr="00B94212" w:rsidRDefault="001A363D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ИТОГО</w:t>
            </w:r>
          </w:p>
        </w:tc>
        <w:tc>
          <w:tcPr>
            <w:tcW w:w="1980" w:type="dxa"/>
            <w:vAlign w:val="center"/>
          </w:tcPr>
          <w:p w:rsidR="001A363D" w:rsidRPr="00B94212" w:rsidRDefault="00BF6019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-</w:t>
            </w:r>
            <w:r w:rsidR="0072197F" w:rsidRPr="00B94212">
              <w:rPr>
                <w:i/>
                <w:sz w:val="22"/>
                <w:szCs w:val="22"/>
              </w:rPr>
              <w:t>1276,4</w:t>
            </w:r>
          </w:p>
        </w:tc>
        <w:tc>
          <w:tcPr>
            <w:tcW w:w="2160" w:type="dxa"/>
            <w:vAlign w:val="center"/>
          </w:tcPr>
          <w:p w:rsidR="001A363D" w:rsidRPr="00B94212" w:rsidRDefault="0072197F" w:rsidP="00DE471A">
            <w:pPr>
              <w:jc w:val="both"/>
              <w:rPr>
                <w:i/>
                <w:sz w:val="22"/>
                <w:szCs w:val="22"/>
              </w:rPr>
            </w:pPr>
            <w:r w:rsidRPr="00B94212">
              <w:rPr>
                <w:i/>
                <w:sz w:val="22"/>
                <w:szCs w:val="22"/>
              </w:rPr>
              <w:t>+3239,9</w:t>
            </w:r>
          </w:p>
        </w:tc>
      </w:tr>
    </w:tbl>
    <w:p w:rsidR="001820F9" w:rsidRPr="00B94212" w:rsidRDefault="001820F9" w:rsidP="003F70A6">
      <w:pPr>
        <w:pStyle w:val="20"/>
        <w:ind w:firstLine="709"/>
        <w:rPr>
          <w:bCs/>
        </w:rPr>
      </w:pPr>
    </w:p>
    <w:p w:rsidR="00A468A7" w:rsidRPr="00B94212" w:rsidRDefault="00A468A7" w:rsidP="003F70A6">
      <w:pPr>
        <w:pStyle w:val="20"/>
        <w:ind w:firstLine="709"/>
        <w:rPr>
          <w:bCs/>
        </w:rPr>
      </w:pPr>
    </w:p>
    <w:p w:rsidR="00A468A7" w:rsidRPr="00B94212" w:rsidRDefault="00A468A7" w:rsidP="003F70A6">
      <w:pPr>
        <w:pStyle w:val="20"/>
        <w:ind w:firstLine="709"/>
        <w:rPr>
          <w:bCs/>
        </w:rPr>
      </w:pPr>
    </w:p>
    <w:p w:rsidR="00A468A7" w:rsidRPr="00B94212" w:rsidRDefault="00A468A7" w:rsidP="003F70A6">
      <w:pPr>
        <w:pStyle w:val="20"/>
        <w:ind w:firstLine="709"/>
        <w:rPr>
          <w:bCs/>
        </w:rPr>
      </w:pPr>
    </w:p>
    <w:p w:rsidR="00A468A7" w:rsidRPr="00B94212" w:rsidRDefault="00A468A7" w:rsidP="003F70A6">
      <w:pPr>
        <w:pStyle w:val="20"/>
        <w:ind w:firstLine="709"/>
        <w:rPr>
          <w:bCs/>
        </w:rPr>
      </w:pPr>
    </w:p>
    <w:p w:rsidR="00A468A7" w:rsidRPr="00B94212" w:rsidRDefault="00A468A7" w:rsidP="003F70A6">
      <w:pPr>
        <w:pStyle w:val="20"/>
        <w:ind w:firstLine="709"/>
        <w:rPr>
          <w:bCs/>
        </w:rPr>
      </w:pPr>
    </w:p>
    <w:p w:rsidR="00C459C5" w:rsidRPr="00B94212" w:rsidRDefault="00FE625A" w:rsidP="003F70A6">
      <w:pPr>
        <w:pStyle w:val="20"/>
        <w:ind w:firstLine="709"/>
        <w:rPr>
          <w:bCs/>
        </w:rPr>
      </w:pPr>
      <w:r w:rsidRPr="00B94212">
        <w:rPr>
          <w:bCs/>
        </w:rPr>
        <w:t>Начальник</w:t>
      </w:r>
      <w:r w:rsidR="00C459C5" w:rsidRPr="00B94212">
        <w:rPr>
          <w:bCs/>
        </w:rPr>
        <w:t xml:space="preserve"> </w:t>
      </w:r>
      <w:r w:rsidR="00557C54" w:rsidRPr="00B94212">
        <w:rPr>
          <w:bCs/>
        </w:rPr>
        <w:t>Управления финансов</w:t>
      </w:r>
      <w:r w:rsidR="00DE471A" w:rsidRPr="00B94212">
        <w:rPr>
          <w:bCs/>
        </w:rPr>
        <w:tab/>
      </w:r>
      <w:r w:rsidR="00DE471A" w:rsidRPr="00B94212">
        <w:rPr>
          <w:bCs/>
        </w:rPr>
        <w:tab/>
      </w:r>
      <w:r w:rsidR="00DE471A" w:rsidRPr="00B94212">
        <w:rPr>
          <w:bCs/>
        </w:rPr>
        <w:tab/>
      </w:r>
      <w:r w:rsidR="00DE471A" w:rsidRPr="00B94212">
        <w:rPr>
          <w:bCs/>
        </w:rPr>
        <w:tab/>
      </w:r>
      <w:r w:rsidR="00DE471A" w:rsidRPr="00B94212">
        <w:rPr>
          <w:bCs/>
        </w:rPr>
        <w:tab/>
      </w:r>
      <w:r w:rsidR="00DE471A" w:rsidRPr="00B94212">
        <w:rPr>
          <w:bCs/>
        </w:rPr>
        <w:tab/>
      </w:r>
      <w:r w:rsidRPr="00B94212">
        <w:rPr>
          <w:bCs/>
        </w:rPr>
        <w:t>Т.В. Калинина</w:t>
      </w:r>
    </w:p>
    <w:p w:rsidR="007D40B4" w:rsidRPr="00B94212" w:rsidRDefault="007D40B4" w:rsidP="003F70A6">
      <w:pPr>
        <w:ind w:firstLine="709"/>
        <w:jc w:val="both"/>
      </w:pPr>
    </w:p>
    <w:sectPr w:rsidR="007D40B4" w:rsidRPr="00B94212" w:rsidSect="00A9612C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D6D" w:rsidRDefault="00ED5D6D">
      <w:r>
        <w:separator/>
      </w:r>
    </w:p>
  </w:endnote>
  <w:endnote w:type="continuationSeparator" w:id="0">
    <w:p w:rsidR="00ED5D6D" w:rsidRDefault="00ED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D6D" w:rsidRDefault="00ED5D6D" w:rsidP="007D40B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D5D6D" w:rsidRDefault="00ED5D6D" w:rsidP="00C87EB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D6D" w:rsidRDefault="00ED5D6D" w:rsidP="007D40B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0885">
      <w:rPr>
        <w:rStyle w:val="ab"/>
        <w:noProof/>
      </w:rPr>
      <w:t>31</w:t>
    </w:r>
    <w:r>
      <w:rPr>
        <w:rStyle w:val="ab"/>
      </w:rPr>
      <w:fldChar w:fldCharType="end"/>
    </w:r>
  </w:p>
  <w:p w:rsidR="00ED5D6D" w:rsidRDefault="00ED5D6D" w:rsidP="00C87EB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D6D" w:rsidRDefault="00ED5D6D">
      <w:r>
        <w:separator/>
      </w:r>
    </w:p>
  </w:footnote>
  <w:footnote w:type="continuationSeparator" w:id="0">
    <w:p w:rsidR="00ED5D6D" w:rsidRDefault="00ED5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DDF"/>
    <w:multiLevelType w:val="hybridMultilevel"/>
    <w:tmpl w:val="4C3E7B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CD61DA5"/>
    <w:multiLevelType w:val="hybridMultilevel"/>
    <w:tmpl w:val="02745ED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E1F6262"/>
    <w:multiLevelType w:val="hybridMultilevel"/>
    <w:tmpl w:val="2CCE3DE4"/>
    <w:lvl w:ilvl="0" w:tplc="D3F2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BD44D1"/>
    <w:multiLevelType w:val="hybridMultilevel"/>
    <w:tmpl w:val="93BABB0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2851B08"/>
    <w:multiLevelType w:val="hybridMultilevel"/>
    <w:tmpl w:val="1C58BAC6"/>
    <w:lvl w:ilvl="0" w:tplc="E3E6874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3E2FC6"/>
    <w:multiLevelType w:val="hybridMultilevel"/>
    <w:tmpl w:val="450E9A8E"/>
    <w:lvl w:ilvl="0" w:tplc="990856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4F2E26"/>
    <w:multiLevelType w:val="hybridMultilevel"/>
    <w:tmpl w:val="3754187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5BA3359"/>
    <w:multiLevelType w:val="hybridMultilevel"/>
    <w:tmpl w:val="7B6A1A30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19D651C3"/>
    <w:multiLevelType w:val="hybridMultilevel"/>
    <w:tmpl w:val="E3C23F4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661318"/>
    <w:multiLevelType w:val="hybridMultilevel"/>
    <w:tmpl w:val="3C061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A72E81"/>
    <w:multiLevelType w:val="hybridMultilevel"/>
    <w:tmpl w:val="A0AC656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96670CB"/>
    <w:multiLevelType w:val="hybridMultilevel"/>
    <w:tmpl w:val="E132D3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E751A2"/>
    <w:multiLevelType w:val="hybridMultilevel"/>
    <w:tmpl w:val="19AA17EA"/>
    <w:lvl w:ilvl="0" w:tplc="04190001">
      <w:start w:val="1"/>
      <w:numFmt w:val="bullet"/>
      <w:lvlText w:val=""/>
      <w:lvlJc w:val="left"/>
      <w:pPr>
        <w:tabs>
          <w:tab w:val="num" w:pos="1685"/>
        </w:tabs>
        <w:ind w:left="1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5"/>
        </w:tabs>
        <w:ind w:left="24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5"/>
        </w:tabs>
        <w:ind w:left="3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5"/>
        </w:tabs>
        <w:ind w:left="3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5"/>
        </w:tabs>
        <w:ind w:left="45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5"/>
        </w:tabs>
        <w:ind w:left="5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5"/>
        </w:tabs>
        <w:ind w:left="6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5"/>
        </w:tabs>
        <w:ind w:left="67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5"/>
        </w:tabs>
        <w:ind w:left="7445" w:hanging="360"/>
      </w:pPr>
      <w:rPr>
        <w:rFonts w:ascii="Wingdings" w:hAnsi="Wingdings" w:hint="default"/>
      </w:rPr>
    </w:lvl>
  </w:abstractNum>
  <w:abstractNum w:abstractNumId="13" w15:restartNumberingAfterBreak="0">
    <w:nsid w:val="3669271B"/>
    <w:multiLevelType w:val="hybridMultilevel"/>
    <w:tmpl w:val="C95412C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39AA5D9E"/>
    <w:multiLevelType w:val="hybridMultilevel"/>
    <w:tmpl w:val="6B0E5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42185"/>
    <w:multiLevelType w:val="hybridMultilevel"/>
    <w:tmpl w:val="E94A3F18"/>
    <w:lvl w:ilvl="0" w:tplc="4DCA9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C9058C"/>
    <w:multiLevelType w:val="hybridMultilevel"/>
    <w:tmpl w:val="185A8B8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42410C36"/>
    <w:multiLevelType w:val="hybridMultilevel"/>
    <w:tmpl w:val="609832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C53431B"/>
    <w:multiLevelType w:val="hybridMultilevel"/>
    <w:tmpl w:val="386621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4D307ACC"/>
    <w:multiLevelType w:val="hybridMultilevel"/>
    <w:tmpl w:val="73D8C02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D5E4E76"/>
    <w:multiLevelType w:val="hybridMultilevel"/>
    <w:tmpl w:val="96DC1E6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56D90CEC"/>
    <w:multiLevelType w:val="hybridMultilevel"/>
    <w:tmpl w:val="5A64463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8A63100"/>
    <w:multiLevelType w:val="hybridMultilevel"/>
    <w:tmpl w:val="36E081C4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312AC0"/>
    <w:multiLevelType w:val="hybridMultilevel"/>
    <w:tmpl w:val="899EEE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7B83FEB"/>
    <w:multiLevelType w:val="hybridMultilevel"/>
    <w:tmpl w:val="9850D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A63940"/>
    <w:multiLevelType w:val="hybridMultilevel"/>
    <w:tmpl w:val="C33E9E90"/>
    <w:lvl w:ilvl="0" w:tplc="C96251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030D83"/>
    <w:multiLevelType w:val="hybridMultilevel"/>
    <w:tmpl w:val="0AB0480C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7" w15:restartNumberingAfterBreak="0">
    <w:nsid w:val="700F34F9"/>
    <w:multiLevelType w:val="hybridMultilevel"/>
    <w:tmpl w:val="FB70AD42"/>
    <w:lvl w:ilvl="0" w:tplc="2C981B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2"/>
  </w:num>
  <w:num w:numId="4">
    <w:abstractNumId w:val="14"/>
  </w:num>
  <w:num w:numId="5">
    <w:abstractNumId w:val="16"/>
  </w:num>
  <w:num w:numId="6">
    <w:abstractNumId w:val="19"/>
  </w:num>
  <w:num w:numId="7">
    <w:abstractNumId w:val="20"/>
  </w:num>
  <w:num w:numId="8">
    <w:abstractNumId w:val="3"/>
  </w:num>
  <w:num w:numId="9">
    <w:abstractNumId w:val="0"/>
  </w:num>
  <w:num w:numId="10">
    <w:abstractNumId w:val="21"/>
  </w:num>
  <w:num w:numId="11">
    <w:abstractNumId w:val="7"/>
  </w:num>
  <w:num w:numId="12">
    <w:abstractNumId w:val="26"/>
  </w:num>
  <w:num w:numId="13">
    <w:abstractNumId w:val="23"/>
  </w:num>
  <w:num w:numId="14">
    <w:abstractNumId w:val="1"/>
  </w:num>
  <w:num w:numId="15">
    <w:abstractNumId w:val="6"/>
  </w:num>
  <w:num w:numId="16">
    <w:abstractNumId w:val="18"/>
  </w:num>
  <w:num w:numId="17">
    <w:abstractNumId w:val="9"/>
  </w:num>
  <w:num w:numId="18">
    <w:abstractNumId w:val="27"/>
  </w:num>
  <w:num w:numId="19">
    <w:abstractNumId w:val="10"/>
  </w:num>
  <w:num w:numId="20">
    <w:abstractNumId w:val="11"/>
  </w:num>
  <w:num w:numId="21">
    <w:abstractNumId w:val="17"/>
  </w:num>
  <w:num w:numId="22">
    <w:abstractNumId w:val="8"/>
  </w:num>
  <w:num w:numId="23">
    <w:abstractNumId w:val="15"/>
  </w:num>
  <w:num w:numId="24">
    <w:abstractNumId w:val="25"/>
  </w:num>
  <w:num w:numId="25">
    <w:abstractNumId w:val="4"/>
  </w:num>
  <w:num w:numId="26">
    <w:abstractNumId w:val="5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EB7"/>
    <w:rsid w:val="000003F2"/>
    <w:rsid w:val="0000052F"/>
    <w:rsid w:val="0000072B"/>
    <w:rsid w:val="00000C74"/>
    <w:rsid w:val="00000E6C"/>
    <w:rsid w:val="00000F2D"/>
    <w:rsid w:val="00001348"/>
    <w:rsid w:val="000014C2"/>
    <w:rsid w:val="0000288C"/>
    <w:rsid w:val="00002E30"/>
    <w:rsid w:val="0000310F"/>
    <w:rsid w:val="00003628"/>
    <w:rsid w:val="00004217"/>
    <w:rsid w:val="00004783"/>
    <w:rsid w:val="000048BE"/>
    <w:rsid w:val="00004E1A"/>
    <w:rsid w:val="00005B69"/>
    <w:rsid w:val="0000680B"/>
    <w:rsid w:val="00007564"/>
    <w:rsid w:val="00007AF4"/>
    <w:rsid w:val="00011E5D"/>
    <w:rsid w:val="000138B7"/>
    <w:rsid w:val="00013AB5"/>
    <w:rsid w:val="00014B54"/>
    <w:rsid w:val="00014EDD"/>
    <w:rsid w:val="00015250"/>
    <w:rsid w:val="00016921"/>
    <w:rsid w:val="00016ECD"/>
    <w:rsid w:val="000170C1"/>
    <w:rsid w:val="0002003B"/>
    <w:rsid w:val="000200D3"/>
    <w:rsid w:val="000209B6"/>
    <w:rsid w:val="000219F2"/>
    <w:rsid w:val="000223AF"/>
    <w:rsid w:val="00022932"/>
    <w:rsid w:val="0002332E"/>
    <w:rsid w:val="0002375D"/>
    <w:rsid w:val="000242AA"/>
    <w:rsid w:val="000246E2"/>
    <w:rsid w:val="000250C0"/>
    <w:rsid w:val="00025F3F"/>
    <w:rsid w:val="00030446"/>
    <w:rsid w:val="0003084D"/>
    <w:rsid w:val="00030B79"/>
    <w:rsid w:val="0003196C"/>
    <w:rsid w:val="00031FB4"/>
    <w:rsid w:val="0003290F"/>
    <w:rsid w:val="00033074"/>
    <w:rsid w:val="000341CB"/>
    <w:rsid w:val="0003449D"/>
    <w:rsid w:val="000344DA"/>
    <w:rsid w:val="00034D44"/>
    <w:rsid w:val="00034DCD"/>
    <w:rsid w:val="00034EDC"/>
    <w:rsid w:val="00035940"/>
    <w:rsid w:val="000379B7"/>
    <w:rsid w:val="000404C9"/>
    <w:rsid w:val="00040E04"/>
    <w:rsid w:val="00041F3A"/>
    <w:rsid w:val="00042C52"/>
    <w:rsid w:val="00043161"/>
    <w:rsid w:val="00043B7E"/>
    <w:rsid w:val="000444F6"/>
    <w:rsid w:val="00045254"/>
    <w:rsid w:val="00045371"/>
    <w:rsid w:val="0004556A"/>
    <w:rsid w:val="00045D07"/>
    <w:rsid w:val="00046627"/>
    <w:rsid w:val="00046BFD"/>
    <w:rsid w:val="00047F4F"/>
    <w:rsid w:val="000509BC"/>
    <w:rsid w:val="00050A0F"/>
    <w:rsid w:val="000516F7"/>
    <w:rsid w:val="0005179D"/>
    <w:rsid w:val="00051BF3"/>
    <w:rsid w:val="00052BD7"/>
    <w:rsid w:val="00053964"/>
    <w:rsid w:val="000544C4"/>
    <w:rsid w:val="000547A2"/>
    <w:rsid w:val="00055A4E"/>
    <w:rsid w:val="00055D1A"/>
    <w:rsid w:val="00055E80"/>
    <w:rsid w:val="00055F31"/>
    <w:rsid w:val="000571F8"/>
    <w:rsid w:val="000574B3"/>
    <w:rsid w:val="00060712"/>
    <w:rsid w:val="00060858"/>
    <w:rsid w:val="00060B5D"/>
    <w:rsid w:val="00061385"/>
    <w:rsid w:val="00061EC0"/>
    <w:rsid w:val="00062299"/>
    <w:rsid w:val="00063812"/>
    <w:rsid w:val="00064295"/>
    <w:rsid w:val="00064429"/>
    <w:rsid w:val="00064742"/>
    <w:rsid w:val="00064D7C"/>
    <w:rsid w:val="0006566C"/>
    <w:rsid w:val="000662FE"/>
    <w:rsid w:val="000663BA"/>
    <w:rsid w:val="00066468"/>
    <w:rsid w:val="000667E5"/>
    <w:rsid w:val="0006690E"/>
    <w:rsid w:val="00067275"/>
    <w:rsid w:val="0006785D"/>
    <w:rsid w:val="00067BCB"/>
    <w:rsid w:val="00070150"/>
    <w:rsid w:val="0007048A"/>
    <w:rsid w:val="000723B5"/>
    <w:rsid w:val="000731B6"/>
    <w:rsid w:val="00073212"/>
    <w:rsid w:val="000742BF"/>
    <w:rsid w:val="0007481C"/>
    <w:rsid w:val="00075D42"/>
    <w:rsid w:val="0007677C"/>
    <w:rsid w:val="000805FE"/>
    <w:rsid w:val="00084304"/>
    <w:rsid w:val="000848AD"/>
    <w:rsid w:val="000860FC"/>
    <w:rsid w:val="00087E17"/>
    <w:rsid w:val="0009011D"/>
    <w:rsid w:val="000913D8"/>
    <w:rsid w:val="00091725"/>
    <w:rsid w:val="000917E3"/>
    <w:rsid w:val="00091824"/>
    <w:rsid w:val="00091954"/>
    <w:rsid w:val="00091CE1"/>
    <w:rsid w:val="00092A25"/>
    <w:rsid w:val="00093C53"/>
    <w:rsid w:val="000941AC"/>
    <w:rsid w:val="00094959"/>
    <w:rsid w:val="00094D1E"/>
    <w:rsid w:val="00094F77"/>
    <w:rsid w:val="00096324"/>
    <w:rsid w:val="00096BD2"/>
    <w:rsid w:val="00096FED"/>
    <w:rsid w:val="00097D39"/>
    <w:rsid w:val="00097EA7"/>
    <w:rsid w:val="000A025D"/>
    <w:rsid w:val="000A06FB"/>
    <w:rsid w:val="000A1054"/>
    <w:rsid w:val="000A128A"/>
    <w:rsid w:val="000A1339"/>
    <w:rsid w:val="000A3E39"/>
    <w:rsid w:val="000A5A14"/>
    <w:rsid w:val="000A6202"/>
    <w:rsid w:val="000A7CAE"/>
    <w:rsid w:val="000B04EC"/>
    <w:rsid w:val="000B0B6E"/>
    <w:rsid w:val="000B1084"/>
    <w:rsid w:val="000B130C"/>
    <w:rsid w:val="000B1951"/>
    <w:rsid w:val="000B1EA3"/>
    <w:rsid w:val="000B2B15"/>
    <w:rsid w:val="000B3265"/>
    <w:rsid w:val="000B3810"/>
    <w:rsid w:val="000B3899"/>
    <w:rsid w:val="000B4165"/>
    <w:rsid w:val="000B4ECF"/>
    <w:rsid w:val="000B50CA"/>
    <w:rsid w:val="000B60C3"/>
    <w:rsid w:val="000C0252"/>
    <w:rsid w:val="000C02D1"/>
    <w:rsid w:val="000C0429"/>
    <w:rsid w:val="000C0D66"/>
    <w:rsid w:val="000C0EEB"/>
    <w:rsid w:val="000C13AC"/>
    <w:rsid w:val="000C17AF"/>
    <w:rsid w:val="000C2B18"/>
    <w:rsid w:val="000C3815"/>
    <w:rsid w:val="000C4183"/>
    <w:rsid w:val="000C47CE"/>
    <w:rsid w:val="000C51F5"/>
    <w:rsid w:val="000C5E1B"/>
    <w:rsid w:val="000C6464"/>
    <w:rsid w:val="000C6887"/>
    <w:rsid w:val="000C6C44"/>
    <w:rsid w:val="000C7C03"/>
    <w:rsid w:val="000D0EE5"/>
    <w:rsid w:val="000D154F"/>
    <w:rsid w:val="000D17F4"/>
    <w:rsid w:val="000D1B97"/>
    <w:rsid w:val="000D287E"/>
    <w:rsid w:val="000D3DC1"/>
    <w:rsid w:val="000D465C"/>
    <w:rsid w:val="000D4E2D"/>
    <w:rsid w:val="000D6125"/>
    <w:rsid w:val="000D66D9"/>
    <w:rsid w:val="000D6A09"/>
    <w:rsid w:val="000D742F"/>
    <w:rsid w:val="000D74DE"/>
    <w:rsid w:val="000E00C8"/>
    <w:rsid w:val="000E0CB7"/>
    <w:rsid w:val="000E13E7"/>
    <w:rsid w:val="000E1B84"/>
    <w:rsid w:val="000E3A05"/>
    <w:rsid w:val="000E3F45"/>
    <w:rsid w:val="000E3F7F"/>
    <w:rsid w:val="000E4F14"/>
    <w:rsid w:val="000E5047"/>
    <w:rsid w:val="000E5133"/>
    <w:rsid w:val="000E57AB"/>
    <w:rsid w:val="000E57E0"/>
    <w:rsid w:val="000E5AF9"/>
    <w:rsid w:val="000E5D3D"/>
    <w:rsid w:val="000E7032"/>
    <w:rsid w:val="000E72F9"/>
    <w:rsid w:val="000E7A85"/>
    <w:rsid w:val="000F02BE"/>
    <w:rsid w:val="000F0E6E"/>
    <w:rsid w:val="000F0EE6"/>
    <w:rsid w:val="000F1DA3"/>
    <w:rsid w:val="000F200F"/>
    <w:rsid w:val="000F37BF"/>
    <w:rsid w:val="000F45C2"/>
    <w:rsid w:val="000F4899"/>
    <w:rsid w:val="000F4B7D"/>
    <w:rsid w:val="000F51B0"/>
    <w:rsid w:val="000F5D42"/>
    <w:rsid w:val="000F5F5F"/>
    <w:rsid w:val="000F6396"/>
    <w:rsid w:val="000F647E"/>
    <w:rsid w:val="000F7123"/>
    <w:rsid w:val="001001CE"/>
    <w:rsid w:val="001006BD"/>
    <w:rsid w:val="00100C02"/>
    <w:rsid w:val="00100CA9"/>
    <w:rsid w:val="00101407"/>
    <w:rsid w:val="00101E47"/>
    <w:rsid w:val="00102187"/>
    <w:rsid w:val="00102697"/>
    <w:rsid w:val="00102811"/>
    <w:rsid w:val="00102D51"/>
    <w:rsid w:val="001031A6"/>
    <w:rsid w:val="00103B0E"/>
    <w:rsid w:val="00104E37"/>
    <w:rsid w:val="00104F58"/>
    <w:rsid w:val="0010551B"/>
    <w:rsid w:val="00105790"/>
    <w:rsid w:val="00105AAB"/>
    <w:rsid w:val="00105FE7"/>
    <w:rsid w:val="00106A38"/>
    <w:rsid w:val="00107DFF"/>
    <w:rsid w:val="00110904"/>
    <w:rsid w:val="0011196E"/>
    <w:rsid w:val="00113023"/>
    <w:rsid w:val="00114941"/>
    <w:rsid w:val="00114AEF"/>
    <w:rsid w:val="00114D4D"/>
    <w:rsid w:val="001155A1"/>
    <w:rsid w:val="0011629B"/>
    <w:rsid w:val="00116E43"/>
    <w:rsid w:val="00116E6C"/>
    <w:rsid w:val="00120106"/>
    <w:rsid w:val="0012026C"/>
    <w:rsid w:val="001206B1"/>
    <w:rsid w:val="00120BC2"/>
    <w:rsid w:val="00120D85"/>
    <w:rsid w:val="001215DB"/>
    <w:rsid w:val="00121CFD"/>
    <w:rsid w:val="001221D2"/>
    <w:rsid w:val="001228DE"/>
    <w:rsid w:val="00123BA5"/>
    <w:rsid w:val="0012413A"/>
    <w:rsid w:val="0012448A"/>
    <w:rsid w:val="001251B8"/>
    <w:rsid w:val="00125E96"/>
    <w:rsid w:val="00126F12"/>
    <w:rsid w:val="0012717A"/>
    <w:rsid w:val="00127D72"/>
    <w:rsid w:val="001304B5"/>
    <w:rsid w:val="00130781"/>
    <w:rsid w:val="0013180D"/>
    <w:rsid w:val="00131BF1"/>
    <w:rsid w:val="00131DF1"/>
    <w:rsid w:val="00134865"/>
    <w:rsid w:val="00134917"/>
    <w:rsid w:val="001359FD"/>
    <w:rsid w:val="001363AF"/>
    <w:rsid w:val="001364F7"/>
    <w:rsid w:val="00136AE3"/>
    <w:rsid w:val="00136EEE"/>
    <w:rsid w:val="00140036"/>
    <w:rsid w:val="0014035C"/>
    <w:rsid w:val="00141381"/>
    <w:rsid w:val="001422CE"/>
    <w:rsid w:val="001423B7"/>
    <w:rsid w:val="0014345A"/>
    <w:rsid w:val="0014399F"/>
    <w:rsid w:val="00145420"/>
    <w:rsid w:val="0014563D"/>
    <w:rsid w:val="00145DDB"/>
    <w:rsid w:val="00147637"/>
    <w:rsid w:val="0014763C"/>
    <w:rsid w:val="00150F63"/>
    <w:rsid w:val="001511AB"/>
    <w:rsid w:val="00151815"/>
    <w:rsid w:val="00152C87"/>
    <w:rsid w:val="00153100"/>
    <w:rsid w:val="00153DD9"/>
    <w:rsid w:val="001547B7"/>
    <w:rsid w:val="00155E22"/>
    <w:rsid w:val="00156943"/>
    <w:rsid w:val="00156BC7"/>
    <w:rsid w:val="00156D74"/>
    <w:rsid w:val="00156F7B"/>
    <w:rsid w:val="00157852"/>
    <w:rsid w:val="001579C9"/>
    <w:rsid w:val="0016013E"/>
    <w:rsid w:val="001605B8"/>
    <w:rsid w:val="00160907"/>
    <w:rsid w:val="00160B45"/>
    <w:rsid w:val="0016103F"/>
    <w:rsid w:val="00161159"/>
    <w:rsid w:val="00161559"/>
    <w:rsid w:val="001623AB"/>
    <w:rsid w:val="00162C42"/>
    <w:rsid w:val="00164153"/>
    <w:rsid w:val="0016508C"/>
    <w:rsid w:val="00165FAF"/>
    <w:rsid w:val="00166028"/>
    <w:rsid w:val="00166A70"/>
    <w:rsid w:val="00166AA9"/>
    <w:rsid w:val="00167348"/>
    <w:rsid w:val="0016798D"/>
    <w:rsid w:val="0017023E"/>
    <w:rsid w:val="001711EE"/>
    <w:rsid w:val="00171745"/>
    <w:rsid w:val="00172345"/>
    <w:rsid w:val="001728BD"/>
    <w:rsid w:val="00172CFE"/>
    <w:rsid w:val="00172D08"/>
    <w:rsid w:val="001733F1"/>
    <w:rsid w:val="00173DF9"/>
    <w:rsid w:val="00174A5C"/>
    <w:rsid w:val="00174EDD"/>
    <w:rsid w:val="001753FF"/>
    <w:rsid w:val="00175774"/>
    <w:rsid w:val="00180115"/>
    <w:rsid w:val="00180319"/>
    <w:rsid w:val="00180A76"/>
    <w:rsid w:val="00181EBB"/>
    <w:rsid w:val="00181F21"/>
    <w:rsid w:val="001820F9"/>
    <w:rsid w:val="001822D5"/>
    <w:rsid w:val="001829AB"/>
    <w:rsid w:val="00182F74"/>
    <w:rsid w:val="0018302E"/>
    <w:rsid w:val="00183121"/>
    <w:rsid w:val="00183538"/>
    <w:rsid w:val="00183844"/>
    <w:rsid w:val="00183865"/>
    <w:rsid w:val="001840F7"/>
    <w:rsid w:val="00184195"/>
    <w:rsid w:val="001846D0"/>
    <w:rsid w:val="00184DD3"/>
    <w:rsid w:val="0018506C"/>
    <w:rsid w:val="00185132"/>
    <w:rsid w:val="00185D45"/>
    <w:rsid w:val="00187132"/>
    <w:rsid w:val="00187E58"/>
    <w:rsid w:val="00187F5A"/>
    <w:rsid w:val="00190062"/>
    <w:rsid w:val="001905FD"/>
    <w:rsid w:val="00190B75"/>
    <w:rsid w:val="00191470"/>
    <w:rsid w:val="0019185B"/>
    <w:rsid w:val="00193B5E"/>
    <w:rsid w:val="00193D4C"/>
    <w:rsid w:val="00194E79"/>
    <w:rsid w:val="0019513D"/>
    <w:rsid w:val="00195291"/>
    <w:rsid w:val="0019591D"/>
    <w:rsid w:val="00196D73"/>
    <w:rsid w:val="00197772"/>
    <w:rsid w:val="00197C05"/>
    <w:rsid w:val="001A03E4"/>
    <w:rsid w:val="001A060E"/>
    <w:rsid w:val="001A0646"/>
    <w:rsid w:val="001A08B6"/>
    <w:rsid w:val="001A1C75"/>
    <w:rsid w:val="001A24F2"/>
    <w:rsid w:val="001A280D"/>
    <w:rsid w:val="001A2C44"/>
    <w:rsid w:val="001A3475"/>
    <w:rsid w:val="001A3579"/>
    <w:rsid w:val="001A363D"/>
    <w:rsid w:val="001A45F1"/>
    <w:rsid w:val="001A48E7"/>
    <w:rsid w:val="001A5162"/>
    <w:rsid w:val="001A524D"/>
    <w:rsid w:val="001A6506"/>
    <w:rsid w:val="001A668E"/>
    <w:rsid w:val="001B04F7"/>
    <w:rsid w:val="001B1132"/>
    <w:rsid w:val="001B1DF0"/>
    <w:rsid w:val="001B3072"/>
    <w:rsid w:val="001B35B4"/>
    <w:rsid w:val="001B3AB3"/>
    <w:rsid w:val="001B4731"/>
    <w:rsid w:val="001B513E"/>
    <w:rsid w:val="001B55FE"/>
    <w:rsid w:val="001B56F3"/>
    <w:rsid w:val="001B6299"/>
    <w:rsid w:val="001C0AEB"/>
    <w:rsid w:val="001C1204"/>
    <w:rsid w:val="001C203B"/>
    <w:rsid w:val="001C247A"/>
    <w:rsid w:val="001C24BD"/>
    <w:rsid w:val="001C58D9"/>
    <w:rsid w:val="001C67D8"/>
    <w:rsid w:val="001C6EB1"/>
    <w:rsid w:val="001C75BD"/>
    <w:rsid w:val="001C7AE2"/>
    <w:rsid w:val="001D0F46"/>
    <w:rsid w:val="001D18B7"/>
    <w:rsid w:val="001D1F17"/>
    <w:rsid w:val="001D28CE"/>
    <w:rsid w:val="001D35F6"/>
    <w:rsid w:val="001D4122"/>
    <w:rsid w:val="001D47A9"/>
    <w:rsid w:val="001D527D"/>
    <w:rsid w:val="001D54CD"/>
    <w:rsid w:val="001D6CF2"/>
    <w:rsid w:val="001E13FD"/>
    <w:rsid w:val="001E15D3"/>
    <w:rsid w:val="001E1C24"/>
    <w:rsid w:val="001E2135"/>
    <w:rsid w:val="001E23BC"/>
    <w:rsid w:val="001E25A6"/>
    <w:rsid w:val="001E2889"/>
    <w:rsid w:val="001E3093"/>
    <w:rsid w:val="001E3230"/>
    <w:rsid w:val="001E3987"/>
    <w:rsid w:val="001E48DC"/>
    <w:rsid w:val="001E4ADE"/>
    <w:rsid w:val="001E4E4B"/>
    <w:rsid w:val="001E5147"/>
    <w:rsid w:val="001E60DC"/>
    <w:rsid w:val="001E6532"/>
    <w:rsid w:val="001E67A5"/>
    <w:rsid w:val="001E71E4"/>
    <w:rsid w:val="001E73B4"/>
    <w:rsid w:val="001F1928"/>
    <w:rsid w:val="001F1E7E"/>
    <w:rsid w:val="001F2DDF"/>
    <w:rsid w:val="001F3FA5"/>
    <w:rsid w:val="001F49DF"/>
    <w:rsid w:val="001F4BF4"/>
    <w:rsid w:val="001F717C"/>
    <w:rsid w:val="001F73DB"/>
    <w:rsid w:val="001F788F"/>
    <w:rsid w:val="001F7A93"/>
    <w:rsid w:val="00200292"/>
    <w:rsid w:val="002011C3"/>
    <w:rsid w:val="002012D5"/>
    <w:rsid w:val="00202667"/>
    <w:rsid w:val="0020334A"/>
    <w:rsid w:val="00203D42"/>
    <w:rsid w:val="00204533"/>
    <w:rsid w:val="00204620"/>
    <w:rsid w:val="00205473"/>
    <w:rsid w:val="002063C6"/>
    <w:rsid w:val="0020671C"/>
    <w:rsid w:val="0021176C"/>
    <w:rsid w:val="00212056"/>
    <w:rsid w:val="00212B8D"/>
    <w:rsid w:val="00213703"/>
    <w:rsid w:val="00213B03"/>
    <w:rsid w:val="0021475E"/>
    <w:rsid w:val="00214BC5"/>
    <w:rsid w:val="0021549C"/>
    <w:rsid w:val="00215BDD"/>
    <w:rsid w:val="00215D4C"/>
    <w:rsid w:val="00216748"/>
    <w:rsid w:val="00216DCE"/>
    <w:rsid w:val="00217910"/>
    <w:rsid w:val="00220F75"/>
    <w:rsid w:val="002212C9"/>
    <w:rsid w:val="0022144B"/>
    <w:rsid w:val="00221B12"/>
    <w:rsid w:val="00222CEB"/>
    <w:rsid w:val="00222DF5"/>
    <w:rsid w:val="00223725"/>
    <w:rsid w:val="00223850"/>
    <w:rsid w:val="002241CE"/>
    <w:rsid w:val="0022443D"/>
    <w:rsid w:val="00224516"/>
    <w:rsid w:val="00224585"/>
    <w:rsid w:val="002246EB"/>
    <w:rsid w:val="00224C52"/>
    <w:rsid w:val="0022550D"/>
    <w:rsid w:val="00225843"/>
    <w:rsid w:val="00225AF7"/>
    <w:rsid w:val="0022619E"/>
    <w:rsid w:val="00230379"/>
    <w:rsid w:val="00230885"/>
    <w:rsid w:val="00230C23"/>
    <w:rsid w:val="00230DAA"/>
    <w:rsid w:val="00232A3E"/>
    <w:rsid w:val="00234A6D"/>
    <w:rsid w:val="00234E7C"/>
    <w:rsid w:val="00235B2F"/>
    <w:rsid w:val="00235E08"/>
    <w:rsid w:val="00235F98"/>
    <w:rsid w:val="00237369"/>
    <w:rsid w:val="002374FF"/>
    <w:rsid w:val="00240671"/>
    <w:rsid w:val="0024158E"/>
    <w:rsid w:val="00241EED"/>
    <w:rsid w:val="002421FE"/>
    <w:rsid w:val="00242C5B"/>
    <w:rsid w:val="00242D45"/>
    <w:rsid w:val="00243189"/>
    <w:rsid w:val="00243ECA"/>
    <w:rsid w:val="002444B8"/>
    <w:rsid w:val="00246386"/>
    <w:rsid w:val="00246900"/>
    <w:rsid w:val="00247231"/>
    <w:rsid w:val="0024731A"/>
    <w:rsid w:val="00247570"/>
    <w:rsid w:val="002478C9"/>
    <w:rsid w:val="00247BE6"/>
    <w:rsid w:val="0025018D"/>
    <w:rsid w:val="00250C4E"/>
    <w:rsid w:val="00251662"/>
    <w:rsid w:val="00251FBE"/>
    <w:rsid w:val="0025268F"/>
    <w:rsid w:val="00252692"/>
    <w:rsid w:val="00252D2B"/>
    <w:rsid w:val="00252EE7"/>
    <w:rsid w:val="002531EB"/>
    <w:rsid w:val="002553E6"/>
    <w:rsid w:val="00255B21"/>
    <w:rsid w:val="002569A6"/>
    <w:rsid w:val="00256AAF"/>
    <w:rsid w:val="00256C46"/>
    <w:rsid w:val="002572A8"/>
    <w:rsid w:val="0026209B"/>
    <w:rsid w:val="00262C2E"/>
    <w:rsid w:val="00262F6C"/>
    <w:rsid w:val="00263DF9"/>
    <w:rsid w:val="00264304"/>
    <w:rsid w:val="00264BD2"/>
    <w:rsid w:val="00264C89"/>
    <w:rsid w:val="00264F72"/>
    <w:rsid w:val="002650E1"/>
    <w:rsid w:val="00265214"/>
    <w:rsid w:val="00265663"/>
    <w:rsid w:val="00265D3C"/>
    <w:rsid w:val="002666B2"/>
    <w:rsid w:val="002666F5"/>
    <w:rsid w:val="002673EC"/>
    <w:rsid w:val="00267608"/>
    <w:rsid w:val="0026792B"/>
    <w:rsid w:val="0027050B"/>
    <w:rsid w:val="00270AB7"/>
    <w:rsid w:val="00270C94"/>
    <w:rsid w:val="00271334"/>
    <w:rsid w:val="0027451E"/>
    <w:rsid w:val="00275032"/>
    <w:rsid w:val="00275288"/>
    <w:rsid w:val="00275E8C"/>
    <w:rsid w:val="0027602B"/>
    <w:rsid w:val="0027606B"/>
    <w:rsid w:val="00276F02"/>
    <w:rsid w:val="00276F6E"/>
    <w:rsid w:val="00277488"/>
    <w:rsid w:val="00277557"/>
    <w:rsid w:val="002802DD"/>
    <w:rsid w:val="00280BE6"/>
    <w:rsid w:val="00282420"/>
    <w:rsid w:val="002831E5"/>
    <w:rsid w:val="002847AF"/>
    <w:rsid w:val="00285A93"/>
    <w:rsid w:val="0028626C"/>
    <w:rsid w:val="002866ED"/>
    <w:rsid w:val="00286C02"/>
    <w:rsid w:val="00287333"/>
    <w:rsid w:val="0028788E"/>
    <w:rsid w:val="0028792F"/>
    <w:rsid w:val="00290701"/>
    <w:rsid w:val="00291F17"/>
    <w:rsid w:val="00292F5D"/>
    <w:rsid w:val="0029303F"/>
    <w:rsid w:val="00293C85"/>
    <w:rsid w:val="00293F32"/>
    <w:rsid w:val="00294781"/>
    <w:rsid w:val="00294D98"/>
    <w:rsid w:val="00295DFD"/>
    <w:rsid w:val="00297132"/>
    <w:rsid w:val="00297B75"/>
    <w:rsid w:val="002A07E1"/>
    <w:rsid w:val="002A08D4"/>
    <w:rsid w:val="002A09D2"/>
    <w:rsid w:val="002A0B52"/>
    <w:rsid w:val="002A0BC1"/>
    <w:rsid w:val="002A1CB5"/>
    <w:rsid w:val="002A1E3C"/>
    <w:rsid w:val="002A26F2"/>
    <w:rsid w:val="002A2A64"/>
    <w:rsid w:val="002A2D36"/>
    <w:rsid w:val="002A3814"/>
    <w:rsid w:val="002A47C6"/>
    <w:rsid w:val="002A4D0A"/>
    <w:rsid w:val="002A6792"/>
    <w:rsid w:val="002B1591"/>
    <w:rsid w:val="002B19FD"/>
    <w:rsid w:val="002B2999"/>
    <w:rsid w:val="002B2A5B"/>
    <w:rsid w:val="002B2FF1"/>
    <w:rsid w:val="002B4BD3"/>
    <w:rsid w:val="002B4EB3"/>
    <w:rsid w:val="002B5752"/>
    <w:rsid w:val="002B5860"/>
    <w:rsid w:val="002B59D9"/>
    <w:rsid w:val="002B65BC"/>
    <w:rsid w:val="002B690F"/>
    <w:rsid w:val="002B7EF0"/>
    <w:rsid w:val="002C0780"/>
    <w:rsid w:val="002C2904"/>
    <w:rsid w:val="002C45BC"/>
    <w:rsid w:val="002C4EE0"/>
    <w:rsid w:val="002C50CA"/>
    <w:rsid w:val="002C50EE"/>
    <w:rsid w:val="002C5694"/>
    <w:rsid w:val="002C5C3A"/>
    <w:rsid w:val="002C61E9"/>
    <w:rsid w:val="002C71A3"/>
    <w:rsid w:val="002D0CA9"/>
    <w:rsid w:val="002D1042"/>
    <w:rsid w:val="002D22D5"/>
    <w:rsid w:val="002D235E"/>
    <w:rsid w:val="002D33AD"/>
    <w:rsid w:val="002D3414"/>
    <w:rsid w:val="002D468C"/>
    <w:rsid w:val="002D49C5"/>
    <w:rsid w:val="002D58A2"/>
    <w:rsid w:val="002D5FBE"/>
    <w:rsid w:val="002D63A1"/>
    <w:rsid w:val="002D679B"/>
    <w:rsid w:val="002D6E9F"/>
    <w:rsid w:val="002D7C81"/>
    <w:rsid w:val="002E00F6"/>
    <w:rsid w:val="002E01DB"/>
    <w:rsid w:val="002E076B"/>
    <w:rsid w:val="002E093C"/>
    <w:rsid w:val="002E0F46"/>
    <w:rsid w:val="002E100A"/>
    <w:rsid w:val="002E1443"/>
    <w:rsid w:val="002E402F"/>
    <w:rsid w:val="002E407D"/>
    <w:rsid w:val="002E413E"/>
    <w:rsid w:val="002E48B6"/>
    <w:rsid w:val="002E6CCB"/>
    <w:rsid w:val="002E7126"/>
    <w:rsid w:val="002F03B9"/>
    <w:rsid w:val="002F03C3"/>
    <w:rsid w:val="002F149C"/>
    <w:rsid w:val="002F154E"/>
    <w:rsid w:val="002F1DB8"/>
    <w:rsid w:val="002F2A26"/>
    <w:rsid w:val="002F335F"/>
    <w:rsid w:val="002F45EC"/>
    <w:rsid w:val="002F47AB"/>
    <w:rsid w:val="002F47EA"/>
    <w:rsid w:val="002F4A05"/>
    <w:rsid w:val="002F4E43"/>
    <w:rsid w:val="002F508A"/>
    <w:rsid w:val="002F6D17"/>
    <w:rsid w:val="002F7AEC"/>
    <w:rsid w:val="002F7DDB"/>
    <w:rsid w:val="00300071"/>
    <w:rsid w:val="003013E8"/>
    <w:rsid w:val="00301709"/>
    <w:rsid w:val="003019B8"/>
    <w:rsid w:val="00302D0F"/>
    <w:rsid w:val="003035DA"/>
    <w:rsid w:val="00304550"/>
    <w:rsid w:val="003049ED"/>
    <w:rsid w:val="00304CAC"/>
    <w:rsid w:val="00304CDC"/>
    <w:rsid w:val="003051B5"/>
    <w:rsid w:val="00305751"/>
    <w:rsid w:val="0030586C"/>
    <w:rsid w:val="00307325"/>
    <w:rsid w:val="0031041E"/>
    <w:rsid w:val="003107A1"/>
    <w:rsid w:val="00310BA2"/>
    <w:rsid w:val="00310FD4"/>
    <w:rsid w:val="00311BB2"/>
    <w:rsid w:val="00311F87"/>
    <w:rsid w:val="00312DB8"/>
    <w:rsid w:val="00312E6D"/>
    <w:rsid w:val="00312E97"/>
    <w:rsid w:val="003130DD"/>
    <w:rsid w:val="003134FD"/>
    <w:rsid w:val="00313600"/>
    <w:rsid w:val="00313C71"/>
    <w:rsid w:val="00315904"/>
    <w:rsid w:val="00315978"/>
    <w:rsid w:val="003163B5"/>
    <w:rsid w:val="00316B6D"/>
    <w:rsid w:val="003171CD"/>
    <w:rsid w:val="003171D1"/>
    <w:rsid w:val="003176DB"/>
    <w:rsid w:val="003209DB"/>
    <w:rsid w:val="003214EA"/>
    <w:rsid w:val="003223B3"/>
    <w:rsid w:val="00322699"/>
    <w:rsid w:val="00322BCB"/>
    <w:rsid w:val="00323720"/>
    <w:rsid w:val="003242EF"/>
    <w:rsid w:val="00324720"/>
    <w:rsid w:val="003248C5"/>
    <w:rsid w:val="00324ABD"/>
    <w:rsid w:val="00325126"/>
    <w:rsid w:val="003266C3"/>
    <w:rsid w:val="00327C18"/>
    <w:rsid w:val="003309EF"/>
    <w:rsid w:val="003311FE"/>
    <w:rsid w:val="00331CF1"/>
    <w:rsid w:val="003320AC"/>
    <w:rsid w:val="00332A52"/>
    <w:rsid w:val="00333E7B"/>
    <w:rsid w:val="003345B8"/>
    <w:rsid w:val="003346C3"/>
    <w:rsid w:val="00334820"/>
    <w:rsid w:val="0033603C"/>
    <w:rsid w:val="00337593"/>
    <w:rsid w:val="00337CD9"/>
    <w:rsid w:val="00340393"/>
    <w:rsid w:val="00340CDD"/>
    <w:rsid w:val="0034240C"/>
    <w:rsid w:val="0034286F"/>
    <w:rsid w:val="00343437"/>
    <w:rsid w:val="0034401D"/>
    <w:rsid w:val="00344D0F"/>
    <w:rsid w:val="00344F91"/>
    <w:rsid w:val="00345D0D"/>
    <w:rsid w:val="00346212"/>
    <w:rsid w:val="003466B3"/>
    <w:rsid w:val="00346727"/>
    <w:rsid w:val="00346B55"/>
    <w:rsid w:val="003472D9"/>
    <w:rsid w:val="0035009F"/>
    <w:rsid w:val="003500A0"/>
    <w:rsid w:val="003500FF"/>
    <w:rsid w:val="003505E4"/>
    <w:rsid w:val="00351A41"/>
    <w:rsid w:val="00351EA7"/>
    <w:rsid w:val="003521DE"/>
    <w:rsid w:val="0035263D"/>
    <w:rsid w:val="00352D18"/>
    <w:rsid w:val="00352F98"/>
    <w:rsid w:val="0035321A"/>
    <w:rsid w:val="00353BA8"/>
    <w:rsid w:val="00353BBE"/>
    <w:rsid w:val="00353D01"/>
    <w:rsid w:val="00354F63"/>
    <w:rsid w:val="003550F3"/>
    <w:rsid w:val="00356FCF"/>
    <w:rsid w:val="00357235"/>
    <w:rsid w:val="003574F7"/>
    <w:rsid w:val="003605F2"/>
    <w:rsid w:val="00361B67"/>
    <w:rsid w:val="0036326F"/>
    <w:rsid w:val="00363AE9"/>
    <w:rsid w:val="00364F3A"/>
    <w:rsid w:val="00364F6C"/>
    <w:rsid w:val="00365C71"/>
    <w:rsid w:val="00365E5A"/>
    <w:rsid w:val="00366409"/>
    <w:rsid w:val="00366E98"/>
    <w:rsid w:val="00367489"/>
    <w:rsid w:val="0036783F"/>
    <w:rsid w:val="00367B2B"/>
    <w:rsid w:val="00367E87"/>
    <w:rsid w:val="003701B3"/>
    <w:rsid w:val="00370933"/>
    <w:rsid w:val="0037179C"/>
    <w:rsid w:val="003729FA"/>
    <w:rsid w:val="00372BCB"/>
    <w:rsid w:val="003736C3"/>
    <w:rsid w:val="00374EE3"/>
    <w:rsid w:val="00376402"/>
    <w:rsid w:val="0037752D"/>
    <w:rsid w:val="00377B9B"/>
    <w:rsid w:val="003805F3"/>
    <w:rsid w:val="00381936"/>
    <w:rsid w:val="00383344"/>
    <w:rsid w:val="003833A5"/>
    <w:rsid w:val="00383ACE"/>
    <w:rsid w:val="00383C43"/>
    <w:rsid w:val="00383FFE"/>
    <w:rsid w:val="00384F23"/>
    <w:rsid w:val="00385301"/>
    <w:rsid w:val="0038574D"/>
    <w:rsid w:val="00385FEB"/>
    <w:rsid w:val="0038720D"/>
    <w:rsid w:val="003901BB"/>
    <w:rsid w:val="003906F3"/>
    <w:rsid w:val="0039093D"/>
    <w:rsid w:val="00390C14"/>
    <w:rsid w:val="00390E85"/>
    <w:rsid w:val="00391538"/>
    <w:rsid w:val="003917F3"/>
    <w:rsid w:val="0039235F"/>
    <w:rsid w:val="0039287B"/>
    <w:rsid w:val="00392AB9"/>
    <w:rsid w:val="00392D1A"/>
    <w:rsid w:val="00393826"/>
    <w:rsid w:val="00393F09"/>
    <w:rsid w:val="00394525"/>
    <w:rsid w:val="00394BB5"/>
    <w:rsid w:val="00395750"/>
    <w:rsid w:val="00396032"/>
    <w:rsid w:val="0039617F"/>
    <w:rsid w:val="00396861"/>
    <w:rsid w:val="003A04CD"/>
    <w:rsid w:val="003A0B40"/>
    <w:rsid w:val="003A18D2"/>
    <w:rsid w:val="003A1E25"/>
    <w:rsid w:val="003A1E9A"/>
    <w:rsid w:val="003A2799"/>
    <w:rsid w:val="003A437D"/>
    <w:rsid w:val="003A4A3B"/>
    <w:rsid w:val="003A505C"/>
    <w:rsid w:val="003A5140"/>
    <w:rsid w:val="003A5C3C"/>
    <w:rsid w:val="003A6264"/>
    <w:rsid w:val="003A6534"/>
    <w:rsid w:val="003A6638"/>
    <w:rsid w:val="003A6B22"/>
    <w:rsid w:val="003B05A3"/>
    <w:rsid w:val="003B08E1"/>
    <w:rsid w:val="003B08FC"/>
    <w:rsid w:val="003B0ACC"/>
    <w:rsid w:val="003B0B2F"/>
    <w:rsid w:val="003B0E5D"/>
    <w:rsid w:val="003B1696"/>
    <w:rsid w:val="003B179C"/>
    <w:rsid w:val="003B2844"/>
    <w:rsid w:val="003B38C6"/>
    <w:rsid w:val="003B6418"/>
    <w:rsid w:val="003B7D19"/>
    <w:rsid w:val="003B7E66"/>
    <w:rsid w:val="003B7FC4"/>
    <w:rsid w:val="003C04C8"/>
    <w:rsid w:val="003C0FFB"/>
    <w:rsid w:val="003C1614"/>
    <w:rsid w:val="003C1617"/>
    <w:rsid w:val="003C3113"/>
    <w:rsid w:val="003C4D8C"/>
    <w:rsid w:val="003C66CC"/>
    <w:rsid w:val="003C6F38"/>
    <w:rsid w:val="003D05D0"/>
    <w:rsid w:val="003D1709"/>
    <w:rsid w:val="003D1E8F"/>
    <w:rsid w:val="003D2CC9"/>
    <w:rsid w:val="003D423D"/>
    <w:rsid w:val="003D49B3"/>
    <w:rsid w:val="003D4B86"/>
    <w:rsid w:val="003D7260"/>
    <w:rsid w:val="003D7628"/>
    <w:rsid w:val="003D782E"/>
    <w:rsid w:val="003D7954"/>
    <w:rsid w:val="003E1070"/>
    <w:rsid w:val="003E1EE3"/>
    <w:rsid w:val="003E21E2"/>
    <w:rsid w:val="003E2836"/>
    <w:rsid w:val="003E2B49"/>
    <w:rsid w:val="003E3B2A"/>
    <w:rsid w:val="003E4006"/>
    <w:rsid w:val="003E4278"/>
    <w:rsid w:val="003E4E8D"/>
    <w:rsid w:val="003E648F"/>
    <w:rsid w:val="003E6E1D"/>
    <w:rsid w:val="003E76BB"/>
    <w:rsid w:val="003F011F"/>
    <w:rsid w:val="003F04ED"/>
    <w:rsid w:val="003F0800"/>
    <w:rsid w:val="003F09F4"/>
    <w:rsid w:val="003F17B8"/>
    <w:rsid w:val="003F1DBC"/>
    <w:rsid w:val="003F1E7D"/>
    <w:rsid w:val="003F41CC"/>
    <w:rsid w:val="003F5696"/>
    <w:rsid w:val="003F5A9A"/>
    <w:rsid w:val="003F5ABF"/>
    <w:rsid w:val="003F623F"/>
    <w:rsid w:val="003F669E"/>
    <w:rsid w:val="003F6768"/>
    <w:rsid w:val="003F68F9"/>
    <w:rsid w:val="003F69A5"/>
    <w:rsid w:val="003F6B33"/>
    <w:rsid w:val="003F6B67"/>
    <w:rsid w:val="003F70A6"/>
    <w:rsid w:val="003F772F"/>
    <w:rsid w:val="004009C9"/>
    <w:rsid w:val="004011E3"/>
    <w:rsid w:val="0040289F"/>
    <w:rsid w:val="00402998"/>
    <w:rsid w:val="00404131"/>
    <w:rsid w:val="0040475A"/>
    <w:rsid w:val="00405222"/>
    <w:rsid w:val="00407B15"/>
    <w:rsid w:val="00410402"/>
    <w:rsid w:val="00413473"/>
    <w:rsid w:val="00413B8D"/>
    <w:rsid w:val="00414B0F"/>
    <w:rsid w:val="00414B59"/>
    <w:rsid w:val="00414C79"/>
    <w:rsid w:val="00415768"/>
    <w:rsid w:val="00416AE3"/>
    <w:rsid w:val="004172CD"/>
    <w:rsid w:val="00417541"/>
    <w:rsid w:val="00417753"/>
    <w:rsid w:val="00420DDE"/>
    <w:rsid w:val="00420E00"/>
    <w:rsid w:val="00421A3B"/>
    <w:rsid w:val="004231D7"/>
    <w:rsid w:val="00423A92"/>
    <w:rsid w:val="00423F32"/>
    <w:rsid w:val="00424009"/>
    <w:rsid w:val="0042405F"/>
    <w:rsid w:val="00424253"/>
    <w:rsid w:val="004242ED"/>
    <w:rsid w:val="00424793"/>
    <w:rsid w:val="004266AA"/>
    <w:rsid w:val="00426C2F"/>
    <w:rsid w:val="00426C9B"/>
    <w:rsid w:val="00427259"/>
    <w:rsid w:val="004274B5"/>
    <w:rsid w:val="004276B1"/>
    <w:rsid w:val="00427FF6"/>
    <w:rsid w:val="00430A54"/>
    <w:rsid w:val="00430AB6"/>
    <w:rsid w:val="00430D4D"/>
    <w:rsid w:val="0043106B"/>
    <w:rsid w:val="00431EDD"/>
    <w:rsid w:val="00432267"/>
    <w:rsid w:val="00432372"/>
    <w:rsid w:val="00433088"/>
    <w:rsid w:val="004330E4"/>
    <w:rsid w:val="00433B12"/>
    <w:rsid w:val="00434329"/>
    <w:rsid w:val="004362AB"/>
    <w:rsid w:val="0043636F"/>
    <w:rsid w:val="00436E13"/>
    <w:rsid w:val="0043772F"/>
    <w:rsid w:val="004408F3"/>
    <w:rsid w:val="00441F36"/>
    <w:rsid w:val="00442323"/>
    <w:rsid w:val="00443139"/>
    <w:rsid w:val="0044372C"/>
    <w:rsid w:val="00445A4B"/>
    <w:rsid w:val="0044604B"/>
    <w:rsid w:val="0044671A"/>
    <w:rsid w:val="004469CE"/>
    <w:rsid w:val="004474BA"/>
    <w:rsid w:val="00447787"/>
    <w:rsid w:val="00450F35"/>
    <w:rsid w:val="00451112"/>
    <w:rsid w:val="00451CBC"/>
    <w:rsid w:val="00452946"/>
    <w:rsid w:val="004541F8"/>
    <w:rsid w:val="004545E9"/>
    <w:rsid w:val="0045486C"/>
    <w:rsid w:val="0045502A"/>
    <w:rsid w:val="004564F8"/>
    <w:rsid w:val="00456963"/>
    <w:rsid w:val="00457052"/>
    <w:rsid w:val="00460F59"/>
    <w:rsid w:val="00461DF7"/>
    <w:rsid w:val="004620F0"/>
    <w:rsid w:val="00462C76"/>
    <w:rsid w:val="00462E73"/>
    <w:rsid w:val="00463155"/>
    <w:rsid w:val="00463764"/>
    <w:rsid w:val="00464174"/>
    <w:rsid w:val="004642F8"/>
    <w:rsid w:val="00464548"/>
    <w:rsid w:val="004648E4"/>
    <w:rsid w:val="00464AAF"/>
    <w:rsid w:val="00465F84"/>
    <w:rsid w:val="00466140"/>
    <w:rsid w:val="00466AF1"/>
    <w:rsid w:val="00467281"/>
    <w:rsid w:val="0046743A"/>
    <w:rsid w:val="00467C14"/>
    <w:rsid w:val="00470768"/>
    <w:rsid w:val="0047118D"/>
    <w:rsid w:val="00471D10"/>
    <w:rsid w:val="00472EE1"/>
    <w:rsid w:val="004730E0"/>
    <w:rsid w:val="00473656"/>
    <w:rsid w:val="00473F79"/>
    <w:rsid w:val="00474C64"/>
    <w:rsid w:val="00476793"/>
    <w:rsid w:val="00477BF9"/>
    <w:rsid w:val="00480561"/>
    <w:rsid w:val="0048073A"/>
    <w:rsid w:val="004815F2"/>
    <w:rsid w:val="004817F7"/>
    <w:rsid w:val="00482F07"/>
    <w:rsid w:val="00483862"/>
    <w:rsid w:val="00483F1A"/>
    <w:rsid w:val="0048416E"/>
    <w:rsid w:val="00484947"/>
    <w:rsid w:val="00486C25"/>
    <w:rsid w:val="00487DB3"/>
    <w:rsid w:val="00487F9A"/>
    <w:rsid w:val="00491394"/>
    <w:rsid w:val="00491629"/>
    <w:rsid w:val="00491EE5"/>
    <w:rsid w:val="00492087"/>
    <w:rsid w:val="0049243F"/>
    <w:rsid w:val="00492ADD"/>
    <w:rsid w:val="00492B80"/>
    <w:rsid w:val="00492BF9"/>
    <w:rsid w:val="004939FC"/>
    <w:rsid w:val="00494853"/>
    <w:rsid w:val="00495FBB"/>
    <w:rsid w:val="00496BD6"/>
    <w:rsid w:val="00497142"/>
    <w:rsid w:val="00497D26"/>
    <w:rsid w:val="004A0044"/>
    <w:rsid w:val="004A05F1"/>
    <w:rsid w:val="004A157F"/>
    <w:rsid w:val="004A18E2"/>
    <w:rsid w:val="004A1B4D"/>
    <w:rsid w:val="004A24AF"/>
    <w:rsid w:val="004A3762"/>
    <w:rsid w:val="004A3EF6"/>
    <w:rsid w:val="004A4787"/>
    <w:rsid w:val="004A486C"/>
    <w:rsid w:val="004A71D9"/>
    <w:rsid w:val="004A797C"/>
    <w:rsid w:val="004A7B53"/>
    <w:rsid w:val="004A7E7C"/>
    <w:rsid w:val="004B08E8"/>
    <w:rsid w:val="004B0CE0"/>
    <w:rsid w:val="004B0EAD"/>
    <w:rsid w:val="004B162F"/>
    <w:rsid w:val="004B1B7E"/>
    <w:rsid w:val="004B1ECD"/>
    <w:rsid w:val="004B2EA6"/>
    <w:rsid w:val="004B3214"/>
    <w:rsid w:val="004B3836"/>
    <w:rsid w:val="004B3E0C"/>
    <w:rsid w:val="004B4AA1"/>
    <w:rsid w:val="004B4D81"/>
    <w:rsid w:val="004B5B0C"/>
    <w:rsid w:val="004B5B65"/>
    <w:rsid w:val="004B5F74"/>
    <w:rsid w:val="004B62CB"/>
    <w:rsid w:val="004B70BD"/>
    <w:rsid w:val="004B7471"/>
    <w:rsid w:val="004B7521"/>
    <w:rsid w:val="004B791B"/>
    <w:rsid w:val="004B7C18"/>
    <w:rsid w:val="004B7C1A"/>
    <w:rsid w:val="004C0402"/>
    <w:rsid w:val="004C11A6"/>
    <w:rsid w:val="004C11DB"/>
    <w:rsid w:val="004C1622"/>
    <w:rsid w:val="004C43F3"/>
    <w:rsid w:val="004C5033"/>
    <w:rsid w:val="004C5AB4"/>
    <w:rsid w:val="004C5F91"/>
    <w:rsid w:val="004C6562"/>
    <w:rsid w:val="004C6581"/>
    <w:rsid w:val="004C6D01"/>
    <w:rsid w:val="004C6EE6"/>
    <w:rsid w:val="004D0850"/>
    <w:rsid w:val="004D0854"/>
    <w:rsid w:val="004D0A86"/>
    <w:rsid w:val="004D1174"/>
    <w:rsid w:val="004D1884"/>
    <w:rsid w:val="004D18B8"/>
    <w:rsid w:val="004D2254"/>
    <w:rsid w:val="004D2F27"/>
    <w:rsid w:val="004D30A0"/>
    <w:rsid w:val="004D4139"/>
    <w:rsid w:val="004D53C8"/>
    <w:rsid w:val="004D60BD"/>
    <w:rsid w:val="004D61F4"/>
    <w:rsid w:val="004D6E78"/>
    <w:rsid w:val="004D6F4E"/>
    <w:rsid w:val="004D7305"/>
    <w:rsid w:val="004D75FE"/>
    <w:rsid w:val="004D7A26"/>
    <w:rsid w:val="004D7E94"/>
    <w:rsid w:val="004E01BC"/>
    <w:rsid w:val="004E1104"/>
    <w:rsid w:val="004E1704"/>
    <w:rsid w:val="004E1850"/>
    <w:rsid w:val="004E20B3"/>
    <w:rsid w:val="004E28C3"/>
    <w:rsid w:val="004E3400"/>
    <w:rsid w:val="004E3C22"/>
    <w:rsid w:val="004E4C6C"/>
    <w:rsid w:val="004E5912"/>
    <w:rsid w:val="004E5BE0"/>
    <w:rsid w:val="004E6086"/>
    <w:rsid w:val="004E61FC"/>
    <w:rsid w:val="004E6B24"/>
    <w:rsid w:val="004E6FF2"/>
    <w:rsid w:val="004E7AC3"/>
    <w:rsid w:val="004F03C5"/>
    <w:rsid w:val="004F0507"/>
    <w:rsid w:val="004F08F0"/>
    <w:rsid w:val="004F2122"/>
    <w:rsid w:val="004F22A5"/>
    <w:rsid w:val="004F2784"/>
    <w:rsid w:val="004F40D0"/>
    <w:rsid w:val="004F4835"/>
    <w:rsid w:val="004F4CBB"/>
    <w:rsid w:val="004F508C"/>
    <w:rsid w:val="004F5496"/>
    <w:rsid w:val="004F560B"/>
    <w:rsid w:val="004F57B2"/>
    <w:rsid w:val="004F6005"/>
    <w:rsid w:val="004F73B0"/>
    <w:rsid w:val="004F73D5"/>
    <w:rsid w:val="004F761A"/>
    <w:rsid w:val="004F7A82"/>
    <w:rsid w:val="004F7BAC"/>
    <w:rsid w:val="005004A0"/>
    <w:rsid w:val="0050213B"/>
    <w:rsid w:val="00502172"/>
    <w:rsid w:val="00502DEB"/>
    <w:rsid w:val="005037DE"/>
    <w:rsid w:val="00504103"/>
    <w:rsid w:val="00505851"/>
    <w:rsid w:val="005065AE"/>
    <w:rsid w:val="00506705"/>
    <w:rsid w:val="00506B5C"/>
    <w:rsid w:val="00506CF9"/>
    <w:rsid w:val="00506D45"/>
    <w:rsid w:val="00506FF7"/>
    <w:rsid w:val="0051042B"/>
    <w:rsid w:val="00510DFE"/>
    <w:rsid w:val="005119BE"/>
    <w:rsid w:val="0051210E"/>
    <w:rsid w:val="0051235F"/>
    <w:rsid w:val="00512555"/>
    <w:rsid w:val="00512D57"/>
    <w:rsid w:val="00513E95"/>
    <w:rsid w:val="00514423"/>
    <w:rsid w:val="005145B7"/>
    <w:rsid w:val="00514B6C"/>
    <w:rsid w:val="0051644B"/>
    <w:rsid w:val="005164B7"/>
    <w:rsid w:val="00516816"/>
    <w:rsid w:val="0051764D"/>
    <w:rsid w:val="00517B5D"/>
    <w:rsid w:val="00520939"/>
    <w:rsid w:val="00520BF7"/>
    <w:rsid w:val="00521D6F"/>
    <w:rsid w:val="005234E0"/>
    <w:rsid w:val="00523634"/>
    <w:rsid w:val="00523833"/>
    <w:rsid w:val="00524A00"/>
    <w:rsid w:val="00524DE9"/>
    <w:rsid w:val="00524EE3"/>
    <w:rsid w:val="005252F7"/>
    <w:rsid w:val="00525922"/>
    <w:rsid w:val="00525A21"/>
    <w:rsid w:val="00525E0B"/>
    <w:rsid w:val="005266FE"/>
    <w:rsid w:val="0052690E"/>
    <w:rsid w:val="0052694C"/>
    <w:rsid w:val="00527853"/>
    <w:rsid w:val="005328B1"/>
    <w:rsid w:val="00533066"/>
    <w:rsid w:val="00533422"/>
    <w:rsid w:val="00533A9A"/>
    <w:rsid w:val="00534132"/>
    <w:rsid w:val="005352A0"/>
    <w:rsid w:val="00535F0A"/>
    <w:rsid w:val="00536037"/>
    <w:rsid w:val="00540B1E"/>
    <w:rsid w:val="005412CE"/>
    <w:rsid w:val="00541F7F"/>
    <w:rsid w:val="00541F85"/>
    <w:rsid w:val="0054243C"/>
    <w:rsid w:val="00542B42"/>
    <w:rsid w:val="00542B4D"/>
    <w:rsid w:val="00543008"/>
    <w:rsid w:val="00543828"/>
    <w:rsid w:val="00543CB0"/>
    <w:rsid w:val="00544602"/>
    <w:rsid w:val="005451ED"/>
    <w:rsid w:val="00545B8E"/>
    <w:rsid w:val="00545C07"/>
    <w:rsid w:val="00546223"/>
    <w:rsid w:val="00546D63"/>
    <w:rsid w:val="00550090"/>
    <w:rsid w:val="00550109"/>
    <w:rsid w:val="005502B9"/>
    <w:rsid w:val="00551534"/>
    <w:rsid w:val="00551852"/>
    <w:rsid w:val="00551EEF"/>
    <w:rsid w:val="005521F9"/>
    <w:rsid w:val="0055220A"/>
    <w:rsid w:val="00552B0C"/>
    <w:rsid w:val="00552F08"/>
    <w:rsid w:val="00553588"/>
    <w:rsid w:val="00553DBC"/>
    <w:rsid w:val="005546DC"/>
    <w:rsid w:val="00554FAD"/>
    <w:rsid w:val="00555110"/>
    <w:rsid w:val="005555C8"/>
    <w:rsid w:val="005557C0"/>
    <w:rsid w:val="0055581C"/>
    <w:rsid w:val="00555867"/>
    <w:rsid w:val="00555B20"/>
    <w:rsid w:val="00555FAC"/>
    <w:rsid w:val="00556DE5"/>
    <w:rsid w:val="00557BA9"/>
    <w:rsid w:val="00557C54"/>
    <w:rsid w:val="00557E25"/>
    <w:rsid w:val="00561280"/>
    <w:rsid w:val="0056339C"/>
    <w:rsid w:val="005636FB"/>
    <w:rsid w:val="00563BA0"/>
    <w:rsid w:val="00563BA4"/>
    <w:rsid w:val="005648DA"/>
    <w:rsid w:val="00565634"/>
    <w:rsid w:val="005659E1"/>
    <w:rsid w:val="00566D56"/>
    <w:rsid w:val="0056754B"/>
    <w:rsid w:val="0057026C"/>
    <w:rsid w:val="005706BF"/>
    <w:rsid w:val="0057126F"/>
    <w:rsid w:val="005716EF"/>
    <w:rsid w:val="00571723"/>
    <w:rsid w:val="00571ED3"/>
    <w:rsid w:val="005720BF"/>
    <w:rsid w:val="00572283"/>
    <w:rsid w:val="0057239D"/>
    <w:rsid w:val="005735FC"/>
    <w:rsid w:val="00573D02"/>
    <w:rsid w:val="00575D1B"/>
    <w:rsid w:val="00576056"/>
    <w:rsid w:val="005767F4"/>
    <w:rsid w:val="00577C0C"/>
    <w:rsid w:val="00577C13"/>
    <w:rsid w:val="00580253"/>
    <w:rsid w:val="00580BBC"/>
    <w:rsid w:val="00581D43"/>
    <w:rsid w:val="005825BB"/>
    <w:rsid w:val="005831FD"/>
    <w:rsid w:val="00583C06"/>
    <w:rsid w:val="00584C31"/>
    <w:rsid w:val="00585F79"/>
    <w:rsid w:val="00586592"/>
    <w:rsid w:val="00586A7A"/>
    <w:rsid w:val="005870C5"/>
    <w:rsid w:val="005875DF"/>
    <w:rsid w:val="00587A94"/>
    <w:rsid w:val="005910B4"/>
    <w:rsid w:val="0059131C"/>
    <w:rsid w:val="005918C7"/>
    <w:rsid w:val="00592A66"/>
    <w:rsid w:val="005931F5"/>
    <w:rsid w:val="0059480F"/>
    <w:rsid w:val="0059491F"/>
    <w:rsid w:val="00594D93"/>
    <w:rsid w:val="00597796"/>
    <w:rsid w:val="005A05D3"/>
    <w:rsid w:val="005A0B0D"/>
    <w:rsid w:val="005A0F67"/>
    <w:rsid w:val="005A1993"/>
    <w:rsid w:val="005A1B76"/>
    <w:rsid w:val="005A2629"/>
    <w:rsid w:val="005A29EE"/>
    <w:rsid w:val="005A3E8D"/>
    <w:rsid w:val="005A55FF"/>
    <w:rsid w:val="005A58BE"/>
    <w:rsid w:val="005A5C76"/>
    <w:rsid w:val="005A69D9"/>
    <w:rsid w:val="005A6FCF"/>
    <w:rsid w:val="005A7188"/>
    <w:rsid w:val="005B05C8"/>
    <w:rsid w:val="005B27C0"/>
    <w:rsid w:val="005B30A7"/>
    <w:rsid w:val="005B412D"/>
    <w:rsid w:val="005B58F6"/>
    <w:rsid w:val="005B6775"/>
    <w:rsid w:val="005B68DE"/>
    <w:rsid w:val="005B7BC7"/>
    <w:rsid w:val="005C0A58"/>
    <w:rsid w:val="005C0A61"/>
    <w:rsid w:val="005C0BAB"/>
    <w:rsid w:val="005C1A34"/>
    <w:rsid w:val="005C286F"/>
    <w:rsid w:val="005C2B28"/>
    <w:rsid w:val="005C3363"/>
    <w:rsid w:val="005C3BDE"/>
    <w:rsid w:val="005C4110"/>
    <w:rsid w:val="005C41AA"/>
    <w:rsid w:val="005C4A53"/>
    <w:rsid w:val="005C574B"/>
    <w:rsid w:val="005C57D9"/>
    <w:rsid w:val="005C5F99"/>
    <w:rsid w:val="005C6C90"/>
    <w:rsid w:val="005C6ED5"/>
    <w:rsid w:val="005C7159"/>
    <w:rsid w:val="005C7A9C"/>
    <w:rsid w:val="005D0BFE"/>
    <w:rsid w:val="005D14BA"/>
    <w:rsid w:val="005D15BB"/>
    <w:rsid w:val="005D16D3"/>
    <w:rsid w:val="005D194B"/>
    <w:rsid w:val="005D1D0D"/>
    <w:rsid w:val="005D2144"/>
    <w:rsid w:val="005D25FE"/>
    <w:rsid w:val="005D2B1F"/>
    <w:rsid w:val="005D3775"/>
    <w:rsid w:val="005D6A60"/>
    <w:rsid w:val="005D70DF"/>
    <w:rsid w:val="005D71E6"/>
    <w:rsid w:val="005E072F"/>
    <w:rsid w:val="005E118C"/>
    <w:rsid w:val="005E1623"/>
    <w:rsid w:val="005E1646"/>
    <w:rsid w:val="005E23CE"/>
    <w:rsid w:val="005E26FF"/>
    <w:rsid w:val="005E280C"/>
    <w:rsid w:val="005E330B"/>
    <w:rsid w:val="005E351C"/>
    <w:rsid w:val="005E42A6"/>
    <w:rsid w:val="005E58D6"/>
    <w:rsid w:val="005E5F9E"/>
    <w:rsid w:val="005E60A8"/>
    <w:rsid w:val="005E6219"/>
    <w:rsid w:val="005E6950"/>
    <w:rsid w:val="005E6A23"/>
    <w:rsid w:val="005F00A3"/>
    <w:rsid w:val="005F0730"/>
    <w:rsid w:val="005F0813"/>
    <w:rsid w:val="005F0906"/>
    <w:rsid w:val="005F0CF5"/>
    <w:rsid w:val="005F1980"/>
    <w:rsid w:val="005F1B62"/>
    <w:rsid w:val="005F23EC"/>
    <w:rsid w:val="005F2997"/>
    <w:rsid w:val="005F2F5C"/>
    <w:rsid w:val="005F313A"/>
    <w:rsid w:val="005F35B2"/>
    <w:rsid w:val="005F3F91"/>
    <w:rsid w:val="005F4426"/>
    <w:rsid w:val="005F47A8"/>
    <w:rsid w:val="005F7281"/>
    <w:rsid w:val="005F73D9"/>
    <w:rsid w:val="006007BB"/>
    <w:rsid w:val="00600A42"/>
    <w:rsid w:val="0060263A"/>
    <w:rsid w:val="006029C2"/>
    <w:rsid w:val="00603EEE"/>
    <w:rsid w:val="006061F5"/>
    <w:rsid w:val="00606370"/>
    <w:rsid w:val="00606FA1"/>
    <w:rsid w:val="00607B3D"/>
    <w:rsid w:val="006102AC"/>
    <w:rsid w:val="006112D8"/>
    <w:rsid w:val="00612380"/>
    <w:rsid w:val="006135AA"/>
    <w:rsid w:val="0061388F"/>
    <w:rsid w:val="00613AE6"/>
    <w:rsid w:val="0061405D"/>
    <w:rsid w:val="00614162"/>
    <w:rsid w:val="006149B2"/>
    <w:rsid w:val="00614C33"/>
    <w:rsid w:val="0061624D"/>
    <w:rsid w:val="00616AD0"/>
    <w:rsid w:val="006171F1"/>
    <w:rsid w:val="0061776F"/>
    <w:rsid w:val="00617E11"/>
    <w:rsid w:val="00620338"/>
    <w:rsid w:val="00620D45"/>
    <w:rsid w:val="00622CDF"/>
    <w:rsid w:val="00622D50"/>
    <w:rsid w:val="0062320B"/>
    <w:rsid w:val="00623688"/>
    <w:rsid w:val="006238B6"/>
    <w:rsid w:val="00623C1B"/>
    <w:rsid w:val="00624292"/>
    <w:rsid w:val="006247FE"/>
    <w:rsid w:val="006251FB"/>
    <w:rsid w:val="006256D7"/>
    <w:rsid w:val="00625B4A"/>
    <w:rsid w:val="00625F0F"/>
    <w:rsid w:val="0062663B"/>
    <w:rsid w:val="0062678D"/>
    <w:rsid w:val="00626CFD"/>
    <w:rsid w:val="00626F5E"/>
    <w:rsid w:val="00630136"/>
    <w:rsid w:val="00630ED5"/>
    <w:rsid w:val="006344C9"/>
    <w:rsid w:val="0063482B"/>
    <w:rsid w:val="0063509D"/>
    <w:rsid w:val="006350E6"/>
    <w:rsid w:val="00635138"/>
    <w:rsid w:val="00635601"/>
    <w:rsid w:val="00635D6C"/>
    <w:rsid w:val="00636B39"/>
    <w:rsid w:val="00642677"/>
    <w:rsid w:val="00643420"/>
    <w:rsid w:val="00643A1A"/>
    <w:rsid w:val="00643D17"/>
    <w:rsid w:val="00644E73"/>
    <w:rsid w:val="0064535D"/>
    <w:rsid w:val="00645A6A"/>
    <w:rsid w:val="00645AE1"/>
    <w:rsid w:val="00645F0E"/>
    <w:rsid w:val="00646C24"/>
    <w:rsid w:val="006478E5"/>
    <w:rsid w:val="00647F81"/>
    <w:rsid w:val="0065092B"/>
    <w:rsid w:val="00651614"/>
    <w:rsid w:val="00651EE3"/>
    <w:rsid w:val="00652949"/>
    <w:rsid w:val="00652F44"/>
    <w:rsid w:val="00653681"/>
    <w:rsid w:val="0065407B"/>
    <w:rsid w:val="0065416C"/>
    <w:rsid w:val="00654952"/>
    <w:rsid w:val="0065602B"/>
    <w:rsid w:val="0065604C"/>
    <w:rsid w:val="00657EB5"/>
    <w:rsid w:val="006611DA"/>
    <w:rsid w:val="00661A27"/>
    <w:rsid w:val="00661B99"/>
    <w:rsid w:val="00661CD8"/>
    <w:rsid w:val="00661DF7"/>
    <w:rsid w:val="00662FBA"/>
    <w:rsid w:val="00663305"/>
    <w:rsid w:val="00663521"/>
    <w:rsid w:val="00663ADB"/>
    <w:rsid w:val="00663F89"/>
    <w:rsid w:val="00666422"/>
    <w:rsid w:val="0066652D"/>
    <w:rsid w:val="0066707A"/>
    <w:rsid w:val="006671D5"/>
    <w:rsid w:val="00667A04"/>
    <w:rsid w:val="00670E8C"/>
    <w:rsid w:val="006717FE"/>
    <w:rsid w:val="00671E62"/>
    <w:rsid w:val="00672B6C"/>
    <w:rsid w:val="00673E74"/>
    <w:rsid w:val="00675327"/>
    <w:rsid w:val="00675359"/>
    <w:rsid w:val="00675733"/>
    <w:rsid w:val="006767C7"/>
    <w:rsid w:val="00677126"/>
    <w:rsid w:val="006802E5"/>
    <w:rsid w:val="006812F8"/>
    <w:rsid w:val="006815D8"/>
    <w:rsid w:val="00681E07"/>
    <w:rsid w:val="00683905"/>
    <w:rsid w:val="00684B88"/>
    <w:rsid w:val="006853A5"/>
    <w:rsid w:val="0068569C"/>
    <w:rsid w:val="00686547"/>
    <w:rsid w:val="006868FE"/>
    <w:rsid w:val="006878A9"/>
    <w:rsid w:val="00687A75"/>
    <w:rsid w:val="00690182"/>
    <w:rsid w:val="00690BF2"/>
    <w:rsid w:val="00690F50"/>
    <w:rsid w:val="00691375"/>
    <w:rsid w:val="00692041"/>
    <w:rsid w:val="00692F99"/>
    <w:rsid w:val="006935B9"/>
    <w:rsid w:val="006939A8"/>
    <w:rsid w:val="0069511C"/>
    <w:rsid w:val="0069540F"/>
    <w:rsid w:val="00695807"/>
    <w:rsid w:val="00695C58"/>
    <w:rsid w:val="0069606D"/>
    <w:rsid w:val="00696879"/>
    <w:rsid w:val="00697079"/>
    <w:rsid w:val="006A12CA"/>
    <w:rsid w:val="006A2EEE"/>
    <w:rsid w:val="006A30B9"/>
    <w:rsid w:val="006A367C"/>
    <w:rsid w:val="006A4E08"/>
    <w:rsid w:val="006A4E31"/>
    <w:rsid w:val="006A4F58"/>
    <w:rsid w:val="006A50E6"/>
    <w:rsid w:val="006A592F"/>
    <w:rsid w:val="006A6524"/>
    <w:rsid w:val="006A74CC"/>
    <w:rsid w:val="006B01DB"/>
    <w:rsid w:val="006B08D7"/>
    <w:rsid w:val="006B0996"/>
    <w:rsid w:val="006B12D5"/>
    <w:rsid w:val="006B193B"/>
    <w:rsid w:val="006B1F8B"/>
    <w:rsid w:val="006B2812"/>
    <w:rsid w:val="006B29DA"/>
    <w:rsid w:val="006B29F5"/>
    <w:rsid w:val="006B39F3"/>
    <w:rsid w:val="006B40F9"/>
    <w:rsid w:val="006B4345"/>
    <w:rsid w:val="006B48D4"/>
    <w:rsid w:val="006B4B25"/>
    <w:rsid w:val="006B5024"/>
    <w:rsid w:val="006B5C44"/>
    <w:rsid w:val="006B6B11"/>
    <w:rsid w:val="006B7538"/>
    <w:rsid w:val="006B7976"/>
    <w:rsid w:val="006B7B7F"/>
    <w:rsid w:val="006C00FC"/>
    <w:rsid w:val="006C09F7"/>
    <w:rsid w:val="006C1617"/>
    <w:rsid w:val="006C17D8"/>
    <w:rsid w:val="006C194E"/>
    <w:rsid w:val="006C1983"/>
    <w:rsid w:val="006C3753"/>
    <w:rsid w:val="006C383A"/>
    <w:rsid w:val="006C39A7"/>
    <w:rsid w:val="006C445F"/>
    <w:rsid w:val="006C44CB"/>
    <w:rsid w:val="006C5D0E"/>
    <w:rsid w:val="006C5E2A"/>
    <w:rsid w:val="006C61A9"/>
    <w:rsid w:val="006C6855"/>
    <w:rsid w:val="006C6CDC"/>
    <w:rsid w:val="006C74E5"/>
    <w:rsid w:val="006C7CA5"/>
    <w:rsid w:val="006D0F05"/>
    <w:rsid w:val="006D0F66"/>
    <w:rsid w:val="006D128D"/>
    <w:rsid w:val="006D1819"/>
    <w:rsid w:val="006D219B"/>
    <w:rsid w:val="006D21A2"/>
    <w:rsid w:val="006D24C5"/>
    <w:rsid w:val="006D2B72"/>
    <w:rsid w:val="006D2F19"/>
    <w:rsid w:val="006D3105"/>
    <w:rsid w:val="006D3339"/>
    <w:rsid w:val="006D3C05"/>
    <w:rsid w:val="006D5350"/>
    <w:rsid w:val="006D70CD"/>
    <w:rsid w:val="006D7675"/>
    <w:rsid w:val="006D7B73"/>
    <w:rsid w:val="006E0743"/>
    <w:rsid w:val="006E0C1B"/>
    <w:rsid w:val="006E128E"/>
    <w:rsid w:val="006E1316"/>
    <w:rsid w:val="006E17F3"/>
    <w:rsid w:val="006E1C97"/>
    <w:rsid w:val="006E2452"/>
    <w:rsid w:val="006E27AA"/>
    <w:rsid w:val="006E2889"/>
    <w:rsid w:val="006E2CE9"/>
    <w:rsid w:val="006E3872"/>
    <w:rsid w:val="006E395E"/>
    <w:rsid w:val="006E3FB3"/>
    <w:rsid w:val="006E4141"/>
    <w:rsid w:val="006E43BD"/>
    <w:rsid w:val="006E4521"/>
    <w:rsid w:val="006E539C"/>
    <w:rsid w:val="006E6D7D"/>
    <w:rsid w:val="006E6D80"/>
    <w:rsid w:val="006E6F4A"/>
    <w:rsid w:val="006F021A"/>
    <w:rsid w:val="006F0964"/>
    <w:rsid w:val="006F0A17"/>
    <w:rsid w:val="006F13FE"/>
    <w:rsid w:val="006F1A98"/>
    <w:rsid w:val="006F222B"/>
    <w:rsid w:val="006F2A80"/>
    <w:rsid w:val="006F3B8F"/>
    <w:rsid w:val="006F5D04"/>
    <w:rsid w:val="006F6358"/>
    <w:rsid w:val="006F69CB"/>
    <w:rsid w:val="006F7E64"/>
    <w:rsid w:val="00700C61"/>
    <w:rsid w:val="0070185B"/>
    <w:rsid w:val="00701A0A"/>
    <w:rsid w:val="00701A78"/>
    <w:rsid w:val="00701BD0"/>
    <w:rsid w:val="00702044"/>
    <w:rsid w:val="00703FE1"/>
    <w:rsid w:val="00704337"/>
    <w:rsid w:val="0070481E"/>
    <w:rsid w:val="007048AD"/>
    <w:rsid w:val="00705069"/>
    <w:rsid w:val="007052E1"/>
    <w:rsid w:val="007058F2"/>
    <w:rsid w:val="007065D5"/>
    <w:rsid w:val="007066D0"/>
    <w:rsid w:val="007066E3"/>
    <w:rsid w:val="00706FFB"/>
    <w:rsid w:val="007103F3"/>
    <w:rsid w:val="00713314"/>
    <w:rsid w:val="0071350F"/>
    <w:rsid w:val="00714387"/>
    <w:rsid w:val="0071474C"/>
    <w:rsid w:val="007149F8"/>
    <w:rsid w:val="00715C3B"/>
    <w:rsid w:val="00715EB9"/>
    <w:rsid w:val="00716156"/>
    <w:rsid w:val="007162DD"/>
    <w:rsid w:val="0071722A"/>
    <w:rsid w:val="0072028F"/>
    <w:rsid w:val="0072030C"/>
    <w:rsid w:val="007205D5"/>
    <w:rsid w:val="0072197F"/>
    <w:rsid w:val="00721E9C"/>
    <w:rsid w:val="00722128"/>
    <w:rsid w:val="00722B00"/>
    <w:rsid w:val="00722D47"/>
    <w:rsid w:val="00723A1D"/>
    <w:rsid w:val="00723A3D"/>
    <w:rsid w:val="00724B9F"/>
    <w:rsid w:val="00725892"/>
    <w:rsid w:val="00725D7A"/>
    <w:rsid w:val="007267EB"/>
    <w:rsid w:val="00727BBD"/>
    <w:rsid w:val="00730EE1"/>
    <w:rsid w:val="00731B73"/>
    <w:rsid w:val="00732CBF"/>
    <w:rsid w:val="0073323C"/>
    <w:rsid w:val="0073328B"/>
    <w:rsid w:val="007336EA"/>
    <w:rsid w:val="0073483A"/>
    <w:rsid w:val="00735C6E"/>
    <w:rsid w:val="007360F4"/>
    <w:rsid w:val="00736304"/>
    <w:rsid w:val="007367FF"/>
    <w:rsid w:val="00736952"/>
    <w:rsid w:val="00736E08"/>
    <w:rsid w:val="0073771A"/>
    <w:rsid w:val="00741064"/>
    <w:rsid w:val="007410E5"/>
    <w:rsid w:val="007416E4"/>
    <w:rsid w:val="00741CA5"/>
    <w:rsid w:val="007421B9"/>
    <w:rsid w:val="007421C1"/>
    <w:rsid w:val="00743181"/>
    <w:rsid w:val="00743854"/>
    <w:rsid w:val="0074387B"/>
    <w:rsid w:val="00743A21"/>
    <w:rsid w:val="00743BBA"/>
    <w:rsid w:val="00743C43"/>
    <w:rsid w:val="0074484D"/>
    <w:rsid w:val="00745BF4"/>
    <w:rsid w:val="0074613E"/>
    <w:rsid w:val="0074663F"/>
    <w:rsid w:val="0074695E"/>
    <w:rsid w:val="00746CAD"/>
    <w:rsid w:val="0074797A"/>
    <w:rsid w:val="007479F2"/>
    <w:rsid w:val="00747B2E"/>
    <w:rsid w:val="00747B52"/>
    <w:rsid w:val="00750080"/>
    <w:rsid w:val="0075022F"/>
    <w:rsid w:val="007507BD"/>
    <w:rsid w:val="00750B55"/>
    <w:rsid w:val="00750DC5"/>
    <w:rsid w:val="00750F37"/>
    <w:rsid w:val="00751117"/>
    <w:rsid w:val="0075112E"/>
    <w:rsid w:val="00751D8E"/>
    <w:rsid w:val="00751D91"/>
    <w:rsid w:val="00752253"/>
    <w:rsid w:val="00753572"/>
    <w:rsid w:val="00755604"/>
    <w:rsid w:val="00755E73"/>
    <w:rsid w:val="00756541"/>
    <w:rsid w:val="00756A0B"/>
    <w:rsid w:val="0075783E"/>
    <w:rsid w:val="00760165"/>
    <w:rsid w:val="007621C4"/>
    <w:rsid w:val="007629BF"/>
    <w:rsid w:val="00763A2E"/>
    <w:rsid w:val="00763A8F"/>
    <w:rsid w:val="007644A4"/>
    <w:rsid w:val="007645B1"/>
    <w:rsid w:val="00764F55"/>
    <w:rsid w:val="00764F5F"/>
    <w:rsid w:val="00764F88"/>
    <w:rsid w:val="00765330"/>
    <w:rsid w:val="00765336"/>
    <w:rsid w:val="0076545C"/>
    <w:rsid w:val="007656FA"/>
    <w:rsid w:val="00766781"/>
    <w:rsid w:val="007700AE"/>
    <w:rsid w:val="00771344"/>
    <w:rsid w:val="007723A0"/>
    <w:rsid w:val="00772633"/>
    <w:rsid w:val="00773470"/>
    <w:rsid w:val="0077389E"/>
    <w:rsid w:val="00774B37"/>
    <w:rsid w:val="00775DF6"/>
    <w:rsid w:val="007760B8"/>
    <w:rsid w:val="00776122"/>
    <w:rsid w:val="00776DEF"/>
    <w:rsid w:val="007771D5"/>
    <w:rsid w:val="00777479"/>
    <w:rsid w:val="00777A46"/>
    <w:rsid w:val="00777CAD"/>
    <w:rsid w:val="0078083F"/>
    <w:rsid w:val="00782977"/>
    <w:rsid w:val="0078322F"/>
    <w:rsid w:val="00783F03"/>
    <w:rsid w:val="00784A98"/>
    <w:rsid w:val="00785453"/>
    <w:rsid w:val="00787A35"/>
    <w:rsid w:val="0079260B"/>
    <w:rsid w:val="0079366C"/>
    <w:rsid w:val="00793CAE"/>
    <w:rsid w:val="00794DE1"/>
    <w:rsid w:val="00794FA8"/>
    <w:rsid w:val="00795E24"/>
    <w:rsid w:val="00796309"/>
    <w:rsid w:val="00797612"/>
    <w:rsid w:val="00797767"/>
    <w:rsid w:val="00797D7D"/>
    <w:rsid w:val="007A09AB"/>
    <w:rsid w:val="007A234C"/>
    <w:rsid w:val="007A2BBF"/>
    <w:rsid w:val="007A3B4D"/>
    <w:rsid w:val="007A3E2E"/>
    <w:rsid w:val="007A3EF8"/>
    <w:rsid w:val="007A4732"/>
    <w:rsid w:val="007A4CE1"/>
    <w:rsid w:val="007A512D"/>
    <w:rsid w:val="007A520A"/>
    <w:rsid w:val="007A5879"/>
    <w:rsid w:val="007A5E38"/>
    <w:rsid w:val="007A610C"/>
    <w:rsid w:val="007A68F8"/>
    <w:rsid w:val="007A6FC4"/>
    <w:rsid w:val="007B08BF"/>
    <w:rsid w:val="007B0A57"/>
    <w:rsid w:val="007B0A7C"/>
    <w:rsid w:val="007B0ADB"/>
    <w:rsid w:val="007B10F3"/>
    <w:rsid w:val="007B14E2"/>
    <w:rsid w:val="007B168C"/>
    <w:rsid w:val="007B1F56"/>
    <w:rsid w:val="007B29D6"/>
    <w:rsid w:val="007B2CEE"/>
    <w:rsid w:val="007B4AB0"/>
    <w:rsid w:val="007B5DCC"/>
    <w:rsid w:val="007B5E05"/>
    <w:rsid w:val="007B6328"/>
    <w:rsid w:val="007B634D"/>
    <w:rsid w:val="007B742A"/>
    <w:rsid w:val="007B7469"/>
    <w:rsid w:val="007B78B0"/>
    <w:rsid w:val="007C07FF"/>
    <w:rsid w:val="007C0937"/>
    <w:rsid w:val="007C0B95"/>
    <w:rsid w:val="007C1726"/>
    <w:rsid w:val="007C1DD6"/>
    <w:rsid w:val="007C2082"/>
    <w:rsid w:val="007C254C"/>
    <w:rsid w:val="007C2FA2"/>
    <w:rsid w:val="007C2FCB"/>
    <w:rsid w:val="007C3036"/>
    <w:rsid w:val="007C4C08"/>
    <w:rsid w:val="007C4CE2"/>
    <w:rsid w:val="007C5E98"/>
    <w:rsid w:val="007C6F55"/>
    <w:rsid w:val="007C7077"/>
    <w:rsid w:val="007C7455"/>
    <w:rsid w:val="007D098C"/>
    <w:rsid w:val="007D14CF"/>
    <w:rsid w:val="007D167B"/>
    <w:rsid w:val="007D2005"/>
    <w:rsid w:val="007D24B6"/>
    <w:rsid w:val="007D2844"/>
    <w:rsid w:val="007D2AA7"/>
    <w:rsid w:val="007D3657"/>
    <w:rsid w:val="007D375B"/>
    <w:rsid w:val="007D383E"/>
    <w:rsid w:val="007D3D42"/>
    <w:rsid w:val="007D3F2D"/>
    <w:rsid w:val="007D40B4"/>
    <w:rsid w:val="007D44DB"/>
    <w:rsid w:val="007D45C7"/>
    <w:rsid w:val="007D5AC7"/>
    <w:rsid w:val="007D5C2D"/>
    <w:rsid w:val="007D66D3"/>
    <w:rsid w:val="007D6B9B"/>
    <w:rsid w:val="007E08E8"/>
    <w:rsid w:val="007E148A"/>
    <w:rsid w:val="007E3730"/>
    <w:rsid w:val="007E5048"/>
    <w:rsid w:val="007E5804"/>
    <w:rsid w:val="007E6B9C"/>
    <w:rsid w:val="007E71F5"/>
    <w:rsid w:val="007E7D7B"/>
    <w:rsid w:val="007F014B"/>
    <w:rsid w:val="007F1E5A"/>
    <w:rsid w:val="007F216F"/>
    <w:rsid w:val="007F2706"/>
    <w:rsid w:val="007F2F26"/>
    <w:rsid w:val="007F3459"/>
    <w:rsid w:val="007F3C65"/>
    <w:rsid w:val="007F3CF3"/>
    <w:rsid w:val="007F3F41"/>
    <w:rsid w:val="007F439C"/>
    <w:rsid w:val="007F6039"/>
    <w:rsid w:val="007F75E2"/>
    <w:rsid w:val="0080122F"/>
    <w:rsid w:val="008038AB"/>
    <w:rsid w:val="00804144"/>
    <w:rsid w:val="00804C46"/>
    <w:rsid w:val="00805A89"/>
    <w:rsid w:val="00805ED4"/>
    <w:rsid w:val="008079E8"/>
    <w:rsid w:val="00810A7E"/>
    <w:rsid w:val="00810EE5"/>
    <w:rsid w:val="0081129C"/>
    <w:rsid w:val="0081178B"/>
    <w:rsid w:val="00813D13"/>
    <w:rsid w:val="008145CC"/>
    <w:rsid w:val="008152C3"/>
    <w:rsid w:val="0081782F"/>
    <w:rsid w:val="008226DB"/>
    <w:rsid w:val="008237D1"/>
    <w:rsid w:val="00823F61"/>
    <w:rsid w:val="00823F89"/>
    <w:rsid w:val="00824990"/>
    <w:rsid w:val="00827476"/>
    <w:rsid w:val="00827CD9"/>
    <w:rsid w:val="0083013B"/>
    <w:rsid w:val="00830810"/>
    <w:rsid w:val="008311F9"/>
    <w:rsid w:val="00831A28"/>
    <w:rsid w:val="008327C6"/>
    <w:rsid w:val="008327FF"/>
    <w:rsid w:val="008328AC"/>
    <w:rsid w:val="00832BDB"/>
    <w:rsid w:val="00832F22"/>
    <w:rsid w:val="00833AFF"/>
    <w:rsid w:val="008343ED"/>
    <w:rsid w:val="008343F4"/>
    <w:rsid w:val="00835D04"/>
    <w:rsid w:val="00836C35"/>
    <w:rsid w:val="00837217"/>
    <w:rsid w:val="008406FB"/>
    <w:rsid w:val="00840A86"/>
    <w:rsid w:val="0084156B"/>
    <w:rsid w:val="00841743"/>
    <w:rsid w:val="008422DD"/>
    <w:rsid w:val="00843210"/>
    <w:rsid w:val="00843EEA"/>
    <w:rsid w:val="008440BC"/>
    <w:rsid w:val="00844D03"/>
    <w:rsid w:val="00845D98"/>
    <w:rsid w:val="00846321"/>
    <w:rsid w:val="00847362"/>
    <w:rsid w:val="00851218"/>
    <w:rsid w:val="00851B59"/>
    <w:rsid w:val="00852198"/>
    <w:rsid w:val="0085237C"/>
    <w:rsid w:val="008534A9"/>
    <w:rsid w:val="00854C62"/>
    <w:rsid w:val="008553D3"/>
    <w:rsid w:val="00855DAE"/>
    <w:rsid w:val="008574EA"/>
    <w:rsid w:val="00857A13"/>
    <w:rsid w:val="00860A70"/>
    <w:rsid w:val="00860AB2"/>
    <w:rsid w:val="00861A1D"/>
    <w:rsid w:val="00861BBE"/>
    <w:rsid w:val="008626D1"/>
    <w:rsid w:val="00863004"/>
    <w:rsid w:val="00863818"/>
    <w:rsid w:val="00864408"/>
    <w:rsid w:val="008646DC"/>
    <w:rsid w:val="00865AB0"/>
    <w:rsid w:val="0086717E"/>
    <w:rsid w:val="00867451"/>
    <w:rsid w:val="008678CC"/>
    <w:rsid w:val="00867B66"/>
    <w:rsid w:val="00871D6C"/>
    <w:rsid w:val="00871F1E"/>
    <w:rsid w:val="008726F8"/>
    <w:rsid w:val="008729BA"/>
    <w:rsid w:val="00872DF5"/>
    <w:rsid w:val="0087470F"/>
    <w:rsid w:val="00874799"/>
    <w:rsid w:val="00874BC9"/>
    <w:rsid w:val="00874DC8"/>
    <w:rsid w:val="008753F8"/>
    <w:rsid w:val="00876058"/>
    <w:rsid w:val="00876320"/>
    <w:rsid w:val="008776CB"/>
    <w:rsid w:val="00877F79"/>
    <w:rsid w:val="00880AE8"/>
    <w:rsid w:val="00881039"/>
    <w:rsid w:val="008812D3"/>
    <w:rsid w:val="00882AE1"/>
    <w:rsid w:val="008840B4"/>
    <w:rsid w:val="00884386"/>
    <w:rsid w:val="008847B9"/>
    <w:rsid w:val="00884D8F"/>
    <w:rsid w:val="008855C0"/>
    <w:rsid w:val="008856CB"/>
    <w:rsid w:val="00885A7F"/>
    <w:rsid w:val="00885EC6"/>
    <w:rsid w:val="008861C5"/>
    <w:rsid w:val="0088649C"/>
    <w:rsid w:val="0088677C"/>
    <w:rsid w:val="00887699"/>
    <w:rsid w:val="00887740"/>
    <w:rsid w:val="008877CB"/>
    <w:rsid w:val="00887E2F"/>
    <w:rsid w:val="00890DA7"/>
    <w:rsid w:val="00891271"/>
    <w:rsid w:val="008912EE"/>
    <w:rsid w:val="00891305"/>
    <w:rsid w:val="00891553"/>
    <w:rsid w:val="00891832"/>
    <w:rsid w:val="0089202D"/>
    <w:rsid w:val="00892163"/>
    <w:rsid w:val="00893705"/>
    <w:rsid w:val="00893B15"/>
    <w:rsid w:val="008942C2"/>
    <w:rsid w:val="00895AF4"/>
    <w:rsid w:val="00895B3C"/>
    <w:rsid w:val="00896637"/>
    <w:rsid w:val="00896783"/>
    <w:rsid w:val="0089763A"/>
    <w:rsid w:val="00897D45"/>
    <w:rsid w:val="008A0774"/>
    <w:rsid w:val="008A0F7F"/>
    <w:rsid w:val="008A154E"/>
    <w:rsid w:val="008A2028"/>
    <w:rsid w:val="008A236E"/>
    <w:rsid w:val="008A2763"/>
    <w:rsid w:val="008A37E6"/>
    <w:rsid w:val="008A3C32"/>
    <w:rsid w:val="008A3DB1"/>
    <w:rsid w:val="008A41A0"/>
    <w:rsid w:val="008A4249"/>
    <w:rsid w:val="008A539D"/>
    <w:rsid w:val="008A6791"/>
    <w:rsid w:val="008A6961"/>
    <w:rsid w:val="008A6F95"/>
    <w:rsid w:val="008A773C"/>
    <w:rsid w:val="008A7886"/>
    <w:rsid w:val="008A7BE0"/>
    <w:rsid w:val="008B1560"/>
    <w:rsid w:val="008B244F"/>
    <w:rsid w:val="008B2627"/>
    <w:rsid w:val="008B275E"/>
    <w:rsid w:val="008B2BD6"/>
    <w:rsid w:val="008B3B6A"/>
    <w:rsid w:val="008B44F4"/>
    <w:rsid w:val="008B54B3"/>
    <w:rsid w:val="008B5BD1"/>
    <w:rsid w:val="008B641E"/>
    <w:rsid w:val="008B6702"/>
    <w:rsid w:val="008B6A72"/>
    <w:rsid w:val="008B6D94"/>
    <w:rsid w:val="008B7944"/>
    <w:rsid w:val="008C03DF"/>
    <w:rsid w:val="008C1CA2"/>
    <w:rsid w:val="008C20E2"/>
    <w:rsid w:val="008C2596"/>
    <w:rsid w:val="008C2762"/>
    <w:rsid w:val="008C2EAE"/>
    <w:rsid w:val="008C371D"/>
    <w:rsid w:val="008C3B80"/>
    <w:rsid w:val="008C3DE3"/>
    <w:rsid w:val="008C3ED6"/>
    <w:rsid w:val="008C678A"/>
    <w:rsid w:val="008C6AB5"/>
    <w:rsid w:val="008D1A52"/>
    <w:rsid w:val="008D21C8"/>
    <w:rsid w:val="008D2654"/>
    <w:rsid w:val="008D357A"/>
    <w:rsid w:val="008D3E09"/>
    <w:rsid w:val="008D3EC5"/>
    <w:rsid w:val="008D3F26"/>
    <w:rsid w:val="008D48D7"/>
    <w:rsid w:val="008D5531"/>
    <w:rsid w:val="008D55F6"/>
    <w:rsid w:val="008D5D5E"/>
    <w:rsid w:val="008D6359"/>
    <w:rsid w:val="008D66EA"/>
    <w:rsid w:val="008D7664"/>
    <w:rsid w:val="008E016D"/>
    <w:rsid w:val="008E0D8C"/>
    <w:rsid w:val="008E0F9F"/>
    <w:rsid w:val="008E1318"/>
    <w:rsid w:val="008E16E9"/>
    <w:rsid w:val="008E2523"/>
    <w:rsid w:val="008E32E6"/>
    <w:rsid w:val="008E3EAB"/>
    <w:rsid w:val="008E675C"/>
    <w:rsid w:val="008E6B37"/>
    <w:rsid w:val="008F087D"/>
    <w:rsid w:val="008F1147"/>
    <w:rsid w:val="008F12E8"/>
    <w:rsid w:val="008F1723"/>
    <w:rsid w:val="008F1950"/>
    <w:rsid w:val="008F1CB3"/>
    <w:rsid w:val="008F2102"/>
    <w:rsid w:val="008F211B"/>
    <w:rsid w:val="008F2BAE"/>
    <w:rsid w:val="008F2E61"/>
    <w:rsid w:val="008F3D7B"/>
    <w:rsid w:val="008F4812"/>
    <w:rsid w:val="008F5681"/>
    <w:rsid w:val="008F66EA"/>
    <w:rsid w:val="008F7E29"/>
    <w:rsid w:val="0090068E"/>
    <w:rsid w:val="00900EE5"/>
    <w:rsid w:val="00900F0C"/>
    <w:rsid w:val="00900F92"/>
    <w:rsid w:val="00903D6A"/>
    <w:rsid w:val="009049DC"/>
    <w:rsid w:val="00904F5D"/>
    <w:rsid w:val="009050F5"/>
    <w:rsid w:val="00905A62"/>
    <w:rsid w:val="0090669C"/>
    <w:rsid w:val="00906E34"/>
    <w:rsid w:val="00907A43"/>
    <w:rsid w:val="0091078B"/>
    <w:rsid w:val="00910F59"/>
    <w:rsid w:val="0091132C"/>
    <w:rsid w:val="00911521"/>
    <w:rsid w:val="00911D94"/>
    <w:rsid w:val="00911FD1"/>
    <w:rsid w:val="009129DC"/>
    <w:rsid w:val="00913539"/>
    <w:rsid w:val="00913CB2"/>
    <w:rsid w:val="009142B7"/>
    <w:rsid w:val="00915BE5"/>
    <w:rsid w:val="0091689E"/>
    <w:rsid w:val="00917B95"/>
    <w:rsid w:val="00920B56"/>
    <w:rsid w:val="00920C1E"/>
    <w:rsid w:val="00921AE1"/>
    <w:rsid w:val="00921B14"/>
    <w:rsid w:val="00922582"/>
    <w:rsid w:val="00922688"/>
    <w:rsid w:val="009226E3"/>
    <w:rsid w:val="00922E5D"/>
    <w:rsid w:val="009232BD"/>
    <w:rsid w:val="009233D6"/>
    <w:rsid w:val="00923E73"/>
    <w:rsid w:val="009240C5"/>
    <w:rsid w:val="0092483F"/>
    <w:rsid w:val="00924A4B"/>
    <w:rsid w:val="00924F31"/>
    <w:rsid w:val="009253FD"/>
    <w:rsid w:val="00925790"/>
    <w:rsid w:val="009262D9"/>
    <w:rsid w:val="009266F3"/>
    <w:rsid w:val="00926E32"/>
    <w:rsid w:val="0092784B"/>
    <w:rsid w:val="009316B3"/>
    <w:rsid w:val="00931895"/>
    <w:rsid w:val="00931AA4"/>
    <w:rsid w:val="009325AD"/>
    <w:rsid w:val="00932B71"/>
    <w:rsid w:val="00932FDE"/>
    <w:rsid w:val="00933882"/>
    <w:rsid w:val="00934851"/>
    <w:rsid w:val="00935758"/>
    <w:rsid w:val="009364F1"/>
    <w:rsid w:val="00937525"/>
    <w:rsid w:val="0094067C"/>
    <w:rsid w:val="009415C3"/>
    <w:rsid w:val="00943251"/>
    <w:rsid w:val="009437EE"/>
    <w:rsid w:val="0094585D"/>
    <w:rsid w:val="0094586E"/>
    <w:rsid w:val="00945F61"/>
    <w:rsid w:val="00945FFF"/>
    <w:rsid w:val="009469CC"/>
    <w:rsid w:val="00946B6E"/>
    <w:rsid w:val="00947792"/>
    <w:rsid w:val="00947B51"/>
    <w:rsid w:val="0095088D"/>
    <w:rsid w:val="00950A08"/>
    <w:rsid w:val="00950BD3"/>
    <w:rsid w:val="009514A9"/>
    <w:rsid w:val="00952AD8"/>
    <w:rsid w:val="00952E66"/>
    <w:rsid w:val="00952E98"/>
    <w:rsid w:val="0095334B"/>
    <w:rsid w:val="00953B43"/>
    <w:rsid w:val="00953E34"/>
    <w:rsid w:val="00954958"/>
    <w:rsid w:val="00955C53"/>
    <w:rsid w:val="00955DB2"/>
    <w:rsid w:val="00956971"/>
    <w:rsid w:val="0095789D"/>
    <w:rsid w:val="00957E7F"/>
    <w:rsid w:val="00960A8C"/>
    <w:rsid w:val="00960D20"/>
    <w:rsid w:val="009625A8"/>
    <w:rsid w:val="00963C6E"/>
    <w:rsid w:val="009640CF"/>
    <w:rsid w:val="009647CE"/>
    <w:rsid w:val="00964E7E"/>
    <w:rsid w:val="009654A3"/>
    <w:rsid w:val="00965A38"/>
    <w:rsid w:val="00965BDC"/>
    <w:rsid w:val="00965F98"/>
    <w:rsid w:val="00966014"/>
    <w:rsid w:val="009661B7"/>
    <w:rsid w:val="0096698E"/>
    <w:rsid w:val="00967575"/>
    <w:rsid w:val="009701DA"/>
    <w:rsid w:val="009704E8"/>
    <w:rsid w:val="009705BA"/>
    <w:rsid w:val="00971868"/>
    <w:rsid w:val="009737F3"/>
    <w:rsid w:val="00975829"/>
    <w:rsid w:val="009764E9"/>
    <w:rsid w:val="00976E02"/>
    <w:rsid w:val="00977CDA"/>
    <w:rsid w:val="009804C8"/>
    <w:rsid w:val="009806BC"/>
    <w:rsid w:val="00982196"/>
    <w:rsid w:val="00982A09"/>
    <w:rsid w:val="00982A36"/>
    <w:rsid w:val="00983419"/>
    <w:rsid w:val="00983D45"/>
    <w:rsid w:val="00984B75"/>
    <w:rsid w:val="00984C17"/>
    <w:rsid w:val="009863C0"/>
    <w:rsid w:val="0098643C"/>
    <w:rsid w:val="009864C4"/>
    <w:rsid w:val="009871E4"/>
    <w:rsid w:val="009873D6"/>
    <w:rsid w:val="0098759F"/>
    <w:rsid w:val="00987DD5"/>
    <w:rsid w:val="00987FB3"/>
    <w:rsid w:val="00987FDF"/>
    <w:rsid w:val="009901A8"/>
    <w:rsid w:val="009910BD"/>
    <w:rsid w:val="00991313"/>
    <w:rsid w:val="00991494"/>
    <w:rsid w:val="009922D9"/>
    <w:rsid w:val="00994244"/>
    <w:rsid w:val="00994FB6"/>
    <w:rsid w:val="00995069"/>
    <w:rsid w:val="00995758"/>
    <w:rsid w:val="00996BE2"/>
    <w:rsid w:val="00997761"/>
    <w:rsid w:val="0099799D"/>
    <w:rsid w:val="009A0897"/>
    <w:rsid w:val="009A0B91"/>
    <w:rsid w:val="009A0D3A"/>
    <w:rsid w:val="009A117F"/>
    <w:rsid w:val="009A15E8"/>
    <w:rsid w:val="009A19F3"/>
    <w:rsid w:val="009A1C03"/>
    <w:rsid w:val="009A3AAB"/>
    <w:rsid w:val="009A3E89"/>
    <w:rsid w:val="009A440D"/>
    <w:rsid w:val="009A4585"/>
    <w:rsid w:val="009A49B9"/>
    <w:rsid w:val="009A4B2D"/>
    <w:rsid w:val="009A4BCA"/>
    <w:rsid w:val="009A6537"/>
    <w:rsid w:val="009B018A"/>
    <w:rsid w:val="009B0F36"/>
    <w:rsid w:val="009B11A2"/>
    <w:rsid w:val="009B15C4"/>
    <w:rsid w:val="009B1BC7"/>
    <w:rsid w:val="009B1D41"/>
    <w:rsid w:val="009B2C31"/>
    <w:rsid w:val="009B3234"/>
    <w:rsid w:val="009B3813"/>
    <w:rsid w:val="009B3D26"/>
    <w:rsid w:val="009B3F02"/>
    <w:rsid w:val="009B48F2"/>
    <w:rsid w:val="009B4AFB"/>
    <w:rsid w:val="009B4C4F"/>
    <w:rsid w:val="009B6E02"/>
    <w:rsid w:val="009B74B5"/>
    <w:rsid w:val="009C08E0"/>
    <w:rsid w:val="009C10BA"/>
    <w:rsid w:val="009C11B9"/>
    <w:rsid w:val="009C1DF6"/>
    <w:rsid w:val="009C22C1"/>
    <w:rsid w:val="009C2A3F"/>
    <w:rsid w:val="009C2C00"/>
    <w:rsid w:val="009C40D9"/>
    <w:rsid w:val="009C4AFD"/>
    <w:rsid w:val="009C50DB"/>
    <w:rsid w:val="009C56B3"/>
    <w:rsid w:val="009C5984"/>
    <w:rsid w:val="009C6263"/>
    <w:rsid w:val="009D02DE"/>
    <w:rsid w:val="009D0CC4"/>
    <w:rsid w:val="009D1491"/>
    <w:rsid w:val="009D1597"/>
    <w:rsid w:val="009D183A"/>
    <w:rsid w:val="009D1D2A"/>
    <w:rsid w:val="009D215B"/>
    <w:rsid w:val="009D26E4"/>
    <w:rsid w:val="009D2D50"/>
    <w:rsid w:val="009D3B65"/>
    <w:rsid w:val="009D43BC"/>
    <w:rsid w:val="009D4A9E"/>
    <w:rsid w:val="009D57C1"/>
    <w:rsid w:val="009D5A17"/>
    <w:rsid w:val="009D5F96"/>
    <w:rsid w:val="009D6886"/>
    <w:rsid w:val="009D688B"/>
    <w:rsid w:val="009D74BA"/>
    <w:rsid w:val="009E01E1"/>
    <w:rsid w:val="009E10F9"/>
    <w:rsid w:val="009E22B0"/>
    <w:rsid w:val="009E25B2"/>
    <w:rsid w:val="009E3403"/>
    <w:rsid w:val="009E4A2E"/>
    <w:rsid w:val="009E55C2"/>
    <w:rsid w:val="009E5F69"/>
    <w:rsid w:val="009E7065"/>
    <w:rsid w:val="009F01FD"/>
    <w:rsid w:val="009F056C"/>
    <w:rsid w:val="009F18CD"/>
    <w:rsid w:val="009F252F"/>
    <w:rsid w:val="009F289C"/>
    <w:rsid w:val="009F2F2D"/>
    <w:rsid w:val="009F2F48"/>
    <w:rsid w:val="009F3051"/>
    <w:rsid w:val="009F34B3"/>
    <w:rsid w:val="009F4320"/>
    <w:rsid w:val="009F4E4F"/>
    <w:rsid w:val="009F56E5"/>
    <w:rsid w:val="009F5C6E"/>
    <w:rsid w:val="009F5F93"/>
    <w:rsid w:val="009F6C67"/>
    <w:rsid w:val="009F7524"/>
    <w:rsid w:val="009F768E"/>
    <w:rsid w:val="00A0029F"/>
    <w:rsid w:val="00A012EE"/>
    <w:rsid w:val="00A019D3"/>
    <w:rsid w:val="00A02659"/>
    <w:rsid w:val="00A05551"/>
    <w:rsid w:val="00A0616F"/>
    <w:rsid w:val="00A0724F"/>
    <w:rsid w:val="00A0735D"/>
    <w:rsid w:val="00A07A71"/>
    <w:rsid w:val="00A07E67"/>
    <w:rsid w:val="00A1033E"/>
    <w:rsid w:val="00A103AB"/>
    <w:rsid w:val="00A108F4"/>
    <w:rsid w:val="00A10C47"/>
    <w:rsid w:val="00A117BE"/>
    <w:rsid w:val="00A11F66"/>
    <w:rsid w:val="00A12474"/>
    <w:rsid w:val="00A126DD"/>
    <w:rsid w:val="00A13A91"/>
    <w:rsid w:val="00A14076"/>
    <w:rsid w:val="00A14248"/>
    <w:rsid w:val="00A14981"/>
    <w:rsid w:val="00A14B76"/>
    <w:rsid w:val="00A15856"/>
    <w:rsid w:val="00A16150"/>
    <w:rsid w:val="00A1687B"/>
    <w:rsid w:val="00A17003"/>
    <w:rsid w:val="00A175C1"/>
    <w:rsid w:val="00A176D6"/>
    <w:rsid w:val="00A17D9F"/>
    <w:rsid w:val="00A17FF8"/>
    <w:rsid w:val="00A208D3"/>
    <w:rsid w:val="00A20DCD"/>
    <w:rsid w:val="00A22BA7"/>
    <w:rsid w:val="00A23958"/>
    <w:rsid w:val="00A2443F"/>
    <w:rsid w:val="00A24934"/>
    <w:rsid w:val="00A24979"/>
    <w:rsid w:val="00A25612"/>
    <w:rsid w:val="00A25BFE"/>
    <w:rsid w:val="00A25F92"/>
    <w:rsid w:val="00A268F4"/>
    <w:rsid w:val="00A26B2A"/>
    <w:rsid w:val="00A26BE5"/>
    <w:rsid w:val="00A26CEF"/>
    <w:rsid w:val="00A27E26"/>
    <w:rsid w:val="00A301C6"/>
    <w:rsid w:val="00A30301"/>
    <w:rsid w:val="00A30BA2"/>
    <w:rsid w:val="00A31027"/>
    <w:rsid w:val="00A31673"/>
    <w:rsid w:val="00A31726"/>
    <w:rsid w:val="00A326E0"/>
    <w:rsid w:val="00A33050"/>
    <w:rsid w:val="00A33FD0"/>
    <w:rsid w:val="00A340B2"/>
    <w:rsid w:val="00A34553"/>
    <w:rsid w:val="00A35583"/>
    <w:rsid w:val="00A35960"/>
    <w:rsid w:val="00A35E37"/>
    <w:rsid w:val="00A36732"/>
    <w:rsid w:val="00A40CC4"/>
    <w:rsid w:val="00A41905"/>
    <w:rsid w:val="00A423C1"/>
    <w:rsid w:val="00A42C3E"/>
    <w:rsid w:val="00A43E72"/>
    <w:rsid w:val="00A44168"/>
    <w:rsid w:val="00A44CA5"/>
    <w:rsid w:val="00A44DED"/>
    <w:rsid w:val="00A4519C"/>
    <w:rsid w:val="00A45A55"/>
    <w:rsid w:val="00A46246"/>
    <w:rsid w:val="00A468A7"/>
    <w:rsid w:val="00A46A6C"/>
    <w:rsid w:val="00A47251"/>
    <w:rsid w:val="00A47772"/>
    <w:rsid w:val="00A47D28"/>
    <w:rsid w:val="00A50824"/>
    <w:rsid w:val="00A50B05"/>
    <w:rsid w:val="00A50BB3"/>
    <w:rsid w:val="00A50F92"/>
    <w:rsid w:val="00A51BB3"/>
    <w:rsid w:val="00A51F3C"/>
    <w:rsid w:val="00A52220"/>
    <w:rsid w:val="00A5258F"/>
    <w:rsid w:val="00A528DF"/>
    <w:rsid w:val="00A52D33"/>
    <w:rsid w:val="00A52D87"/>
    <w:rsid w:val="00A5312E"/>
    <w:rsid w:val="00A53C0D"/>
    <w:rsid w:val="00A55414"/>
    <w:rsid w:val="00A5755E"/>
    <w:rsid w:val="00A60B8D"/>
    <w:rsid w:val="00A60F4F"/>
    <w:rsid w:val="00A61106"/>
    <w:rsid w:val="00A6187B"/>
    <w:rsid w:val="00A61A41"/>
    <w:rsid w:val="00A640CF"/>
    <w:rsid w:val="00A6444F"/>
    <w:rsid w:val="00A644B5"/>
    <w:rsid w:val="00A65C74"/>
    <w:rsid w:val="00A65E80"/>
    <w:rsid w:val="00A66247"/>
    <w:rsid w:val="00A668AF"/>
    <w:rsid w:val="00A66AF6"/>
    <w:rsid w:val="00A67687"/>
    <w:rsid w:val="00A677EF"/>
    <w:rsid w:val="00A678B2"/>
    <w:rsid w:val="00A67DA3"/>
    <w:rsid w:val="00A67E04"/>
    <w:rsid w:val="00A67E0B"/>
    <w:rsid w:val="00A701F6"/>
    <w:rsid w:val="00A71223"/>
    <w:rsid w:val="00A7186A"/>
    <w:rsid w:val="00A73396"/>
    <w:rsid w:val="00A7374D"/>
    <w:rsid w:val="00A73BDE"/>
    <w:rsid w:val="00A73C13"/>
    <w:rsid w:val="00A77B03"/>
    <w:rsid w:val="00A77E60"/>
    <w:rsid w:val="00A804E2"/>
    <w:rsid w:val="00A8076B"/>
    <w:rsid w:val="00A8094B"/>
    <w:rsid w:val="00A80A35"/>
    <w:rsid w:val="00A80B65"/>
    <w:rsid w:val="00A810FE"/>
    <w:rsid w:val="00A821B4"/>
    <w:rsid w:val="00A822E0"/>
    <w:rsid w:val="00A825A4"/>
    <w:rsid w:val="00A82F76"/>
    <w:rsid w:val="00A86EAA"/>
    <w:rsid w:val="00A9151C"/>
    <w:rsid w:val="00A91FC5"/>
    <w:rsid w:val="00A921C2"/>
    <w:rsid w:val="00A937DC"/>
    <w:rsid w:val="00A94144"/>
    <w:rsid w:val="00A942D1"/>
    <w:rsid w:val="00A94BA1"/>
    <w:rsid w:val="00A95F35"/>
    <w:rsid w:val="00A9612C"/>
    <w:rsid w:val="00A96BC6"/>
    <w:rsid w:val="00A974FA"/>
    <w:rsid w:val="00AA0299"/>
    <w:rsid w:val="00AA0FDE"/>
    <w:rsid w:val="00AA15FA"/>
    <w:rsid w:val="00AA1A30"/>
    <w:rsid w:val="00AA25D1"/>
    <w:rsid w:val="00AA38E6"/>
    <w:rsid w:val="00AA51C5"/>
    <w:rsid w:val="00AA5351"/>
    <w:rsid w:val="00AA5880"/>
    <w:rsid w:val="00AA5935"/>
    <w:rsid w:val="00AA6B0C"/>
    <w:rsid w:val="00AB0434"/>
    <w:rsid w:val="00AB0907"/>
    <w:rsid w:val="00AB0A77"/>
    <w:rsid w:val="00AB2AF0"/>
    <w:rsid w:val="00AB3BA9"/>
    <w:rsid w:val="00AB3FD6"/>
    <w:rsid w:val="00AB4456"/>
    <w:rsid w:val="00AB49F8"/>
    <w:rsid w:val="00AB4A25"/>
    <w:rsid w:val="00AB4A67"/>
    <w:rsid w:val="00AB577B"/>
    <w:rsid w:val="00AB5968"/>
    <w:rsid w:val="00AB5C65"/>
    <w:rsid w:val="00AB7114"/>
    <w:rsid w:val="00AC1335"/>
    <w:rsid w:val="00AC2A15"/>
    <w:rsid w:val="00AC31BC"/>
    <w:rsid w:val="00AC3688"/>
    <w:rsid w:val="00AC3E77"/>
    <w:rsid w:val="00AC538D"/>
    <w:rsid w:val="00AC5877"/>
    <w:rsid w:val="00AC623E"/>
    <w:rsid w:val="00AC66B0"/>
    <w:rsid w:val="00AC6CE6"/>
    <w:rsid w:val="00AD121F"/>
    <w:rsid w:val="00AD17FC"/>
    <w:rsid w:val="00AD1899"/>
    <w:rsid w:val="00AD1B2C"/>
    <w:rsid w:val="00AD1F18"/>
    <w:rsid w:val="00AD214A"/>
    <w:rsid w:val="00AD25F4"/>
    <w:rsid w:val="00AD281D"/>
    <w:rsid w:val="00AD3638"/>
    <w:rsid w:val="00AD4051"/>
    <w:rsid w:val="00AD4607"/>
    <w:rsid w:val="00AD489E"/>
    <w:rsid w:val="00AD5B46"/>
    <w:rsid w:val="00AD5F60"/>
    <w:rsid w:val="00AD6A75"/>
    <w:rsid w:val="00AD6D92"/>
    <w:rsid w:val="00AD7566"/>
    <w:rsid w:val="00AE08E2"/>
    <w:rsid w:val="00AE1152"/>
    <w:rsid w:val="00AE26C4"/>
    <w:rsid w:val="00AE30CB"/>
    <w:rsid w:val="00AE36E6"/>
    <w:rsid w:val="00AE3EFA"/>
    <w:rsid w:val="00AE457B"/>
    <w:rsid w:val="00AE46CC"/>
    <w:rsid w:val="00AE4CA4"/>
    <w:rsid w:val="00AE4DD4"/>
    <w:rsid w:val="00AE5331"/>
    <w:rsid w:val="00AE57F6"/>
    <w:rsid w:val="00AE5B97"/>
    <w:rsid w:val="00AE66DE"/>
    <w:rsid w:val="00AE671F"/>
    <w:rsid w:val="00AE6E8D"/>
    <w:rsid w:val="00AE705C"/>
    <w:rsid w:val="00AE7E5F"/>
    <w:rsid w:val="00AF0537"/>
    <w:rsid w:val="00AF1A93"/>
    <w:rsid w:val="00AF1EF6"/>
    <w:rsid w:val="00AF3575"/>
    <w:rsid w:val="00AF395A"/>
    <w:rsid w:val="00AF4387"/>
    <w:rsid w:val="00AF4943"/>
    <w:rsid w:val="00AF4D38"/>
    <w:rsid w:val="00AF50A3"/>
    <w:rsid w:val="00AF5433"/>
    <w:rsid w:val="00AF56C1"/>
    <w:rsid w:val="00AF59CC"/>
    <w:rsid w:val="00AF5CE5"/>
    <w:rsid w:val="00AF749C"/>
    <w:rsid w:val="00AF7F9F"/>
    <w:rsid w:val="00B01A15"/>
    <w:rsid w:val="00B021CD"/>
    <w:rsid w:val="00B034C7"/>
    <w:rsid w:val="00B04137"/>
    <w:rsid w:val="00B04DBE"/>
    <w:rsid w:val="00B06051"/>
    <w:rsid w:val="00B07183"/>
    <w:rsid w:val="00B07B05"/>
    <w:rsid w:val="00B07C17"/>
    <w:rsid w:val="00B10A7E"/>
    <w:rsid w:val="00B11782"/>
    <w:rsid w:val="00B13D98"/>
    <w:rsid w:val="00B14354"/>
    <w:rsid w:val="00B159CA"/>
    <w:rsid w:val="00B172B9"/>
    <w:rsid w:val="00B1757B"/>
    <w:rsid w:val="00B175F7"/>
    <w:rsid w:val="00B210FD"/>
    <w:rsid w:val="00B22155"/>
    <w:rsid w:val="00B2240B"/>
    <w:rsid w:val="00B22C9F"/>
    <w:rsid w:val="00B233BA"/>
    <w:rsid w:val="00B233C5"/>
    <w:rsid w:val="00B242CC"/>
    <w:rsid w:val="00B244BD"/>
    <w:rsid w:val="00B249F4"/>
    <w:rsid w:val="00B254C2"/>
    <w:rsid w:val="00B25A25"/>
    <w:rsid w:val="00B25F13"/>
    <w:rsid w:val="00B26872"/>
    <w:rsid w:val="00B27833"/>
    <w:rsid w:val="00B27DFA"/>
    <w:rsid w:val="00B27EFC"/>
    <w:rsid w:val="00B27FC6"/>
    <w:rsid w:val="00B30506"/>
    <w:rsid w:val="00B30820"/>
    <w:rsid w:val="00B31458"/>
    <w:rsid w:val="00B31765"/>
    <w:rsid w:val="00B322BA"/>
    <w:rsid w:val="00B3304F"/>
    <w:rsid w:val="00B33177"/>
    <w:rsid w:val="00B3348E"/>
    <w:rsid w:val="00B33642"/>
    <w:rsid w:val="00B33A48"/>
    <w:rsid w:val="00B33FFC"/>
    <w:rsid w:val="00B347C6"/>
    <w:rsid w:val="00B3491B"/>
    <w:rsid w:val="00B349FA"/>
    <w:rsid w:val="00B34F7F"/>
    <w:rsid w:val="00B3509F"/>
    <w:rsid w:val="00B3530C"/>
    <w:rsid w:val="00B353BF"/>
    <w:rsid w:val="00B36861"/>
    <w:rsid w:val="00B368BE"/>
    <w:rsid w:val="00B40E59"/>
    <w:rsid w:val="00B4157B"/>
    <w:rsid w:val="00B423B8"/>
    <w:rsid w:val="00B4262D"/>
    <w:rsid w:val="00B42BA2"/>
    <w:rsid w:val="00B42D5C"/>
    <w:rsid w:val="00B42E0C"/>
    <w:rsid w:val="00B4355B"/>
    <w:rsid w:val="00B43B3C"/>
    <w:rsid w:val="00B43E10"/>
    <w:rsid w:val="00B45956"/>
    <w:rsid w:val="00B45DB2"/>
    <w:rsid w:val="00B463D3"/>
    <w:rsid w:val="00B463D5"/>
    <w:rsid w:val="00B46622"/>
    <w:rsid w:val="00B46A96"/>
    <w:rsid w:val="00B46CC7"/>
    <w:rsid w:val="00B50B22"/>
    <w:rsid w:val="00B5114D"/>
    <w:rsid w:val="00B51D39"/>
    <w:rsid w:val="00B52673"/>
    <w:rsid w:val="00B527B6"/>
    <w:rsid w:val="00B529D8"/>
    <w:rsid w:val="00B52F99"/>
    <w:rsid w:val="00B5343C"/>
    <w:rsid w:val="00B54B72"/>
    <w:rsid w:val="00B556D6"/>
    <w:rsid w:val="00B55EF9"/>
    <w:rsid w:val="00B56224"/>
    <w:rsid w:val="00B56640"/>
    <w:rsid w:val="00B567BD"/>
    <w:rsid w:val="00B56BC1"/>
    <w:rsid w:val="00B60013"/>
    <w:rsid w:val="00B600A3"/>
    <w:rsid w:val="00B60201"/>
    <w:rsid w:val="00B61E00"/>
    <w:rsid w:val="00B62A18"/>
    <w:rsid w:val="00B63534"/>
    <w:rsid w:val="00B6457E"/>
    <w:rsid w:val="00B64833"/>
    <w:rsid w:val="00B64C8F"/>
    <w:rsid w:val="00B65473"/>
    <w:rsid w:val="00B65A12"/>
    <w:rsid w:val="00B66235"/>
    <w:rsid w:val="00B66CB4"/>
    <w:rsid w:val="00B67CBD"/>
    <w:rsid w:val="00B700A8"/>
    <w:rsid w:val="00B70DF2"/>
    <w:rsid w:val="00B70E9E"/>
    <w:rsid w:val="00B71912"/>
    <w:rsid w:val="00B719AA"/>
    <w:rsid w:val="00B72C02"/>
    <w:rsid w:val="00B72C0C"/>
    <w:rsid w:val="00B72E39"/>
    <w:rsid w:val="00B7308B"/>
    <w:rsid w:val="00B73587"/>
    <w:rsid w:val="00B743E3"/>
    <w:rsid w:val="00B74655"/>
    <w:rsid w:val="00B75149"/>
    <w:rsid w:val="00B75A02"/>
    <w:rsid w:val="00B75D49"/>
    <w:rsid w:val="00B7668A"/>
    <w:rsid w:val="00B76E87"/>
    <w:rsid w:val="00B775E5"/>
    <w:rsid w:val="00B777AA"/>
    <w:rsid w:val="00B77A64"/>
    <w:rsid w:val="00B77CB5"/>
    <w:rsid w:val="00B80C04"/>
    <w:rsid w:val="00B816A8"/>
    <w:rsid w:val="00B81749"/>
    <w:rsid w:val="00B81D76"/>
    <w:rsid w:val="00B8214A"/>
    <w:rsid w:val="00B82CE8"/>
    <w:rsid w:val="00B830F3"/>
    <w:rsid w:val="00B83F98"/>
    <w:rsid w:val="00B84051"/>
    <w:rsid w:val="00B85098"/>
    <w:rsid w:val="00B856C3"/>
    <w:rsid w:val="00B8686F"/>
    <w:rsid w:val="00B87671"/>
    <w:rsid w:val="00B908C0"/>
    <w:rsid w:val="00B917FC"/>
    <w:rsid w:val="00B91D1D"/>
    <w:rsid w:val="00B92167"/>
    <w:rsid w:val="00B928D3"/>
    <w:rsid w:val="00B93EEB"/>
    <w:rsid w:val="00B93F96"/>
    <w:rsid w:val="00B94212"/>
    <w:rsid w:val="00B94F8E"/>
    <w:rsid w:val="00B9599A"/>
    <w:rsid w:val="00B95A8A"/>
    <w:rsid w:val="00B9736A"/>
    <w:rsid w:val="00B978AA"/>
    <w:rsid w:val="00BA03CB"/>
    <w:rsid w:val="00BA0821"/>
    <w:rsid w:val="00BA0A70"/>
    <w:rsid w:val="00BA1210"/>
    <w:rsid w:val="00BA1B27"/>
    <w:rsid w:val="00BA1C18"/>
    <w:rsid w:val="00BA24BD"/>
    <w:rsid w:val="00BA3207"/>
    <w:rsid w:val="00BA329E"/>
    <w:rsid w:val="00BA339F"/>
    <w:rsid w:val="00BA4587"/>
    <w:rsid w:val="00BA5124"/>
    <w:rsid w:val="00BA572B"/>
    <w:rsid w:val="00BA60F2"/>
    <w:rsid w:val="00BA65E0"/>
    <w:rsid w:val="00BA6A33"/>
    <w:rsid w:val="00BA6EA7"/>
    <w:rsid w:val="00BA6F76"/>
    <w:rsid w:val="00BA732E"/>
    <w:rsid w:val="00BA7471"/>
    <w:rsid w:val="00BB0296"/>
    <w:rsid w:val="00BB038F"/>
    <w:rsid w:val="00BB1B17"/>
    <w:rsid w:val="00BB3496"/>
    <w:rsid w:val="00BB3644"/>
    <w:rsid w:val="00BB3FC0"/>
    <w:rsid w:val="00BB4574"/>
    <w:rsid w:val="00BB4E1A"/>
    <w:rsid w:val="00BB5D18"/>
    <w:rsid w:val="00BB5DAB"/>
    <w:rsid w:val="00BB657E"/>
    <w:rsid w:val="00BB6F69"/>
    <w:rsid w:val="00BB704C"/>
    <w:rsid w:val="00BB74B2"/>
    <w:rsid w:val="00BB78D5"/>
    <w:rsid w:val="00BC17A6"/>
    <w:rsid w:val="00BC1BC9"/>
    <w:rsid w:val="00BC2B08"/>
    <w:rsid w:val="00BC2D0D"/>
    <w:rsid w:val="00BC3954"/>
    <w:rsid w:val="00BC408B"/>
    <w:rsid w:val="00BC497A"/>
    <w:rsid w:val="00BC4F9B"/>
    <w:rsid w:val="00BC56BE"/>
    <w:rsid w:val="00BC597B"/>
    <w:rsid w:val="00BC6148"/>
    <w:rsid w:val="00BC632A"/>
    <w:rsid w:val="00BC7110"/>
    <w:rsid w:val="00BC731D"/>
    <w:rsid w:val="00BC7400"/>
    <w:rsid w:val="00BC7E3A"/>
    <w:rsid w:val="00BD10A9"/>
    <w:rsid w:val="00BD10E8"/>
    <w:rsid w:val="00BD12A2"/>
    <w:rsid w:val="00BD1921"/>
    <w:rsid w:val="00BD1DF3"/>
    <w:rsid w:val="00BD1EAF"/>
    <w:rsid w:val="00BD264D"/>
    <w:rsid w:val="00BD295B"/>
    <w:rsid w:val="00BD2FBF"/>
    <w:rsid w:val="00BD3493"/>
    <w:rsid w:val="00BD3720"/>
    <w:rsid w:val="00BD3D0F"/>
    <w:rsid w:val="00BD3DEB"/>
    <w:rsid w:val="00BD469C"/>
    <w:rsid w:val="00BD5327"/>
    <w:rsid w:val="00BD595B"/>
    <w:rsid w:val="00BD5BC9"/>
    <w:rsid w:val="00BD5E31"/>
    <w:rsid w:val="00BD60C1"/>
    <w:rsid w:val="00BD68F6"/>
    <w:rsid w:val="00BD6F21"/>
    <w:rsid w:val="00BE02ED"/>
    <w:rsid w:val="00BE0EA4"/>
    <w:rsid w:val="00BE140A"/>
    <w:rsid w:val="00BE1AC8"/>
    <w:rsid w:val="00BE2627"/>
    <w:rsid w:val="00BE3268"/>
    <w:rsid w:val="00BE368D"/>
    <w:rsid w:val="00BE3BC7"/>
    <w:rsid w:val="00BE3C60"/>
    <w:rsid w:val="00BE45E8"/>
    <w:rsid w:val="00BE4D9E"/>
    <w:rsid w:val="00BE58C1"/>
    <w:rsid w:val="00BE5F84"/>
    <w:rsid w:val="00BE6002"/>
    <w:rsid w:val="00BE63E5"/>
    <w:rsid w:val="00BF04AB"/>
    <w:rsid w:val="00BF0AF9"/>
    <w:rsid w:val="00BF2989"/>
    <w:rsid w:val="00BF2CDB"/>
    <w:rsid w:val="00BF3378"/>
    <w:rsid w:val="00BF3C7C"/>
    <w:rsid w:val="00BF3D80"/>
    <w:rsid w:val="00BF4542"/>
    <w:rsid w:val="00BF6019"/>
    <w:rsid w:val="00BF6E38"/>
    <w:rsid w:val="00BF74D7"/>
    <w:rsid w:val="00C00674"/>
    <w:rsid w:val="00C00AD6"/>
    <w:rsid w:val="00C017A4"/>
    <w:rsid w:val="00C02107"/>
    <w:rsid w:val="00C0243A"/>
    <w:rsid w:val="00C0245D"/>
    <w:rsid w:val="00C03405"/>
    <w:rsid w:val="00C03B83"/>
    <w:rsid w:val="00C0460B"/>
    <w:rsid w:val="00C049A4"/>
    <w:rsid w:val="00C053B8"/>
    <w:rsid w:val="00C05826"/>
    <w:rsid w:val="00C05983"/>
    <w:rsid w:val="00C060D9"/>
    <w:rsid w:val="00C07390"/>
    <w:rsid w:val="00C103DC"/>
    <w:rsid w:val="00C117A4"/>
    <w:rsid w:val="00C131AA"/>
    <w:rsid w:val="00C1321D"/>
    <w:rsid w:val="00C13575"/>
    <w:rsid w:val="00C139AF"/>
    <w:rsid w:val="00C13FFF"/>
    <w:rsid w:val="00C144A2"/>
    <w:rsid w:val="00C14A29"/>
    <w:rsid w:val="00C15B87"/>
    <w:rsid w:val="00C163B0"/>
    <w:rsid w:val="00C16BC1"/>
    <w:rsid w:val="00C172C1"/>
    <w:rsid w:val="00C17D5A"/>
    <w:rsid w:val="00C20BFD"/>
    <w:rsid w:val="00C20C95"/>
    <w:rsid w:val="00C21A99"/>
    <w:rsid w:val="00C21D5C"/>
    <w:rsid w:val="00C2283F"/>
    <w:rsid w:val="00C2324E"/>
    <w:rsid w:val="00C2385F"/>
    <w:rsid w:val="00C24CA1"/>
    <w:rsid w:val="00C255D5"/>
    <w:rsid w:val="00C25E5E"/>
    <w:rsid w:val="00C2647D"/>
    <w:rsid w:val="00C26643"/>
    <w:rsid w:val="00C274A3"/>
    <w:rsid w:val="00C27753"/>
    <w:rsid w:val="00C27BBE"/>
    <w:rsid w:val="00C27D95"/>
    <w:rsid w:val="00C30448"/>
    <w:rsid w:val="00C30B03"/>
    <w:rsid w:val="00C31FFF"/>
    <w:rsid w:val="00C32273"/>
    <w:rsid w:val="00C339F6"/>
    <w:rsid w:val="00C33AE1"/>
    <w:rsid w:val="00C33B3C"/>
    <w:rsid w:val="00C342D7"/>
    <w:rsid w:val="00C34420"/>
    <w:rsid w:val="00C34888"/>
    <w:rsid w:val="00C34FF0"/>
    <w:rsid w:val="00C3522B"/>
    <w:rsid w:val="00C358D7"/>
    <w:rsid w:val="00C3668B"/>
    <w:rsid w:val="00C3671D"/>
    <w:rsid w:val="00C37634"/>
    <w:rsid w:val="00C37B33"/>
    <w:rsid w:val="00C416BB"/>
    <w:rsid w:val="00C4172A"/>
    <w:rsid w:val="00C42B85"/>
    <w:rsid w:val="00C42BF3"/>
    <w:rsid w:val="00C42CBC"/>
    <w:rsid w:val="00C43D91"/>
    <w:rsid w:val="00C45696"/>
    <w:rsid w:val="00C45878"/>
    <w:rsid w:val="00C459C5"/>
    <w:rsid w:val="00C46919"/>
    <w:rsid w:val="00C478E3"/>
    <w:rsid w:val="00C50124"/>
    <w:rsid w:val="00C51850"/>
    <w:rsid w:val="00C52E19"/>
    <w:rsid w:val="00C53075"/>
    <w:rsid w:val="00C53093"/>
    <w:rsid w:val="00C53873"/>
    <w:rsid w:val="00C54CAF"/>
    <w:rsid w:val="00C553EA"/>
    <w:rsid w:val="00C5554B"/>
    <w:rsid w:val="00C5599E"/>
    <w:rsid w:val="00C5658F"/>
    <w:rsid w:val="00C5690E"/>
    <w:rsid w:val="00C569D2"/>
    <w:rsid w:val="00C5729D"/>
    <w:rsid w:val="00C5765A"/>
    <w:rsid w:val="00C617DB"/>
    <w:rsid w:val="00C61A89"/>
    <w:rsid w:val="00C62320"/>
    <w:rsid w:val="00C62AF7"/>
    <w:rsid w:val="00C62FAC"/>
    <w:rsid w:val="00C63484"/>
    <w:rsid w:val="00C6370B"/>
    <w:rsid w:val="00C63B9D"/>
    <w:rsid w:val="00C640C3"/>
    <w:rsid w:val="00C64683"/>
    <w:rsid w:val="00C648DF"/>
    <w:rsid w:val="00C65AC7"/>
    <w:rsid w:val="00C66424"/>
    <w:rsid w:val="00C66AA5"/>
    <w:rsid w:val="00C67165"/>
    <w:rsid w:val="00C70340"/>
    <w:rsid w:val="00C7073F"/>
    <w:rsid w:val="00C7205C"/>
    <w:rsid w:val="00C721F0"/>
    <w:rsid w:val="00C72370"/>
    <w:rsid w:val="00C73178"/>
    <w:rsid w:val="00C73F2D"/>
    <w:rsid w:val="00C74053"/>
    <w:rsid w:val="00C7424B"/>
    <w:rsid w:val="00C74360"/>
    <w:rsid w:val="00C743A6"/>
    <w:rsid w:val="00C74615"/>
    <w:rsid w:val="00C746CA"/>
    <w:rsid w:val="00C74CC2"/>
    <w:rsid w:val="00C765F4"/>
    <w:rsid w:val="00C76B8C"/>
    <w:rsid w:val="00C77016"/>
    <w:rsid w:val="00C77DD6"/>
    <w:rsid w:val="00C77DE1"/>
    <w:rsid w:val="00C809ED"/>
    <w:rsid w:val="00C82F27"/>
    <w:rsid w:val="00C85A71"/>
    <w:rsid w:val="00C85CB7"/>
    <w:rsid w:val="00C8667A"/>
    <w:rsid w:val="00C8686C"/>
    <w:rsid w:val="00C86DC1"/>
    <w:rsid w:val="00C8721C"/>
    <w:rsid w:val="00C87A4E"/>
    <w:rsid w:val="00C87EB7"/>
    <w:rsid w:val="00C900A4"/>
    <w:rsid w:val="00C91A38"/>
    <w:rsid w:val="00C91E72"/>
    <w:rsid w:val="00C923E9"/>
    <w:rsid w:val="00C92B29"/>
    <w:rsid w:val="00C92D56"/>
    <w:rsid w:val="00C9306D"/>
    <w:rsid w:val="00C936C9"/>
    <w:rsid w:val="00C94559"/>
    <w:rsid w:val="00C94A55"/>
    <w:rsid w:val="00C94F96"/>
    <w:rsid w:val="00C953C7"/>
    <w:rsid w:val="00C96317"/>
    <w:rsid w:val="00C96431"/>
    <w:rsid w:val="00C96A1C"/>
    <w:rsid w:val="00C9767F"/>
    <w:rsid w:val="00C9777D"/>
    <w:rsid w:val="00C97D8F"/>
    <w:rsid w:val="00CA0764"/>
    <w:rsid w:val="00CA0BBB"/>
    <w:rsid w:val="00CA0C42"/>
    <w:rsid w:val="00CA0F04"/>
    <w:rsid w:val="00CA11B6"/>
    <w:rsid w:val="00CA134A"/>
    <w:rsid w:val="00CA13E5"/>
    <w:rsid w:val="00CA2E0E"/>
    <w:rsid w:val="00CA306D"/>
    <w:rsid w:val="00CA3AE9"/>
    <w:rsid w:val="00CA3F7E"/>
    <w:rsid w:val="00CA4415"/>
    <w:rsid w:val="00CA46F1"/>
    <w:rsid w:val="00CA58B3"/>
    <w:rsid w:val="00CA5ACF"/>
    <w:rsid w:val="00CA60A3"/>
    <w:rsid w:val="00CA6489"/>
    <w:rsid w:val="00CA6C0C"/>
    <w:rsid w:val="00CA6EF6"/>
    <w:rsid w:val="00CA7008"/>
    <w:rsid w:val="00CA7644"/>
    <w:rsid w:val="00CA7C18"/>
    <w:rsid w:val="00CB00F0"/>
    <w:rsid w:val="00CB010C"/>
    <w:rsid w:val="00CB0591"/>
    <w:rsid w:val="00CB07DF"/>
    <w:rsid w:val="00CB19E9"/>
    <w:rsid w:val="00CB1F7B"/>
    <w:rsid w:val="00CB286F"/>
    <w:rsid w:val="00CB2B9E"/>
    <w:rsid w:val="00CB3800"/>
    <w:rsid w:val="00CB3844"/>
    <w:rsid w:val="00CB3BF4"/>
    <w:rsid w:val="00CB4177"/>
    <w:rsid w:val="00CB431C"/>
    <w:rsid w:val="00CB5496"/>
    <w:rsid w:val="00CB5535"/>
    <w:rsid w:val="00CB6E9C"/>
    <w:rsid w:val="00CB7E89"/>
    <w:rsid w:val="00CB7EBB"/>
    <w:rsid w:val="00CC013A"/>
    <w:rsid w:val="00CC38DE"/>
    <w:rsid w:val="00CC3EA7"/>
    <w:rsid w:val="00CC50CF"/>
    <w:rsid w:val="00CC5172"/>
    <w:rsid w:val="00CC5326"/>
    <w:rsid w:val="00CC5885"/>
    <w:rsid w:val="00CC5B32"/>
    <w:rsid w:val="00CC5E69"/>
    <w:rsid w:val="00CC6B07"/>
    <w:rsid w:val="00CC745D"/>
    <w:rsid w:val="00CC7880"/>
    <w:rsid w:val="00CD0219"/>
    <w:rsid w:val="00CD04D3"/>
    <w:rsid w:val="00CD07A5"/>
    <w:rsid w:val="00CD0D37"/>
    <w:rsid w:val="00CD2033"/>
    <w:rsid w:val="00CD247D"/>
    <w:rsid w:val="00CD25CE"/>
    <w:rsid w:val="00CD3282"/>
    <w:rsid w:val="00CD37C4"/>
    <w:rsid w:val="00CD38E5"/>
    <w:rsid w:val="00CD3ECB"/>
    <w:rsid w:val="00CD3F41"/>
    <w:rsid w:val="00CD527F"/>
    <w:rsid w:val="00CD56B5"/>
    <w:rsid w:val="00CD58E9"/>
    <w:rsid w:val="00CD6566"/>
    <w:rsid w:val="00CD683C"/>
    <w:rsid w:val="00CD69FF"/>
    <w:rsid w:val="00CD6B68"/>
    <w:rsid w:val="00CD71B6"/>
    <w:rsid w:val="00CD79DA"/>
    <w:rsid w:val="00CD7E22"/>
    <w:rsid w:val="00CE044E"/>
    <w:rsid w:val="00CE1819"/>
    <w:rsid w:val="00CE1BEC"/>
    <w:rsid w:val="00CE28F5"/>
    <w:rsid w:val="00CE3A0D"/>
    <w:rsid w:val="00CE4B75"/>
    <w:rsid w:val="00CE5163"/>
    <w:rsid w:val="00CE56CB"/>
    <w:rsid w:val="00CE6A51"/>
    <w:rsid w:val="00CE6FBC"/>
    <w:rsid w:val="00CE7531"/>
    <w:rsid w:val="00CE7D9D"/>
    <w:rsid w:val="00CF0057"/>
    <w:rsid w:val="00CF0476"/>
    <w:rsid w:val="00CF070C"/>
    <w:rsid w:val="00CF127A"/>
    <w:rsid w:val="00CF14DE"/>
    <w:rsid w:val="00CF1CC9"/>
    <w:rsid w:val="00CF1DEA"/>
    <w:rsid w:val="00CF21E1"/>
    <w:rsid w:val="00CF2343"/>
    <w:rsid w:val="00CF23B1"/>
    <w:rsid w:val="00CF2A10"/>
    <w:rsid w:val="00CF3103"/>
    <w:rsid w:val="00CF343A"/>
    <w:rsid w:val="00CF3AD2"/>
    <w:rsid w:val="00CF4E75"/>
    <w:rsid w:val="00CF55A9"/>
    <w:rsid w:val="00CF55F7"/>
    <w:rsid w:val="00CF610B"/>
    <w:rsid w:val="00CF63E0"/>
    <w:rsid w:val="00CF6F86"/>
    <w:rsid w:val="00CF7085"/>
    <w:rsid w:val="00D00170"/>
    <w:rsid w:val="00D006BE"/>
    <w:rsid w:val="00D00E12"/>
    <w:rsid w:val="00D01869"/>
    <w:rsid w:val="00D022A3"/>
    <w:rsid w:val="00D027F9"/>
    <w:rsid w:val="00D0287A"/>
    <w:rsid w:val="00D02E72"/>
    <w:rsid w:val="00D030E6"/>
    <w:rsid w:val="00D039EB"/>
    <w:rsid w:val="00D0498F"/>
    <w:rsid w:val="00D05596"/>
    <w:rsid w:val="00D057A7"/>
    <w:rsid w:val="00D0595A"/>
    <w:rsid w:val="00D05B3C"/>
    <w:rsid w:val="00D05DF2"/>
    <w:rsid w:val="00D064CC"/>
    <w:rsid w:val="00D06818"/>
    <w:rsid w:val="00D06C74"/>
    <w:rsid w:val="00D06D6B"/>
    <w:rsid w:val="00D076AE"/>
    <w:rsid w:val="00D1050C"/>
    <w:rsid w:val="00D10668"/>
    <w:rsid w:val="00D11F47"/>
    <w:rsid w:val="00D12518"/>
    <w:rsid w:val="00D12936"/>
    <w:rsid w:val="00D12D80"/>
    <w:rsid w:val="00D131AD"/>
    <w:rsid w:val="00D13435"/>
    <w:rsid w:val="00D13DA0"/>
    <w:rsid w:val="00D13EBE"/>
    <w:rsid w:val="00D14278"/>
    <w:rsid w:val="00D14CF7"/>
    <w:rsid w:val="00D156D7"/>
    <w:rsid w:val="00D17AB5"/>
    <w:rsid w:val="00D200BA"/>
    <w:rsid w:val="00D205D6"/>
    <w:rsid w:val="00D21513"/>
    <w:rsid w:val="00D22C77"/>
    <w:rsid w:val="00D22F1A"/>
    <w:rsid w:val="00D24583"/>
    <w:rsid w:val="00D247C0"/>
    <w:rsid w:val="00D24A33"/>
    <w:rsid w:val="00D24C0F"/>
    <w:rsid w:val="00D260C0"/>
    <w:rsid w:val="00D261E4"/>
    <w:rsid w:val="00D26A94"/>
    <w:rsid w:val="00D26CCE"/>
    <w:rsid w:val="00D270C5"/>
    <w:rsid w:val="00D27E38"/>
    <w:rsid w:val="00D30096"/>
    <w:rsid w:val="00D300A6"/>
    <w:rsid w:val="00D311E7"/>
    <w:rsid w:val="00D331EE"/>
    <w:rsid w:val="00D331FC"/>
    <w:rsid w:val="00D340CC"/>
    <w:rsid w:val="00D34374"/>
    <w:rsid w:val="00D36413"/>
    <w:rsid w:val="00D36772"/>
    <w:rsid w:val="00D40DDD"/>
    <w:rsid w:val="00D4326E"/>
    <w:rsid w:val="00D43D78"/>
    <w:rsid w:val="00D44033"/>
    <w:rsid w:val="00D45750"/>
    <w:rsid w:val="00D45844"/>
    <w:rsid w:val="00D466CF"/>
    <w:rsid w:val="00D47524"/>
    <w:rsid w:val="00D47B67"/>
    <w:rsid w:val="00D50D2D"/>
    <w:rsid w:val="00D50FCA"/>
    <w:rsid w:val="00D525D1"/>
    <w:rsid w:val="00D5354D"/>
    <w:rsid w:val="00D53A1A"/>
    <w:rsid w:val="00D53A2B"/>
    <w:rsid w:val="00D544BE"/>
    <w:rsid w:val="00D5491C"/>
    <w:rsid w:val="00D54B96"/>
    <w:rsid w:val="00D55E76"/>
    <w:rsid w:val="00D55FCF"/>
    <w:rsid w:val="00D578BF"/>
    <w:rsid w:val="00D603A7"/>
    <w:rsid w:val="00D61897"/>
    <w:rsid w:val="00D62D7B"/>
    <w:rsid w:val="00D631C4"/>
    <w:rsid w:val="00D637C2"/>
    <w:rsid w:val="00D649C5"/>
    <w:rsid w:val="00D65627"/>
    <w:rsid w:val="00D65BB3"/>
    <w:rsid w:val="00D65C13"/>
    <w:rsid w:val="00D66003"/>
    <w:rsid w:val="00D6609A"/>
    <w:rsid w:val="00D666FF"/>
    <w:rsid w:val="00D66FF4"/>
    <w:rsid w:val="00D67236"/>
    <w:rsid w:val="00D676C3"/>
    <w:rsid w:val="00D709F5"/>
    <w:rsid w:val="00D717DB"/>
    <w:rsid w:val="00D722FB"/>
    <w:rsid w:val="00D7335B"/>
    <w:rsid w:val="00D733F7"/>
    <w:rsid w:val="00D73587"/>
    <w:rsid w:val="00D73890"/>
    <w:rsid w:val="00D73CA7"/>
    <w:rsid w:val="00D74094"/>
    <w:rsid w:val="00D741F1"/>
    <w:rsid w:val="00D75405"/>
    <w:rsid w:val="00D81176"/>
    <w:rsid w:val="00D812E0"/>
    <w:rsid w:val="00D82985"/>
    <w:rsid w:val="00D83238"/>
    <w:rsid w:val="00D83CBC"/>
    <w:rsid w:val="00D84AFE"/>
    <w:rsid w:val="00D84DBD"/>
    <w:rsid w:val="00D84FEF"/>
    <w:rsid w:val="00D852B3"/>
    <w:rsid w:val="00D855F9"/>
    <w:rsid w:val="00D8570E"/>
    <w:rsid w:val="00D85B30"/>
    <w:rsid w:val="00D86976"/>
    <w:rsid w:val="00D86FEC"/>
    <w:rsid w:val="00D905C9"/>
    <w:rsid w:val="00D90F41"/>
    <w:rsid w:val="00D91DAB"/>
    <w:rsid w:val="00D941F4"/>
    <w:rsid w:val="00D944A5"/>
    <w:rsid w:val="00D94849"/>
    <w:rsid w:val="00D94A40"/>
    <w:rsid w:val="00D94F6F"/>
    <w:rsid w:val="00D955F4"/>
    <w:rsid w:val="00D96300"/>
    <w:rsid w:val="00D97118"/>
    <w:rsid w:val="00D97401"/>
    <w:rsid w:val="00DA0314"/>
    <w:rsid w:val="00DA158F"/>
    <w:rsid w:val="00DA19B1"/>
    <w:rsid w:val="00DA1A75"/>
    <w:rsid w:val="00DA2503"/>
    <w:rsid w:val="00DA2609"/>
    <w:rsid w:val="00DA2B97"/>
    <w:rsid w:val="00DA2F6F"/>
    <w:rsid w:val="00DA3057"/>
    <w:rsid w:val="00DA34D7"/>
    <w:rsid w:val="00DA5436"/>
    <w:rsid w:val="00DA57D9"/>
    <w:rsid w:val="00DA621C"/>
    <w:rsid w:val="00DA6305"/>
    <w:rsid w:val="00DA648D"/>
    <w:rsid w:val="00DA6539"/>
    <w:rsid w:val="00DA69EB"/>
    <w:rsid w:val="00DA6E31"/>
    <w:rsid w:val="00DB0144"/>
    <w:rsid w:val="00DB0B8A"/>
    <w:rsid w:val="00DB0C37"/>
    <w:rsid w:val="00DB0D09"/>
    <w:rsid w:val="00DB0E67"/>
    <w:rsid w:val="00DB0FA8"/>
    <w:rsid w:val="00DB115A"/>
    <w:rsid w:val="00DB1272"/>
    <w:rsid w:val="00DB1707"/>
    <w:rsid w:val="00DB281E"/>
    <w:rsid w:val="00DB2FC9"/>
    <w:rsid w:val="00DB401A"/>
    <w:rsid w:val="00DB4A79"/>
    <w:rsid w:val="00DB4A9A"/>
    <w:rsid w:val="00DB4D42"/>
    <w:rsid w:val="00DB4ECD"/>
    <w:rsid w:val="00DB4EE2"/>
    <w:rsid w:val="00DB53DF"/>
    <w:rsid w:val="00DB57C9"/>
    <w:rsid w:val="00DB7234"/>
    <w:rsid w:val="00DB7D79"/>
    <w:rsid w:val="00DC0A91"/>
    <w:rsid w:val="00DC1424"/>
    <w:rsid w:val="00DC2260"/>
    <w:rsid w:val="00DC2396"/>
    <w:rsid w:val="00DC2FB6"/>
    <w:rsid w:val="00DC3C2D"/>
    <w:rsid w:val="00DC4527"/>
    <w:rsid w:val="00DC4C7A"/>
    <w:rsid w:val="00DC51E1"/>
    <w:rsid w:val="00DC5C30"/>
    <w:rsid w:val="00DC5F2F"/>
    <w:rsid w:val="00DC68D0"/>
    <w:rsid w:val="00DC6F17"/>
    <w:rsid w:val="00DC7675"/>
    <w:rsid w:val="00DC7A19"/>
    <w:rsid w:val="00DC7A4A"/>
    <w:rsid w:val="00DC7C84"/>
    <w:rsid w:val="00DC7D76"/>
    <w:rsid w:val="00DD0330"/>
    <w:rsid w:val="00DD171E"/>
    <w:rsid w:val="00DD1C5B"/>
    <w:rsid w:val="00DD1C79"/>
    <w:rsid w:val="00DD2023"/>
    <w:rsid w:val="00DD20AB"/>
    <w:rsid w:val="00DD2971"/>
    <w:rsid w:val="00DD2F5E"/>
    <w:rsid w:val="00DD3D7E"/>
    <w:rsid w:val="00DD4946"/>
    <w:rsid w:val="00DD675E"/>
    <w:rsid w:val="00DD6B45"/>
    <w:rsid w:val="00DD77E5"/>
    <w:rsid w:val="00DD7B52"/>
    <w:rsid w:val="00DE041E"/>
    <w:rsid w:val="00DE08B6"/>
    <w:rsid w:val="00DE0F56"/>
    <w:rsid w:val="00DE1004"/>
    <w:rsid w:val="00DE243F"/>
    <w:rsid w:val="00DE24BC"/>
    <w:rsid w:val="00DE31C9"/>
    <w:rsid w:val="00DE333E"/>
    <w:rsid w:val="00DE3427"/>
    <w:rsid w:val="00DE3503"/>
    <w:rsid w:val="00DE3AFE"/>
    <w:rsid w:val="00DE471A"/>
    <w:rsid w:val="00DE4A63"/>
    <w:rsid w:val="00DE4AB5"/>
    <w:rsid w:val="00DE54BB"/>
    <w:rsid w:val="00DE5CA5"/>
    <w:rsid w:val="00DE5F42"/>
    <w:rsid w:val="00DE63B4"/>
    <w:rsid w:val="00DE6549"/>
    <w:rsid w:val="00DE6579"/>
    <w:rsid w:val="00DE762D"/>
    <w:rsid w:val="00DF099A"/>
    <w:rsid w:val="00DF1184"/>
    <w:rsid w:val="00DF18EE"/>
    <w:rsid w:val="00DF1AF8"/>
    <w:rsid w:val="00DF43BD"/>
    <w:rsid w:val="00DF44F1"/>
    <w:rsid w:val="00DF4DD7"/>
    <w:rsid w:val="00DF5278"/>
    <w:rsid w:val="00DF528B"/>
    <w:rsid w:val="00DF5709"/>
    <w:rsid w:val="00DF668C"/>
    <w:rsid w:val="00DF698D"/>
    <w:rsid w:val="00DF759B"/>
    <w:rsid w:val="00E00F8E"/>
    <w:rsid w:val="00E022FA"/>
    <w:rsid w:val="00E02853"/>
    <w:rsid w:val="00E029FA"/>
    <w:rsid w:val="00E02BC6"/>
    <w:rsid w:val="00E0309D"/>
    <w:rsid w:val="00E03173"/>
    <w:rsid w:val="00E03571"/>
    <w:rsid w:val="00E03C18"/>
    <w:rsid w:val="00E042D2"/>
    <w:rsid w:val="00E045B6"/>
    <w:rsid w:val="00E04612"/>
    <w:rsid w:val="00E05106"/>
    <w:rsid w:val="00E05FF3"/>
    <w:rsid w:val="00E0688C"/>
    <w:rsid w:val="00E0790A"/>
    <w:rsid w:val="00E10BF8"/>
    <w:rsid w:val="00E10C7A"/>
    <w:rsid w:val="00E10CCF"/>
    <w:rsid w:val="00E11281"/>
    <w:rsid w:val="00E11302"/>
    <w:rsid w:val="00E128D3"/>
    <w:rsid w:val="00E12D71"/>
    <w:rsid w:val="00E138E6"/>
    <w:rsid w:val="00E1397C"/>
    <w:rsid w:val="00E1446F"/>
    <w:rsid w:val="00E14DA2"/>
    <w:rsid w:val="00E153F7"/>
    <w:rsid w:val="00E15D08"/>
    <w:rsid w:val="00E20265"/>
    <w:rsid w:val="00E20327"/>
    <w:rsid w:val="00E20AFF"/>
    <w:rsid w:val="00E20BE9"/>
    <w:rsid w:val="00E20EA5"/>
    <w:rsid w:val="00E210AC"/>
    <w:rsid w:val="00E21167"/>
    <w:rsid w:val="00E218F0"/>
    <w:rsid w:val="00E218F1"/>
    <w:rsid w:val="00E21DD2"/>
    <w:rsid w:val="00E22242"/>
    <w:rsid w:val="00E2245D"/>
    <w:rsid w:val="00E23138"/>
    <w:rsid w:val="00E2368B"/>
    <w:rsid w:val="00E23AD8"/>
    <w:rsid w:val="00E23C05"/>
    <w:rsid w:val="00E2478E"/>
    <w:rsid w:val="00E25808"/>
    <w:rsid w:val="00E267F3"/>
    <w:rsid w:val="00E268C4"/>
    <w:rsid w:val="00E275A4"/>
    <w:rsid w:val="00E27A36"/>
    <w:rsid w:val="00E27EDA"/>
    <w:rsid w:val="00E27F06"/>
    <w:rsid w:val="00E30D85"/>
    <w:rsid w:val="00E30DB3"/>
    <w:rsid w:val="00E31B96"/>
    <w:rsid w:val="00E32467"/>
    <w:rsid w:val="00E33556"/>
    <w:rsid w:val="00E33F54"/>
    <w:rsid w:val="00E341C4"/>
    <w:rsid w:val="00E35510"/>
    <w:rsid w:val="00E36821"/>
    <w:rsid w:val="00E377D6"/>
    <w:rsid w:val="00E378BD"/>
    <w:rsid w:val="00E37BEF"/>
    <w:rsid w:val="00E4154E"/>
    <w:rsid w:val="00E426E5"/>
    <w:rsid w:val="00E430A0"/>
    <w:rsid w:val="00E4361D"/>
    <w:rsid w:val="00E437D7"/>
    <w:rsid w:val="00E43AE4"/>
    <w:rsid w:val="00E4413D"/>
    <w:rsid w:val="00E442F9"/>
    <w:rsid w:val="00E44A63"/>
    <w:rsid w:val="00E453C8"/>
    <w:rsid w:val="00E45531"/>
    <w:rsid w:val="00E455F4"/>
    <w:rsid w:val="00E45D39"/>
    <w:rsid w:val="00E4644E"/>
    <w:rsid w:val="00E46FC7"/>
    <w:rsid w:val="00E476E9"/>
    <w:rsid w:val="00E47F78"/>
    <w:rsid w:val="00E5174E"/>
    <w:rsid w:val="00E5187F"/>
    <w:rsid w:val="00E51A96"/>
    <w:rsid w:val="00E52091"/>
    <w:rsid w:val="00E522C2"/>
    <w:rsid w:val="00E52665"/>
    <w:rsid w:val="00E52B79"/>
    <w:rsid w:val="00E52D8F"/>
    <w:rsid w:val="00E53273"/>
    <w:rsid w:val="00E536EC"/>
    <w:rsid w:val="00E537E8"/>
    <w:rsid w:val="00E53965"/>
    <w:rsid w:val="00E53AC4"/>
    <w:rsid w:val="00E53D15"/>
    <w:rsid w:val="00E53E41"/>
    <w:rsid w:val="00E5612A"/>
    <w:rsid w:val="00E56F73"/>
    <w:rsid w:val="00E57027"/>
    <w:rsid w:val="00E574E2"/>
    <w:rsid w:val="00E62204"/>
    <w:rsid w:val="00E622B8"/>
    <w:rsid w:val="00E62871"/>
    <w:rsid w:val="00E62A16"/>
    <w:rsid w:val="00E62D3E"/>
    <w:rsid w:val="00E63BA6"/>
    <w:rsid w:val="00E63C9A"/>
    <w:rsid w:val="00E64A5A"/>
    <w:rsid w:val="00E64EC2"/>
    <w:rsid w:val="00E655A3"/>
    <w:rsid w:val="00E66AC2"/>
    <w:rsid w:val="00E66E49"/>
    <w:rsid w:val="00E673FA"/>
    <w:rsid w:val="00E67492"/>
    <w:rsid w:val="00E7011D"/>
    <w:rsid w:val="00E706CC"/>
    <w:rsid w:val="00E70C33"/>
    <w:rsid w:val="00E7110F"/>
    <w:rsid w:val="00E7174B"/>
    <w:rsid w:val="00E71A28"/>
    <w:rsid w:val="00E71F82"/>
    <w:rsid w:val="00E7208B"/>
    <w:rsid w:val="00E7255F"/>
    <w:rsid w:val="00E72C2C"/>
    <w:rsid w:val="00E73188"/>
    <w:rsid w:val="00E74481"/>
    <w:rsid w:val="00E759C7"/>
    <w:rsid w:val="00E75C69"/>
    <w:rsid w:val="00E80945"/>
    <w:rsid w:val="00E818EA"/>
    <w:rsid w:val="00E81B52"/>
    <w:rsid w:val="00E81DF9"/>
    <w:rsid w:val="00E81EFD"/>
    <w:rsid w:val="00E821B4"/>
    <w:rsid w:val="00E822D9"/>
    <w:rsid w:val="00E82A70"/>
    <w:rsid w:val="00E82C64"/>
    <w:rsid w:val="00E83126"/>
    <w:rsid w:val="00E8385A"/>
    <w:rsid w:val="00E83DCE"/>
    <w:rsid w:val="00E8479B"/>
    <w:rsid w:val="00E84C80"/>
    <w:rsid w:val="00E874CC"/>
    <w:rsid w:val="00E875BA"/>
    <w:rsid w:val="00E92778"/>
    <w:rsid w:val="00E93C68"/>
    <w:rsid w:val="00E94554"/>
    <w:rsid w:val="00E94600"/>
    <w:rsid w:val="00EA0965"/>
    <w:rsid w:val="00EA11B2"/>
    <w:rsid w:val="00EA1535"/>
    <w:rsid w:val="00EA1974"/>
    <w:rsid w:val="00EA2305"/>
    <w:rsid w:val="00EA2811"/>
    <w:rsid w:val="00EA3237"/>
    <w:rsid w:val="00EA3531"/>
    <w:rsid w:val="00EA3A63"/>
    <w:rsid w:val="00EA4366"/>
    <w:rsid w:val="00EA4DF0"/>
    <w:rsid w:val="00EA4E65"/>
    <w:rsid w:val="00EA4F2C"/>
    <w:rsid w:val="00EA60D2"/>
    <w:rsid w:val="00EA63AF"/>
    <w:rsid w:val="00EA6EF1"/>
    <w:rsid w:val="00EA6F2D"/>
    <w:rsid w:val="00EA7847"/>
    <w:rsid w:val="00EB028E"/>
    <w:rsid w:val="00EB0EB6"/>
    <w:rsid w:val="00EB1C49"/>
    <w:rsid w:val="00EB2309"/>
    <w:rsid w:val="00EB23BB"/>
    <w:rsid w:val="00EB247B"/>
    <w:rsid w:val="00EB2590"/>
    <w:rsid w:val="00EB2B1C"/>
    <w:rsid w:val="00EB3ADE"/>
    <w:rsid w:val="00EB3C1C"/>
    <w:rsid w:val="00EB3C9E"/>
    <w:rsid w:val="00EB4146"/>
    <w:rsid w:val="00EB4188"/>
    <w:rsid w:val="00EB466F"/>
    <w:rsid w:val="00EB4A2D"/>
    <w:rsid w:val="00EB4F56"/>
    <w:rsid w:val="00EB50CE"/>
    <w:rsid w:val="00EB66B7"/>
    <w:rsid w:val="00EB6C11"/>
    <w:rsid w:val="00EB7230"/>
    <w:rsid w:val="00EB74B7"/>
    <w:rsid w:val="00EB7547"/>
    <w:rsid w:val="00EB7C65"/>
    <w:rsid w:val="00EC0DAD"/>
    <w:rsid w:val="00EC1416"/>
    <w:rsid w:val="00EC1427"/>
    <w:rsid w:val="00EC14F9"/>
    <w:rsid w:val="00EC3CC5"/>
    <w:rsid w:val="00EC450B"/>
    <w:rsid w:val="00EC4BEB"/>
    <w:rsid w:val="00EC4FC8"/>
    <w:rsid w:val="00EC50CC"/>
    <w:rsid w:val="00EC66A0"/>
    <w:rsid w:val="00EC7081"/>
    <w:rsid w:val="00EC7464"/>
    <w:rsid w:val="00EC7549"/>
    <w:rsid w:val="00EC7E05"/>
    <w:rsid w:val="00ED08AD"/>
    <w:rsid w:val="00ED0B9F"/>
    <w:rsid w:val="00ED174C"/>
    <w:rsid w:val="00ED274B"/>
    <w:rsid w:val="00ED392B"/>
    <w:rsid w:val="00ED4A01"/>
    <w:rsid w:val="00ED52CB"/>
    <w:rsid w:val="00ED5AC0"/>
    <w:rsid w:val="00ED5D6D"/>
    <w:rsid w:val="00ED62E1"/>
    <w:rsid w:val="00ED6A32"/>
    <w:rsid w:val="00ED7E03"/>
    <w:rsid w:val="00EE022A"/>
    <w:rsid w:val="00EE094A"/>
    <w:rsid w:val="00EE1F8F"/>
    <w:rsid w:val="00EE23F9"/>
    <w:rsid w:val="00EE2718"/>
    <w:rsid w:val="00EE38F3"/>
    <w:rsid w:val="00EE3F13"/>
    <w:rsid w:val="00EE402F"/>
    <w:rsid w:val="00EE4776"/>
    <w:rsid w:val="00EE4C5A"/>
    <w:rsid w:val="00EE559C"/>
    <w:rsid w:val="00EE56BA"/>
    <w:rsid w:val="00EE6124"/>
    <w:rsid w:val="00EE6615"/>
    <w:rsid w:val="00EE6668"/>
    <w:rsid w:val="00EE6B28"/>
    <w:rsid w:val="00EE7015"/>
    <w:rsid w:val="00EE7B08"/>
    <w:rsid w:val="00EF053A"/>
    <w:rsid w:val="00EF1BB0"/>
    <w:rsid w:val="00EF1D36"/>
    <w:rsid w:val="00EF2526"/>
    <w:rsid w:val="00EF2B5C"/>
    <w:rsid w:val="00EF2CA5"/>
    <w:rsid w:val="00EF2EC8"/>
    <w:rsid w:val="00EF3193"/>
    <w:rsid w:val="00EF4857"/>
    <w:rsid w:val="00EF4879"/>
    <w:rsid w:val="00EF4C89"/>
    <w:rsid w:val="00EF5621"/>
    <w:rsid w:val="00EF5914"/>
    <w:rsid w:val="00EF5A10"/>
    <w:rsid w:val="00EF7379"/>
    <w:rsid w:val="00EF7E96"/>
    <w:rsid w:val="00EF7FD7"/>
    <w:rsid w:val="00F012D1"/>
    <w:rsid w:val="00F01468"/>
    <w:rsid w:val="00F027AF"/>
    <w:rsid w:val="00F03002"/>
    <w:rsid w:val="00F037F7"/>
    <w:rsid w:val="00F039CF"/>
    <w:rsid w:val="00F03C3F"/>
    <w:rsid w:val="00F04C19"/>
    <w:rsid w:val="00F07D05"/>
    <w:rsid w:val="00F1184C"/>
    <w:rsid w:val="00F12814"/>
    <w:rsid w:val="00F13099"/>
    <w:rsid w:val="00F1309D"/>
    <w:rsid w:val="00F1345A"/>
    <w:rsid w:val="00F13658"/>
    <w:rsid w:val="00F14389"/>
    <w:rsid w:val="00F153C7"/>
    <w:rsid w:val="00F15E1B"/>
    <w:rsid w:val="00F173DA"/>
    <w:rsid w:val="00F17EE6"/>
    <w:rsid w:val="00F21245"/>
    <w:rsid w:val="00F21B13"/>
    <w:rsid w:val="00F220AE"/>
    <w:rsid w:val="00F23667"/>
    <w:rsid w:val="00F23A28"/>
    <w:rsid w:val="00F23C1B"/>
    <w:rsid w:val="00F242AB"/>
    <w:rsid w:val="00F243B2"/>
    <w:rsid w:val="00F24ABE"/>
    <w:rsid w:val="00F24E94"/>
    <w:rsid w:val="00F251BD"/>
    <w:rsid w:val="00F26094"/>
    <w:rsid w:val="00F262DA"/>
    <w:rsid w:val="00F26B6D"/>
    <w:rsid w:val="00F2769E"/>
    <w:rsid w:val="00F3003D"/>
    <w:rsid w:val="00F3004D"/>
    <w:rsid w:val="00F301EE"/>
    <w:rsid w:val="00F30DBC"/>
    <w:rsid w:val="00F318DC"/>
    <w:rsid w:val="00F31FE6"/>
    <w:rsid w:val="00F32C79"/>
    <w:rsid w:val="00F33D2C"/>
    <w:rsid w:val="00F345ED"/>
    <w:rsid w:val="00F35830"/>
    <w:rsid w:val="00F35954"/>
    <w:rsid w:val="00F35A82"/>
    <w:rsid w:val="00F36283"/>
    <w:rsid w:val="00F3654F"/>
    <w:rsid w:val="00F3694A"/>
    <w:rsid w:val="00F372A9"/>
    <w:rsid w:val="00F375F5"/>
    <w:rsid w:val="00F379E1"/>
    <w:rsid w:val="00F37B7E"/>
    <w:rsid w:val="00F40BCF"/>
    <w:rsid w:val="00F40CF0"/>
    <w:rsid w:val="00F419FA"/>
    <w:rsid w:val="00F43AF7"/>
    <w:rsid w:val="00F4407D"/>
    <w:rsid w:val="00F440AC"/>
    <w:rsid w:val="00F44F81"/>
    <w:rsid w:val="00F451AE"/>
    <w:rsid w:val="00F4535F"/>
    <w:rsid w:val="00F45A1D"/>
    <w:rsid w:val="00F45B3E"/>
    <w:rsid w:val="00F46D6E"/>
    <w:rsid w:val="00F46DA8"/>
    <w:rsid w:val="00F4738C"/>
    <w:rsid w:val="00F504D8"/>
    <w:rsid w:val="00F505E2"/>
    <w:rsid w:val="00F5126A"/>
    <w:rsid w:val="00F5184F"/>
    <w:rsid w:val="00F51C4E"/>
    <w:rsid w:val="00F522EA"/>
    <w:rsid w:val="00F53107"/>
    <w:rsid w:val="00F53117"/>
    <w:rsid w:val="00F536E4"/>
    <w:rsid w:val="00F53D42"/>
    <w:rsid w:val="00F54173"/>
    <w:rsid w:val="00F54E3D"/>
    <w:rsid w:val="00F55BCA"/>
    <w:rsid w:val="00F56949"/>
    <w:rsid w:val="00F56EFD"/>
    <w:rsid w:val="00F571DF"/>
    <w:rsid w:val="00F5782C"/>
    <w:rsid w:val="00F57BC9"/>
    <w:rsid w:val="00F60B21"/>
    <w:rsid w:val="00F611D5"/>
    <w:rsid w:val="00F62B89"/>
    <w:rsid w:val="00F633D7"/>
    <w:rsid w:val="00F635D2"/>
    <w:rsid w:val="00F63A3A"/>
    <w:rsid w:val="00F64A81"/>
    <w:rsid w:val="00F6522A"/>
    <w:rsid w:val="00F65AE0"/>
    <w:rsid w:val="00F66A16"/>
    <w:rsid w:val="00F66C2C"/>
    <w:rsid w:val="00F66D19"/>
    <w:rsid w:val="00F6726A"/>
    <w:rsid w:val="00F67B19"/>
    <w:rsid w:val="00F709C1"/>
    <w:rsid w:val="00F714C5"/>
    <w:rsid w:val="00F71793"/>
    <w:rsid w:val="00F71D5C"/>
    <w:rsid w:val="00F723DC"/>
    <w:rsid w:val="00F72BD0"/>
    <w:rsid w:val="00F72D6D"/>
    <w:rsid w:val="00F7300E"/>
    <w:rsid w:val="00F7588E"/>
    <w:rsid w:val="00F768CA"/>
    <w:rsid w:val="00F76BA8"/>
    <w:rsid w:val="00F774DA"/>
    <w:rsid w:val="00F77A6A"/>
    <w:rsid w:val="00F800F2"/>
    <w:rsid w:val="00F804FF"/>
    <w:rsid w:val="00F80F9E"/>
    <w:rsid w:val="00F81474"/>
    <w:rsid w:val="00F81A54"/>
    <w:rsid w:val="00F81F26"/>
    <w:rsid w:val="00F821C3"/>
    <w:rsid w:val="00F83F55"/>
    <w:rsid w:val="00F84568"/>
    <w:rsid w:val="00F852F2"/>
    <w:rsid w:val="00F85643"/>
    <w:rsid w:val="00F858E2"/>
    <w:rsid w:val="00F86756"/>
    <w:rsid w:val="00F86BE7"/>
    <w:rsid w:val="00F872C8"/>
    <w:rsid w:val="00F8799C"/>
    <w:rsid w:val="00F87A22"/>
    <w:rsid w:val="00F900E1"/>
    <w:rsid w:val="00F905EB"/>
    <w:rsid w:val="00F90CE4"/>
    <w:rsid w:val="00F90E02"/>
    <w:rsid w:val="00F9200E"/>
    <w:rsid w:val="00F929D8"/>
    <w:rsid w:val="00F94320"/>
    <w:rsid w:val="00F94686"/>
    <w:rsid w:val="00F95005"/>
    <w:rsid w:val="00F950E5"/>
    <w:rsid w:val="00F956DA"/>
    <w:rsid w:val="00F9631A"/>
    <w:rsid w:val="00F96BCF"/>
    <w:rsid w:val="00FA0631"/>
    <w:rsid w:val="00FA150F"/>
    <w:rsid w:val="00FA310D"/>
    <w:rsid w:val="00FA31DF"/>
    <w:rsid w:val="00FA32CC"/>
    <w:rsid w:val="00FA394D"/>
    <w:rsid w:val="00FA3E04"/>
    <w:rsid w:val="00FA4708"/>
    <w:rsid w:val="00FA4882"/>
    <w:rsid w:val="00FA5418"/>
    <w:rsid w:val="00FA550B"/>
    <w:rsid w:val="00FA5777"/>
    <w:rsid w:val="00FA62A8"/>
    <w:rsid w:val="00FA6418"/>
    <w:rsid w:val="00FA6954"/>
    <w:rsid w:val="00FA6C76"/>
    <w:rsid w:val="00FA77AD"/>
    <w:rsid w:val="00FA78A6"/>
    <w:rsid w:val="00FA7996"/>
    <w:rsid w:val="00FB02FE"/>
    <w:rsid w:val="00FB0615"/>
    <w:rsid w:val="00FB0D2C"/>
    <w:rsid w:val="00FB11CB"/>
    <w:rsid w:val="00FB1D5C"/>
    <w:rsid w:val="00FB1F5A"/>
    <w:rsid w:val="00FB22A3"/>
    <w:rsid w:val="00FB2966"/>
    <w:rsid w:val="00FB2974"/>
    <w:rsid w:val="00FB3B6D"/>
    <w:rsid w:val="00FB4970"/>
    <w:rsid w:val="00FB49BE"/>
    <w:rsid w:val="00FB59B9"/>
    <w:rsid w:val="00FB61E5"/>
    <w:rsid w:val="00FB6AEC"/>
    <w:rsid w:val="00FB7108"/>
    <w:rsid w:val="00FC01A3"/>
    <w:rsid w:val="00FC0992"/>
    <w:rsid w:val="00FC0E2F"/>
    <w:rsid w:val="00FC1FBE"/>
    <w:rsid w:val="00FC205B"/>
    <w:rsid w:val="00FC2134"/>
    <w:rsid w:val="00FC30E1"/>
    <w:rsid w:val="00FC3FD1"/>
    <w:rsid w:val="00FC4020"/>
    <w:rsid w:val="00FC4655"/>
    <w:rsid w:val="00FC5D11"/>
    <w:rsid w:val="00FC7C54"/>
    <w:rsid w:val="00FC7DED"/>
    <w:rsid w:val="00FC7F6E"/>
    <w:rsid w:val="00FD0FFC"/>
    <w:rsid w:val="00FD1634"/>
    <w:rsid w:val="00FD1B8A"/>
    <w:rsid w:val="00FD1BBF"/>
    <w:rsid w:val="00FD2363"/>
    <w:rsid w:val="00FD236E"/>
    <w:rsid w:val="00FD2402"/>
    <w:rsid w:val="00FD314D"/>
    <w:rsid w:val="00FD36FB"/>
    <w:rsid w:val="00FD3F42"/>
    <w:rsid w:val="00FD4302"/>
    <w:rsid w:val="00FD5706"/>
    <w:rsid w:val="00FD5D41"/>
    <w:rsid w:val="00FD5D95"/>
    <w:rsid w:val="00FD6403"/>
    <w:rsid w:val="00FD66BA"/>
    <w:rsid w:val="00FD6E5B"/>
    <w:rsid w:val="00FE03FD"/>
    <w:rsid w:val="00FE1764"/>
    <w:rsid w:val="00FE2FF3"/>
    <w:rsid w:val="00FE320A"/>
    <w:rsid w:val="00FE4427"/>
    <w:rsid w:val="00FE55CD"/>
    <w:rsid w:val="00FE5A39"/>
    <w:rsid w:val="00FE5E84"/>
    <w:rsid w:val="00FE61BC"/>
    <w:rsid w:val="00FE625A"/>
    <w:rsid w:val="00FE640E"/>
    <w:rsid w:val="00FE6539"/>
    <w:rsid w:val="00FE6543"/>
    <w:rsid w:val="00FE6907"/>
    <w:rsid w:val="00FE6C3B"/>
    <w:rsid w:val="00FE7FC1"/>
    <w:rsid w:val="00FF0AEB"/>
    <w:rsid w:val="00FF0E32"/>
    <w:rsid w:val="00FF27C5"/>
    <w:rsid w:val="00FF2FA9"/>
    <w:rsid w:val="00FF370C"/>
    <w:rsid w:val="00FF3AB6"/>
    <w:rsid w:val="00FF3F20"/>
    <w:rsid w:val="00FF48F3"/>
    <w:rsid w:val="00FF5BD1"/>
    <w:rsid w:val="00FF6481"/>
    <w:rsid w:val="00FF7C79"/>
    <w:rsid w:val="00FF7D31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A86C65"/>
  <w15:docId w15:val="{832F90DD-FC12-4340-9694-EC49F437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3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E333E"/>
    <w:pPr>
      <w:keepNext/>
      <w:jc w:val="both"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DE333E"/>
    <w:pPr>
      <w:keepNext/>
      <w:outlineLvl w:val="1"/>
    </w:pPr>
    <w:rPr>
      <w:b/>
      <w:bCs/>
      <w:i/>
      <w:iCs/>
    </w:rPr>
  </w:style>
  <w:style w:type="paragraph" w:styleId="3">
    <w:name w:val="heading 3"/>
    <w:basedOn w:val="a"/>
    <w:next w:val="a"/>
    <w:qFormat/>
    <w:rsid w:val="00DE333E"/>
    <w:pPr>
      <w:keepNext/>
      <w:jc w:val="center"/>
      <w:outlineLvl w:val="2"/>
    </w:pPr>
    <w:rPr>
      <w:bCs/>
      <w:i/>
      <w:iCs/>
    </w:rPr>
  </w:style>
  <w:style w:type="paragraph" w:styleId="4">
    <w:name w:val="heading 4"/>
    <w:basedOn w:val="a"/>
    <w:next w:val="a"/>
    <w:qFormat/>
    <w:rsid w:val="00DE333E"/>
    <w:pPr>
      <w:keepNext/>
      <w:ind w:firstLine="900"/>
      <w:jc w:val="both"/>
      <w:outlineLvl w:val="3"/>
    </w:pPr>
    <w:rPr>
      <w:b/>
      <w:i/>
      <w:iCs/>
    </w:rPr>
  </w:style>
  <w:style w:type="paragraph" w:styleId="6">
    <w:name w:val="heading 6"/>
    <w:basedOn w:val="a"/>
    <w:next w:val="a"/>
    <w:qFormat/>
    <w:rsid w:val="00DE333E"/>
    <w:pPr>
      <w:keepNext/>
      <w:jc w:val="center"/>
      <w:outlineLvl w:val="5"/>
    </w:pPr>
    <w:rPr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333E"/>
    <w:pPr>
      <w:jc w:val="center"/>
    </w:pPr>
    <w:rPr>
      <w:b/>
      <w:bCs/>
    </w:rPr>
  </w:style>
  <w:style w:type="paragraph" w:styleId="a5">
    <w:name w:val="Body Text Indent"/>
    <w:basedOn w:val="a"/>
    <w:rsid w:val="00DE333E"/>
    <w:pPr>
      <w:ind w:firstLine="900"/>
      <w:jc w:val="both"/>
    </w:pPr>
    <w:rPr>
      <w:b/>
      <w:bCs/>
      <w:i/>
      <w:iCs/>
    </w:rPr>
  </w:style>
  <w:style w:type="paragraph" w:styleId="20">
    <w:name w:val="Body Text Indent 2"/>
    <w:basedOn w:val="a"/>
    <w:link w:val="21"/>
    <w:rsid w:val="00DE333E"/>
    <w:pPr>
      <w:ind w:firstLine="900"/>
      <w:jc w:val="both"/>
    </w:pPr>
  </w:style>
  <w:style w:type="paragraph" w:styleId="30">
    <w:name w:val="Body Text Indent 3"/>
    <w:basedOn w:val="a"/>
    <w:link w:val="31"/>
    <w:rsid w:val="00DE333E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link w:val="23"/>
    <w:rsid w:val="00DE333E"/>
    <w:pPr>
      <w:spacing w:after="120" w:line="480" w:lineRule="auto"/>
    </w:pPr>
  </w:style>
  <w:style w:type="paragraph" w:styleId="a6">
    <w:name w:val="Body Text"/>
    <w:basedOn w:val="a"/>
    <w:rsid w:val="00DE333E"/>
    <w:pPr>
      <w:spacing w:after="120"/>
    </w:pPr>
  </w:style>
  <w:style w:type="paragraph" w:styleId="32">
    <w:name w:val="Body Text 3"/>
    <w:basedOn w:val="a"/>
    <w:rsid w:val="00DE333E"/>
    <w:pPr>
      <w:jc w:val="both"/>
    </w:pPr>
    <w:rPr>
      <w:szCs w:val="20"/>
    </w:rPr>
  </w:style>
  <w:style w:type="paragraph" w:styleId="a7">
    <w:name w:val="Subtitle"/>
    <w:basedOn w:val="a"/>
    <w:link w:val="a8"/>
    <w:qFormat/>
    <w:rsid w:val="00DE333E"/>
    <w:pPr>
      <w:jc w:val="center"/>
    </w:pPr>
    <w:rPr>
      <w:b/>
      <w:iCs/>
    </w:rPr>
  </w:style>
  <w:style w:type="paragraph" w:styleId="a9">
    <w:name w:val="Document Map"/>
    <w:basedOn w:val="a"/>
    <w:semiHidden/>
    <w:rsid w:val="00DE333E"/>
    <w:pPr>
      <w:shd w:val="clear" w:color="auto" w:fill="000080"/>
    </w:pPr>
    <w:rPr>
      <w:rFonts w:ascii="Tahoma" w:hAnsi="Tahoma" w:cs="Tahoma"/>
    </w:rPr>
  </w:style>
  <w:style w:type="paragraph" w:styleId="aa">
    <w:name w:val="footer"/>
    <w:basedOn w:val="a"/>
    <w:rsid w:val="00C87EB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87EB7"/>
  </w:style>
  <w:style w:type="table" w:styleId="ac">
    <w:name w:val="Table Grid"/>
    <w:basedOn w:val="a1"/>
    <w:rsid w:val="00AE67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"/>
    <w:basedOn w:val="a"/>
    <w:rsid w:val="00E8094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B93F9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annotation reference"/>
    <w:basedOn w:val="a0"/>
    <w:semiHidden/>
    <w:rsid w:val="000D742F"/>
    <w:rPr>
      <w:sz w:val="16"/>
      <w:szCs w:val="16"/>
    </w:rPr>
  </w:style>
  <w:style w:type="paragraph" w:styleId="ae">
    <w:name w:val="annotation text"/>
    <w:basedOn w:val="a"/>
    <w:semiHidden/>
    <w:rsid w:val="000D742F"/>
    <w:rPr>
      <w:sz w:val="20"/>
      <w:szCs w:val="20"/>
    </w:rPr>
  </w:style>
  <w:style w:type="paragraph" w:styleId="af">
    <w:name w:val="annotation subject"/>
    <w:basedOn w:val="ae"/>
    <w:next w:val="ae"/>
    <w:semiHidden/>
    <w:rsid w:val="000D742F"/>
    <w:rPr>
      <w:b/>
      <w:bCs/>
    </w:rPr>
  </w:style>
  <w:style w:type="paragraph" w:styleId="af0">
    <w:name w:val="Balloon Text"/>
    <w:basedOn w:val="a"/>
    <w:semiHidden/>
    <w:rsid w:val="000D742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D1F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Знак Знак Знак1 Знак"/>
    <w:basedOn w:val="a"/>
    <w:rsid w:val="000C0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265D3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Обычный + Синий"/>
    <w:aliases w:val="По ширине,Первая строка:  1,59 см,Справа:  -0,01 см"/>
    <w:basedOn w:val="22"/>
    <w:rsid w:val="002C0780"/>
    <w:pPr>
      <w:tabs>
        <w:tab w:val="left" w:pos="-120"/>
      </w:tabs>
      <w:spacing w:after="0" w:line="240" w:lineRule="auto"/>
      <w:ind w:firstLine="900"/>
      <w:jc w:val="both"/>
    </w:pPr>
    <w:rPr>
      <w:color w:val="0000FF"/>
    </w:rPr>
  </w:style>
  <w:style w:type="paragraph" w:customStyle="1" w:styleId="14">
    <w:name w:val="Знак Знак Знак1 Знак"/>
    <w:basedOn w:val="a"/>
    <w:rsid w:val="006C38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8">
    <w:name w:val="Подзаголовок Знак"/>
    <w:basedOn w:val="a0"/>
    <w:link w:val="a7"/>
    <w:locked/>
    <w:rsid w:val="00D0498F"/>
    <w:rPr>
      <w:b/>
      <w:iCs/>
      <w:sz w:val="24"/>
      <w:szCs w:val="24"/>
    </w:rPr>
  </w:style>
  <w:style w:type="character" w:customStyle="1" w:styleId="a4">
    <w:name w:val="Заголовок Знак"/>
    <w:basedOn w:val="a0"/>
    <w:link w:val="a3"/>
    <w:locked/>
    <w:rsid w:val="00D0498F"/>
    <w:rPr>
      <w:b/>
      <w:bCs/>
      <w:sz w:val="24"/>
      <w:szCs w:val="24"/>
    </w:rPr>
  </w:style>
  <w:style w:type="paragraph" w:customStyle="1" w:styleId="15">
    <w:name w:val="Без интервала1"/>
    <w:rsid w:val="00D0498F"/>
    <w:rPr>
      <w:rFonts w:ascii="Calibri" w:hAnsi="Calibri"/>
      <w:sz w:val="22"/>
      <w:szCs w:val="22"/>
      <w:lang w:eastAsia="en-US"/>
    </w:rPr>
  </w:style>
  <w:style w:type="paragraph" w:styleId="af3">
    <w:name w:val="Block Text"/>
    <w:basedOn w:val="a"/>
    <w:rsid w:val="00D0498F"/>
    <w:pPr>
      <w:tabs>
        <w:tab w:val="num" w:pos="1560"/>
      </w:tabs>
      <w:spacing w:line="360" w:lineRule="auto"/>
      <w:ind w:left="-360" w:right="-636" w:firstLine="907"/>
      <w:jc w:val="both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FD2402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EF4857"/>
    <w:rPr>
      <w:sz w:val="16"/>
      <w:szCs w:val="16"/>
    </w:rPr>
  </w:style>
  <w:style w:type="paragraph" w:styleId="af4">
    <w:name w:val="No Spacing"/>
    <w:uiPriority w:val="1"/>
    <w:qFormat/>
    <w:rsid w:val="00EF4857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D43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6">
    <w:name w:val="1"/>
    <w:basedOn w:val="a"/>
    <w:rsid w:val="00120D8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Абзац списка1"/>
    <w:basedOn w:val="a"/>
    <w:rsid w:val="00120D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Знак Знак Знак Знак"/>
    <w:basedOn w:val="a"/>
    <w:rsid w:val="00BE5F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99"/>
    <w:qFormat/>
    <w:rsid w:val="0024731A"/>
    <w:pPr>
      <w:ind w:left="720"/>
      <w:contextualSpacing/>
    </w:pPr>
  </w:style>
  <w:style w:type="character" w:customStyle="1" w:styleId="apple-converted-space">
    <w:name w:val="apple-converted-space"/>
    <w:basedOn w:val="a0"/>
    <w:rsid w:val="00960A8C"/>
  </w:style>
  <w:style w:type="character" w:styleId="af7">
    <w:name w:val="Emphasis"/>
    <w:basedOn w:val="a0"/>
    <w:uiPriority w:val="20"/>
    <w:qFormat/>
    <w:rsid w:val="00960A8C"/>
    <w:rPr>
      <w:i/>
      <w:iCs/>
    </w:rPr>
  </w:style>
  <w:style w:type="paragraph" w:customStyle="1" w:styleId="24">
    <w:name w:val="Без интервала2"/>
    <w:rsid w:val="00AA6B0C"/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AA6B0C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locked/>
    <w:rsid w:val="00945FFF"/>
    <w:rPr>
      <w:i/>
      <w:iCs/>
      <w:sz w:val="24"/>
      <w:szCs w:val="24"/>
    </w:rPr>
  </w:style>
  <w:style w:type="paragraph" w:styleId="af8">
    <w:name w:val="Normal (Web)"/>
    <w:basedOn w:val="a"/>
    <w:rsid w:val="00354F63"/>
    <w:pPr>
      <w:spacing w:before="100" w:beforeAutospacing="1" w:after="100" w:afterAutospacing="1"/>
    </w:pPr>
  </w:style>
  <w:style w:type="character" w:styleId="af9">
    <w:name w:val="Hyperlink"/>
    <w:uiPriority w:val="99"/>
    <w:rsid w:val="005D16D3"/>
    <w:rPr>
      <w:color w:val="0000FF"/>
      <w:u w:val="single"/>
    </w:rPr>
  </w:style>
  <w:style w:type="character" w:customStyle="1" w:styleId="21">
    <w:name w:val="Основной текст с отступом 2 Знак"/>
    <w:basedOn w:val="a0"/>
    <w:link w:val="20"/>
    <w:rsid w:val="000C6887"/>
    <w:rPr>
      <w:sz w:val="24"/>
      <w:szCs w:val="24"/>
    </w:rPr>
  </w:style>
  <w:style w:type="paragraph" w:customStyle="1" w:styleId="afa">
    <w:basedOn w:val="a"/>
    <w:next w:val="a3"/>
    <w:qFormat/>
    <w:rsid w:val="00E33F54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368F8-8189-40F1-B1CB-07E7A842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9585</TotalTime>
  <Pages>56</Pages>
  <Words>23181</Words>
  <Characters>132138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РФО</Company>
  <LinksUpToDate>false</LinksUpToDate>
  <CharactersWithSpaces>155009</CharactersWithSpaces>
  <SharedDoc>false</SharedDoc>
  <HLinks>
    <vt:vector size="6" baseType="variant"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zavfin</dc:creator>
  <cp:lastModifiedBy>smotrina</cp:lastModifiedBy>
  <cp:revision>351</cp:revision>
  <cp:lastPrinted>2019-04-05T08:32:00Z</cp:lastPrinted>
  <dcterms:created xsi:type="dcterms:W3CDTF">2016-04-04T03:38:00Z</dcterms:created>
  <dcterms:modified xsi:type="dcterms:W3CDTF">2019-04-08T04:24:00Z</dcterms:modified>
</cp:coreProperties>
</file>