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0B4" w:rsidRPr="0028788E" w:rsidRDefault="007D40B4" w:rsidP="00D022A3">
      <w:pPr>
        <w:pStyle w:val="a3"/>
        <w:outlineLvl w:val="0"/>
        <w:rPr>
          <w:color w:val="000000" w:themeColor="text1"/>
          <w:sz w:val="22"/>
          <w:szCs w:val="22"/>
        </w:rPr>
      </w:pPr>
      <w:r w:rsidRPr="0028788E">
        <w:rPr>
          <w:color w:val="000000" w:themeColor="text1"/>
          <w:sz w:val="22"/>
          <w:szCs w:val="22"/>
        </w:rPr>
        <w:t>ПОЯСНИТЕЛЬНАЯ ЗАПИСКА</w:t>
      </w:r>
    </w:p>
    <w:p w:rsidR="007D40B4" w:rsidRPr="0028788E" w:rsidRDefault="007D40B4">
      <w:pPr>
        <w:jc w:val="center"/>
        <w:rPr>
          <w:b/>
          <w:bCs/>
          <w:color w:val="000000" w:themeColor="text1"/>
          <w:sz w:val="22"/>
          <w:szCs w:val="22"/>
        </w:rPr>
      </w:pPr>
      <w:r w:rsidRPr="0028788E">
        <w:rPr>
          <w:b/>
          <w:bCs/>
          <w:color w:val="000000" w:themeColor="text1"/>
          <w:sz w:val="22"/>
          <w:szCs w:val="22"/>
        </w:rPr>
        <w:t xml:space="preserve">к проекту решения Думы Чаинского района </w:t>
      </w:r>
      <w:r w:rsidR="00407B15" w:rsidRPr="0028788E">
        <w:rPr>
          <w:b/>
          <w:bCs/>
          <w:color w:val="000000" w:themeColor="text1"/>
          <w:sz w:val="22"/>
          <w:szCs w:val="22"/>
        </w:rPr>
        <w:t>«</w:t>
      </w:r>
      <w:r w:rsidRPr="0028788E">
        <w:rPr>
          <w:b/>
          <w:bCs/>
          <w:color w:val="000000" w:themeColor="text1"/>
          <w:sz w:val="22"/>
          <w:szCs w:val="22"/>
        </w:rPr>
        <w:t>Об утверждении отчета об исполнении бюджета муниципального обра</w:t>
      </w:r>
      <w:r w:rsidR="00955C53" w:rsidRPr="0028788E">
        <w:rPr>
          <w:b/>
          <w:bCs/>
          <w:color w:val="000000" w:themeColor="text1"/>
          <w:sz w:val="22"/>
          <w:szCs w:val="22"/>
        </w:rPr>
        <w:t xml:space="preserve">зования </w:t>
      </w:r>
      <w:r w:rsidR="00407B15" w:rsidRPr="0028788E">
        <w:rPr>
          <w:b/>
          <w:bCs/>
          <w:color w:val="000000" w:themeColor="text1"/>
          <w:sz w:val="22"/>
          <w:szCs w:val="22"/>
        </w:rPr>
        <w:t>«</w:t>
      </w:r>
      <w:r w:rsidR="00955C53" w:rsidRPr="0028788E">
        <w:rPr>
          <w:b/>
          <w:bCs/>
          <w:color w:val="000000" w:themeColor="text1"/>
          <w:sz w:val="22"/>
          <w:szCs w:val="22"/>
        </w:rPr>
        <w:t>Чаинский район</w:t>
      </w:r>
      <w:r w:rsidR="00407B15" w:rsidRPr="0028788E">
        <w:rPr>
          <w:b/>
          <w:bCs/>
          <w:color w:val="000000" w:themeColor="text1"/>
          <w:sz w:val="22"/>
          <w:szCs w:val="22"/>
        </w:rPr>
        <w:t>»</w:t>
      </w:r>
      <w:r w:rsidR="00955C53" w:rsidRPr="0028788E">
        <w:rPr>
          <w:b/>
          <w:bCs/>
          <w:color w:val="000000" w:themeColor="text1"/>
          <w:sz w:val="22"/>
          <w:szCs w:val="22"/>
        </w:rPr>
        <w:t xml:space="preserve"> за 20</w:t>
      </w:r>
      <w:r w:rsidR="00686547" w:rsidRPr="0028788E">
        <w:rPr>
          <w:b/>
          <w:bCs/>
          <w:color w:val="000000" w:themeColor="text1"/>
          <w:sz w:val="22"/>
          <w:szCs w:val="22"/>
        </w:rPr>
        <w:t>1</w:t>
      </w:r>
      <w:r w:rsidR="00765336">
        <w:rPr>
          <w:b/>
          <w:bCs/>
          <w:color w:val="000000" w:themeColor="text1"/>
          <w:sz w:val="22"/>
          <w:szCs w:val="22"/>
        </w:rPr>
        <w:t>7</w:t>
      </w:r>
      <w:r w:rsidRPr="0028788E">
        <w:rPr>
          <w:b/>
          <w:bCs/>
          <w:color w:val="000000" w:themeColor="text1"/>
          <w:sz w:val="22"/>
          <w:szCs w:val="22"/>
        </w:rPr>
        <w:t xml:space="preserve"> год</w:t>
      </w:r>
      <w:r w:rsidR="00407B15" w:rsidRPr="0028788E">
        <w:rPr>
          <w:b/>
          <w:bCs/>
          <w:color w:val="000000" w:themeColor="text1"/>
          <w:sz w:val="22"/>
          <w:szCs w:val="22"/>
        </w:rPr>
        <w:t>»</w:t>
      </w:r>
    </w:p>
    <w:p w:rsidR="007D40B4" w:rsidRPr="0028788E" w:rsidRDefault="007D40B4">
      <w:pPr>
        <w:jc w:val="center"/>
        <w:rPr>
          <w:b/>
          <w:bCs/>
          <w:color w:val="000000" w:themeColor="text1"/>
          <w:sz w:val="22"/>
          <w:szCs w:val="22"/>
        </w:rPr>
      </w:pPr>
    </w:p>
    <w:p w:rsidR="00EF4857" w:rsidRPr="0028788E" w:rsidRDefault="00BE2627" w:rsidP="00BE2627">
      <w:pPr>
        <w:jc w:val="center"/>
        <w:rPr>
          <w:b/>
          <w:iCs/>
          <w:color w:val="000000" w:themeColor="text1"/>
          <w:sz w:val="22"/>
          <w:szCs w:val="22"/>
        </w:rPr>
      </w:pPr>
      <w:r w:rsidRPr="0028788E">
        <w:rPr>
          <w:b/>
          <w:iCs/>
          <w:color w:val="000000" w:themeColor="text1"/>
          <w:sz w:val="22"/>
          <w:szCs w:val="22"/>
        </w:rPr>
        <w:t>1. Основные итоги бюджетной политики за 201</w:t>
      </w:r>
      <w:r w:rsidR="00765336">
        <w:rPr>
          <w:b/>
          <w:iCs/>
          <w:color w:val="000000" w:themeColor="text1"/>
          <w:sz w:val="22"/>
          <w:szCs w:val="22"/>
        </w:rPr>
        <w:t>7</w:t>
      </w:r>
      <w:r w:rsidRPr="0028788E">
        <w:rPr>
          <w:b/>
          <w:iCs/>
          <w:color w:val="000000" w:themeColor="text1"/>
          <w:sz w:val="22"/>
          <w:szCs w:val="22"/>
        </w:rPr>
        <w:t xml:space="preserve"> год</w:t>
      </w:r>
    </w:p>
    <w:p w:rsidR="00BE2627" w:rsidRPr="0028788E" w:rsidRDefault="00BE2627" w:rsidP="00BE2627">
      <w:pPr>
        <w:jc w:val="center"/>
        <w:rPr>
          <w:b/>
          <w:bCs/>
          <w:iCs/>
          <w:color w:val="000000" w:themeColor="text1"/>
          <w:sz w:val="22"/>
          <w:szCs w:val="22"/>
        </w:rPr>
      </w:pPr>
    </w:p>
    <w:p w:rsidR="00C94559" w:rsidRPr="0028788E" w:rsidRDefault="00C94559" w:rsidP="00C94559">
      <w:pPr>
        <w:pStyle w:val="af6"/>
        <w:tabs>
          <w:tab w:val="left" w:pos="1134"/>
        </w:tabs>
        <w:ind w:left="0" w:firstLine="709"/>
        <w:jc w:val="both"/>
        <w:rPr>
          <w:color w:val="000000" w:themeColor="text1"/>
          <w:sz w:val="22"/>
          <w:szCs w:val="22"/>
        </w:rPr>
      </w:pPr>
      <w:r>
        <w:rPr>
          <w:color w:val="000000" w:themeColor="text1"/>
          <w:sz w:val="22"/>
          <w:szCs w:val="22"/>
        </w:rPr>
        <w:t>В течение 2017</w:t>
      </w:r>
      <w:r w:rsidRPr="0028788E">
        <w:rPr>
          <w:color w:val="000000" w:themeColor="text1"/>
          <w:sz w:val="22"/>
          <w:szCs w:val="22"/>
        </w:rPr>
        <w:t xml:space="preserve"> года </w:t>
      </w:r>
      <w:r>
        <w:rPr>
          <w:color w:val="000000" w:themeColor="text1"/>
          <w:sz w:val="22"/>
          <w:szCs w:val="22"/>
        </w:rPr>
        <w:t xml:space="preserve">последовательно </w:t>
      </w:r>
      <w:r w:rsidRPr="0028788E">
        <w:rPr>
          <w:color w:val="000000" w:themeColor="text1"/>
          <w:sz w:val="22"/>
          <w:szCs w:val="22"/>
        </w:rPr>
        <w:t>решены задачи, обозначенные в основных направлениях бюджетной пол</w:t>
      </w:r>
      <w:r>
        <w:rPr>
          <w:color w:val="000000" w:themeColor="text1"/>
          <w:sz w:val="22"/>
          <w:szCs w:val="22"/>
        </w:rPr>
        <w:t>итики на 2017 год и на плановый период 2018 и 2019</w:t>
      </w:r>
      <w:r w:rsidRPr="0028788E">
        <w:rPr>
          <w:color w:val="000000" w:themeColor="text1"/>
          <w:sz w:val="22"/>
          <w:szCs w:val="22"/>
        </w:rPr>
        <w:t xml:space="preserve"> годов.</w:t>
      </w:r>
    </w:p>
    <w:p w:rsidR="0024731A" w:rsidRPr="0028788E" w:rsidRDefault="0024731A" w:rsidP="0024731A">
      <w:pPr>
        <w:pStyle w:val="af6"/>
        <w:ind w:left="0" w:firstLine="709"/>
        <w:jc w:val="both"/>
        <w:rPr>
          <w:color w:val="000000" w:themeColor="text1"/>
          <w:sz w:val="22"/>
          <w:szCs w:val="22"/>
        </w:rPr>
      </w:pPr>
      <w:r w:rsidRPr="0028788E">
        <w:rPr>
          <w:color w:val="000000" w:themeColor="text1"/>
          <w:sz w:val="22"/>
          <w:szCs w:val="22"/>
        </w:rPr>
        <w:t>Финансовая система Чаинского района сохранила в 201</w:t>
      </w:r>
      <w:r w:rsidR="00765336">
        <w:rPr>
          <w:color w:val="000000" w:themeColor="text1"/>
          <w:sz w:val="22"/>
          <w:szCs w:val="22"/>
        </w:rPr>
        <w:t>7</w:t>
      </w:r>
      <w:r w:rsidRPr="0028788E">
        <w:rPr>
          <w:color w:val="000000" w:themeColor="text1"/>
          <w:sz w:val="22"/>
          <w:szCs w:val="22"/>
        </w:rPr>
        <w:t xml:space="preserve"> году устойчивость и с</w:t>
      </w:r>
      <w:r w:rsidR="00765336">
        <w:rPr>
          <w:color w:val="000000" w:themeColor="text1"/>
          <w:sz w:val="22"/>
          <w:szCs w:val="22"/>
        </w:rPr>
        <w:t>табильность</w:t>
      </w:r>
      <w:r w:rsidRPr="0028788E">
        <w:rPr>
          <w:color w:val="000000" w:themeColor="text1"/>
          <w:sz w:val="22"/>
          <w:szCs w:val="22"/>
        </w:rPr>
        <w:t xml:space="preserve">. </w:t>
      </w:r>
    </w:p>
    <w:p w:rsidR="00E81EFD" w:rsidRPr="00E37BEF" w:rsidRDefault="00AA6B0C" w:rsidP="008A37E6">
      <w:pPr>
        <w:pStyle w:val="23"/>
        <w:jc w:val="both"/>
        <w:rPr>
          <w:rFonts w:ascii="Times New Roman" w:hAnsi="Times New Roman"/>
          <w:color w:val="000000" w:themeColor="text1"/>
        </w:rPr>
      </w:pPr>
      <w:r w:rsidRPr="0028788E">
        <w:rPr>
          <w:rFonts w:ascii="Times New Roman" w:hAnsi="Times New Roman"/>
          <w:color w:val="000000" w:themeColor="text1"/>
        </w:rPr>
        <w:tab/>
      </w:r>
      <w:r w:rsidR="00E81EFD" w:rsidRPr="00E37BEF">
        <w:rPr>
          <w:rFonts w:ascii="Times New Roman" w:hAnsi="Times New Roman"/>
          <w:i/>
          <w:color w:val="000000" w:themeColor="text1"/>
        </w:rPr>
        <w:t>Задача 1</w:t>
      </w:r>
      <w:r w:rsidRPr="00E37BEF">
        <w:rPr>
          <w:rFonts w:ascii="Times New Roman" w:hAnsi="Times New Roman"/>
          <w:i/>
          <w:color w:val="000000" w:themeColor="text1"/>
        </w:rPr>
        <w:t xml:space="preserve"> «</w:t>
      </w:r>
      <w:r w:rsidR="00E81EFD" w:rsidRPr="00E37BEF">
        <w:rPr>
          <w:rFonts w:ascii="Times New Roman" w:hAnsi="Times New Roman"/>
          <w:i/>
          <w:color w:val="000000" w:themeColor="text1"/>
        </w:rPr>
        <w:t>О</w:t>
      </w:r>
      <w:r w:rsidR="008A37E6" w:rsidRPr="00E37BEF">
        <w:rPr>
          <w:rFonts w:ascii="Times New Roman" w:hAnsi="Times New Roman"/>
          <w:i/>
          <w:color w:val="000000" w:themeColor="text1"/>
        </w:rPr>
        <w:t>беспечение</w:t>
      </w:r>
      <w:r w:rsidRPr="00E37BEF">
        <w:rPr>
          <w:rFonts w:ascii="Times New Roman" w:hAnsi="Times New Roman"/>
          <w:i/>
          <w:color w:val="000000" w:themeColor="text1"/>
        </w:rPr>
        <w:t xml:space="preserve"> финансовой устойчивости и стабильности бюджета муниципального образования «Чаинский район»» </w:t>
      </w:r>
    </w:p>
    <w:p w:rsidR="008A37E6" w:rsidRPr="00C37634" w:rsidRDefault="00E81EFD" w:rsidP="008A37E6">
      <w:pPr>
        <w:pStyle w:val="23"/>
        <w:jc w:val="both"/>
        <w:rPr>
          <w:rFonts w:ascii="Times New Roman" w:hAnsi="Times New Roman"/>
          <w:color w:val="000000" w:themeColor="text1"/>
        </w:rPr>
      </w:pPr>
      <w:r w:rsidRPr="00E37BEF">
        <w:rPr>
          <w:rFonts w:ascii="Times New Roman" w:hAnsi="Times New Roman"/>
          <w:color w:val="000000" w:themeColor="text1"/>
        </w:rPr>
        <w:t xml:space="preserve">            П</w:t>
      </w:r>
      <w:r w:rsidR="00AA6B0C" w:rsidRPr="00E37BEF">
        <w:rPr>
          <w:rFonts w:ascii="Times New Roman" w:hAnsi="Times New Roman"/>
          <w:color w:val="000000" w:themeColor="text1"/>
        </w:rPr>
        <w:t>ринятие новых расходных обязательств в обязательном порядке основыв</w:t>
      </w:r>
      <w:r w:rsidR="00C94559" w:rsidRPr="00E37BEF">
        <w:rPr>
          <w:rFonts w:ascii="Times New Roman" w:hAnsi="Times New Roman"/>
          <w:color w:val="000000" w:themeColor="text1"/>
        </w:rPr>
        <w:t>алось</w:t>
      </w:r>
      <w:r w:rsidR="00AA6B0C" w:rsidRPr="00E37BEF">
        <w:rPr>
          <w:rFonts w:ascii="Times New Roman" w:hAnsi="Times New Roman"/>
          <w:color w:val="000000" w:themeColor="text1"/>
        </w:rPr>
        <w:t xml:space="preserve"> на оценке прогнозируемых доходов местного бюджета. Постановлением Администрации Чаинского района от</w:t>
      </w:r>
      <w:r w:rsidR="00E37BEF" w:rsidRPr="00E37BEF">
        <w:rPr>
          <w:rFonts w:ascii="Times New Roman" w:hAnsi="Times New Roman"/>
          <w:color w:val="000000" w:themeColor="text1"/>
        </w:rPr>
        <w:t xml:space="preserve"> 13.03.2017 года № 106а</w:t>
      </w:r>
      <w:r w:rsidR="00AA6B0C" w:rsidRPr="00E37BEF">
        <w:rPr>
          <w:rFonts w:ascii="Times New Roman" w:hAnsi="Times New Roman"/>
          <w:color w:val="000000" w:themeColor="text1"/>
        </w:rPr>
        <w:t xml:space="preserve"> утвержден план мероприятий по увеличению налоговых и неналоговых доходов бюджета муниципального обра</w:t>
      </w:r>
      <w:r w:rsidR="00E37BEF" w:rsidRPr="00E37BEF">
        <w:rPr>
          <w:rFonts w:ascii="Times New Roman" w:hAnsi="Times New Roman"/>
          <w:color w:val="000000" w:themeColor="text1"/>
        </w:rPr>
        <w:t>зования «Чаинский район» на 2017</w:t>
      </w:r>
      <w:r w:rsidR="00AA6B0C" w:rsidRPr="00E37BEF">
        <w:rPr>
          <w:rFonts w:ascii="Times New Roman" w:hAnsi="Times New Roman"/>
          <w:color w:val="000000" w:themeColor="text1"/>
        </w:rPr>
        <w:t xml:space="preserve"> год.</w:t>
      </w:r>
      <w:r w:rsidR="008A37E6" w:rsidRPr="00E37BEF">
        <w:rPr>
          <w:rFonts w:ascii="Times New Roman" w:hAnsi="Times New Roman"/>
        </w:rPr>
        <w:t xml:space="preserve"> Постановлением Администрации Чаинского района от 28.04.2017 № 162 утвержден план мероприятий по устранению неэффективных льгот (пониженных ставок) по налогам и арендным платежам. В 2017 году проведена</w:t>
      </w:r>
      <w:r w:rsidR="008A37E6" w:rsidRPr="00C37634">
        <w:rPr>
          <w:rFonts w:ascii="Times New Roman" w:hAnsi="Times New Roman"/>
        </w:rPr>
        <w:t xml:space="preserve"> оценка эффективности налоговых льгот.</w:t>
      </w:r>
    </w:p>
    <w:p w:rsidR="008A37E6" w:rsidRPr="008A37E6" w:rsidRDefault="001364F7" w:rsidP="008A37E6">
      <w:pPr>
        <w:pStyle w:val="23"/>
        <w:jc w:val="both"/>
        <w:rPr>
          <w:rFonts w:ascii="Times New Roman" w:hAnsi="Times New Roman"/>
        </w:rPr>
      </w:pPr>
      <w:r w:rsidRPr="00A804E2">
        <w:rPr>
          <w:rFonts w:ascii="Times New Roman" w:hAnsi="Times New Roman"/>
        </w:rPr>
        <w:t>Распоряжение</w:t>
      </w:r>
      <w:r w:rsidR="008A37E6" w:rsidRPr="00A804E2">
        <w:rPr>
          <w:rFonts w:ascii="Times New Roman" w:hAnsi="Times New Roman"/>
        </w:rPr>
        <w:t>м</w:t>
      </w:r>
      <w:r w:rsidRPr="00A804E2">
        <w:rPr>
          <w:rFonts w:ascii="Times New Roman" w:hAnsi="Times New Roman"/>
        </w:rPr>
        <w:t xml:space="preserve"> Администрации Чаинск</w:t>
      </w:r>
      <w:r w:rsidR="008A37E6" w:rsidRPr="00A804E2">
        <w:rPr>
          <w:rFonts w:ascii="Times New Roman" w:hAnsi="Times New Roman"/>
        </w:rPr>
        <w:t>ого района от 09.03.2017 № 56-р назначены ответственные лица</w:t>
      </w:r>
      <w:r w:rsidRPr="00A804E2">
        <w:rPr>
          <w:rFonts w:ascii="Times New Roman" w:hAnsi="Times New Roman"/>
        </w:rPr>
        <w:t xml:space="preserve"> за реализацию мер по оздо</w:t>
      </w:r>
      <w:r w:rsidR="008A37E6" w:rsidRPr="00A804E2">
        <w:rPr>
          <w:rFonts w:ascii="Times New Roman" w:hAnsi="Times New Roman"/>
        </w:rPr>
        <w:t>ровлению муниципальных финансов. План оптимизации расходов местного бюджета на 2017 год и на плановый период 2018 и 2019 годов утвержден</w:t>
      </w:r>
      <w:r w:rsidR="008A37E6" w:rsidRPr="008A37E6">
        <w:rPr>
          <w:rFonts w:ascii="Times New Roman" w:hAnsi="Times New Roman"/>
        </w:rPr>
        <w:t xml:space="preserve"> распоряжением Администрации Чаинского района от 25.04.2017 № 89-р</w:t>
      </w:r>
      <w:r w:rsidR="008A37E6">
        <w:rPr>
          <w:rFonts w:ascii="Times New Roman" w:hAnsi="Times New Roman"/>
        </w:rPr>
        <w:t xml:space="preserve">. </w:t>
      </w:r>
      <w:r w:rsidR="008A37E6" w:rsidRPr="008A37E6">
        <w:rPr>
          <w:rFonts w:ascii="Times New Roman" w:hAnsi="Times New Roman"/>
        </w:rPr>
        <w:t>В связи с выполнением плана на 2017 год по налоговым и неналоговым доходам бюджета средства от оптимизации расходов бюджета на очередном заседании Думы Чаинского района в октябре 2017 года перераспределены на первоочередные расходы (капитальный ремонт водопровода в с.Подгорное, ул.Томская)</w:t>
      </w:r>
      <w:r w:rsidR="008A37E6">
        <w:rPr>
          <w:rFonts w:ascii="Times New Roman" w:hAnsi="Times New Roman"/>
        </w:rPr>
        <w:t>.</w:t>
      </w:r>
    </w:p>
    <w:p w:rsidR="008A37E6" w:rsidRPr="00E81EFD" w:rsidRDefault="00C37634" w:rsidP="008A37E6">
      <w:pPr>
        <w:pStyle w:val="23"/>
        <w:jc w:val="both"/>
        <w:rPr>
          <w:rFonts w:ascii="Times New Roman" w:hAnsi="Times New Roman"/>
          <w:color w:val="000000" w:themeColor="text1"/>
        </w:rPr>
      </w:pPr>
      <w:r w:rsidRPr="00E81EFD">
        <w:rPr>
          <w:rFonts w:ascii="Times New Roman" w:hAnsi="Times New Roman"/>
          <w:bCs/>
        </w:rPr>
        <w:t>Бюджетная политика в сфере межбюджетных отношений сосредоточена на обеспечении сбал</w:t>
      </w:r>
      <w:r w:rsidR="008A37E6" w:rsidRPr="00E81EFD">
        <w:rPr>
          <w:rFonts w:ascii="Times New Roman" w:hAnsi="Times New Roman"/>
          <w:bCs/>
        </w:rPr>
        <w:t xml:space="preserve">ансированности местных бюджетов и исходит из принципа обеспечения стабильности соответствующих правоотношений, что является необходимым условием для устойчивости муниципальных финансов. </w:t>
      </w:r>
      <w:r w:rsidRPr="00E81EFD">
        <w:rPr>
          <w:rFonts w:ascii="Times New Roman" w:hAnsi="Times New Roman"/>
        </w:rPr>
        <w:t>Объем фонда финансовой поддержки</w:t>
      </w:r>
      <w:r w:rsidR="008A37E6" w:rsidRPr="00E81EFD">
        <w:rPr>
          <w:rFonts w:ascii="Times New Roman" w:hAnsi="Times New Roman"/>
        </w:rPr>
        <w:t xml:space="preserve"> сельских поселений предусматривается</w:t>
      </w:r>
      <w:r w:rsidR="00326BDC">
        <w:rPr>
          <w:rFonts w:ascii="Times New Roman" w:hAnsi="Times New Roman"/>
        </w:rPr>
        <w:t xml:space="preserve"> </w:t>
      </w:r>
      <w:r w:rsidR="008A37E6" w:rsidRPr="00E81EFD">
        <w:rPr>
          <w:rFonts w:ascii="Times New Roman" w:hAnsi="Times New Roman"/>
        </w:rPr>
        <w:t>не</w:t>
      </w:r>
      <w:r w:rsidR="00326BDC">
        <w:rPr>
          <w:rFonts w:ascii="Times New Roman" w:hAnsi="Times New Roman"/>
        </w:rPr>
        <w:t xml:space="preserve"> </w:t>
      </w:r>
      <w:r w:rsidR="008A37E6" w:rsidRPr="00E81EFD">
        <w:rPr>
          <w:rFonts w:ascii="Times New Roman" w:hAnsi="Times New Roman"/>
        </w:rPr>
        <w:t>ниже темпа</w:t>
      </w:r>
      <w:r w:rsidRPr="00E81EFD">
        <w:rPr>
          <w:rFonts w:ascii="Times New Roman" w:hAnsi="Times New Roman"/>
        </w:rPr>
        <w:t xml:space="preserve"> роста доходов районного бюджета.</w:t>
      </w:r>
      <w:r w:rsidR="00326BDC">
        <w:rPr>
          <w:rFonts w:ascii="Times New Roman" w:hAnsi="Times New Roman"/>
        </w:rPr>
        <w:t xml:space="preserve"> </w:t>
      </w:r>
      <w:r w:rsidR="008A37E6" w:rsidRPr="00E81EFD">
        <w:rPr>
          <w:rFonts w:ascii="Times New Roman" w:hAnsi="Times New Roman"/>
          <w:color w:val="000000" w:themeColor="text1"/>
        </w:rPr>
        <w:t xml:space="preserve">Со всеми сельскими поселениями, входящими в состав Чаинского района, заключены Соглашения о мерах по оздоровлению муниципальных финансов и условиях оказания финансовой помощи. </w:t>
      </w:r>
    </w:p>
    <w:p w:rsidR="00C94559" w:rsidRDefault="00C94559" w:rsidP="00AA6B0C">
      <w:pPr>
        <w:pStyle w:val="23"/>
        <w:jc w:val="both"/>
        <w:rPr>
          <w:rFonts w:ascii="Times New Roman" w:hAnsi="Times New Roman"/>
          <w:color w:val="000000" w:themeColor="text1"/>
        </w:rPr>
      </w:pPr>
      <w:r w:rsidRPr="00E81EFD">
        <w:rPr>
          <w:rFonts w:ascii="Times New Roman" w:hAnsi="Times New Roman"/>
          <w:color w:val="000000" w:themeColor="text1"/>
        </w:rPr>
        <w:t xml:space="preserve">            Экономия по итогам проведения конкурсных процедур в казенных, бюджетных и автономных учреждениях направлялась только на первоочередные мероприятия, в том числе на</w:t>
      </w:r>
      <w:r>
        <w:rPr>
          <w:rFonts w:ascii="Times New Roman" w:hAnsi="Times New Roman"/>
          <w:color w:val="000000" w:themeColor="text1"/>
        </w:rPr>
        <w:t xml:space="preserve"> устранение нарушений по технике безопасности.</w:t>
      </w:r>
    </w:p>
    <w:p w:rsidR="001364F7" w:rsidRPr="00E81EFD" w:rsidRDefault="001364F7" w:rsidP="00E81EFD">
      <w:pPr>
        <w:jc w:val="both"/>
        <w:rPr>
          <w:sz w:val="22"/>
          <w:szCs w:val="22"/>
        </w:rPr>
      </w:pPr>
      <w:r w:rsidRPr="0066404C">
        <w:rPr>
          <w:sz w:val="22"/>
          <w:szCs w:val="22"/>
        </w:rPr>
        <w:t>Главными распорядителями средств бюджета осуществляется контроль за недопущением образования просроченной кредиторской задолженности по расходным обязательствам</w:t>
      </w:r>
      <w:r>
        <w:rPr>
          <w:sz w:val="22"/>
          <w:szCs w:val="22"/>
        </w:rPr>
        <w:t>.</w:t>
      </w:r>
      <w:r w:rsidRPr="00E81EFD">
        <w:rPr>
          <w:sz w:val="22"/>
          <w:szCs w:val="22"/>
        </w:rPr>
        <w:t xml:space="preserve">На 01.01.2018 года просроченная кредиторская задолженность </w:t>
      </w:r>
      <w:r w:rsidR="00E81EFD">
        <w:rPr>
          <w:sz w:val="22"/>
          <w:szCs w:val="22"/>
        </w:rPr>
        <w:t xml:space="preserve">в бюджете муниципального образования </w:t>
      </w:r>
      <w:r w:rsidRPr="00E81EFD">
        <w:rPr>
          <w:sz w:val="22"/>
          <w:szCs w:val="22"/>
        </w:rPr>
        <w:t>отсутствует</w:t>
      </w:r>
      <w:r w:rsidR="00E81EFD">
        <w:rPr>
          <w:sz w:val="22"/>
          <w:szCs w:val="22"/>
        </w:rPr>
        <w:t>.</w:t>
      </w:r>
    </w:p>
    <w:p w:rsidR="00E81EFD" w:rsidRDefault="00E81EFD" w:rsidP="00AE3EFA">
      <w:pPr>
        <w:pStyle w:val="af6"/>
        <w:tabs>
          <w:tab w:val="left" w:pos="1134"/>
        </w:tabs>
        <w:ind w:left="0" w:firstLine="709"/>
        <w:jc w:val="both"/>
        <w:rPr>
          <w:sz w:val="22"/>
          <w:szCs w:val="22"/>
        </w:rPr>
      </w:pPr>
      <w:r>
        <w:rPr>
          <w:sz w:val="22"/>
          <w:szCs w:val="22"/>
        </w:rPr>
        <w:t>Кроме того, в рамках решения данной задачи:</w:t>
      </w:r>
    </w:p>
    <w:p w:rsidR="001364F7" w:rsidRDefault="00E81EFD" w:rsidP="001364F7">
      <w:pPr>
        <w:jc w:val="both"/>
        <w:rPr>
          <w:sz w:val="22"/>
          <w:szCs w:val="22"/>
        </w:rPr>
      </w:pPr>
      <w:r>
        <w:rPr>
          <w:sz w:val="22"/>
          <w:szCs w:val="22"/>
        </w:rPr>
        <w:t>- п</w:t>
      </w:r>
      <w:r w:rsidR="001364F7">
        <w:rPr>
          <w:sz w:val="22"/>
          <w:szCs w:val="22"/>
        </w:rPr>
        <w:t>роводилась разъяснительная работа с работодателями по вопросам выплаты «белой» заработной платы и в соответствии с региональным Соглашением о заработной плате в Томской области, по своевременной уплате НДФЛ. В 2017 году было проведено 10 заседаний Межведомственной комиссии.</w:t>
      </w:r>
    </w:p>
    <w:p w:rsidR="001364F7" w:rsidRPr="00E81EFD" w:rsidRDefault="001364F7" w:rsidP="00E81EFD">
      <w:pPr>
        <w:jc w:val="both"/>
        <w:rPr>
          <w:sz w:val="22"/>
          <w:szCs w:val="22"/>
        </w:rPr>
      </w:pPr>
      <w:r>
        <w:rPr>
          <w:sz w:val="22"/>
          <w:szCs w:val="22"/>
        </w:rPr>
        <w:t>П</w:t>
      </w:r>
      <w:r w:rsidR="00E81EFD">
        <w:rPr>
          <w:sz w:val="22"/>
          <w:szCs w:val="22"/>
        </w:rPr>
        <w:t>о итогам 2017 года</w:t>
      </w:r>
      <w:r w:rsidRPr="0066404C">
        <w:rPr>
          <w:sz w:val="22"/>
          <w:szCs w:val="22"/>
        </w:rPr>
        <w:t xml:space="preserve"> проведена оценка налоговых и неналоговых доходов консолидированного бюджета Чаинского района по сравнению с уровнем исполнения 2016 года</w:t>
      </w:r>
      <w:r>
        <w:rPr>
          <w:sz w:val="22"/>
          <w:szCs w:val="22"/>
        </w:rPr>
        <w:t>.</w:t>
      </w:r>
      <w:r w:rsidR="00326BDC">
        <w:rPr>
          <w:sz w:val="22"/>
          <w:szCs w:val="22"/>
        </w:rPr>
        <w:t xml:space="preserve"> </w:t>
      </w:r>
      <w:r w:rsidR="00E81EFD">
        <w:rPr>
          <w:sz w:val="22"/>
          <w:szCs w:val="22"/>
        </w:rPr>
        <w:t>В сопоставимых условиях (б</w:t>
      </w:r>
      <w:r w:rsidRPr="00E81EFD">
        <w:rPr>
          <w:sz w:val="22"/>
          <w:szCs w:val="22"/>
        </w:rPr>
        <w:t>ез учета НДФЛ по доп</w:t>
      </w:r>
      <w:r w:rsidR="00E81EFD">
        <w:rPr>
          <w:sz w:val="22"/>
          <w:szCs w:val="22"/>
        </w:rPr>
        <w:t xml:space="preserve">олнительному </w:t>
      </w:r>
      <w:r w:rsidRPr="00E81EFD">
        <w:rPr>
          <w:sz w:val="22"/>
          <w:szCs w:val="22"/>
        </w:rPr>
        <w:t>нормативу и поступлениям по акцизам</w:t>
      </w:r>
      <w:r w:rsidR="00E81EFD">
        <w:rPr>
          <w:sz w:val="22"/>
          <w:szCs w:val="22"/>
        </w:rPr>
        <w:t>)</w:t>
      </w:r>
      <w:r w:rsidRPr="00E81EFD">
        <w:rPr>
          <w:sz w:val="22"/>
          <w:szCs w:val="22"/>
        </w:rPr>
        <w:t xml:space="preserve"> темп роста</w:t>
      </w:r>
      <w:r w:rsidR="00E81EFD">
        <w:rPr>
          <w:sz w:val="22"/>
          <w:szCs w:val="22"/>
        </w:rPr>
        <w:t xml:space="preserve"> доходов консолидированного бюджета составил </w:t>
      </w:r>
      <w:r w:rsidRPr="00E81EFD">
        <w:rPr>
          <w:sz w:val="22"/>
          <w:szCs w:val="22"/>
        </w:rPr>
        <w:t>4,4%</w:t>
      </w:r>
      <w:r w:rsidR="00FE320A">
        <w:rPr>
          <w:sz w:val="22"/>
          <w:szCs w:val="22"/>
        </w:rPr>
        <w:t>;</w:t>
      </w:r>
    </w:p>
    <w:p w:rsidR="001364F7" w:rsidRDefault="00E81EFD" w:rsidP="001364F7">
      <w:pPr>
        <w:jc w:val="both"/>
        <w:rPr>
          <w:sz w:val="22"/>
          <w:szCs w:val="22"/>
        </w:rPr>
      </w:pPr>
      <w:r>
        <w:rPr>
          <w:sz w:val="22"/>
          <w:szCs w:val="22"/>
        </w:rPr>
        <w:t>- в</w:t>
      </w:r>
      <w:r w:rsidR="001364F7" w:rsidRPr="0066404C">
        <w:rPr>
          <w:sz w:val="22"/>
          <w:szCs w:val="22"/>
        </w:rPr>
        <w:t xml:space="preserve"> течении года ве</w:t>
      </w:r>
      <w:r w:rsidR="001364F7">
        <w:rPr>
          <w:sz w:val="22"/>
          <w:szCs w:val="22"/>
        </w:rPr>
        <w:t>лась</w:t>
      </w:r>
      <w:r w:rsidR="001364F7" w:rsidRPr="0066404C">
        <w:rPr>
          <w:sz w:val="22"/>
          <w:szCs w:val="22"/>
        </w:rPr>
        <w:t xml:space="preserve"> работа по привлечению к участию индивидуальных предпринимателей и юридических лиц в конкурсах и гранта</w:t>
      </w:r>
      <w:r>
        <w:rPr>
          <w:sz w:val="22"/>
          <w:szCs w:val="22"/>
        </w:rPr>
        <w:t xml:space="preserve">х </w:t>
      </w:r>
      <w:r w:rsidR="004A486C">
        <w:rPr>
          <w:sz w:val="22"/>
          <w:szCs w:val="22"/>
        </w:rPr>
        <w:t xml:space="preserve">на условиях софинансирования. </w:t>
      </w:r>
      <w:r w:rsidR="001364F7" w:rsidRPr="0066404C">
        <w:rPr>
          <w:sz w:val="22"/>
          <w:szCs w:val="22"/>
        </w:rPr>
        <w:t xml:space="preserve">Также </w:t>
      </w:r>
      <w:r w:rsidR="004A486C">
        <w:rPr>
          <w:sz w:val="22"/>
          <w:szCs w:val="22"/>
        </w:rPr>
        <w:t>проводилась работа по</w:t>
      </w:r>
      <w:r w:rsidR="00326BDC">
        <w:rPr>
          <w:sz w:val="22"/>
          <w:szCs w:val="22"/>
        </w:rPr>
        <w:t xml:space="preserve"> </w:t>
      </w:r>
      <w:r w:rsidR="004A486C">
        <w:rPr>
          <w:sz w:val="22"/>
          <w:szCs w:val="22"/>
        </w:rPr>
        <w:t>борьбе</w:t>
      </w:r>
      <w:r w:rsidR="001364F7" w:rsidRPr="0066404C">
        <w:rPr>
          <w:sz w:val="22"/>
          <w:szCs w:val="22"/>
        </w:rPr>
        <w:t xml:space="preserve"> с неформальной занятостью (организация рейдов по в</w:t>
      </w:r>
      <w:r w:rsidR="00FE320A">
        <w:rPr>
          <w:sz w:val="22"/>
          <w:szCs w:val="22"/>
        </w:rPr>
        <w:t>ыявлению неформальной занятости,</w:t>
      </w:r>
      <w:r w:rsidR="001364F7" w:rsidRPr="0066404C">
        <w:rPr>
          <w:sz w:val="22"/>
          <w:szCs w:val="22"/>
        </w:rPr>
        <w:t xml:space="preserve"> проведение встреч с гражданами по теме «белая заработная плата» и т.д</w:t>
      </w:r>
      <w:r w:rsidR="004A486C">
        <w:rPr>
          <w:sz w:val="22"/>
          <w:szCs w:val="22"/>
        </w:rPr>
        <w:t>.)</w:t>
      </w:r>
      <w:r w:rsidR="00FE320A">
        <w:rPr>
          <w:sz w:val="22"/>
          <w:szCs w:val="22"/>
        </w:rPr>
        <w:t>;</w:t>
      </w:r>
    </w:p>
    <w:p w:rsidR="001364F7" w:rsidRPr="004A486C" w:rsidRDefault="004A486C" w:rsidP="004A486C">
      <w:pPr>
        <w:pStyle w:val="af6"/>
        <w:tabs>
          <w:tab w:val="left" w:pos="1134"/>
        </w:tabs>
        <w:ind w:left="0"/>
        <w:jc w:val="both"/>
        <w:rPr>
          <w:sz w:val="22"/>
          <w:szCs w:val="22"/>
        </w:rPr>
      </w:pPr>
      <w:r>
        <w:rPr>
          <w:sz w:val="22"/>
          <w:szCs w:val="22"/>
        </w:rPr>
        <w:t>- с</w:t>
      </w:r>
      <w:r w:rsidR="001364F7" w:rsidRPr="0066404C">
        <w:rPr>
          <w:sz w:val="22"/>
          <w:szCs w:val="22"/>
        </w:rPr>
        <w:t xml:space="preserve">овместно с органами службы занятости </w:t>
      </w:r>
      <w:r>
        <w:rPr>
          <w:sz w:val="22"/>
          <w:szCs w:val="22"/>
        </w:rPr>
        <w:t>проведены</w:t>
      </w:r>
      <w:r w:rsidR="001364F7" w:rsidRPr="0066404C">
        <w:rPr>
          <w:sz w:val="22"/>
          <w:szCs w:val="22"/>
        </w:rPr>
        <w:t xml:space="preserve"> работы по обеспечению самозанятости безработных граждан. </w:t>
      </w:r>
      <w:r w:rsidR="001364F7">
        <w:rPr>
          <w:sz w:val="22"/>
          <w:szCs w:val="22"/>
        </w:rPr>
        <w:t xml:space="preserve">За </w:t>
      </w:r>
      <w:r w:rsidR="001364F7" w:rsidRPr="0066404C">
        <w:rPr>
          <w:sz w:val="22"/>
          <w:szCs w:val="22"/>
        </w:rPr>
        <w:t>20</w:t>
      </w:r>
      <w:r w:rsidR="001364F7">
        <w:rPr>
          <w:sz w:val="22"/>
          <w:szCs w:val="22"/>
        </w:rPr>
        <w:t>17 год</w:t>
      </w:r>
      <w:r w:rsidR="001364F7" w:rsidRPr="0066404C">
        <w:rPr>
          <w:sz w:val="22"/>
          <w:szCs w:val="22"/>
        </w:rPr>
        <w:t xml:space="preserve"> проведено </w:t>
      </w:r>
      <w:r w:rsidR="001364F7">
        <w:rPr>
          <w:sz w:val="22"/>
          <w:szCs w:val="22"/>
        </w:rPr>
        <w:t>10</w:t>
      </w:r>
      <w:r w:rsidR="001364F7" w:rsidRPr="0066404C">
        <w:rPr>
          <w:sz w:val="22"/>
          <w:szCs w:val="22"/>
        </w:rPr>
        <w:t xml:space="preserve"> консультационных семинаров по организации собственного дела и составлению бизнес-проектов. Участие приняли </w:t>
      </w:r>
      <w:r w:rsidR="001364F7">
        <w:rPr>
          <w:sz w:val="22"/>
          <w:szCs w:val="22"/>
        </w:rPr>
        <w:t>52</w:t>
      </w:r>
      <w:r w:rsidR="001364F7" w:rsidRPr="0066404C">
        <w:rPr>
          <w:sz w:val="22"/>
          <w:szCs w:val="22"/>
        </w:rPr>
        <w:t xml:space="preserve"> человек</w:t>
      </w:r>
      <w:r w:rsidR="001364F7">
        <w:rPr>
          <w:sz w:val="22"/>
          <w:szCs w:val="22"/>
        </w:rPr>
        <w:t>а</w:t>
      </w:r>
      <w:r w:rsidR="001364F7" w:rsidRPr="0066404C">
        <w:rPr>
          <w:sz w:val="22"/>
          <w:szCs w:val="22"/>
        </w:rPr>
        <w:t xml:space="preserve">, зарегистрировали индивидуальную предпринимательскую деятельность - </w:t>
      </w:r>
      <w:r w:rsidR="001364F7">
        <w:rPr>
          <w:sz w:val="22"/>
          <w:szCs w:val="22"/>
        </w:rPr>
        <w:t xml:space="preserve">11 </w:t>
      </w:r>
      <w:r w:rsidR="001364F7" w:rsidRPr="0066404C">
        <w:rPr>
          <w:sz w:val="22"/>
          <w:szCs w:val="22"/>
        </w:rPr>
        <w:t>человек.</w:t>
      </w:r>
      <w:r w:rsidR="001364F7">
        <w:rPr>
          <w:sz w:val="22"/>
          <w:szCs w:val="22"/>
        </w:rPr>
        <w:t xml:space="preserve"> По данным ОГКУ «ЦЗН Чаинского района» численность</w:t>
      </w:r>
      <w:r w:rsidR="001364F7" w:rsidRPr="00781CF6">
        <w:rPr>
          <w:sz w:val="22"/>
          <w:szCs w:val="22"/>
        </w:rPr>
        <w:t xml:space="preserve"> безработных граждан, зарегистрированных в органах службы занятости, в 2017 году </w:t>
      </w:r>
      <w:r w:rsidR="001364F7" w:rsidRPr="004A486C">
        <w:rPr>
          <w:sz w:val="22"/>
          <w:szCs w:val="22"/>
        </w:rPr>
        <w:t>ниже уровня 2016 года</w:t>
      </w:r>
      <w:r w:rsidR="00326BDC">
        <w:rPr>
          <w:sz w:val="22"/>
          <w:szCs w:val="22"/>
        </w:rPr>
        <w:t xml:space="preserve"> </w:t>
      </w:r>
      <w:r w:rsidR="001364F7" w:rsidRPr="004A486C">
        <w:rPr>
          <w:sz w:val="22"/>
          <w:szCs w:val="22"/>
        </w:rPr>
        <w:t>на 11%</w:t>
      </w:r>
      <w:r w:rsidRPr="004A486C">
        <w:rPr>
          <w:sz w:val="22"/>
          <w:szCs w:val="22"/>
        </w:rPr>
        <w:t>.</w:t>
      </w:r>
    </w:p>
    <w:p w:rsidR="004A486C" w:rsidRPr="004A486C" w:rsidRDefault="004A486C" w:rsidP="004A486C">
      <w:pPr>
        <w:pStyle w:val="af6"/>
        <w:tabs>
          <w:tab w:val="left" w:pos="1134"/>
        </w:tabs>
        <w:ind w:left="0" w:firstLine="709"/>
        <w:jc w:val="both"/>
        <w:rPr>
          <w:sz w:val="22"/>
          <w:szCs w:val="22"/>
        </w:rPr>
      </w:pPr>
      <w:r w:rsidRPr="004A486C">
        <w:rPr>
          <w:sz w:val="22"/>
          <w:szCs w:val="22"/>
        </w:rPr>
        <w:t xml:space="preserve">С целью обеспечения долгосрочной сбалансированности бюджета муниципального образования «Чаинский район», повышения уровня и качества жизни населения, эффективного предоставления услуг, реализации принципа бюджетирования, ориентированного на результат </w:t>
      </w:r>
      <w:r w:rsidRPr="004A486C">
        <w:rPr>
          <w:sz w:val="22"/>
          <w:szCs w:val="22"/>
        </w:rPr>
        <w:lastRenderedPageBreak/>
        <w:t>осуществляется предварительный текущий и последующий контроль за целевым и эффективным использованием бюджетных средств. Обеспечивается прозрачность и публичность информации о деятельности  органов местного самоуправления муниципального образования Чаинский район в сфере управления общественными финансами.</w:t>
      </w:r>
    </w:p>
    <w:p w:rsidR="00AA6B0C" w:rsidRPr="00E37BEF" w:rsidRDefault="00AE3EFA" w:rsidP="00AA6B0C">
      <w:pPr>
        <w:widowControl w:val="0"/>
        <w:autoSpaceDE w:val="0"/>
        <w:autoSpaceDN w:val="0"/>
        <w:adjustRightInd w:val="0"/>
        <w:ind w:firstLine="708"/>
        <w:jc w:val="both"/>
        <w:rPr>
          <w:color w:val="000000" w:themeColor="text1"/>
          <w:sz w:val="22"/>
          <w:szCs w:val="22"/>
        </w:rPr>
      </w:pPr>
      <w:r w:rsidRPr="004A486C">
        <w:rPr>
          <w:color w:val="000000" w:themeColor="text1"/>
          <w:sz w:val="22"/>
          <w:szCs w:val="22"/>
        </w:rPr>
        <w:t>Ежегодно</w:t>
      </w:r>
      <w:r w:rsidR="00AA6B0C" w:rsidRPr="004A486C">
        <w:rPr>
          <w:color w:val="000000" w:themeColor="text1"/>
          <w:sz w:val="22"/>
          <w:szCs w:val="22"/>
        </w:rPr>
        <w:t xml:space="preserve"> Управлением финансов Админист</w:t>
      </w:r>
      <w:r w:rsidRPr="004A486C">
        <w:rPr>
          <w:color w:val="000000" w:themeColor="text1"/>
          <w:sz w:val="22"/>
          <w:szCs w:val="22"/>
        </w:rPr>
        <w:t>рации</w:t>
      </w:r>
      <w:r>
        <w:rPr>
          <w:color w:val="000000" w:themeColor="text1"/>
          <w:sz w:val="22"/>
          <w:szCs w:val="22"/>
        </w:rPr>
        <w:t xml:space="preserve"> Чаинского района проводится</w:t>
      </w:r>
      <w:r w:rsidR="00AA6B0C" w:rsidRPr="0028788E">
        <w:rPr>
          <w:color w:val="000000" w:themeColor="text1"/>
          <w:sz w:val="22"/>
          <w:szCs w:val="22"/>
        </w:rPr>
        <w:t xml:space="preserve"> оценка рейтинга </w:t>
      </w:r>
      <w:r w:rsidR="00AA6B0C" w:rsidRPr="00E37BEF">
        <w:rPr>
          <w:color w:val="000000" w:themeColor="text1"/>
          <w:sz w:val="22"/>
          <w:szCs w:val="22"/>
        </w:rPr>
        <w:t>главных распорядителей средств бюджета Чаин</w:t>
      </w:r>
      <w:r w:rsidRPr="00E37BEF">
        <w:rPr>
          <w:color w:val="000000" w:themeColor="text1"/>
          <w:sz w:val="22"/>
          <w:szCs w:val="22"/>
        </w:rPr>
        <w:t>ского района</w:t>
      </w:r>
      <w:r w:rsidR="00AA6B0C" w:rsidRPr="00E37BEF">
        <w:rPr>
          <w:color w:val="000000" w:themeColor="text1"/>
          <w:sz w:val="22"/>
          <w:szCs w:val="22"/>
        </w:rPr>
        <w:t xml:space="preserve">. </w:t>
      </w:r>
    </w:p>
    <w:p w:rsidR="004A486C" w:rsidRPr="00E37BEF" w:rsidRDefault="004A486C" w:rsidP="00CC5885">
      <w:pPr>
        <w:pStyle w:val="af6"/>
        <w:tabs>
          <w:tab w:val="left" w:pos="851"/>
        </w:tabs>
        <w:autoSpaceDE w:val="0"/>
        <w:autoSpaceDN w:val="0"/>
        <w:adjustRightInd w:val="0"/>
        <w:ind w:left="0" w:firstLine="709"/>
        <w:jc w:val="both"/>
        <w:rPr>
          <w:color w:val="000000" w:themeColor="text1"/>
          <w:sz w:val="22"/>
          <w:szCs w:val="22"/>
        </w:rPr>
      </w:pPr>
      <w:r w:rsidRPr="00E37BEF">
        <w:rPr>
          <w:i/>
          <w:color w:val="000000" w:themeColor="text1"/>
          <w:sz w:val="22"/>
          <w:szCs w:val="22"/>
        </w:rPr>
        <w:t>Задача 2</w:t>
      </w:r>
      <w:r w:rsidR="00AA6B0C" w:rsidRPr="00E37BEF">
        <w:rPr>
          <w:i/>
          <w:color w:val="000000" w:themeColor="text1"/>
          <w:sz w:val="22"/>
          <w:szCs w:val="22"/>
        </w:rPr>
        <w:t xml:space="preserve"> «Повышение эффективности оказания муниципальных услуг муниципальными бюджетными и автономными учреждениями»</w:t>
      </w:r>
      <w:r w:rsidR="002E7126" w:rsidRPr="00E37BEF">
        <w:rPr>
          <w:i/>
          <w:color w:val="000000" w:themeColor="text1"/>
          <w:sz w:val="22"/>
          <w:szCs w:val="22"/>
        </w:rPr>
        <w:t>.</w:t>
      </w:r>
    </w:p>
    <w:p w:rsidR="00AE3EFA" w:rsidRPr="00CC5885" w:rsidRDefault="004A486C" w:rsidP="00CC5885">
      <w:pPr>
        <w:pStyle w:val="af6"/>
        <w:tabs>
          <w:tab w:val="left" w:pos="851"/>
        </w:tabs>
        <w:autoSpaceDE w:val="0"/>
        <w:autoSpaceDN w:val="0"/>
        <w:adjustRightInd w:val="0"/>
        <w:ind w:left="0" w:firstLine="709"/>
        <w:jc w:val="both"/>
        <w:rPr>
          <w:color w:val="000000" w:themeColor="text1"/>
          <w:sz w:val="22"/>
          <w:szCs w:val="22"/>
        </w:rPr>
      </w:pPr>
      <w:r w:rsidRPr="00E37BEF">
        <w:rPr>
          <w:color w:val="000000" w:themeColor="text1"/>
          <w:sz w:val="22"/>
          <w:szCs w:val="22"/>
        </w:rPr>
        <w:t xml:space="preserve">В рамках решения данной задачи </w:t>
      </w:r>
      <w:r w:rsidR="00CC5885" w:rsidRPr="00E37BEF">
        <w:rPr>
          <w:sz w:val="22"/>
          <w:szCs w:val="22"/>
        </w:rPr>
        <w:t>в</w:t>
      </w:r>
      <w:r w:rsidR="00AE3EFA" w:rsidRPr="00E37BEF">
        <w:rPr>
          <w:sz w:val="22"/>
          <w:szCs w:val="22"/>
        </w:rPr>
        <w:t xml:space="preserve"> теч</w:t>
      </w:r>
      <w:r w:rsidR="00CC5885" w:rsidRPr="00E37BEF">
        <w:rPr>
          <w:sz w:val="22"/>
          <w:szCs w:val="22"/>
        </w:rPr>
        <w:t>ение 2017 года проведена</w:t>
      </w:r>
      <w:r w:rsidR="00AE3EFA" w:rsidRPr="00E37BEF">
        <w:rPr>
          <w:sz w:val="22"/>
          <w:szCs w:val="22"/>
        </w:rPr>
        <w:t xml:space="preserve"> работа, направленная на повышение эффективности деятельности муниципальных учреждений</w:t>
      </w:r>
      <w:r w:rsidR="00AE3EFA" w:rsidRPr="00B01809">
        <w:rPr>
          <w:sz w:val="22"/>
          <w:szCs w:val="22"/>
        </w:rPr>
        <w:t>:</w:t>
      </w:r>
    </w:p>
    <w:p w:rsidR="00AE3EFA" w:rsidRPr="00B01809" w:rsidRDefault="004A486C" w:rsidP="004A486C">
      <w:pPr>
        <w:pStyle w:val="ConsPlusNormal"/>
        <w:widowControl/>
        <w:tabs>
          <w:tab w:val="left" w:pos="1134"/>
        </w:tabs>
        <w:jc w:val="both"/>
        <w:rPr>
          <w:rFonts w:ascii="Times New Roman" w:hAnsi="Times New Roman" w:cs="Times New Roman"/>
          <w:sz w:val="22"/>
          <w:szCs w:val="22"/>
        </w:rPr>
      </w:pPr>
      <w:r>
        <w:rPr>
          <w:rFonts w:ascii="Times New Roman" w:hAnsi="Times New Roman" w:cs="Times New Roman"/>
          <w:sz w:val="22"/>
          <w:szCs w:val="22"/>
        </w:rPr>
        <w:t xml:space="preserve">- </w:t>
      </w:r>
      <w:r w:rsidR="00AE3EFA" w:rsidRPr="00B01809">
        <w:rPr>
          <w:rFonts w:ascii="Times New Roman" w:hAnsi="Times New Roman" w:cs="Times New Roman"/>
          <w:sz w:val="22"/>
          <w:szCs w:val="22"/>
        </w:rPr>
        <w:t>органами, осуществляющими функции и полномочия учредителя в отношении муниципальных учреждений, которые выполняют муниципальные услуги и муниципальные работы, по согласованию с Управлением финансов Администрации Чаинского района утверждены значения затрат на выполнение муниципальных услуг и муниципальных работ;</w:t>
      </w:r>
    </w:p>
    <w:p w:rsidR="00AE3EFA" w:rsidRPr="002E7126" w:rsidRDefault="004A486C" w:rsidP="00AE3EFA">
      <w:pPr>
        <w:autoSpaceDE w:val="0"/>
        <w:autoSpaceDN w:val="0"/>
        <w:adjustRightInd w:val="0"/>
        <w:ind w:firstLine="567"/>
        <w:jc w:val="both"/>
        <w:rPr>
          <w:rFonts w:eastAsia="Calibri"/>
          <w:sz w:val="22"/>
          <w:szCs w:val="22"/>
        </w:rPr>
      </w:pPr>
      <w:r w:rsidRPr="002E7126">
        <w:rPr>
          <w:rFonts w:eastAsia="Calibri"/>
          <w:sz w:val="22"/>
          <w:szCs w:val="22"/>
        </w:rPr>
        <w:t>- в</w:t>
      </w:r>
      <w:r w:rsidR="00E92778" w:rsidRPr="002E7126">
        <w:rPr>
          <w:rFonts w:eastAsia="Calibri"/>
          <w:sz w:val="22"/>
          <w:szCs w:val="22"/>
        </w:rPr>
        <w:t xml:space="preserve"> 2017 году</w:t>
      </w:r>
      <w:r w:rsidRPr="002E7126">
        <w:rPr>
          <w:rFonts w:eastAsia="Calibri"/>
          <w:sz w:val="22"/>
          <w:szCs w:val="22"/>
        </w:rPr>
        <w:t xml:space="preserve"> муниципальные задания до подведомственных учреждений доведены</w:t>
      </w:r>
      <w:r w:rsidR="00E92778" w:rsidRPr="002E7126">
        <w:rPr>
          <w:rFonts w:eastAsia="Calibri"/>
          <w:sz w:val="22"/>
          <w:szCs w:val="22"/>
        </w:rPr>
        <w:t xml:space="preserve"> на основе </w:t>
      </w:r>
      <w:r w:rsidRPr="002E7126">
        <w:rPr>
          <w:rFonts w:eastAsia="Calibri"/>
          <w:sz w:val="22"/>
          <w:szCs w:val="22"/>
        </w:rPr>
        <w:t>общероссийских базовых (отраслевых) перечней (классификаторов</w:t>
      </w:r>
      <w:r w:rsidR="00E92778" w:rsidRPr="002E7126">
        <w:rPr>
          <w:rFonts w:eastAsia="Calibri"/>
          <w:sz w:val="22"/>
          <w:szCs w:val="22"/>
        </w:rPr>
        <w:t>) государственных и муниципальных услуг</w:t>
      </w:r>
      <w:r w:rsidRPr="002E7126">
        <w:rPr>
          <w:rFonts w:eastAsia="Calibri"/>
          <w:sz w:val="22"/>
          <w:szCs w:val="22"/>
        </w:rPr>
        <w:t>. С</w:t>
      </w:r>
      <w:r w:rsidR="00CC5885" w:rsidRPr="002E7126">
        <w:rPr>
          <w:rFonts w:eastAsia="Calibri"/>
          <w:sz w:val="22"/>
          <w:szCs w:val="22"/>
        </w:rPr>
        <w:t xml:space="preserve"> 2018 года изменены требования</w:t>
      </w:r>
      <w:r w:rsidR="00AE3EFA" w:rsidRPr="002E7126">
        <w:rPr>
          <w:rFonts w:eastAsia="Calibri"/>
          <w:sz w:val="22"/>
          <w:szCs w:val="22"/>
        </w:rPr>
        <w:t xml:space="preserve"> Бюджетного кодекса Российской Федерации к формированию муниципальных заданий</w:t>
      </w:r>
      <w:r w:rsidR="00CC5885" w:rsidRPr="002E7126">
        <w:rPr>
          <w:rFonts w:eastAsia="Calibri"/>
          <w:sz w:val="22"/>
          <w:szCs w:val="22"/>
        </w:rPr>
        <w:t xml:space="preserve"> (</w:t>
      </w:r>
      <w:r w:rsidR="00CC5885">
        <w:rPr>
          <w:rFonts w:eastAsia="Calibri"/>
          <w:sz w:val="22"/>
          <w:szCs w:val="22"/>
        </w:rPr>
        <w:t>Федеральный закон</w:t>
      </w:r>
      <w:r w:rsidR="00AE3EFA" w:rsidRPr="00B01809">
        <w:rPr>
          <w:rFonts w:eastAsia="Calibri"/>
          <w:sz w:val="22"/>
          <w:szCs w:val="22"/>
        </w:rPr>
        <w:t xml:space="preserve"> от 18 июля 2017 года № 178-ФЗ</w:t>
      </w:r>
      <w:r w:rsidR="00CC5885">
        <w:rPr>
          <w:rFonts w:eastAsia="Calibri"/>
          <w:sz w:val="22"/>
          <w:szCs w:val="22"/>
        </w:rPr>
        <w:t>)</w:t>
      </w:r>
      <w:r w:rsidR="00AE3EFA" w:rsidRPr="00B01809">
        <w:rPr>
          <w:rFonts w:eastAsia="Calibri"/>
          <w:sz w:val="22"/>
          <w:szCs w:val="22"/>
        </w:rPr>
        <w:t xml:space="preserve">. Согласно вышеуказанным изменениям муниципальные задания </w:t>
      </w:r>
      <w:r w:rsidR="00C37634">
        <w:rPr>
          <w:rFonts w:eastAsia="Calibri"/>
          <w:sz w:val="22"/>
          <w:szCs w:val="22"/>
        </w:rPr>
        <w:t xml:space="preserve">на 2018 год </w:t>
      </w:r>
      <w:r w:rsidR="00AE3EFA" w:rsidRPr="00B01809">
        <w:rPr>
          <w:rFonts w:eastAsia="Calibri"/>
          <w:sz w:val="22"/>
          <w:szCs w:val="22"/>
        </w:rPr>
        <w:t xml:space="preserve">для </w:t>
      </w:r>
      <w:r w:rsidR="00C37634">
        <w:rPr>
          <w:rFonts w:eastAsia="Calibri"/>
          <w:sz w:val="22"/>
          <w:szCs w:val="22"/>
        </w:rPr>
        <w:t>муниципальных учреждений сформированы</w:t>
      </w:r>
      <w:r w:rsidR="00AE3EFA" w:rsidRPr="00B01809">
        <w:rPr>
          <w:rFonts w:eastAsia="Calibri"/>
          <w:sz w:val="22"/>
          <w:szCs w:val="22"/>
        </w:rPr>
        <w:t xml:space="preserve"> в соответствии общероссийскими базовыми (отраслевыми) перечнями (классификаторами) государственных и муниципальных услуг и с региональным перечнем (классификатором) государственных (муниципальных) услуг и работ, формируемым в порядке, установленным высшим исполнительным органам государственной власти субъекта Российской </w:t>
      </w:r>
      <w:r w:rsidR="00AE3EFA" w:rsidRPr="002E7126">
        <w:rPr>
          <w:rFonts w:eastAsia="Calibri"/>
          <w:sz w:val="22"/>
          <w:szCs w:val="22"/>
        </w:rPr>
        <w:t xml:space="preserve">Федерации. </w:t>
      </w:r>
    </w:p>
    <w:p w:rsidR="002E7126" w:rsidRPr="002E7126" w:rsidRDefault="002E7126" w:rsidP="002E7126">
      <w:pPr>
        <w:pStyle w:val="ConsPlusNormal"/>
        <w:tabs>
          <w:tab w:val="left" w:pos="1134"/>
        </w:tabs>
        <w:ind w:firstLine="709"/>
        <w:jc w:val="both"/>
        <w:rPr>
          <w:rFonts w:ascii="Times New Roman" w:hAnsi="Times New Roman" w:cs="Times New Roman"/>
          <w:sz w:val="22"/>
          <w:szCs w:val="22"/>
        </w:rPr>
      </w:pPr>
      <w:r w:rsidRPr="002E7126">
        <w:rPr>
          <w:rFonts w:ascii="Times New Roman" w:hAnsi="Times New Roman" w:cs="Times New Roman"/>
          <w:sz w:val="22"/>
          <w:szCs w:val="22"/>
        </w:rPr>
        <w:t>Усилен контроль за качеством выполнения муниципальных заданий со стороны органов местного самоуправления, осуществляющих функции и полномочия учредителя.</w:t>
      </w:r>
    </w:p>
    <w:p w:rsidR="00AE3EFA" w:rsidRPr="00E37BEF" w:rsidRDefault="004A486C" w:rsidP="00AE3EFA">
      <w:pPr>
        <w:pStyle w:val="ConsPlusNormal"/>
        <w:tabs>
          <w:tab w:val="left" w:pos="1134"/>
        </w:tabs>
        <w:ind w:firstLine="709"/>
        <w:jc w:val="both"/>
        <w:rPr>
          <w:rFonts w:ascii="Times New Roman" w:hAnsi="Times New Roman" w:cs="Times New Roman"/>
          <w:i/>
          <w:color w:val="000000" w:themeColor="text1"/>
          <w:sz w:val="22"/>
          <w:szCs w:val="22"/>
        </w:rPr>
      </w:pPr>
      <w:r w:rsidRPr="00E37BEF">
        <w:rPr>
          <w:rFonts w:ascii="Times New Roman" w:hAnsi="Times New Roman" w:cs="Times New Roman"/>
          <w:i/>
          <w:color w:val="000000" w:themeColor="text1"/>
          <w:sz w:val="22"/>
          <w:szCs w:val="22"/>
        </w:rPr>
        <w:t>Задача 3</w:t>
      </w:r>
      <w:r w:rsidR="00AA6B0C" w:rsidRPr="00E37BEF">
        <w:rPr>
          <w:rFonts w:ascii="Times New Roman" w:hAnsi="Times New Roman" w:cs="Times New Roman"/>
          <w:i/>
          <w:color w:val="000000" w:themeColor="text1"/>
          <w:sz w:val="22"/>
          <w:szCs w:val="22"/>
        </w:rPr>
        <w:t xml:space="preserve"> «Прозрачность и открытость бюджета и бюджетного процесса для общества»</w:t>
      </w:r>
      <w:r w:rsidRPr="00E37BEF">
        <w:rPr>
          <w:rFonts w:ascii="Times New Roman" w:hAnsi="Times New Roman" w:cs="Times New Roman"/>
          <w:i/>
          <w:color w:val="000000" w:themeColor="text1"/>
          <w:sz w:val="22"/>
          <w:szCs w:val="22"/>
        </w:rPr>
        <w:t>.</w:t>
      </w:r>
    </w:p>
    <w:p w:rsidR="00AE3EFA" w:rsidRPr="00E37BEF" w:rsidRDefault="00AE3EFA" w:rsidP="00AE3EFA">
      <w:pPr>
        <w:pStyle w:val="ConsPlusNormal"/>
        <w:tabs>
          <w:tab w:val="left" w:pos="1134"/>
        </w:tabs>
        <w:ind w:firstLine="709"/>
        <w:jc w:val="both"/>
        <w:rPr>
          <w:rFonts w:ascii="Times New Roman" w:hAnsi="Times New Roman" w:cs="Times New Roman"/>
          <w:sz w:val="22"/>
          <w:szCs w:val="22"/>
        </w:rPr>
      </w:pPr>
      <w:r w:rsidRPr="00E37BEF">
        <w:rPr>
          <w:rFonts w:ascii="Times New Roman" w:hAnsi="Times New Roman" w:cs="Times New Roman"/>
          <w:sz w:val="22"/>
          <w:szCs w:val="22"/>
        </w:rPr>
        <w:t>В целях повышения открытости и прозрачности мун</w:t>
      </w:r>
      <w:r w:rsidR="002E7126" w:rsidRPr="00E37BEF">
        <w:rPr>
          <w:rFonts w:ascii="Times New Roman" w:hAnsi="Times New Roman" w:cs="Times New Roman"/>
          <w:sz w:val="22"/>
          <w:szCs w:val="22"/>
        </w:rPr>
        <w:t xml:space="preserve">иципальных финансов в 2017 году </w:t>
      </w:r>
      <w:r w:rsidRPr="00E37BEF">
        <w:rPr>
          <w:rFonts w:ascii="Times New Roman" w:hAnsi="Times New Roman" w:cs="Times New Roman"/>
          <w:sz w:val="22"/>
          <w:szCs w:val="22"/>
        </w:rPr>
        <w:t>проведены следующие мероприя</w:t>
      </w:r>
      <w:r w:rsidR="002E7126" w:rsidRPr="00E37BEF">
        <w:rPr>
          <w:rFonts w:ascii="Times New Roman" w:hAnsi="Times New Roman" w:cs="Times New Roman"/>
          <w:sz w:val="22"/>
          <w:szCs w:val="22"/>
        </w:rPr>
        <w:t>тия:</w:t>
      </w:r>
    </w:p>
    <w:p w:rsidR="00AE3EFA" w:rsidRPr="00AC5FC9" w:rsidRDefault="002E7126" w:rsidP="002E7126">
      <w:pPr>
        <w:pStyle w:val="ConsPlusNormal"/>
        <w:tabs>
          <w:tab w:val="left" w:pos="1134"/>
        </w:tabs>
        <w:jc w:val="both"/>
        <w:rPr>
          <w:rFonts w:ascii="Times New Roman" w:hAnsi="Times New Roman" w:cs="Times New Roman"/>
          <w:sz w:val="22"/>
          <w:szCs w:val="22"/>
        </w:rPr>
      </w:pPr>
      <w:r w:rsidRPr="00E37BEF">
        <w:rPr>
          <w:rFonts w:ascii="Times New Roman" w:hAnsi="Times New Roman" w:cs="Times New Roman"/>
          <w:sz w:val="22"/>
          <w:szCs w:val="22"/>
        </w:rPr>
        <w:t>- п</w:t>
      </w:r>
      <w:r w:rsidR="00AE3EFA" w:rsidRPr="00E37BEF">
        <w:rPr>
          <w:rFonts w:ascii="Times New Roman" w:hAnsi="Times New Roman" w:cs="Times New Roman"/>
          <w:sz w:val="22"/>
          <w:szCs w:val="22"/>
        </w:rPr>
        <w:t>родолжена работа по формированию «Бюджета для граждан» - информационного ресурса, направленного на информирование широких слоев населения в доступной форме об основных</w:t>
      </w:r>
      <w:r w:rsidR="00AE3EFA" w:rsidRPr="00AC5FC9">
        <w:rPr>
          <w:rFonts w:ascii="Times New Roman" w:hAnsi="Times New Roman" w:cs="Times New Roman"/>
          <w:sz w:val="22"/>
          <w:szCs w:val="22"/>
        </w:rPr>
        <w:t xml:space="preserve"> финансовых документах – Решении Думы Чаинского района о бюджете на очередной финансовый год и плановый период и годовом отчете об исполнении районного бюджета. Данный ресурс ежегодно совершенствуется в части способа изложения, в том числе визуализации представляемой информации с целью стимулирования интереса граждан к вопросам формирования и исполнения бюджета.</w:t>
      </w:r>
    </w:p>
    <w:p w:rsidR="00AE3EFA" w:rsidRPr="00AC5FC9" w:rsidRDefault="002E7126" w:rsidP="002E7126">
      <w:pPr>
        <w:pStyle w:val="ConsPlusNormal"/>
        <w:tabs>
          <w:tab w:val="left" w:pos="1134"/>
        </w:tabs>
        <w:jc w:val="both"/>
        <w:rPr>
          <w:rFonts w:ascii="Times New Roman" w:hAnsi="Times New Roman" w:cs="Times New Roman"/>
          <w:sz w:val="22"/>
          <w:szCs w:val="22"/>
        </w:rPr>
      </w:pPr>
      <w:r>
        <w:rPr>
          <w:rFonts w:ascii="Times New Roman" w:hAnsi="Times New Roman" w:cs="Times New Roman"/>
          <w:sz w:val="22"/>
          <w:szCs w:val="22"/>
        </w:rPr>
        <w:t>- с</w:t>
      </w:r>
      <w:r w:rsidR="00AE3EFA" w:rsidRPr="00AC5FC9">
        <w:rPr>
          <w:rFonts w:ascii="Times New Roman" w:hAnsi="Times New Roman" w:cs="Times New Roman"/>
          <w:sz w:val="22"/>
          <w:szCs w:val="22"/>
        </w:rPr>
        <w:t>оздан блок Управления финансов на официальном сайте Администрации Чаинского района в целях полного обеспечения принципов открытости бюджетных данных и своевременного информирования общественности о мероприятиях, осуществляемых в рамках планирования и исполнения районного бюджета.</w:t>
      </w:r>
    </w:p>
    <w:p w:rsidR="00AE3EFA" w:rsidRPr="00AC5FC9" w:rsidRDefault="00AE3EFA" w:rsidP="00AE3EFA">
      <w:pPr>
        <w:ind w:firstLine="708"/>
        <w:jc w:val="both"/>
      </w:pPr>
      <w:r w:rsidRPr="00AC5FC9">
        <w:rPr>
          <w:sz w:val="22"/>
          <w:szCs w:val="22"/>
        </w:rPr>
        <w:t>Кроме того</w:t>
      </w:r>
      <w:r>
        <w:rPr>
          <w:sz w:val="22"/>
          <w:szCs w:val="22"/>
        </w:rPr>
        <w:t>,</w:t>
      </w:r>
      <w:r w:rsidRPr="00AC5FC9">
        <w:rPr>
          <w:sz w:val="22"/>
          <w:szCs w:val="22"/>
        </w:rPr>
        <w:t>в Управлении финансов в 2017 году два сотрудника прошли обучение на</w:t>
      </w:r>
      <w:r w:rsidRPr="00AC5FC9">
        <w:rPr>
          <w:sz w:val="22"/>
        </w:rPr>
        <w:t xml:space="preserve"> курсах повышения квалификации по учебной программе дополнительного профессионального образования «Финансовое консультирование». В целях повышения финансовой грамотности взрослого населения Чаинского района, содействию формирования у населения разумного финансового поведения, обоснованных решений, ответственного отношения к личным финансам  специалистами проведены тематические </w:t>
      </w:r>
      <w:r>
        <w:rPr>
          <w:sz w:val="22"/>
        </w:rPr>
        <w:t>семинары</w:t>
      </w:r>
      <w:r w:rsidRPr="00AC5FC9">
        <w:rPr>
          <w:sz w:val="22"/>
        </w:rPr>
        <w:t xml:space="preserve"> с населением.</w:t>
      </w:r>
    </w:p>
    <w:p w:rsidR="001364F7" w:rsidRPr="002E7126" w:rsidRDefault="001364F7" w:rsidP="001364F7">
      <w:pPr>
        <w:pStyle w:val="af6"/>
        <w:tabs>
          <w:tab w:val="left" w:pos="1134"/>
        </w:tabs>
        <w:ind w:left="0" w:firstLine="709"/>
        <w:jc w:val="both"/>
        <w:rPr>
          <w:sz w:val="22"/>
          <w:szCs w:val="22"/>
        </w:rPr>
      </w:pPr>
      <w:r w:rsidRPr="002E7126">
        <w:rPr>
          <w:sz w:val="22"/>
          <w:szCs w:val="22"/>
        </w:rPr>
        <w:t>«Бюджет для граждан» на основе отчета об исполнении бюджета муниципального образования «Чаинский район» за 2016 год опубликован на официальном сайте муниципального образования «Чаинский район» в мае 2017 года</w:t>
      </w:r>
      <w:r w:rsidR="002E7126">
        <w:rPr>
          <w:sz w:val="22"/>
          <w:szCs w:val="22"/>
        </w:rPr>
        <w:t>.</w:t>
      </w:r>
    </w:p>
    <w:p w:rsidR="00AE3EFA" w:rsidRPr="002E7126" w:rsidRDefault="00AE3EFA" w:rsidP="00AE3EFA">
      <w:pPr>
        <w:pStyle w:val="af6"/>
        <w:tabs>
          <w:tab w:val="left" w:pos="1134"/>
        </w:tabs>
        <w:ind w:left="0" w:firstLine="709"/>
        <w:jc w:val="both"/>
        <w:rPr>
          <w:rFonts w:eastAsia="Calibri"/>
          <w:sz w:val="22"/>
          <w:szCs w:val="22"/>
        </w:rPr>
      </w:pPr>
      <w:r w:rsidRPr="002E7126">
        <w:rPr>
          <w:rFonts w:eastAsia="Calibri"/>
          <w:sz w:val="22"/>
          <w:szCs w:val="22"/>
        </w:rPr>
        <w:t>«Бюджет для граждан» на основе решения о бюджете муниципального образования «Чаинский район» на 2018 год и плановый период 2019-2020 годов опубликован на официальном сайте муниципального образования «Чаинский район» в декабре 2017 года.</w:t>
      </w:r>
    </w:p>
    <w:p w:rsidR="00AE3EFA" w:rsidRPr="002E7126" w:rsidRDefault="002E7126" w:rsidP="00AE3EFA">
      <w:pPr>
        <w:ind w:firstLine="708"/>
        <w:jc w:val="both"/>
        <w:rPr>
          <w:i/>
          <w:sz w:val="22"/>
          <w:szCs w:val="22"/>
        </w:rPr>
      </w:pPr>
      <w:r w:rsidRPr="002E7126">
        <w:rPr>
          <w:i/>
          <w:color w:val="000000" w:themeColor="text1"/>
          <w:sz w:val="22"/>
          <w:szCs w:val="22"/>
        </w:rPr>
        <w:t>Задача</w:t>
      </w:r>
      <w:r w:rsidR="00AA6B0C" w:rsidRPr="002E7126">
        <w:rPr>
          <w:i/>
          <w:color w:val="000000" w:themeColor="text1"/>
          <w:sz w:val="22"/>
          <w:szCs w:val="22"/>
        </w:rPr>
        <w:tab/>
      </w:r>
      <w:r w:rsidR="00AE3EFA" w:rsidRPr="002E7126">
        <w:rPr>
          <w:i/>
          <w:sz w:val="22"/>
          <w:szCs w:val="22"/>
        </w:rPr>
        <w:t xml:space="preserve">4 </w:t>
      </w:r>
      <w:r w:rsidRPr="002E7126">
        <w:rPr>
          <w:i/>
          <w:sz w:val="22"/>
          <w:szCs w:val="22"/>
        </w:rPr>
        <w:t>«</w:t>
      </w:r>
      <w:r w:rsidR="00AE3EFA" w:rsidRPr="002E7126">
        <w:rPr>
          <w:i/>
          <w:sz w:val="22"/>
          <w:szCs w:val="22"/>
        </w:rPr>
        <w:t>Осуществление  муниципального внешнего и внутреннего финансового контроля за деятельностью главных распорядителей бюджетных средств по обеспечению целевого и результативного использования бюджетных средств</w:t>
      </w:r>
      <w:r w:rsidRPr="002E7126">
        <w:rPr>
          <w:i/>
          <w:sz w:val="22"/>
          <w:szCs w:val="22"/>
        </w:rPr>
        <w:t>»</w:t>
      </w:r>
      <w:r w:rsidR="00AE3EFA" w:rsidRPr="002E7126">
        <w:rPr>
          <w:i/>
          <w:sz w:val="22"/>
          <w:szCs w:val="22"/>
        </w:rPr>
        <w:t>.</w:t>
      </w:r>
    </w:p>
    <w:p w:rsidR="00AE3EFA" w:rsidRPr="00B75C85" w:rsidRDefault="00AE3EFA" w:rsidP="00AE3EFA">
      <w:pPr>
        <w:jc w:val="both"/>
        <w:rPr>
          <w:sz w:val="22"/>
          <w:szCs w:val="22"/>
        </w:rPr>
      </w:pPr>
      <w:r w:rsidRPr="0070164F">
        <w:rPr>
          <w:sz w:val="22"/>
          <w:szCs w:val="22"/>
        </w:rPr>
        <w:t xml:space="preserve">            Специалистом Администрации Чаинского района по внутреннему финансовому контролю</w:t>
      </w:r>
      <w:r w:rsidR="00326BDC">
        <w:rPr>
          <w:sz w:val="22"/>
          <w:szCs w:val="22"/>
        </w:rPr>
        <w:t xml:space="preserve"> </w:t>
      </w:r>
      <w:r w:rsidRPr="0070164F">
        <w:rPr>
          <w:sz w:val="22"/>
          <w:szCs w:val="22"/>
        </w:rPr>
        <w:t>продолжена работа по осуществлению контроля за деятельностью главных распорядителей средств районного бюджета</w:t>
      </w:r>
      <w:r w:rsidR="002E7126">
        <w:rPr>
          <w:sz w:val="22"/>
          <w:szCs w:val="22"/>
        </w:rPr>
        <w:t xml:space="preserve"> и муниципальных учреждений</w:t>
      </w:r>
      <w:r w:rsidRPr="0070164F">
        <w:rPr>
          <w:sz w:val="22"/>
          <w:szCs w:val="22"/>
        </w:rPr>
        <w:t>. За истекший период 2017 года проводилась проверка соблюдения требований з</w:t>
      </w:r>
      <w:bookmarkStart w:id="0" w:name="_GoBack"/>
      <w:bookmarkEnd w:id="0"/>
      <w:r w:rsidRPr="0070164F">
        <w:rPr>
          <w:sz w:val="22"/>
          <w:szCs w:val="22"/>
        </w:rPr>
        <w:t>аконодательства Российской Федерации и иных нормативных правовых</w:t>
      </w:r>
      <w:r w:rsidRPr="00B75C85">
        <w:rPr>
          <w:sz w:val="22"/>
          <w:szCs w:val="22"/>
        </w:rPr>
        <w:t xml:space="preserve"> актов о контрактной системе в сфере закупок товаров, работ, услуг для обесп</w:t>
      </w:r>
      <w:r>
        <w:rPr>
          <w:sz w:val="22"/>
          <w:szCs w:val="22"/>
        </w:rPr>
        <w:t xml:space="preserve">ечения </w:t>
      </w:r>
      <w:r>
        <w:rPr>
          <w:sz w:val="22"/>
          <w:szCs w:val="22"/>
        </w:rPr>
        <w:lastRenderedPageBreak/>
        <w:t>муниципальных нужд в 2016</w:t>
      </w:r>
      <w:r w:rsidRPr="00B75C85">
        <w:rPr>
          <w:sz w:val="22"/>
          <w:szCs w:val="22"/>
        </w:rPr>
        <w:t xml:space="preserve"> году </w:t>
      </w:r>
      <w:r>
        <w:rPr>
          <w:sz w:val="22"/>
          <w:szCs w:val="22"/>
        </w:rPr>
        <w:t xml:space="preserve">МБОУ «Гришкинская ООШ», МБОУ ДО «Чаинский </w:t>
      </w:r>
      <w:r w:rsidRPr="00B37276">
        <w:rPr>
          <w:sz w:val="22"/>
          <w:szCs w:val="22"/>
        </w:rPr>
        <w:t xml:space="preserve">ДДТ», МБОУ ДО «Подгорнская ДХШ». </w:t>
      </w:r>
      <w:r>
        <w:rPr>
          <w:sz w:val="22"/>
          <w:szCs w:val="22"/>
        </w:rPr>
        <w:t xml:space="preserve">В связи с тем, что должность специалиста по </w:t>
      </w:r>
      <w:r w:rsidRPr="00B75C85">
        <w:rPr>
          <w:sz w:val="22"/>
          <w:szCs w:val="22"/>
        </w:rPr>
        <w:t>внутреннему финансовому контролю</w:t>
      </w:r>
      <w:r>
        <w:rPr>
          <w:sz w:val="22"/>
          <w:szCs w:val="22"/>
        </w:rPr>
        <w:t xml:space="preserve"> была более полугода вакантна количество проведенных проверок меньше, чем в 2016 году.</w:t>
      </w:r>
      <w:r w:rsidRPr="00B37276">
        <w:rPr>
          <w:sz w:val="22"/>
          <w:szCs w:val="22"/>
        </w:rPr>
        <w:t>Результаты контрольных мероприятий, представлены руководителям проверяемых объектов. Информационные письма по результатам контрольных мероприятий направлены в Управление финансов Администрации Чаинского района и главным</w:t>
      </w:r>
      <w:r w:rsidRPr="00B75C85">
        <w:rPr>
          <w:sz w:val="22"/>
          <w:szCs w:val="22"/>
        </w:rPr>
        <w:t xml:space="preserve"> распорядителям бюджетных средств.</w:t>
      </w:r>
    </w:p>
    <w:p w:rsidR="00751D8E" w:rsidRPr="0028788E" w:rsidRDefault="00EE7B08" w:rsidP="00420DDE">
      <w:pPr>
        <w:jc w:val="both"/>
        <w:rPr>
          <w:b/>
          <w:bCs/>
          <w:iCs/>
          <w:color w:val="000000" w:themeColor="text1"/>
          <w:sz w:val="22"/>
          <w:szCs w:val="22"/>
        </w:rPr>
      </w:pPr>
      <w:r w:rsidRPr="0028788E">
        <w:rPr>
          <w:color w:val="000000" w:themeColor="text1"/>
          <w:sz w:val="22"/>
          <w:szCs w:val="22"/>
        </w:rPr>
        <w:tab/>
      </w:r>
    </w:p>
    <w:p w:rsidR="007D40B4" w:rsidRPr="0028788E" w:rsidRDefault="005F313A" w:rsidP="005F313A">
      <w:pPr>
        <w:jc w:val="center"/>
        <w:rPr>
          <w:b/>
          <w:bCs/>
          <w:iCs/>
          <w:color w:val="000000" w:themeColor="text1"/>
          <w:sz w:val="22"/>
          <w:szCs w:val="22"/>
        </w:rPr>
      </w:pPr>
      <w:r w:rsidRPr="0028788E">
        <w:rPr>
          <w:b/>
          <w:bCs/>
          <w:iCs/>
          <w:color w:val="000000" w:themeColor="text1"/>
          <w:sz w:val="22"/>
          <w:szCs w:val="22"/>
        </w:rPr>
        <w:t>2</w:t>
      </w:r>
      <w:r w:rsidR="007D40B4" w:rsidRPr="0028788E">
        <w:rPr>
          <w:b/>
          <w:bCs/>
          <w:iCs/>
          <w:color w:val="000000" w:themeColor="text1"/>
          <w:sz w:val="22"/>
          <w:szCs w:val="22"/>
        </w:rPr>
        <w:t>. Исполнение доходов бюджета муниципального образования</w:t>
      </w:r>
    </w:p>
    <w:p w:rsidR="007D40B4" w:rsidRPr="0028788E" w:rsidRDefault="007D40B4" w:rsidP="005F313A">
      <w:pPr>
        <w:ind w:firstLine="900"/>
        <w:jc w:val="center"/>
        <w:rPr>
          <w:b/>
          <w:bCs/>
          <w:iCs/>
          <w:color w:val="000000" w:themeColor="text1"/>
          <w:sz w:val="22"/>
          <w:szCs w:val="22"/>
        </w:rPr>
      </w:pPr>
    </w:p>
    <w:p w:rsidR="000F5D42" w:rsidRPr="00E37BEF" w:rsidRDefault="000F5D42" w:rsidP="000F5D42">
      <w:pPr>
        <w:pStyle w:val="20"/>
        <w:rPr>
          <w:color w:val="000000" w:themeColor="text1"/>
          <w:sz w:val="22"/>
          <w:szCs w:val="22"/>
        </w:rPr>
      </w:pPr>
      <w:r w:rsidRPr="00E37BEF">
        <w:rPr>
          <w:color w:val="000000" w:themeColor="text1"/>
          <w:sz w:val="22"/>
          <w:szCs w:val="22"/>
        </w:rPr>
        <w:t>Бюджет муниципального образования «Чаинский район» на 2017 год был утвержден решением Думы Чаинского района от 22.12.2016 № 140 по доходам в сумме 472203,2 тыс.руб., в том числе:</w:t>
      </w:r>
    </w:p>
    <w:p w:rsidR="000F5D42" w:rsidRPr="00E37BEF" w:rsidRDefault="000F5D42" w:rsidP="000F5D42">
      <w:pPr>
        <w:pStyle w:val="20"/>
        <w:rPr>
          <w:color w:val="000000" w:themeColor="text1"/>
          <w:sz w:val="22"/>
          <w:szCs w:val="22"/>
        </w:rPr>
      </w:pPr>
      <w:r w:rsidRPr="00E37BEF">
        <w:rPr>
          <w:color w:val="000000" w:themeColor="text1"/>
          <w:sz w:val="22"/>
          <w:szCs w:val="22"/>
        </w:rPr>
        <w:t>налоговые и неналоговые доходы в сумме 63280,8 тыс.руб.;</w:t>
      </w:r>
    </w:p>
    <w:p w:rsidR="000F5D42" w:rsidRPr="00E37BEF" w:rsidRDefault="000F5D42" w:rsidP="000F5D42">
      <w:pPr>
        <w:pStyle w:val="20"/>
        <w:rPr>
          <w:color w:val="000000" w:themeColor="text1"/>
          <w:sz w:val="22"/>
          <w:szCs w:val="22"/>
        </w:rPr>
      </w:pPr>
      <w:r w:rsidRPr="00E37BEF">
        <w:rPr>
          <w:color w:val="000000" w:themeColor="text1"/>
          <w:sz w:val="22"/>
          <w:szCs w:val="22"/>
        </w:rPr>
        <w:t xml:space="preserve">безвозмездные поступления в сумме 408922,4 тыс.руб. </w:t>
      </w:r>
    </w:p>
    <w:p w:rsidR="000F5D42" w:rsidRPr="00E37BEF" w:rsidRDefault="000F5D42" w:rsidP="000F5D42">
      <w:pPr>
        <w:pStyle w:val="20"/>
        <w:rPr>
          <w:color w:val="000000" w:themeColor="text1"/>
          <w:sz w:val="22"/>
          <w:szCs w:val="22"/>
        </w:rPr>
      </w:pPr>
      <w:r w:rsidRPr="00E37BEF">
        <w:rPr>
          <w:color w:val="000000" w:themeColor="text1"/>
          <w:sz w:val="22"/>
          <w:szCs w:val="22"/>
        </w:rPr>
        <w:t xml:space="preserve">В результате уточнения бюджета в течение года план по доходам был </w:t>
      </w:r>
      <w:r w:rsidR="00147637" w:rsidRPr="00E37BEF">
        <w:rPr>
          <w:color w:val="000000" w:themeColor="text1"/>
          <w:sz w:val="22"/>
          <w:szCs w:val="22"/>
        </w:rPr>
        <w:t>увеличен</w:t>
      </w:r>
      <w:r w:rsidRPr="00E37BEF">
        <w:rPr>
          <w:color w:val="000000" w:themeColor="text1"/>
          <w:sz w:val="22"/>
          <w:szCs w:val="22"/>
        </w:rPr>
        <w:t xml:space="preserve"> за счет безвозмездных поступлений</w:t>
      </w:r>
      <w:r w:rsidR="00E37BEF">
        <w:rPr>
          <w:color w:val="000000" w:themeColor="text1"/>
          <w:sz w:val="22"/>
          <w:szCs w:val="22"/>
        </w:rPr>
        <w:t xml:space="preserve"> на 65951,3 тыс.руб. или на 14,0</w:t>
      </w:r>
      <w:r w:rsidRPr="00E37BEF">
        <w:rPr>
          <w:color w:val="000000" w:themeColor="text1"/>
          <w:sz w:val="22"/>
          <w:szCs w:val="22"/>
        </w:rPr>
        <w:t xml:space="preserve"> % </w:t>
      </w:r>
    </w:p>
    <w:p w:rsidR="000F5D42" w:rsidRPr="00E37BEF" w:rsidRDefault="000F5D42" w:rsidP="000F5D42">
      <w:pPr>
        <w:pStyle w:val="20"/>
        <w:rPr>
          <w:color w:val="000000" w:themeColor="text1"/>
          <w:sz w:val="22"/>
          <w:szCs w:val="22"/>
        </w:rPr>
      </w:pPr>
    </w:p>
    <w:p w:rsidR="000F5D42" w:rsidRPr="00E37BEF" w:rsidRDefault="000F5D42" w:rsidP="000F5D42">
      <w:pPr>
        <w:pStyle w:val="20"/>
        <w:rPr>
          <w:color w:val="000000" w:themeColor="text1"/>
          <w:sz w:val="22"/>
          <w:szCs w:val="22"/>
        </w:rPr>
      </w:pPr>
      <w:r w:rsidRPr="00E37BEF">
        <w:rPr>
          <w:color w:val="000000" w:themeColor="text1"/>
          <w:sz w:val="22"/>
          <w:szCs w:val="22"/>
        </w:rPr>
        <w:t>Структура доходов бюджета муниципального образования за 2017 год характеризуется следующими показателями:</w:t>
      </w:r>
    </w:p>
    <w:p w:rsidR="000F5D42" w:rsidRPr="00E37BEF" w:rsidRDefault="000F5D42" w:rsidP="000F5D42">
      <w:pPr>
        <w:pStyle w:val="20"/>
        <w:rPr>
          <w:color w:val="000000" w:themeColor="text1"/>
          <w:sz w:val="22"/>
          <w:szCs w:val="22"/>
        </w:rPr>
      </w:pPr>
    </w:p>
    <w:tbl>
      <w:tblPr>
        <w:tblW w:w="99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1260"/>
        <w:gridCol w:w="1260"/>
        <w:gridCol w:w="1260"/>
        <w:gridCol w:w="1409"/>
        <w:gridCol w:w="1204"/>
      </w:tblGrid>
      <w:tr w:rsidR="00E37BEF" w:rsidRPr="00E37BEF" w:rsidTr="00C94559">
        <w:tc>
          <w:tcPr>
            <w:tcW w:w="3600" w:type="dxa"/>
            <w:vAlign w:val="center"/>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Наименование доходов</w:t>
            </w:r>
          </w:p>
        </w:tc>
        <w:tc>
          <w:tcPr>
            <w:tcW w:w="1260" w:type="dxa"/>
            <w:vAlign w:val="center"/>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Утверждено, тыс.руб.</w:t>
            </w:r>
          </w:p>
        </w:tc>
        <w:tc>
          <w:tcPr>
            <w:tcW w:w="1260" w:type="dxa"/>
            <w:vAlign w:val="center"/>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Исполне</w:t>
            </w:r>
          </w:p>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но, тыс.руб.</w:t>
            </w:r>
          </w:p>
        </w:tc>
        <w:tc>
          <w:tcPr>
            <w:tcW w:w="1260" w:type="dxa"/>
            <w:vAlign w:val="center"/>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 исполне</w:t>
            </w:r>
          </w:p>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ния</w:t>
            </w:r>
          </w:p>
        </w:tc>
        <w:tc>
          <w:tcPr>
            <w:tcW w:w="1409" w:type="dxa"/>
            <w:vAlign w:val="center"/>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Удельный вес исполнения, %</w:t>
            </w:r>
          </w:p>
        </w:tc>
        <w:tc>
          <w:tcPr>
            <w:tcW w:w="1204" w:type="dxa"/>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Удельный вес в 2016 году, %</w:t>
            </w:r>
          </w:p>
        </w:tc>
      </w:tr>
      <w:tr w:rsidR="00E37BEF" w:rsidRPr="00E37BEF" w:rsidTr="00C94559">
        <w:tc>
          <w:tcPr>
            <w:tcW w:w="3600" w:type="dxa"/>
          </w:tcPr>
          <w:p w:rsidR="000F5D42" w:rsidRPr="00E37BEF" w:rsidRDefault="000F5D42" w:rsidP="00C94559">
            <w:pPr>
              <w:pStyle w:val="20"/>
              <w:ind w:firstLine="0"/>
              <w:rPr>
                <w:color w:val="000000" w:themeColor="text1"/>
                <w:sz w:val="22"/>
                <w:szCs w:val="22"/>
              </w:rPr>
            </w:pPr>
            <w:r w:rsidRPr="00E37BEF">
              <w:rPr>
                <w:color w:val="000000" w:themeColor="text1"/>
                <w:sz w:val="22"/>
                <w:szCs w:val="22"/>
              </w:rPr>
              <w:t>Налоговые доходы</w:t>
            </w:r>
          </w:p>
        </w:tc>
        <w:tc>
          <w:tcPr>
            <w:tcW w:w="1260" w:type="dxa"/>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60706,0</w:t>
            </w:r>
          </w:p>
        </w:tc>
        <w:tc>
          <w:tcPr>
            <w:tcW w:w="1260" w:type="dxa"/>
            <w:vAlign w:val="center"/>
          </w:tcPr>
          <w:p w:rsidR="000F5D42" w:rsidRPr="00E37BEF" w:rsidRDefault="009E55C2" w:rsidP="00C94559">
            <w:pPr>
              <w:pStyle w:val="20"/>
              <w:ind w:firstLine="0"/>
              <w:jc w:val="center"/>
              <w:rPr>
                <w:color w:val="000000" w:themeColor="text1"/>
                <w:sz w:val="22"/>
                <w:szCs w:val="22"/>
              </w:rPr>
            </w:pPr>
            <w:r w:rsidRPr="00E37BEF">
              <w:rPr>
                <w:color w:val="000000" w:themeColor="text1"/>
                <w:sz w:val="22"/>
                <w:szCs w:val="22"/>
              </w:rPr>
              <w:t>63500,7</w:t>
            </w:r>
          </w:p>
        </w:tc>
        <w:tc>
          <w:tcPr>
            <w:tcW w:w="1260" w:type="dxa"/>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104,6</w:t>
            </w:r>
          </w:p>
        </w:tc>
        <w:tc>
          <w:tcPr>
            <w:tcW w:w="1409" w:type="dxa"/>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11,7</w:t>
            </w:r>
          </w:p>
        </w:tc>
        <w:tc>
          <w:tcPr>
            <w:tcW w:w="1204" w:type="dxa"/>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11,9</w:t>
            </w:r>
          </w:p>
        </w:tc>
      </w:tr>
      <w:tr w:rsidR="00E37BEF" w:rsidRPr="00E37BEF" w:rsidTr="00C94559">
        <w:tc>
          <w:tcPr>
            <w:tcW w:w="3600" w:type="dxa"/>
          </w:tcPr>
          <w:p w:rsidR="000F5D42" w:rsidRPr="00E37BEF" w:rsidRDefault="000F5D42" w:rsidP="00C94559">
            <w:pPr>
              <w:pStyle w:val="20"/>
              <w:ind w:firstLine="0"/>
              <w:rPr>
                <w:color w:val="000000" w:themeColor="text1"/>
                <w:sz w:val="22"/>
                <w:szCs w:val="22"/>
              </w:rPr>
            </w:pPr>
            <w:r w:rsidRPr="00E37BEF">
              <w:rPr>
                <w:color w:val="000000" w:themeColor="text1"/>
                <w:sz w:val="22"/>
                <w:szCs w:val="22"/>
              </w:rPr>
              <w:t>Неналоговые доходы</w:t>
            </w:r>
          </w:p>
        </w:tc>
        <w:tc>
          <w:tcPr>
            <w:tcW w:w="1260" w:type="dxa"/>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2574,8</w:t>
            </w:r>
          </w:p>
        </w:tc>
        <w:tc>
          <w:tcPr>
            <w:tcW w:w="1260" w:type="dxa"/>
            <w:vAlign w:val="center"/>
          </w:tcPr>
          <w:p w:rsidR="000F5D42" w:rsidRPr="00E37BEF" w:rsidRDefault="009E55C2" w:rsidP="00C94559">
            <w:pPr>
              <w:pStyle w:val="20"/>
              <w:ind w:firstLine="0"/>
              <w:jc w:val="center"/>
              <w:rPr>
                <w:color w:val="000000" w:themeColor="text1"/>
                <w:sz w:val="22"/>
                <w:szCs w:val="22"/>
              </w:rPr>
            </w:pPr>
            <w:r w:rsidRPr="00E37BEF">
              <w:rPr>
                <w:color w:val="000000" w:themeColor="text1"/>
                <w:sz w:val="22"/>
                <w:szCs w:val="22"/>
              </w:rPr>
              <w:t>2797,7</w:t>
            </w:r>
          </w:p>
        </w:tc>
        <w:tc>
          <w:tcPr>
            <w:tcW w:w="1260" w:type="dxa"/>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108,7</w:t>
            </w:r>
          </w:p>
        </w:tc>
        <w:tc>
          <w:tcPr>
            <w:tcW w:w="1409" w:type="dxa"/>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0,5</w:t>
            </w:r>
          </w:p>
        </w:tc>
        <w:tc>
          <w:tcPr>
            <w:tcW w:w="1204" w:type="dxa"/>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0,6</w:t>
            </w:r>
          </w:p>
        </w:tc>
      </w:tr>
      <w:tr w:rsidR="00E37BEF" w:rsidRPr="00E37BEF" w:rsidTr="00C94559">
        <w:tc>
          <w:tcPr>
            <w:tcW w:w="3600" w:type="dxa"/>
          </w:tcPr>
          <w:p w:rsidR="000F5D42" w:rsidRPr="00E37BEF" w:rsidRDefault="000F5D42" w:rsidP="00C94559">
            <w:pPr>
              <w:pStyle w:val="20"/>
              <w:ind w:firstLine="0"/>
              <w:rPr>
                <w:i/>
                <w:iCs/>
                <w:color w:val="000000" w:themeColor="text1"/>
                <w:sz w:val="22"/>
                <w:szCs w:val="22"/>
              </w:rPr>
            </w:pPr>
            <w:r w:rsidRPr="00E37BEF">
              <w:rPr>
                <w:i/>
                <w:iCs/>
                <w:color w:val="000000" w:themeColor="text1"/>
                <w:sz w:val="22"/>
                <w:szCs w:val="22"/>
              </w:rPr>
              <w:t>Итого налоговые и неналоговые доходы</w:t>
            </w:r>
          </w:p>
        </w:tc>
        <w:tc>
          <w:tcPr>
            <w:tcW w:w="1260" w:type="dxa"/>
            <w:vAlign w:val="center"/>
          </w:tcPr>
          <w:p w:rsidR="000F5D42" w:rsidRPr="00E37BEF" w:rsidRDefault="000F5D42" w:rsidP="00C94559">
            <w:pPr>
              <w:pStyle w:val="20"/>
              <w:ind w:firstLine="0"/>
              <w:jc w:val="center"/>
              <w:rPr>
                <w:i/>
                <w:iCs/>
                <w:color w:val="000000" w:themeColor="text1"/>
                <w:sz w:val="22"/>
                <w:szCs w:val="22"/>
                <w:lang w:val="en-US"/>
              </w:rPr>
            </w:pPr>
            <w:r w:rsidRPr="00E37BEF">
              <w:rPr>
                <w:i/>
                <w:iCs/>
                <w:color w:val="000000" w:themeColor="text1"/>
                <w:sz w:val="22"/>
                <w:szCs w:val="22"/>
              </w:rPr>
              <w:t>63280,8</w:t>
            </w:r>
          </w:p>
        </w:tc>
        <w:tc>
          <w:tcPr>
            <w:tcW w:w="1260" w:type="dxa"/>
            <w:vAlign w:val="center"/>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66298,4</w:t>
            </w:r>
          </w:p>
        </w:tc>
        <w:tc>
          <w:tcPr>
            <w:tcW w:w="1260" w:type="dxa"/>
            <w:vAlign w:val="center"/>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104,8</w:t>
            </w:r>
          </w:p>
        </w:tc>
        <w:tc>
          <w:tcPr>
            <w:tcW w:w="1409" w:type="dxa"/>
            <w:vAlign w:val="center"/>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12,2</w:t>
            </w:r>
          </w:p>
        </w:tc>
        <w:tc>
          <w:tcPr>
            <w:tcW w:w="1204" w:type="dxa"/>
            <w:vAlign w:val="center"/>
          </w:tcPr>
          <w:p w:rsidR="000F5D42" w:rsidRPr="00E37BEF" w:rsidRDefault="000F5D42" w:rsidP="00C94559">
            <w:pPr>
              <w:pStyle w:val="20"/>
              <w:ind w:firstLine="0"/>
              <w:jc w:val="center"/>
              <w:rPr>
                <w:i/>
                <w:iCs/>
                <w:color w:val="000000" w:themeColor="text1"/>
                <w:sz w:val="22"/>
                <w:szCs w:val="22"/>
              </w:rPr>
            </w:pPr>
            <w:r w:rsidRPr="00E37BEF">
              <w:rPr>
                <w:i/>
                <w:iCs/>
                <w:color w:val="000000" w:themeColor="text1"/>
                <w:sz w:val="22"/>
                <w:szCs w:val="22"/>
              </w:rPr>
              <w:t>12,5</w:t>
            </w:r>
          </w:p>
        </w:tc>
      </w:tr>
      <w:tr w:rsidR="00E37BEF" w:rsidRPr="00E37BEF" w:rsidTr="00C94559">
        <w:tc>
          <w:tcPr>
            <w:tcW w:w="3600" w:type="dxa"/>
          </w:tcPr>
          <w:p w:rsidR="000F5D42" w:rsidRPr="00E37BEF" w:rsidRDefault="000F5D42" w:rsidP="00C94559">
            <w:pPr>
              <w:pStyle w:val="20"/>
              <w:ind w:firstLine="0"/>
              <w:rPr>
                <w:i/>
                <w:color w:val="000000" w:themeColor="text1"/>
                <w:sz w:val="22"/>
                <w:szCs w:val="22"/>
              </w:rPr>
            </w:pPr>
            <w:r w:rsidRPr="00E37BEF">
              <w:rPr>
                <w:i/>
                <w:color w:val="000000" w:themeColor="text1"/>
                <w:sz w:val="22"/>
                <w:szCs w:val="22"/>
              </w:rPr>
              <w:t>Безвозмездные поступления от других бюджетов бюджетной системы РФ</w:t>
            </w:r>
          </w:p>
        </w:tc>
        <w:tc>
          <w:tcPr>
            <w:tcW w:w="1260" w:type="dxa"/>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474873,7</w:t>
            </w:r>
          </w:p>
        </w:tc>
        <w:tc>
          <w:tcPr>
            <w:tcW w:w="1260" w:type="dxa"/>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474658,9</w:t>
            </w:r>
          </w:p>
        </w:tc>
        <w:tc>
          <w:tcPr>
            <w:tcW w:w="1260" w:type="dxa"/>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99,9</w:t>
            </w:r>
          </w:p>
        </w:tc>
        <w:tc>
          <w:tcPr>
            <w:tcW w:w="1409" w:type="dxa"/>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87,8</w:t>
            </w:r>
          </w:p>
        </w:tc>
        <w:tc>
          <w:tcPr>
            <w:tcW w:w="1204" w:type="dxa"/>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87,5</w:t>
            </w:r>
          </w:p>
        </w:tc>
      </w:tr>
      <w:tr w:rsidR="000F5D42" w:rsidRPr="00E37BEF" w:rsidTr="00C94559">
        <w:tc>
          <w:tcPr>
            <w:tcW w:w="3600" w:type="dxa"/>
          </w:tcPr>
          <w:p w:rsidR="000F5D42" w:rsidRPr="00E37BEF" w:rsidRDefault="000F5D42" w:rsidP="00C94559">
            <w:pPr>
              <w:pStyle w:val="20"/>
              <w:ind w:firstLine="0"/>
              <w:rPr>
                <w:b/>
                <w:bCs/>
                <w:color w:val="000000" w:themeColor="text1"/>
                <w:sz w:val="22"/>
                <w:szCs w:val="22"/>
              </w:rPr>
            </w:pPr>
            <w:r w:rsidRPr="00E37BEF">
              <w:rPr>
                <w:b/>
                <w:bCs/>
                <w:color w:val="000000" w:themeColor="text1"/>
                <w:sz w:val="22"/>
                <w:szCs w:val="22"/>
              </w:rPr>
              <w:t>ВСЕГО доходов</w:t>
            </w:r>
          </w:p>
        </w:tc>
        <w:tc>
          <w:tcPr>
            <w:tcW w:w="1260" w:type="dxa"/>
            <w:vAlign w:val="center"/>
          </w:tcPr>
          <w:p w:rsidR="000F5D42" w:rsidRPr="00E37BEF" w:rsidRDefault="000F5D42" w:rsidP="00C94559">
            <w:pPr>
              <w:pStyle w:val="20"/>
              <w:ind w:firstLine="0"/>
              <w:jc w:val="center"/>
              <w:rPr>
                <w:b/>
                <w:bCs/>
                <w:color w:val="000000" w:themeColor="text1"/>
                <w:sz w:val="22"/>
                <w:szCs w:val="22"/>
              </w:rPr>
            </w:pPr>
            <w:r w:rsidRPr="00E37BEF">
              <w:rPr>
                <w:b/>
                <w:bCs/>
                <w:color w:val="000000" w:themeColor="text1"/>
                <w:sz w:val="22"/>
                <w:szCs w:val="22"/>
              </w:rPr>
              <w:t>538154,5</w:t>
            </w:r>
          </w:p>
        </w:tc>
        <w:tc>
          <w:tcPr>
            <w:tcW w:w="1260" w:type="dxa"/>
            <w:vAlign w:val="center"/>
          </w:tcPr>
          <w:p w:rsidR="000F5D42" w:rsidRPr="00E37BEF" w:rsidRDefault="000F5D42" w:rsidP="00C94559">
            <w:pPr>
              <w:pStyle w:val="20"/>
              <w:ind w:firstLine="0"/>
              <w:jc w:val="center"/>
              <w:rPr>
                <w:b/>
                <w:bCs/>
                <w:color w:val="000000" w:themeColor="text1"/>
                <w:sz w:val="22"/>
                <w:szCs w:val="22"/>
              </w:rPr>
            </w:pPr>
            <w:r w:rsidRPr="00E37BEF">
              <w:rPr>
                <w:b/>
                <w:bCs/>
                <w:color w:val="000000" w:themeColor="text1"/>
                <w:sz w:val="22"/>
                <w:szCs w:val="22"/>
              </w:rPr>
              <w:t>540957,3</w:t>
            </w:r>
          </w:p>
        </w:tc>
        <w:tc>
          <w:tcPr>
            <w:tcW w:w="1260" w:type="dxa"/>
            <w:vAlign w:val="center"/>
          </w:tcPr>
          <w:p w:rsidR="000F5D42" w:rsidRPr="00E37BEF" w:rsidRDefault="000F5D42" w:rsidP="00C94559">
            <w:pPr>
              <w:pStyle w:val="20"/>
              <w:ind w:firstLine="0"/>
              <w:jc w:val="center"/>
              <w:rPr>
                <w:b/>
                <w:bCs/>
                <w:color w:val="000000" w:themeColor="text1"/>
                <w:sz w:val="22"/>
                <w:szCs w:val="22"/>
              </w:rPr>
            </w:pPr>
            <w:r w:rsidRPr="00E37BEF">
              <w:rPr>
                <w:b/>
                <w:color w:val="000000" w:themeColor="text1"/>
                <w:sz w:val="22"/>
                <w:szCs w:val="22"/>
              </w:rPr>
              <w:t>100,5</w:t>
            </w:r>
          </w:p>
        </w:tc>
        <w:tc>
          <w:tcPr>
            <w:tcW w:w="1409" w:type="dxa"/>
            <w:vAlign w:val="center"/>
          </w:tcPr>
          <w:p w:rsidR="000F5D42" w:rsidRPr="00E37BEF" w:rsidRDefault="000F5D42" w:rsidP="00C94559">
            <w:pPr>
              <w:pStyle w:val="20"/>
              <w:ind w:firstLine="0"/>
              <w:jc w:val="center"/>
              <w:rPr>
                <w:b/>
                <w:bCs/>
                <w:color w:val="000000" w:themeColor="text1"/>
                <w:sz w:val="22"/>
                <w:szCs w:val="22"/>
              </w:rPr>
            </w:pPr>
            <w:r w:rsidRPr="00E37BEF">
              <w:rPr>
                <w:b/>
                <w:bCs/>
                <w:color w:val="000000" w:themeColor="text1"/>
                <w:sz w:val="22"/>
                <w:szCs w:val="22"/>
              </w:rPr>
              <w:t>100,0</w:t>
            </w:r>
          </w:p>
        </w:tc>
        <w:tc>
          <w:tcPr>
            <w:tcW w:w="1204" w:type="dxa"/>
            <w:vAlign w:val="center"/>
          </w:tcPr>
          <w:p w:rsidR="000F5D42" w:rsidRPr="00E37BEF" w:rsidRDefault="000F5D42" w:rsidP="00C94559">
            <w:pPr>
              <w:pStyle w:val="20"/>
              <w:ind w:firstLine="0"/>
              <w:jc w:val="center"/>
              <w:rPr>
                <w:b/>
                <w:bCs/>
                <w:color w:val="000000" w:themeColor="text1"/>
                <w:sz w:val="22"/>
                <w:szCs w:val="22"/>
              </w:rPr>
            </w:pPr>
            <w:r w:rsidRPr="00E37BEF">
              <w:rPr>
                <w:b/>
                <w:bCs/>
                <w:color w:val="000000" w:themeColor="text1"/>
                <w:sz w:val="22"/>
                <w:szCs w:val="22"/>
              </w:rPr>
              <w:t>100,0</w:t>
            </w:r>
          </w:p>
        </w:tc>
      </w:tr>
    </w:tbl>
    <w:p w:rsidR="000F5D42" w:rsidRPr="00E37BEF" w:rsidRDefault="000F5D42" w:rsidP="000F5D42">
      <w:pPr>
        <w:pStyle w:val="20"/>
        <w:rPr>
          <w:color w:val="000000" w:themeColor="text1"/>
          <w:sz w:val="22"/>
          <w:szCs w:val="22"/>
        </w:rPr>
      </w:pPr>
    </w:p>
    <w:p w:rsidR="000F5D42" w:rsidRPr="00E37BEF" w:rsidRDefault="000F5D42" w:rsidP="000F5D42">
      <w:pPr>
        <w:pStyle w:val="20"/>
        <w:rPr>
          <w:color w:val="000000" w:themeColor="text1"/>
          <w:sz w:val="22"/>
          <w:szCs w:val="22"/>
        </w:rPr>
      </w:pPr>
      <w:r w:rsidRPr="00E37BEF">
        <w:rPr>
          <w:color w:val="000000" w:themeColor="text1"/>
          <w:sz w:val="22"/>
          <w:szCs w:val="22"/>
        </w:rPr>
        <w:t>Дополнительный норматив отчислений от налога на доходы физических лиц в районный бюджет взамен дотации на выравнивание бюджетной обеспеченности в 2017 году составлял 47,7 % против 43,56 % в 2016 году.</w:t>
      </w:r>
    </w:p>
    <w:p w:rsidR="000F5D42" w:rsidRPr="00E37BEF" w:rsidRDefault="000F5D42" w:rsidP="000F5D42">
      <w:pPr>
        <w:pStyle w:val="20"/>
        <w:rPr>
          <w:color w:val="000000" w:themeColor="text1"/>
          <w:sz w:val="22"/>
          <w:szCs w:val="22"/>
        </w:rPr>
      </w:pPr>
      <w:r w:rsidRPr="00E37BEF">
        <w:rPr>
          <w:color w:val="000000" w:themeColor="text1"/>
          <w:sz w:val="22"/>
          <w:szCs w:val="22"/>
        </w:rPr>
        <w:t>Структура налоговых доходов выглядит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8"/>
        <w:gridCol w:w="1683"/>
        <w:gridCol w:w="1380"/>
        <w:gridCol w:w="1683"/>
        <w:gridCol w:w="1380"/>
        <w:gridCol w:w="1698"/>
      </w:tblGrid>
      <w:tr w:rsidR="00E37BEF" w:rsidRPr="00E37BEF" w:rsidTr="00C94559">
        <w:trPr>
          <w:trHeight w:val="1130"/>
        </w:trPr>
        <w:tc>
          <w:tcPr>
            <w:tcW w:w="0" w:type="auto"/>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Наименование налоговых доходов</w:t>
            </w:r>
          </w:p>
        </w:tc>
        <w:tc>
          <w:tcPr>
            <w:tcW w:w="0" w:type="auto"/>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Кассовое исполнение за 2016  год, тыс.руб.</w:t>
            </w:r>
          </w:p>
        </w:tc>
        <w:tc>
          <w:tcPr>
            <w:tcW w:w="0" w:type="auto"/>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 xml:space="preserve">Удельный весв </w:t>
            </w:r>
            <w:r w:rsidRPr="00E37BEF">
              <w:rPr>
                <w:i/>
                <w:color w:val="000000" w:themeColor="text1"/>
                <w:sz w:val="22"/>
                <w:szCs w:val="22"/>
                <w:lang w:val="en-US"/>
              </w:rPr>
              <w:t xml:space="preserve"> 20</w:t>
            </w:r>
            <w:r w:rsidRPr="00E37BEF">
              <w:rPr>
                <w:i/>
                <w:color w:val="000000" w:themeColor="text1"/>
                <w:sz w:val="22"/>
                <w:szCs w:val="22"/>
              </w:rPr>
              <w:t>16 году, %</w:t>
            </w:r>
          </w:p>
        </w:tc>
        <w:tc>
          <w:tcPr>
            <w:tcW w:w="0" w:type="auto"/>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Кассовое исполнение за 2017  год, тыс.руб.</w:t>
            </w:r>
          </w:p>
        </w:tc>
        <w:tc>
          <w:tcPr>
            <w:tcW w:w="0" w:type="auto"/>
            <w:vAlign w:val="center"/>
          </w:tcPr>
          <w:p w:rsidR="000F5D42" w:rsidRPr="00E37BEF" w:rsidRDefault="000F5D42" w:rsidP="00C94559">
            <w:pPr>
              <w:pStyle w:val="20"/>
              <w:ind w:firstLine="0"/>
              <w:jc w:val="center"/>
              <w:rPr>
                <w:i/>
                <w:color w:val="000000" w:themeColor="text1"/>
                <w:sz w:val="22"/>
                <w:szCs w:val="22"/>
              </w:rPr>
            </w:pPr>
            <w:r w:rsidRPr="00E37BEF">
              <w:rPr>
                <w:i/>
                <w:color w:val="000000" w:themeColor="text1"/>
                <w:sz w:val="22"/>
                <w:szCs w:val="22"/>
              </w:rPr>
              <w:t>Удельный вес в 2017 году, %</w:t>
            </w:r>
          </w:p>
        </w:tc>
        <w:tc>
          <w:tcPr>
            <w:tcW w:w="0" w:type="auto"/>
            <w:vAlign w:val="center"/>
          </w:tcPr>
          <w:p w:rsidR="000F5D42" w:rsidRPr="00E37BEF" w:rsidRDefault="000F5D42" w:rsidP="00C94559">
            <w:pPr>
              <w:pStyle w:val="20"/>
              <w:ind w:firstLine="0"/>
              <w:jc w:val="center"/>
              <w:rPr>
                <w:i/>
                <w:color w:val="000000" w:themeColor="text1"/>
                <w:sz w:val="22"/>
                <w:szCs w:val="22"/>
                <w:vertAlign w:val="subscript"/>
              </w:rPr>
            </w:pPr>
            <w:r w:rsidRPr="00E37BEF">
              <w:rPr>
                <w:i/>
                <w:color w:val="000000" w:themeColor="text1"/>
                <w:sz w:val="22"/>
                <w:szCs w:val="22"/>
              </w:rPr>
              <w:t>Изменение структуры налоговых доходов</w:t>
            </w:r>
          </w:p>
        </w:tc>
      </w:tr>
      <w:tr w:rsidR="00E37BEF" w:rsidRPr="00E37BEF" w:rsidTr="00C94559">
        <w:tc>
          <w:tcPr>
            <w:tcW w:w="0" w:type="auto"/>
          </w:tcPr>
          <w:p w:rsidR="000F5D42" w:rsidRPr="00E37BEF" w:rsidRDefault="000F5D42" w:rsidP="00C94559">
            <w:pPr>
              <w:pStyle w:val="20"/>
              <w:ind w:firstLine="0"/>
              <w:rPr>
                <w:color w:val="000000" w:themeColor="text1"/>
                <w:sz w:val="22"/>
                <w:szCs w:val="22"/>
              </w:rPr>
            </w:pPr>
            <w:r w:rsidRPr="00E37BEF">
              <w:rPr>
                <w:color w:val="000000" w:themeColor="text1"/>
                <w:sz w:val="22"/>
                <w:szCs w:val="22"/>
              </w:rPr>
              <w:t>Налог на доходы физических лиц</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51971,3</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86,44</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55466,8</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87,35</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+0,91</w:t>
            </w:r>
          </w:p>
        </w:tc>
      </w:tr>
      <w:tr w:rsidR="00E37BEF" w:rsidRPr="00E37BEF" w:rsidTr="00C94559">
        <w:tc>
          <w:tcPr>
            <w:tcW w:w="0" w:type="auto"/>
          </w:tcPr>
          <w:p w:rsidR="000F5D42" w:rsidRPr="00E37BEF" w:rsidRDefault="000F5D42" w:rsidP="00C94559">
            <w:pPr>
              <w:pStyle w:val="20"/>
              <w:ind w:firstLine="0"/>
              <w:rPr>
                <w:color w:val="000000" w:themeColor="text1"/>
                <w:sz w:val="22"/>
                <w:szCs w:val="22"/>
              </w:rPr>
            </w:pPr>
            <w:r w:rsidRPr="00E37BEF">
              <w:rPr>
                <w:color w:val="000000" w:themeColor="text1"/>
                <w:sz w:val="22"/>
                <w:szCs w:val="22"/>
              </w:rPr>
              <w:t>Доходы от уплаты акцизов на нефтепродукты</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2668,3</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4,44</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2039,8</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3,21</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-1,23</w:t>
            </w:r>
          </w:p>
        </w:tc>
      </w:tr>
      <w:tr w:rsidR="00E37BEF" w:rsidRPr="00E37BEF" w:rsidTr="00C94559">
        <w:tc>
          <w:tcPr>
            <w:tcW w:w="0" w:type="auto"/>
          </w:tcPr>
          <w:p w:rsidR="000F5D42" w:rsidRPr="00E37BEF" w:rsidRDefault="000F5D42" w:rsidP="00C94559">
            <w:pPr>
              <w:pStyle w:val="20"/>
              <w:ind w:firstLine="0"/>
              <w:rPr>
                <w:color w:val="000000" w:themeColor="text1"/>
                <w:sz w:val="22"/>
                <w:szCs w:val="22"/>
              </w:rPr>
            </w:pPr>
            <w:r w:rsidRPr="00E37BEF">
              <w:rPr>
                <w:color w:val="000000" w:themeColor="text1"/>
                <w:sz w:val="22"/>
                <w:szCs w:val="22"/>
              </w:rPr>
              <w:t>Налоги на совокупный доход</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4809,9</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8,0</w:t>
            </w:r>
            <w:r w:rsidR="00147637" w:rsidRPr="00E37BEF">
              <w:rPr>
                <w:color w:val="000000" w:themeColor="text1"/>
                <w:sz w:val="22"/>
                <w:szCs w:val="22"/>
              </w:rPr>
              <w:t>0</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5157,4</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8,12</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+0,12</w:t>
            </w:r>
          </w:p>
        </w:tc>
      </w:tr>
      <w:tr w:rsidR="00E37BEF" w:rsidRPr="00E37BEF" w:rsidTr="00C94559">
        <w:tc>
          <w:tcPr>
            <w:tcW w:w="0" w:type="auto"/>
          </w:tcPr>
          <w:p w:rsidR="000F5D42" w:rsidRPr="00E37BEF" w:rsidRDefault="000F5D42" w:rsidP="00C94559">
            <w:pPr>
              <w:pStyle w:val="20"/>
              <w:ind w:firstLine="0"/>
              <w:rPr>
                <w:color w:val="000000" w:themeColor="text1"/>
                <w:sz w:val="22"/>
                <w:szCs w:val="22"/>
              </w:rPr>
            </w:pPr>
            <w:r w:rsidRPr="00E37BEF">
              <w:rPr>
                <w:color w:val="000000" w:themeColor="text1"/>
                <w:sz w:val="22"/>
                <w:szCs w:val="22"/>
              </w:rPr>
              <w:t>Государственная пошлина</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650,7</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1,08</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658,7</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1,04</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-0,04</w:t>
            </w:r>
          </w:p>
        </w:tc>
      </w:tr>
      <w:tr w:rsidR="00E37BEF" w:rsidRPr="00E37BEF" w:rsidTr="00C94559">
        <w:tc>
          <w:tcPr>
            <w:tcW w:w="0" w:type="auto"/>
          </w:tcPr>
          <w:p w:rsidR="000F5D42" w:rsidRPr="00E37BEF" w:rsidRDefault="000F5D42" w:rsidP="00C94559">
            <w:pPr>
              <w:pStyle w:val="20"/>
              <w:ind w:firstLine="0"/>
              <w:rPr>
                <w:color w:val="000000" w:themeColor="text1"/>
                <w:sz w:val="22"/>
                <w:szCs w:val="22"/>
              </w:rPr>
            </w:pPr>
            <w:r w:rsidRPr="00E37BEF">
              <w:rPr>
                <w:color w:val="000000" w:themeColor="text1"/>
                <w:sz w:val="22"/>
                <w:szCs w:val="22"/>
              </w:rPr>
              <w:t>Прочие налоговые доходы</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21,1</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0,04</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178,0</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0,28</w:t>
            </w:r>
          </w:p>
        </w:tc>
        <w:tc>
          <w:tcPr>
            <w:tcW w:w="0" w:type="auto"/>
            <w:vAlign w:val="center"/>
          </w:tcPr>
          <w:p w:rsidR="000F5D42" w:rsidRPr="00E37BEF" w:rsidRDefault="000F5D42" w:rsidP="00C94559">
            <w:pPr>
              <w:pStyle w:val="20"/>
              <w:ind w:firstLine="0"/>
              <w:jc w:val="center"/>
              <w:rPr>
                <w:color w:val="000000" w:themeColor="text1"/>
                <w:sz w:val="22"/>
                <w:szCs w:val="22"/>
              </w:rPr>
            </w:pPr>
            <w:r w:rsidRPr="00E37BEF">
              <w:rPr>
                <w:color w:val="000000" w:themeColor="text1"/>
                <w:sz w:val="22"/>
                <w:szCs w:val="22"/>
              </w:rPr>
              <w:t>+0,24</w:t>
            </w:r>
          </w:p>
        </w:tc>
      </w:tr>
      <w:tr w:rsidR="00E37BEF" w:rsidRPr="00E37BEF" w:rsidTr="00C94559">
        <w:tc>
          <w:tcPr>
            <w:tcW w:w="0" w:type="auto"/>
          </w:tcPr>
          <w:p w:rsidR="000F5D42" w:rsidRPr="00E37BEF" w:rsidRDefault="000F5D42" w:rsidP="00C94559">
            <w:pPr>
              <w:pStyle w:val="20"/>
              <w:ind w:firstLine="0"/>
              <w:rPr>
                <w:b/>
                <w:color w:val="000000" w:themeColor="text1"/>
                <w:sz w:val="22"/>
                <w:szCs w:val="22"/>
              </w:rPr>
            </w:pPr>
            <w:r w:rsidRPr="00E37BEF">
              <w:rPr>
                <w:b/>
                <w:color w:val="000000" w:themeColor="text1"/>
                <w:sz w:val="22"/>
                <w:szCs w:val="22"/>
              </w:rPr>
              <w:t>ИТОГО налоговых доходов</w:t>
            </w:r>
          </w:p>
        </w:tc>
        <w:tc>
          <w:tcPr>
            <w:tcW w:w="0" w:type="auto"/>
            <w:vAlign w:val="center"/>
          </w:tcPr>
          <w:p w:rsidR="000F5D42" w:rsidRPr="00E37BEF" w:rsidRDefault="000F5D42" w:rsidP="00C94559">
            <w:pPr>
              <w:pStyle w:val="20"/>
              <w:ind w:firstLine="0"/>
              <w:jc w:val="center"/>
              <w:rPr>
                <w:b/>
                <w:color w:val="000000" w:themeColor="text1"/>
                <w:sz w:val="22"/>
                <w:szCs w:val="22"/>
              </w:rPr>
            </w:pPr>
            <w:r w:rsidRPr="00E37BEF">
              <w:rPr>
                <w:b/>
                <w:color w:val="000000" w:themeColor="text1"/>
                <w:sz w:val="22"/>
                <w:szCs w:val="22"/>
              </w:rPr>
              <w:t>60121,3</w:t>
            </w:r>
          </w:p>
        </w:tc>
        <w:tc>
          <w:tcPr>
            <w:tcW w:w="0" w:type="auto"/>
            <w:vAlign w:val="center"/>
          </w:tcPr>
          <w:p w:rsidR="000F5D42" w:rsidRPr="00E37BEF" w:rsidRDefault="000F5D42" w:rsidP="00C94559">
            <w:pPr>
              <w:pStyle w:val="20"/>
              <w:ind w:firstLine="0"/>
              <w:jc w:val="center"/>
              <w:rPr>
                <w:b/>
                <w:color w:val="000000" w:themeColor="text1"/>
                <w:sz w:val="22"/>
                <w:szCs w:val="22"/>
              </w:rPr>
            </w:pPr>
            <w:r w:rsidRPr="00E37BEF">
              <w:rPr>
                <w:b/>
                <w:color w:val="000000" w:themeColor="text1"/>
                <w:sz w:val="22"/>
                <w:szCs w:val="22"/>
              </w:rPr>
              <w:t>100,0</w:t>
            </w:r>
          </w:p>
        </w:tc>
        <w:tc>
          <w:tcPr>
            <w:tcW w:w="0" w:type="auto"/>
            <w:vAlign w:val="center"/>
          </w:tcPr>
          <w:p w:rsidR="000F5D42" w:rsidRPr="00E37BEF" w:rsidRDefault="000F5D42" w:rsidP="00C94559">
            <w:pPr>
              <w:pStyle w:val="20"/>
              <w:ind w:firstLine="0"/>
              <w:jc w:val="center"/>
              <w:rPr>
                <w:b/>
                <w:color w:val="000000" w:themeColor="text1"/>
                <w:sz w:val="22"/>
                <w:szCs w:val="22"/>
              </w:rPr>
            </w:pPr>
            <w:r w:rsidRPr="00E37BEF">
              <w:rPr>
                <w:b/>
                <w:color w:val="000000" w:themeColor="text1"/>
                <w:sz w:val="22"/>
                <w:szCs w:val="22"/>
              </w:rPr>
              <w:t>63500,7</w:t>
            </w:r>
          </w:p>
        </w:tc>
        <w:tc>
          <w:tcPr>
            <w:tcW w:w="0" w:type="auto"/>
            <w:vAlign w:val="center"/>
          </w:tcPr>
          <w:p w:rsidR="000F5D42" w:rsidRPr="00E37BEF" w:rsidRDefault="000F5D42" w:rsidP="00C94559">
            <w:pPr>
              <w:pStyle w:val="20"/>
              <w:ind w:firstLine="0"/>
              <w:jc w:val="center"/>
              <w:rPr>
                <w:b/>
                <w:color w:val="000000" w:themeColor="text1"/>
                <w:sz w:val="22"/>
                <w:szCs w:val="22"/>
              </w:rPr>
            </w:pPr>
            <w:r w:rsidRPr="00E37BEF">
              <w:rPr>
                <w:b/>
                <w:color w:val="000000" w:themeColor="text1"/>
                <w:sz w:val="22"/>
                <w:szCs w:val="22"/>
              </w:rPr>
              <w:t>100,0</w:t>
            </w:r>
          </w:p>
        </w:tc>
        <w:tc>
          <w:tcPr>
            <w:tcW w:w="0" w:type="auto"/>
            <w:vAlign w:val="center"/>
          </w:tcPr>
          <w:p w:rsidR="000F5D42" w:rsidRPr="00E37BEF" w:rsidRDefault="000F5D42" w:rsidP="00C94559">
            <w:pPr>
              <w:pStyle w:val="20"/>
              <w:ind w:firstLine="0"/>
              <w:jc w:val="center"/>
              <w:rPr>
                <w:b/>
                <w:color w:val="000000" w:themeColor="text1"/>
                <w:sz w:val="22"/>
                <w:szCs w:val="22"/>
              </w:rPr>
            </w:pPr>
            <w:r w:rsidRPr="00E37BEF">
              <w:rPr>
                <w:b/>
                <w:color w:val="000000" w:themeColor="text1"/>
                <w:sz w:val="22"/>
                <w:szCs w:val="22"/>
              </w:rPr>
              <w:t>0,0</w:t>
            </w:r>
          </w:p>
        </w:tc>
      </w:tr>
    </w:tbl>
    <w:p w:rsidR="000F5D42" w:rsidRPr="00E37BEF" w:rsidRDefault="000F5D42" w:rsidP="000F5D42">
      <w:pPr>
        <w:pStyle w:val="20"/>
        <w:rPr>
          <w:color w:val="000000" w:themeColor="text1"/>
          <w:sz w:val="22"/>
          <w:szCs w:val="22"/>
        </w:rPr>
      </w:pPr>
      <w:r w:rsidRPr="00E37BEF">
        <w:rPr>
          <w:color w:val="000000" w:themeColor="text1"/>
          <w:sz w:val="22"/>
          <w:szCs w:val="22"/>
        </w:rPr>
        <w:t>В структуре налоговых доходов налог на доходы физических лиц занимает по-прежнему наибольший удельный вес – 87,35 %. Его доля в отчетном периоде увеличилась, отклонение составило +0,91 %.</w:t>
      </w:r>
    </w:p>
    <w:p w:rsidR="000F5D42" w:rsidRPr="00E37BEF" w:rsidRDefault="000F5D42" w:rsidP="000F5D42">
      <w:pPr>
        <w:ind w:firstLine="567"/>
        <w:jc w:val="both"/>
        <w:rPr>
          <w:b/>
          <w:bCs/>
          <w:color w:val="000000" w:themeColor="text1"/>
          <w:sz w:val="22"/>
          <w:szCs w:val="22"/>
        </w:rPr>
      </w:pPr>
      <w:r w:rsidRPr="00E37BEF">
        <w:rPr>
          <w:color w:val="000000" w:themeColor="text1"/>
          <w:sz w:val="22"/>
          <w:szCs w:val="22"/>
        </w:rPr>
        <w:lastRenderedPageBreak/>
        <w:t xml:space="preserve">План по мобилизации налоговых и неналоговых доходов в бюджет муниципального образования «Чаинский район» за 2017 года исполнен на 104,8 %. План поступлений на 2017 был установлен в сумме </w:t>
      </w:r>
      <w:r w:rsidRPr="00E37BEF">
        <w:rPr>
          <w:bCs/>
          <w:color w:val="000000" w:themeColor="text1"/>
          <w:sz w:val="22"/>
          <w:szCs w:val="22"/>
        </w:rPr>
        <w:t xml:space="preserve">63280,8 </w:t>
      </w:r>
      <w:r w:rsidRPr="00E37BEF">
        <w:rPr>
          <w:color w:val="000000" w:themeColor="text1"/>
          <w:sz w:val="22"/>
          <w:szCs w:val="22"/>
        </w:rPr>
        <w:t>тыс. руб., а фактическ</w:t>
      </w:r>
      <w:r w:rsidR="000D287E" w:rsidRPr="00E37BEF">
        <w:rPr>
          <w:color w:val="000000" w:themeColor="text1"/>
          <w:sz w:val="22"/>
          <w:szCs w:val="22"/>
        </w:rPr>
        <w:t>ие поступления составили 66298,4</w:t>
      </w:r>
      <w:r w:rsidRPr="00E37BEF">
        <w:rPr>
          <w:color w:val="000000" w:themeColor="text1"/>
          <w:sz w:val="22"/>
          <w:szCs w:val="22"/>
        </w:rPr>
        <w:t>тыс. руб. Кассовый план поступле</w:t>
      </w:r>
      <w:r w:rsidR="000D287E" w:rsidRPr="00E37BEF">
        <w:rPr>
          <w:color w:val="000000" w:themeColor="text1"/>
          <w:sz w:val="22"/>
          <w:szCs w:val="22"/>
        </w:rPr>
        <w:t>ний перевыполнен на сумму 3017,6</w:t>
      </w:r>
      <w:r w:rsidRPr="00E37BEF">
        <w:rPr>
          <w:color w:val="000000" w:themeColor="text1"/>
          <w:sz w:val="22"/>
          <w:szCs w:val="22"/>
        </w:rPr>
        <w:t xml:space="preserve"> тыс. руб.</w:t>
      </w:r>
    </w:p>
    <w:p w:rsidR="000F5D42" w:rsidRPr="00E37BEF" w:rsidRDefault="000F5D42" w:rsidP="000F5D42">
      <w:pPr>
        <w:pStyle w:val="21"/>
        <w:tabs>
          <w:tab w:val="left" w:pos="-120"/>
        </w:tabs>
        <w:spacing w:after="0" w:line="240" w:lineRule="auto"/>
        <w:ind w:right="76" w:firstLine="567"/>
        <w:jc w:val="both"/>
        <w:rPr>
          <w:color w:val="000000" w:themeColor="text1"/>
          <w:sz w:val="22"/>
          <w:szCs w:val="22"/>
        </w:rPr>
      </w:pPr>
      <w:r w:rsidRPr="00E37BEF">
        <w:rPr>
          <w:color w:val="000000" w:themeColor="text1"/>
          <w:sz w:val="22"/>
          <w:szCs w:val="22"/>
        </w:rPr>
        <w:t>План поступлений по налоговым платежам на 2017 год был установлен в сумме 60706,0 тыс. руб. и исполнен в сумме 63500,7 тыс. руб. или на 104,5%. Кассовый план поступлений выполнен на сумму 2794,7 тыс. руб., в том числе по следующим налогам:</w:t>
      </w:r>
    </w:p>
    <w:p w:rsidR="000F5D42" w:rsidRPr="00E37BEF" w:rsidRDefault="000F5D42" w:rsidP="000F5D42">
      <w:pPr>
        <w:pStyle w:val="af2"/>
        <w:ind w:firstLine="709"/>
        <w:rPr>
          <w:color w:val="000000" w:themeColor="text1"/>
          <w:sz w:val="22"/>
          <w:szCs w:val="22"/>
        </w:rPr>
      </w:pPr>
      <w:r w:rsidRPr="00E37BEF">
        <w:rPr>
          <w:color w:val="000000" w:themeColor="text1"/>
          <w:sz w:val="22"/>
          <w:szCs w:val="22"/>
        </w:rPr>
        <w:t>по налогу на доходы физических лиц - на 3282,8 тыс.руб.;</w:t>
      </w:r>
    </w:p>
    <w:p w:rsidR="000F5D42" w:rsidRPr="00E37BEF" w:rsidRDefault="000F5D42" w:rsidP="000F5D42">
      <w:pPr>
        <w:pStyle w:val="af2"/>
        <w:ind w:firstLine="709"/>
        <w:rPr>
          <w:color w:val="000000" w:themeColor="text1"/>
          <w:sz w:val="22"/>
          <w:szCs w:val="22"/>
        </w:rPr>
      </w:pPr>
      <w:r w:rsidRPr="00E37BEF">
        <w:rPr>
          <w:color w:val="000000" w:themeColor="text1"/>
          <w:sz w:val="22"/>
          <w:szCs w:val="22"/>
        </w:rPr>
        <w:t>по акцизам по подакцизным товарам (продукции), производимым на территории Российской Федерации - на 92,8 тыс.руб.;</w:t>
      </w:r>
    </w:p>
    <w:p w:rsidR="000F5D42" w:rsidRPr="00E37BEF" w:rsidRDefault="000F5D42" w:rsidP="000F5D42">
      <w:pPr>
        <w:pStyle w:val="af2"/>
        <w:ind w:firstLine="709"/>
        <w:rPr>
          <w:color w:val="000000" w:themeColor="text1"/>
          <w:sz w:val="22"/>
          <w:szCs w:val="22"/>
        </w:rPr>
      </w:pPr>
      <w:r w:rsidRPr="00E37BEF">
        <w:rPr>
          <w:color w:val="000000" w:themeColor="text1"/>
          <w:sz w:val="22"/>
          <w:szCs w:val="22"/>
        </w:rPr>
        <w:t>по налогу, взимаемому с налогоплательщиков, выбравших в качестве объекта налогообложения доходы, уменьшенные на величину расходов, - на 150,7 тыс. руб.;</w:t>
      </w:r>
    </w:p>
    <w:p w:rsidR="000F5D42" w:rsidRPr="00E37BEF" w:rsidRDefault="000F5D42" w:rsidP="000F5D42">
      <w:pPr>
        <w:pStyle w:val="af2"/>
        <w:ind w:firstLine="709"/>
        <w:rPr>
          <w:color w:val="000000" w:themeColor="text1"/>
          <w:sz w:val="22"/>
          <w:szCs w:val="22"/>
        </w:rPr>
      </w:pPr>
      <w:r w:rsidRPr="00E37BEF">
        <w:rPr>
          <w:color w:val="000000" w:themeColor="text1"/>
          <w:sz w:val="22"/>
          <w:szCs w:val="22"/>
        </w:rPr>
        <w:t>по единому сельскохозяйственному налогу - на 32,2 тыс. руб.;</w:t>
      </w:r>
    </w:p>
    <w:p w:rsidR="000F5D42" w:rsidRPr="00E37BEF" w:rsidRDefault="000F5D42" w:rsidP="000F5D42">
      <w:pPr>
        <w:pStyle w:val="21"/>
        <w:tabs>
          <w:tab w:val="left" w:pos="-120"/>
        </w:tabs>
        <w:spacing w:after="0" w:line="240" w:lineRule="auto"/>
        <w:ind w:right="76" w:firstLine="567"/>
        <w:jc w:val="both"/>
        <w:rPr>
          <w:color w:val="000000" w:themeColor="text1"/>
          <w:sz w:val="22"/>
          <w:szCs w:val="22"/>
        </w:rPr>
      </w:pPr>
      <w:r w:rsidRPr="00E37BEF">
        <w:rPr>
          <w:color w:val="000000" w:themeColor="text1"/>
          <w:sz w:val="22"/>
          <w:szCs w:val="22"/>
        </w:rPr>
        <w:t xml:space="preserve">   по государственной пошлине - на 7,6 тыс. руб.</w:t>
      </w:r>
    </w:p>
    <w:p w:rsidR="000F5D42" w:rsidRPr="00E37BEF" w:rsidRDefault="000F5D42" w:rsidP="000F5D42">
      <w:pPr>
        <w:pStyle w:val="af2"/>
        <w:ind w:firstLine="567"/>
        <w:rPr>
          <w:color w:val="000000" w:themeColor="text1"/>
          <w:sz w:val="22"/>
          <w:szCs w:val="22"/>
        </w:rPr>
      </w:pPr>
      <w:r w:rsidRPr="00E37BEF">
        <w:rPr>
          <w:color w:val="000000" w:themeColor="text1"/>
          <w:sz w:val="22"/>
          <w:szCs w:val="22"/>
        </w:rPr>
        <w:t>По неналоговым доходам план на 2017 год установлен в сумме 2574,8 тыс. руб. и исполнен в сумме 2797,7 тыс. руб. План перевыполнен на 222,9 тыс. руб. или на 17,4%.</w:t>
      </w:r>
    </w:p>
    <w:p w:rsidR="000F5D42" w:rsidRPr="00E37BEF" w:rsidRDefault="000F5D42" w:rsidP="000F5D42">
      <w:pPr>
        <w:ind w:firstLine="709"/>
        <w:jc w:val="both"/>
        <w:rPr>
          <w:color w:val="000000" w:themeColor="text1"/>
          <w:sz w:val="22"/>
          <w:szCs w:val="22"/>
        </w:rPr>
      </w:pPr>
      <w:r w:rsidRPr="00E37BEF">
        <w:rPr>
          <w:color w:val="000000" w:themeColor="text1"/>
          <w:sz w:val="22"/>
          <w:szCs w:val="22"/>
        </w:rPr>
        <w:t xml:space="preserve">По доходам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план перевыполнен на 33,5 тыс. руб. </w:t>
      </w:r>
    </w:p>
    <w:p w:rsidR="000F5D42" w:rsidRPr="00E37BEF" w:rsidRDefault="000F5D42" w:rsidP="000F5D42">
      <w:pPr>
        <w:ind w:firstLine="709"/>
        <w:jc w:val="both"/>
        <w:rPr>
          <w:color w:val="000000" w:themeColor="text1"/>
          <w:sz w:val="22"/>
          <w:szCs w:val="22"/>
        </w:rPr>
      </w:pPr>
      <w:r w:rsidRPr="00E37BEF">
        <w:rPr>
          <w:color w:val="000000" w:themeColor="text1"/>
          <w:sz w:val="22"/>
          <w:szCs w:val="22"/>
        </w:rPr>
        <w:t xml:space="preserve">При плане в сумме 2,0 тыс. руб. поступило 9,3 тыс. руб. по плате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 </w:t>
      </w:r>
    </w:p>
    <w:p w:rsidR="000F5D42" w:rsidRPr="00E37BEF" w:rsidRDefault="000F5D42" w:rsidP="000F5D42">
      <w:pPr>
        <w:ind w:firstLine="709"/>
        <w:jc w:val="both"/>
        <w:rPr>
          <w:color w:val="000000" w:themeColor="text1"/>
          <w:sz w:val="22"/>
          <w:szCs w:val="22"/>
        </w:rPr>
      </w:pPr>
      <w:r w:rsidRPr="00E37BEF">
        <w:rPr>
          <w:color w:val="000000" w:themeColor="text1"/>
          <w:sz w:val="22"/>
          <w:szCs w:val="22"/>
        </w:rPr>
        <w:t xml:space="preserve">Поступили незапланированные 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в сумме 38,9 тыс. руб. </w:t>
      </w:r>
    </w:p>
    <w:p w:rsidR="000F5D42" w:rsidRPr="00E37BEF" w:rsidRDefault="000F5D42" w:rsidP="000F5D42">
      <w:pPr>
        <w:ind w:right="-5" w:firstLine="567"/>
        <w:jc w:val="both"/>
        <w:rPr>
          <w:color w:val="000000" w:themeColor="text1"/>
          <w:sz w:val="22"/>
          <w:szCs w:val="22"/>
        </w:rPr>
      </w:pPr>
      <w:r w:rsidRPr="00E37BEF">
        <w:rPr>
          <w:color w:val="000000" w:themeColor="text1"/>
          <w:sz w:val="22"/>
          <w:szCs w:val="22"/>
        </w:rPr>
        <w:t>По итогам 2017 года перевыполнен план по штрафам, санкциям, возмещению ущерба на 334,1 тыс. руб. В течение года поступили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сумме 296,1 тыс.руб. На 44,6 тыс.руб. больше поступило штрафов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Поступило 87,8 тыс.руб. незапланированных штрафов за правонарушения в области дорожного движения</w:t>
      </w:r>
      <w:r w:rsidR="00E37BEF" w:rsidRPr="00E37BEF">
        <w:rPr>
          <w:color w:val="000000" w:themeColor="text1"/>
          <w:sz w:val="22"/>
          <w:szCs w:val="22"/>
        </w:rPr>
        <w:t>, которые будут впоследствии уточнены к зачислению в областной бюджет</w:t>
      </w:r>
      <w:r w:rsidRPr="00E37BEF">
        <w:rPr>
          <w:color w:val="000000" w:themeColor="text1"/>
          <w:sz w:val="22"/>
          <w:szCs w:val="22"/>
        </w:rPr>
        <w:t>.</w:t>
      </w:r>
    </w:p>
    <w:p w:rsidR="000F5D42" w:rsidRPr="00E37BEF" w:rsidRDefault="000F5D42" w:rsidP="000F5D42">
      <w:pPr>
        <w:pStyle w:val="af2"/>
        <w:ind w:firstLine="709"/>
        <w:rPr>
          <w:color w:val="000000" w:themeColor="text1"/>
          <w:sz w:val="22"/>
          <w:szCs w:val="22"/>
        </w:rPr>
      </w:pPr>
      <w:r w:rsidRPr="00E37BEF">
        <w:rPr>
          <w:color w:val="000000" w:themeColor="text1"/>
          <w:sz w:val="22"/>
          <w:szCs w:val="22"/>
        </w:rPr>
        <w:t>Наименьшее исполнение плана 2017 года по доходам, получаемым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 75,5 %, недополучено 156,2 тыс.руб.</w:t>
      </w:r>
    </w:p>
    <w:p w:rsidR="000F5D42" w:rsidRPr="00E37BEF" w:rsidRDefault="000F5D42" w:rsidP="000F5D42">
      <w:pPr>
        <w:ind w:firstLine="709"/>
        <w:jc w:val="both"/>
        <w:rPr>
          <w:color w:val="000000" w:themeColor="text1"/>
          <w:sz w:val="22"/>
          <w:szCs w:val="22"/>
        </w:rPr>
      </w:pPr>
      <w:r w:rsidRPr="00E37BEF">
        <w:rPr>
          <w:color w:val="000000" w:themeColor="text1"/>
          <w:sz w:val="22"/>
          <w:szCs w:val="22"/>
        </w:rPr>
        <w:t>Поступления налоговых и неналоговых доходов в районный бюджет за 2017 год по сравнению с поступлениями прошлого года увеличились на 2904,7 тыс. руб. или на 4,6 %, в сопоставимых условиях уменьшились на 769,5 тыс.руб. (66298,4 - (63393,7-51971,3+(51971,3/58,56%*62,7%= 55645,5) = -769,5) или на 1,2 % (769,5/67067,9*100%).</w:t>
      </w:r>
    </w:p>
    <w:p w:rsidR="000F5D42" w:rsidRPr="00A95F35" w:rsidRDefault="000F5D42" w:rsidP="000F5D42">
      <w:pPr>
        <w:pStyle w:val="21"/>
        <w:tabs>
          <w:tab w:val="left" w:pos="-120"/>
        </w:tabs>
        <w:spacing w:after="0" w:line="240" w:lineRule="auto"/>
        <w:ind w:firstLine="709"/>
        <w:jc w:val="both"/>
        <w:rPr>
          <w:color w:val="000000" w:themeColor="text1"/>
          <w:sz w:val="22"/>
          <w:szCs w:val="22"/>
        </w:rPr>
      </w:pPr>
      <w:r w:rsidRPr="00A95F35">
        <w:rPr>
          <w:color w:val="000000" w:themeColor="text1"/>
          <w:sz w:val="22"/>
          <w:szCs w:val="22"/>
        </w:rPr>
        <w:t>Наибольшее уменьшение поступлений за 2017 год по сравнению с 2016 годом произошло по доходам от продажи материальных и нематериальных активов на 637,7 тыс.руб. или на 94,3%. Уменьшились доходы от уплаты акцизов на сумму 628,5 тыс.руб. в связи с уменьшением в 2017 году норматива распределения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бюджет Томской области</w:t>
      </w:r>
      <w:r w:rsidR="00E37BEF" w:rsidRPr="00A95F35">
        <w:rPr>
          <w:color w:val="000000" w:themeColor="text1"/>
          <w:sz w:val="22"/>
          <w:szCs w:val="22"/>
        </w:rPr>
        <w:t xml:space="preserve"> и применением </w:t>
      </w:r>
      <w:r w:rsidR="00A95F35" w:rsidRPr="00A95F35">
        <w:rPr>
          <w:color w:val="000000" w:themeColor="text1"/>
          <w:sz w:val="22"/>
          <w:szCs w:val="22"/>
        </w:rPr>
        <w:t>с 2017 года в порядке расчета дифференцированных нормативов отчислений в местные бюджеты от акцизов на автомобильный бензин понижающего коэффициента на автомобильные дороги общего пользования с грунтовым покрытием (0,7).</w:t>
      </w:r>
    </w:p>
    <w:p w:rsidR="000F5D42" w:rsidRPr="00A95F35" w:rsidRDefault="000F5D42" w:rsidP="000F5D42">
      <w:pPr>
        <w:ind w:firstLine="709"/>
        <w:jc w:val="both"/>
        <w:rPr>
          <w:color w:val="000000" w:themeColor="text1"/>
          <w:sz w:val="22"/>
          <w:szCs w:val="22"/>
        </w:rPr>
      </w:pPr>
      <w:r w:rsidRPr="00A95F35">
        <w:rPr>
          <w:color w:val="000000" w:themeColor="text1"/>
          <w:sz w:val="22"/>
          <w:szCs w:val="22"/>
        </w:rPr>
        <w:t xml:space="preserve">Кроме того, </w:t>
      </w:r>
      <w:r w:rsidR="00A95F35" w:rsidRPr="00A95F35">
        <w:rPr>
          <w:color w:val="000000" w:themeColor="text1"/>
          <w:sz w:val="22"/>
          <w:szCs w:val="22"/>
        </w:rPr>
        <w:t>уменьшились поступления</w:t>
      </w:r>
      <w:r w:rsidRPr="00A95F35">
        <w:rPr>
          <w:color w:val="000000" w:themeColor="text1"/>
          <w:sz w:val="22"/>
          <w:szCs w:val="22"/>
        </w:rPr>
        <w:t xml:space="preserve"> на 38,0 тыс.руб. </w:t>
      </w:r>
      <w:r w:rsidR="00A95F35" w:rsidRPr="00A95F35">
        <w:rPr>
          <w:color w:val="000000" w:themeColor="text1"/>
          <w:sz w:val="22"/>
          <w:szCs w:val="22"/>
        </w:rPr>
        <w:t xml:space="preserve">от </w:t>
      </w:r>
      <w:r w:rsidRPr="00A95F35">
        <w:rPr>
          <w:color w:val="000000" w:themeColor="text1"/>
          <w:sz w:val="22"/>
          <w:szCs w:val="22"/>
        </w:rPr>
        <w:t>платы за негативное воздействие на окружающую среду.</w:t>
      </w:r>
    </w:p>
    <w:p w:rsidR="000F5D42" w:rsidRPr="000F5D42" w:rsidRDefault="000F5D42" w:rsidP="000F5D42">
      <w:pPr>
        <w:pStyle w:val="a5"/>
        <w:ind w:right="76" w:firstLine="0"/>
        <w:rPr>
          <w:b w:val="0"/>
          <w:i w:val="0"/>
          <w:color w:val="0000FF"/>
          <w:sz w:val="22"/>
          <w:szCs w:val="22"/>
        </w:rPr>
      </w:pPr>
    </w:p>
    <w:p w:rsidR="000F5D42" w:rsidRPr="00A95F35" w:rsidRDefault="000F5D42" w:rsidP="000F5D42">
      <w:pPr>
        <w:pStyle w:val="a5"/>
        <w:ind w:right="76" w:firstLine="567"/>
        <w:rPr>
          <w:b w:val="0"/>
          <w:i w:val="0"/>
          <w:color w:val="000000" w:themeColor="text1"/>
          <w:sz w:val="22"/>
          <w:szCs w:val="22"/>
        </w:rPr>
      </w:pPr>
      <w:r w:rsidRPr="00A95F35">
        <w:rPr>
          <w:b w:val="0"/>
          <w:i w:val="0"/>
          <w:color w:val="000000" w:themeColor="text1"/>
          <w:sz w:val="22"/>
          <w:szCs w:val="22"/>
        </w:rPr>
        <w:t xml:space="preserve">За 2017 года из областного бюджета получено межбюджетных трансфертов в сумме 473597,5 тыс. руб. (477976,4 – 4378,9) или в размере 99,95% от установленного кассового плана. </w:t>
      </w:r>
    </w:p>
    <w:p w:rsidR="000F5D42" w:rsidRPr="00A95F35" w:rsidRDefault="000F5D42" w:rsidP="000F5D42">
      <w:pPr>
        <w:pStyle w:val="a5"/>
        <w:ind w:right="76" w:firstLine="567"/>
        <w:rPr>
          <w:b w:val="0"/>
          <w:i w:val="0"/>
          <w:color w:val="000000" w:themeColor="text1"/>
          <w:sz w:val="22"/>
          <w:szCs w:val="22"/>
        </w:rPr>
      </w:pPr>
      <w:r w:rsidRPr="00A95F35">
        <w:rPr>
          <w:b w:val="0"/>
          <w:i w:val="0"/>
          <w:color w:val="000000" w:themeColor="text1"/>
          <w:sz w:val="22"/>
          <w:szCs w:val="22"/>
        </w:rPr>
        <w:t>Невыполнение плана произошло:</w:t>
      </w:r>
    </w:p>
    <w:p w:rsidR="000F5D42" w:rsidRPr="00A95F35" w:rsidRDefault="000F5D42" w:rsidP="000F5D42">
      <w:pPr>
        <w:pStyle w:val="a5"/>
        <w:ind w:firstLine="709"/>
        <w:rPr>
          <w:b w:val="0"/>
          <w:i w:val="0"/>
          <w:color w:val="000000" w:themeColor="text1"/>
          <w:sz w:val="22"/>
          <w:szCs w:val="22"/>
        </w:rPr>
      </w:pPr>
      <w:r w:rsidRPr="00A95F35">
        <w:rPr>
          <w:b w:val="0"/>
          <w:i w:val="0"/>
          <w:color w:val="000000" w:themeColor="text1"/>
          <w:sz w:val="22"/>
          <w:szCs w:val="22"/>
        </w:rPr>
        <w:lastRenderedPageBreak/>
        <w:t>по субсидии на организацию отдыха детей в каникулярное время в сумме 0,3 тыс.руб.;</w:t>
      </w:r>
    </w:p>
    <w:p w:rsidR="000F5D42" w:rsidRPr="00A95F35" w:rsidRDefault="000F5D42" w:rsidP="000F5D42">
      <w:pPr>
        <w:pStyle w:val="a5"/>
        <w:ind w:firstLine="709"/>
        <w:rPr>
          <w:b w:val="0"/>
          <w:i w:val="0"/>
          <w:color w:val="000000" w:themeColor="text1"/>
          <w:sz w:val="22"/>
          <w:szCs w:val="22"/>
        </w:rPr>
      </w:pPr>
      <w:r w:rsidRPr="00A95F35">
        <w:rPr>
          <w:b w:val="0"/>
          <w:i w:val="0"/>
          <w:color w:val="000000" w:themeColor="text1"/>
          <w:sz w:val="22"/>
          <w:szCs w:val="22"/>
        </w:rPr>
        <w:t>по субвенции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 в сумме 1,0 тыс.руб.;</w:t>
      </w:r>
    </w:p>
    <w:p w:rsidR="000F5D42" w:rsidRPr="00A95F35" w:rsidRDefault="000F5D42" w:rsidP="000F5D42">
      <w:pPr>
        <w:pStyle w:val="a5"/>
        <w:ind w:firstLine="709"/>
        <w:rPr>
          <w:b w:val="0"/>
          <w:i w:val="0"/>
          <w:color w:val="000000" w:themeColor="text1"/>
          <w:sz w:val="22"/>
          <w:szCs w:val="22"/>
        </w:rPr>
      </w:pPr>
      <w:r w:rsidRPr="00A95F35">
        <w:rPr>
          <w:b w:val="0"/>
          <w:i w:val="0"/>
          <w:color w:val="000000" w:themeColor="text1"/>
          <w:sz w:val="22"/>
          <w:szCs w:val="22"/>
        </w:rPr>
        <w:t>по субвенции на ежемесячную выплату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в сумме 40,6 тыс.руб.;</w:t>
      </w:r>
    </w:p>
    <w:p w:rsidR="000F5D42" w:rsidRPr="00A95F35" w:rsidRDefault="000F5D42" w:rsidP="000F5D42">
      <w:pPr>
        <w:pStyle w:val="a5"/>
        <w:ind w:firstLine="709"/>
        <w:rPr>
          <w:b w:val="0"/>
          <w:i w:val="0"/>
          <w:color w:val="000000" w:themeColor="text1"/>
          <w:sz w:val="22"/>
          <w:szCs w:val="22"/>
        </w:rPr>
      </w:pPr>
      <w:r w:rsidRPr="00A95F35">
        <w:rPr>
          <w:b w:val="0"/>
          <w:i w:val="0"/>
          <w:color w:val="000000" w:themeColor="text1"/>
          <w:sz w:val="22"/>
          <w:szCs w:val="22"/>
        </w:rPr>
        <w:t>по субвенции на содержание приемных семей, включающее в себя денежные средства приемным семьям на содержание детей и ежемесячную выплату вознаграждения, причитающегося приемным родителям, в сумме 0,9 тыс.руб.;</w:t>
      </w:r>
    </w:p>
    <w:p w:rsidR="000F5D42" w:rsidRPr="00A95F35" w:rsidRDefault="000F5D42" w:rsidP="000F5D42">
      <w:pPr>
        <w:pStyle w:val="a5"/>
        <w:ind w:firstLine="709"/>
        <w:rPr>
          <w:b w:val="0"/>
          <w:i w:val="0"/>
          <w:color w:val="000000" w:themeColor="text1"/>
          <w:sz w:val="22"/>
          <w:szCs w:val="22"/>
        </w:rPr>
      </w:pPr>
      <w:r w:rsidRPr="00A95F35">
        <w:rPr>
          <w:b w:val="0"/>
          <w:i w:val="0"/>
          <w:color w:val="000000" w:themeColor="text1"/>
          <w:sz w:val="22"/>
          <w:szCs w:val="22"/>
        </w:rPr>
        <w:t>по 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 в сумме 0,6 тыс.руб.;</w:t>
      </w:r>
    </w:p>
    <w:p w:rsidR="000F5D42" w:rsidRPr="00A95F35" w:rsidRDefault="000F5D42" w:rsidP="000F5D42">
      <w:pPr>
        <w:pStyle w:val="a5"/>
        <w:ind w:firstLine="709"/>
        <w:rPr>
          <w:b w:val="0"/>
          <w:i w:val="0"/>
          <w:color w:val="000000" w:themeColor="text1"/>
          <w:sz w:val="22"/>
          <w:szCs w:val="22"/>
        </w:rPr>
      </w:pPr>
      <w:r w:rsidRPr="00A95F35">
        <w:rPr>
          <w:b w:val="0"/>
          <w:i w:val="0"/>
          <w:color w:val="000000" w:themeColor="text1"/>
          <w:sz w:val="22"/>
          <w:szCs w:val="22"/>
        </w:rPr>
        <w:t>по иным межбюджетным трансфертам на расселение жителей из затапливаемых зон Чаинского района в сумме 171,4 тыс.руб.</w:t>
      </w:r>
    </w:p>
    <w:p w:rsidR="000F5D42" w:rsidRPr="00F4738C" w:rsidRDefault="000F5D42" w:rsidP="000F5D42">
      <w:pPr>
        <w:pStyle w:val="a5"/>
        <w:ind w:firstLine="709"/>
        <w:rPr>
          <w:b w:val="0"/>
          <w:i w:val="0"/>
          <w:color w:val="000000" w:themeColor="text1"/>
          <w:sz w:val="22"/>
          <w:szCs w:val="22"/>
        </w:rPr>
      </w:pPr>
      <w:r w:rsidRPr="00F4738C">
        <w:rPr>
          <w:b w:val="0"/>
          <w:i w:val="0"/>
          <w:color w:val="000000" w:themeColor="text1"/>
          <w:sz w:val="22"/>
          <w:szCs w:val="22"/>
        </w:rPr>
        <w:t>План по межбюджетным трансфертам, передаваемым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исполнен на 100%.</w:t>
      </w:r>
    </w:p>
    <w:p w:rsidR="000F5D42" w:rsidRPr="00F4738C" w:rsidRDefault="000F5D42" w:rsidP="000F5D42">
      <w:pPr>
        <w:pStyle w:val="a5"/>
        <w:ind w:firstLine="709"/>
        <w:rPr>
          <w:b w:val="0"/>
          <w:i w:val="0"/>
          <w:color w:val="000000" w:themeColor="text1"/>
          <w:sz w:val="22"/>
          <w:szCs w:val="22"/>
        </w:rPr>
      </w:pPr>
      <w:r w:rsidRPr="00F4738C">
        <w:rPr>
          <w:b w:val="0"/>
          <w:i w:val="0"/>
          <w:color w:val="000000" w:themeColor="text1"/>
          <w:sz w:val="22"/>
          <w:szCs w:val="22"/>
        </w:rPr>
        <w:t>Безвозмездные поступления из областного бюджета по сравнению с прошлым годом увеличились</w:t>
      </w:r>
      <w:r w:rsidR="00F4738C" w:rsidRPr="00F4738C">
        <w:rPr>
          <w:b w:val="0"/>
          <w:i w:val="0"/>
          <w:color w:val="000000" w:themeColor="text1"/>
          <w:sz w:val="22"/>
          <w:szCs w:val="22"/>
        </w:rPr>
        <w:t xml:space="preserve"> на 32243,8 тыс. руб. или на 7,2</w:t>
      </w:r>
      <w:r w:rsidRPr="00F4738C">
        <w:rPr>
          <w:b w:val="0"/>
          <w:i w:val="0"/>
          <w:color w:val="000000" w:themeColor="text1"/>
          <w:sz w:val="22"/>
          <w:szCs w:val="22"/>
        </w:rPr>
        <w:t>%.</w:t>
      </w:r>
    </w:p>
    <w:p w:rsidR="000F5D42" w:rsidRPr="00F4738C" w:rsidRDefault="000F5D42" w:rsidP="000F5D42">
      <w:pPr>
        <w:pStyle w:val="a5"/>
        <w:ind w:firstLine="709"/>
        <w:rPr>
          <w:b w:val="0"/>
          <w:i w:val="0"/>
          <w:color w:val="000000" w:themeColor="text1"/>
          <w:sz w:val="22"/>
          <w:szCs w:val="22"/>
        </w:rPr>
      </w:pPr>
      <w:r w:rsidRPr="00F4738C">
        <w:rPr>
          <w:b w:val="0"/>
          <w:i w:val="0"/>
          <w:color w:val="000000" w:themeColor="text1"/>
          <w:sz w:val="22"/>
          <w:szCs w:val="22"/>
        </w:rPr>
        <w:t>Общий объем доходов за 2017 год сос</w:t>
      </w:r>
      <w:r w:rsidR="00F4738C" w:rsidRPr="00F4738C">
        <w:rPr>
          <w:b w:val="0"/>
          <w:i w:val="0"/>
          <w:color w:val="000000" w:themeColor="text1"/>
          <w:sz w:val="22"/>
          <w:szCs w:val="22"/>
        </w:rPr>
        <w:t>тавил 540957,3 тыс. руб. или 100,5</w:t>
      </w:r>
      <w:r w:rsidRPr="00F4738C">
        <w:rPr>
          <w:b w:val="0"/>
          <w:i w:val="0"/>
          <w:color w:val="000000" w:themeColor="text1"/>
          <w:sz w:val="22"/>
          <w:szCs w:val="22"/>
        </w:rPr>
        <w:t xml:space="preserve"> % от установленного плана.</w:t>
      </w:r>
    </w:p>
    <w:p w:rsidR="000F5D42" w:rsidRPr="00F4738C" w:rsidRDefault="000F5D42" w:rsidP="000F5D42">
      <w:pPr>
        <w:ind w:firstLine="709"/>
        <w:jc w:val="both"/>
        <w:rPr>
          <w:color w:val="000000" w:themeColor="text1"/>
          <w:sz w:val="22"/>
          <w:szCs w:val="22"/>
        </w:rPr>
      </w:pPr>
      <w:r w:rsidRPr="00F4738C">
        <w:rPr>
          <w:color w:val="000000" w:themeColor="text1"/>
          <w:sz w:val="22"/>
          <w:szCs w:val="22"/>
        </w:rPr>
        <w:t>По сравнению с 2016 годом общий объем доходов увеличился на 34770,5 тыс. руб. или на 6,9%.</w:t>
      </w:r>
    </w:p>
    <w:p w:rsidR="000F5D42" w:rsidRPr="00F4738C" w:rsidRDefault="000F5D42" w:rsidP="000F5D42">
      <w:pPr>
        <w:ind w:firstLine="709"/>
        <w:jc w:val="both"/>
        <w:rPr>
          <w:color w:val="000000" w:themeColor="text1"/>
          <w:sz w:val="22"/>
          <w:szCs w:val="22"/>
        </w:rPr>
      </w:pPr>
      <w:r w:rsidRPr="00F4738C">
        <w:rPr>
          <w:color w:val="000000" w:themeColor="text1"/>
          <w:sz w:val="22"/>
          <w:szCs w:val="22"/>
        </w:rPr>
        <w:t>Удельный вес налоговых и неналоговых доходов (за исключением поступлений НДФЛ по дополнительному нормативу взамен дотации на выравнивание бюджетной обеспеченности) в общем объеме доходов районного бюджета (за исключением субвенций) за 2017 год составил 8,2 % ((66298,4-42279,5) = 24018,9) / (540957,3-248297,8) =292659,5) *100 %.</w:t>
      </w:r>
    </w:p>
    <w:p w:rsidR="000F5D42" w:rsidRPr="00F4738C" w:rsidRDefault="000F5D42" w:rsidP="000F5D42">
      <w:pPr>
        <w:pStyle w:val="a7"/>
        <w:ind w:firstLine="709"/>
        <w:jc w:val="both"/>
        <w:rPr>
          <w:b w:val="0"/>
          <w:color w:val="000000" w:themeColor="text1"/>
          <w:sz w:val="22"/>
          <w:szCs w:val="22"/>
        </w:rPr>
      </w:pPr>
      <w:r w:rsidRPr="00F4738C">
        <w:rPr>
          <w:b w:val="0"/>
          <w:color w:val="000000" w:themeColor="text1"/>
          <w:sz w:val="22"/>
          <w:szCs w:val="22"/>
        </w:rPr>
        <w:t>Недоимка по налоговым платежам в районный бюджет по данным налоговых органов на 1 января 2018 года составила 1587,2 тыс.руб., в том числе:</w:t>
      </w:r>
    </w:p>
    <w:p w:rsidR="000F5D42" w:rsidRPr="00F4738C" w:rsidRDefault="000F5D42" w:rsidP="000F5D42">
      <w:pPr>
        <w:pStyle w:val="a7"/>
        <w:ind w:firstLine="709"/>
        <w:jc w:val="both"/>
        <w:rPr>
          <w:b w:val="0"/>
          <w:color w:val="000000" w:themeColor="text1"/>
          <w:sz w:val="22"/>
          <w:szCs w:val="22"/>
        </w:rPr>
      </w:pPr>
      <w:r w:rsidRPr="00F4738C">
        <w:rPr>
          <w:b w:val="0"/>
          <w:color w:val="000000" w:themeColor="text1"/>
          <w:sz w:val="22"/>
          <w:szCs w:val="22"/>
        </w:rPr>
        <w:t xml:space="preserve"> - по основному платежу 1203,2 тыс.руб.;</w:t>
      </w:r>
    </w:p>
    <w:p w:rsidR="000F5D42" w:rsidRPr="00F4738C" w:rsidRDefault="000F5D42" w:rsidP="000F5D42">
      <w:pPr>
        <w:pStyle w:val="a7"/>
        <w:ind w:firstLine="709"/>
        <w:jc w:val="both"/>
        <w:rPr>
          <w:b w:val="0"/>
          <w:color w:val="000000" w:themeColor="text1"/>
          <w:sz w:val="22"/>
          <w:szCs w:val="22"/>
        </w:rPr>
      </w:pPr>
      <w:r w:rsidRPr="00F4738C">
        <w:rPr>
          <w:b w:val="0"/>
          <w:color w:val="000000" w:themeColor="text1"/>
          <w:sz w:val="22"/>
          <w:szCs w:val="22"/>
        </w:rPr>
        <w:t xml:space="preserve"> - по пеням 303,0 тыс.руб.;</w:t>
      </w:r>
    </w:p>
    <w:p w:rsidR="000F5D42" w:rsidRPr="00F4738C" w:rsidRDefault="000F5D42" w:rsidP="000F5D42">
      <w:pPr>
        <w:pStyle w:val="a7"/>
        <w:ind w:firstLine="709"/>
        <w:jc w:val="both"/>
        <w:rPr>
          <w:b w:val="0"/>
          <w:color w:val="000000" w:themeColor="text1"/>
          <w:sz w:val="22"/>
          <w:szCs w:val="22"/>
        </w:rPr>
      </w:pPr>
      <w:r w:rsidRPr="00F4738C">
        <w:rPr>
          <w:b w:val="0"/>
          <w:color w:val="000000" w:themeColor="text1"/>
          <w:sz w:val="22"/>
          <w:szCs w:val="22"/>
        </w:rPr>
        <w:t>- по штрафам 81,0 тыс.руб.</w:t>
      </w:r>
    </w:p>
    <w:p w:rsidR="000F5D42" w:rsidRPr="00F4738C" w:rsidRDefault="000F5D42" w:rsidP="000F5D42">
      <w:pPr>
        <w:pStyle w:val="a7"/>
        <w:ind w:firstLine="709"/>
        <w:jc w:val="both"/>
        <w:rPr>
          <w:b w:val="0"/>
          <w:color w:val="000000" w:themeColor="text1"/>
          <w:sz w:val="22"/>
          <w:szCs w:val="22"/>
        </w:rPr>
      </w:pPr>
      <w:r w:rsidRPr="00F4738C">
        <w:rPr>
          <w:b w:val="0"/>
          <w:color w:val="000000" w:themeColor="text1"/>
          <w:sz w:val="22"/>
          <w:szCs w:val="22"/>
        </w:rPr>
        <w:t>Наибольший удельный вес в объеме недоимки занимает задолженность по налогу на доходы физических лиц – 723,7 тыс.руб. или 45,6%. Задолженность составила по УСН – 525,1 тыс.руб. или 33,1 %, по ЕНВД – 335,8 тыс.руб. или 21,1 %, по прочим местным налогам и сборам, мобилизуемым на территориях муниципальных районах – 2,6 тыс.руб. или 0,2%.</w:t>
      </w:r>
    </w:p>
    <w:p w:rsidR="000F5D42" w:rsidRPr="00F4738C" w:rsidRDefault="000F5D42" w:rsidP="000F5D42">
      <w:pPr>
        <w:pStyle w:val="a7"/>
        <w:ind w:firstLine="709"/>
        <w:jc w:val="both"/>
        <w:rPr>
          <w:b w:val="0"/>
          <w:color w:val="000000" w:themeColor="text1"/>
          <w:sz w:val="22"/>
          <w:szCs w:val="22"/>
        </w:rPr>
      </w:pPr>
      <w:r w:rsidRPr="00F4738C">
        <w:rPr>
          <w:b w:val="0"/>
          <w:color w:val="000000" w:themeColor="text1"/>
          <w:sz w:val="22"/>
          <w:szCs w:val="22"/>
        </w:rPr>
        <w:t xml:space="preserve"> За отчетный период недоимка по налоговым платежам увеличилась на 1202,7 тыс.руб. или в 4,1 раза, в т.ч. значительный рост недоимки по налогу на доходы физических лиц – на 616,4 тыс.руб. или в 6,7 раза. По другим налогам недоимка увеличилась: по ЕНВД на 89,0 тыс.руб., по УСН – </w:t>
      </w:r>
      <w:r w:rsidR="00F4738C" w:rsidRPr="00F4738C">
        <w:rPr>
          <w:b w:val="0"/>
          <w:color w:val="000000" w:themeColor="text1"/>
          <w:sz w:val="22"/>
          <w:szCs w:val="22"/>
        </w:rPr>
        <w:t xml:space="preserve">на </w:t>
      </w:r>
      <w:r w:rsidRPr="00F4738C">
        <w:rPr>
          <w:b w:val="0"/>
          <w:color w:val="000000" w:themeColor="text1"/>
          <w:sz w:val="22"/>
          <w:szCs w:val="22"/>
        </w:rPr>
        <w:t xml:space="preserve">497,5 тыс.руб. </w:t>
      </w:r>
      <w:r w:rsidR="00F4738C" w:rsidRPr="00F4738C">
        <w:rPr>
          <w:b w:val="0"/>
          <w:color w:val="000000" w:themeColor="text1"/>
          <w:sz w:val="22"/>
          <w:szCs w:val="22"/>
        </w:rPr>
        <w:t>По прочим местным налогам и сборам недоимка снизилась</w:t>
      </w:r>
      <w:r w:rsidRPr="00F4738C">
        <w:rPr>
          <w:b w:val="0"/>
          <w:color w:val="000000" w:themeColor="text1"/>
          <w:sz w:val="22"/>
          <w:szCs w:val="22"/>
        </w:rPr>
        <w:t xml:space="preserve"> на 0,2 тыс.руб. </w:t>
      </w:r>
    </w:p>
    <w:p w:rsidR="000F5D42" w:rsidRPr="00F4738C" w:rsidRDefault="000F5D42" w:rsidP="000F5D42">
      <w:pPr>
        <w:ind w:firstLine="709"/>
        <w:jc w:val="both"/>
        <w:rPr>
          <w:color w:val="000000" w:themeColor="text1"/>
          <w:sz w:val="22"/>
          <w:szCs w:val="22"/>
        </w:rPr>
      </w:pPr>
      <w:r w:rsidRPr="00F4738C">
        <w:rPr>
          <w:color w:val="000000" w:themeColor="text1"/>
          <w:sz w:val="22"/>
          <w:szCs w:val="22"/>
        </w:rPr>
        <w:t>Задолженность по арендной плате за землю увеличилась за отчетный период на 159,6 тыс. руб. или на 115,9%. Наибольшую долю в задолженности составляет задолженность по физическим лицам – 41,8%, в суммовом выражении это составляет 124,4 тыс.руб. Произошел</w:t>
      </w:r>
      <w:r w:rsidR="00F4738C" w:rsidRPr="00F4738C">
        <w:rPr>
          <w:color w:val="000000" w:themeColor="text1"/>
          <w:sz w:val="22"/>
          <w:szCs w:val="22"/>
        </w:rPr>
        <w:t xml:space="preserve"> рост задолженности по платежам индивидуальных предпринимателей</w:t>
      </w:r>
      <w:r w:rsidRPr="00F4738C">
        <w:rPr>
          <w:color w:val="000000" w:themeColor="text1"/>
          <w:sz w:val="22"/>
          <w:szCs w:val="22"/>
        </w:rPr>
        <w:t xml:space="preserve"> на </w:t>
      </w:r>
      <w:r w:rsidR="00F4738C" w:rsidRPr="00F4738C">
        <w:rPr>
          <w:color w:val="000000" w:themeColor="text1"/>
          <w:sz w:val="22"/>
          <w:szCs w:val="22"/>
        </w:rPr>
        <w:t xml:space="preserve">сумму </w:t>
      </w:r>
      <w:r w:rsidRPr="00F4738C">
        <w:rPr>
          <w:color w:val="000000" w:themeColor="text1"/>
          <w:sz w:val="22"/>
          <w:szCs w:val="22"/>
        </w:rPr>
        <w:t xml:space="preserve">64,1 тыс.руб. и составляет на конец года 73,0 тыс.руб. Наибольший рост задолженности наблюдается по организациям - на 84,9 тыс.руб., на конец года это 91,0 тыс.руб., в т.ч. задолженность МУП Чаинского района «Чаинское ПОЖКХ» 67,1 тыс.руб., АК «Транснефть» 12,7 тыс.руб. </w:t>
      </w:r>
    </w:p>
    <w:p w:rsidR="000F5D42" w:rsidRPr="00F4738C" w:rsidRDefault="000F5D42" w:rsidP="000F5D42">
      <w:pPr>
        <w:ind w:firstLine="709"/>
        <w:jc w:val="both"/>
        <w:rPr>
          <w:color w:val="000000" w:themeColor="text1"/>
          <w:sz w:val="22"/>
          <w:szCs w:val="22"/>
        </w:rPr>
      </w:pPr>
      <w:r w:rsidRPr="00F4738C">
        <w:rPr>
          <w:color w:val="000000" w:themeColor="text1"/>
          <w:sz w:val="22"/>
          <w:szCs w:val="22"/>
        </w:rPr>
        <w:t>Если на начало года по доходам от сдачи в аренду имущества задолженность отсутствовала, то на 01 января 2018 года она составила 33,5 тыс.руб.</w:t>
      </w:r>
    </w:p>
    <w:p w:rsidR="000F5D42" w:rsidRPr="00F4738C" w:rsidRDefault="000F5D42" w:rsidP="000F5D42">
      <w:pPr>
        <w:jc w:val="both"/>
        <w:rPr>
          <w:color w:val="000000" w:themeColor="text1"/>
        </w:rPr>
      </w:pPr>
    </w:p>
    <w:p w:rsidR="000F5D42" w:rsidRPr="00F4738C" w:rsidRDefault="000F5D42" w:rsidP="000F5D42">
      <w:pPr>
        <w:ind w:firstLine="567"/>
        <w:jc w:val="both"/>
        <w:rPr>
          <w:color w:val="000000" w:themeColor="text1"/>
          <w:sz w:val="22"/>
          <w:szCs w:val="22"/>
        </w:rPr>
      </w:pPr>
      <w:r w:rsidRPr="00F4738C">
        <w:rPr>
          <w:color w:val="000000" w:themeColor="text1"/>
          <w:sz w:val="22"/>
          <w:szCs w:val="22"/>
        </w:rPr>
        <w:t>Задолженность по административным штрафам уменьшилась за отчетный период на 2,2 тыс. руб. По административным штрафам на 1 января 2018 года имеется задолженность у следующих администраторов доходов:</w:t>
      </w:r>
    </w:p>
    <w:p w:rsidR="000F5D42" w:rsidRPr="00F4738C" w:rsidRDefault="000F5D42" w:rsidP="000F5D42">
      <w:pPr>
        <w:ind w:firstLine="567"/>
        <w:jc w:val="both"/>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5580"/>
        <w:gridCol w:w="1903"/>
      </w:tblGrid>
      <w:tr w:rsidR="00F4738C" w:rsidRPr="00F4738C" w:rsidTr="00C94559">
        <w:tc>
          <w:tcPr>
            <w:tcW w:w="2088" w:type="dxa"/>
            <w:vAlign w:val="center"/>
          </w:tcPr>
          <w:p w:rsidR="000F5D42" w:rsidRPr="00F4738C" w:rsidRDefault="000F5D42" w:rsidP="00C94559">
            <w:pPr>
              <w:ind w:firstLine="567"/>
              <w:jc w:val="center"/>
              <w:rPr>
                <w:color w:val="000000" w:themeColor="text1"/>
                <w:sz w:val="22"/>
                <w:szCs w:val="22"/>
              </w:rPr>
            </w:pPr>
            <w:r w:rsidRPr="00F4738C">
              <w:rPr>
                <w:color w:val="000000" w:themeColor="text1"/>
                <w:sz w:val="22"/>
                <w:szCs w:val="22"/>
              </w:rPr>
              <w:t xml:space="preserve">Код </w:t>
            </w:r>
            <w:r w:rsidRPr="00F4738C">
              <w:rPr>
                <w:color w:val="000000" w:themeColor="text1"/>
                <w:sz w:val="22"/>
                <w:szCs w:val="22"/>
              </w:rPr>
              <w:lastRenderedPageBreak/>
              <w:t>администратора доходов</w:t>
            </w:r>
          </w:p>
        </w:tc>
        <w:tc>
          <w:tcPr>
            <w:tcW w:w="5580" w:type="dxa"/>
            <w:vAlign w:val="center"/>
          </w:tcPr>
          <w:p w:rsidR="000F5D42" w:rsidRPr="00F4738C" w:rsidRDefault="000F5D42" w:rsidP="00C94559">
            <w:pPr>
              <w:ind w:firstLine="567"/>
              <w:jc w:val="center"/>
              <w:rPr>
                <w:color w:val="000000" w:themeColor="text1"/>
                <w:sz w:val="22"/>
                <w:szCs w:val="22"/>
              </w:rPr>
            </w:pPr>
            <w:r w:rsidRPr="00F4738C">
              <w:rPr>
                <w:color w:val="000000" w:themeColor="text1"/>
                <w:sz w:val="22"/>
                <w:szCs w:val="22"/>
              </w:rPr>
              <w:lastRenderedPageBreak/>
              <w:t>Наименование администратора доходов</w:t>
            </w:r>
          </w:p>
        </w:tc>
        <w:tc>
          <w:tcPr>
            <w:tcW w:w="1903" w:type="dxa"/>
            <w:vAlign w:val="center"/>
          </w:tcPr>
          <w:p w:rsidR="000F5D42" w:rsidRPr="00F4738C" w:rsidRDefault="000F5D42" w:rsidP="00C94559">
            <w:pPr>
              <w:ind w:firstLine="567"/>
              <w:jc w:val="center"/>
              <w:rPr>
                <w:color w:val="000000" w:themeColor="text1"/>
                <w:sz w:val="22"/>
                <w:szCs w:val="22"/>
              </w:rPr>
            </w:pPr>
            <w:r w:rsidRPr="00F4738C">
              <w:rPr>
                <w:color w:val="000000" w:themeColor="text1"/>
                <w:sz w:val="22"/>
                <w:szCs w:val="22"/>
              </w:rPr>
              <w:t xml:space="preserve">Размер </w:t>
            </w:r>
            <w:r w:rsidRPr="00F4738C">
              <w:rPr>
                <w:color w:val="000000" w:themeColor="text1"/>
                <w:sz w:val="22"/>
                <w:szCs w:val="22"/>
              </w:rPr>
              <w:lastRenderedPageBreak/>
              <w:t>задолженности на 01.01.2018, тыс.руб.</w:t>
            </w:r>
          </w:p>
        </w:tc>
      </w:tr>
      <w:tr w:rsidR="00F4738C" w:rsidRPr="00F4738C" w:rsidTr="00C94559">
        <w:tc>
          <w:tcPr>
            <w:tcW w:w="2088"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lastRenderedPageBreak/>
              <w:t>182</w:t>
            </w:r>
          </w:p>
        </w:tc>
        <w:tc>
          <w:tcPr>
            <w:tcW w:w="5580" w:type="dxa"/>
          </w:tcPr>
          <w:p w:rsidR="000F5D42" w:rsidRPr="00F4738C" w:rsidRDefault="000F5D42" w:rsidP="00F4738C">
            <w:pPr>
              <w:jc w:val="both"/>
              <w:rPr>
                <w:color w:val="000000" w:themeColor="text1"/>
                <w:sz w:val="22"/>
                <w:szCs w:val="22"/>
              </w:rPr>
            </w:pPr>
            <w:r w:rsidRPr="00F4738C">
              <w:rPr>
                <w:color w:val="000000" w:themeColor="text1"/>
                <w:sz w:val="22"/>
                <w:szCs w:val="22"/>
              </w:rPr>
              <w:t>МРИ ФНС России № 2 по Томской области</w:t>
            </w:r>
          </w:p>
        </w:tc>
        <w:tc>
          <w:tcPr>
            <w:tcW w:w="1903"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1,7</w:t>
            </w:r>
          </w:p>
        </w:tc>
      </w:tr>
      <w:tr w:rsidR="00F4738C" w:rsidRPr="00F4738C" w:rsidTr="00C94559">
        <w:tc>
          <w:tcPr>
            <w:tcW w:w="2088"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188</w:t>
            </w:r>
          </w:p>
        </w:tc>
        <w:tc>
          <w:tcPr>
            <w:tcW w:w="5580" w:type="dxa"/>
          </w:tcPr>
          <w:p w:rsidR="000F5D42" w:rsidRPr="00F4738C" w:rsidRDefault="000F5D42" w:rsidP="00F4738C">
            <w:pPr>
              <w:jc w:val="both"/>
              <w:rPr>
                <w:color w:val="000000" w:themeColor="text1"/>
                <w:sz w:val="22"/>
                <w:szCs w:val="22"/>
              </w:rPr>
            </w:pPr>
            <w:r w:rsidRPr="00F4738C">
              <w:rPr>
                <w:color w:val="000000" w:themeColor="text1"/>
                <w:sz w:val="22"/>
                <w:szCs w:val="22"/>
              </w:rPr>
              <w:t>Управление внутренних дел по Томской области</w:t>
            </w:r>
          </w:p>
        </w:tc>
        <w:tc>
          <w:tcPr>
            <w:tcW w:w="1903"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731,2</w:t>
            </w:r>
          </w:p>
        </w:tc>
      </w:tr>
      <w:tr w:rsidR="00F4738C" w:rsidRPr="00F4738C" w:rsidTr="00C94559">
        <w:tc>
          <w:tcPr>
            <w:tcW w:w="2088"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818</w:t>
            </w:r>
          </w:p>
        </w:tc>
        <w:tc>
          <w:tcPr>
            <w:tcW w:w="5580" w:type="dxa"/>
          </w:tcPr>
          <w:p w:rsidR="000F5D42" w:rsidRPr="00F4738C" w:rsidRDefault="000F5D42" w:rsidP="00F4738C">
            <w:pPr>
              <w:jc w:val="both"/>
              <w:rPr>
                <w:color w:val="000000" w:themeColor="text1"/>
                <w:sz w:val="22"/>
                <w:szCs w:val="22"/>
              </w:rPr>
            </w:pPr>
            <w:r w:rsidRPr="00F4738C">
              <w:rPr>
                <w:color w:val="000000" w:themeColor="text1"/>
                <w:sz w:val="22"/>
                <w:szCs w:val="22"/>
              </w:rPr>
              <w:t>Управление ветеринарии Томской области</w:t>
            </w:r>
          </w:p>
        </w:tc>
        <w:tc>
          <w:tcPr>
            <w:tcW w:w="1903"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17,0</w:t>
            </w:r>
          </w:p>
        </w:tc>
      </w:tr>
      <w:tr w:rsidR="00F4738C" w:rsidRPr="00F4738C" w:rsidTr="00C94559">
        <w:tc>
          <w:tcPr>
            <w:tcW w:w="2088"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901</w:t>
            </w:r>
          </w:p>
        </w:tc>
        <w:tc>
          <w:tcPr>
            <w:tcW w:w="5580" w:type="dxa"/>
          </w:tcPr>
          <w:p w:rsidR="000F5D42" w:rsidRPr="00F4738C" w:rsidRDefault="000F5D42" w:rsidP="00F4738C">
            <w:pPr>
              <w:jc w:val="both"/>
              <w:rPr>
                <w:color w:val="000000" w:themeColor="text1"/>
                <w:sz w:val="22"/>
                <w:szCs w:val="22"/>
              </w:rPr>
            </w:pPr>
            <w:r w:rsidRPr="00F4738C">
              <w:rPr>
                <w:color w:val="000000" w:themeColor="text1"/>
                <w:sz w:val="22"/>
                <w:szCs w:val="22"/>
              </w:rPr>
              <w:t>Администрация Чаинского района (комиссия по делам несовершеннолетних и защите их прав)</w:t>
            </w:r>
          </w:p>
        </w:tc>
        <w:tc>
          <w:tcPr>
            <w:tcW w:w="1903"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52,8</w:t>
            </w:r>
          </w:p>
        </w:tc>
      </w:tr>
      <w:tr w:rsidR="00F4738C" w:rsidRPr="00F4738C" w:rsidTr="00C94559">
        <w:tc>
          <w:tcPr>
            <w:tcW w:w="2088"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081</w:t>
            </w:r>
          </w:p>
        </w:tc>
        <w:tc>
          <w:tcPr>
            <w:tcW w:w="5580" w:type="dxa"/>
          </w:tcPr>
          <w:p w:rsidR="000F5D42" w:rsidRPr="00F4738C" w:rsidRDefault="000F5D42" w:rsidP="00F4738C">
            <w:pPr>
              <w:jc w:val="both"/>
              <w:rPr>
                <w:color w:val="000000" w:themeColor="text1"/>
                <w:sz w:val="22"/>
                <w:szCs w:val="22"/>
              </w:rPr>
            </w:pPr>
            <w:r w:rsidRPr="00F4738C">
              <w:rPr>
                <w:color w:val="000000" w:themeColor="text1"/>
                <w:sz w:val="22"/>
                <w:szCs w:val="22"/>
              </w:rPr>
              <w:t>Федеральная служба по ветеринарному и фитосанитарному надзору (Россельхознадзор)</w:t>
            </w:r>
          </w:p>
        </w:tc>
        <w:tc>
          <w:tcPr>
            <w:tcW w:w="1903"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13,9</w:t>
            </w:r>
          </w:p>
        </w:tc>
      </w:tr>
      <w:tr w:rsidR="00F4738C" w:rsidRPr="00F4738C" w:rsidTr="00C94559">
        <w:tc>
          <w:tcPr>
            <w:tcW w:w="2088"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321</w:t>
            </w:r>
          </w:p>
        </w:tc>
        <w:tc>
          <w:tcPr>
            <w:tcW w:w="5580" w:type="dxa"/>
          </w:tcPr>
          <w:p w:rsidR="000F5D42" w:rsidRPr="00F4738C" w:rsidRDefault="000F5D42" w:rsidP="00F4738C">
            <w:pPr>
              <w:jc w:val="both"/>
              <w:rPr>
                <w:color w:val="000000" w:themeColor="text1"/>
                <w:sz w:val="22"/>
                <w:szCs w:val="22"/>
              </w:rPr>
            </w:pPr>
            <w:r w:rsidRPr="00F4738C">
              <w:rPr>
                <w:color w:val="000000" w:themeColor="text1"/>
                <w:sz w:val="22"/>
                <w:szCs w:val="22"/>
              </w:rPr>
              <w:t>Федеральная служба государственной регистрации, кадастра и картографии</w:t>
            </w:r>
          </w:p>
        </w:tc>
        <w:tc>
          <w:tcPr>
            <w:tcW w:w="1903"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25,0</w:t>
            </w:r>
          </w:p>
        </w:tc>
      </w:tr>
      <w:tr w:rsidR="00F4738C" w:rsidRPr="00F4738C" w:rsidTr="00C94559">
        <w:tc>
          <w:tcPr>
            <w:tcW w:w="2088" w:type="dxa"/>
            <w:vAlign w:val="center"/>
          </w:tcPr>
          <w:p w:rsidR="000F5D42" w:rsidRPr="00F4738C" w:rsidRDefault="000F5D42" w:rsidP="00C94559">
            <w:pPr>
              <w:ind w:firstLine="567"/>
              <w:jc w:val="center"/>
              <w:rPr>
                <w:color w:val="000000" w:themeColor="text1"/>
                <w:sz w:val="22"/>
                <w:szCs w:val="22"/>
                <w:lang w:val="en-US"/>
              </w:rPr>
            </w:pPr>
          </w:p>
        </w:tc>
        <w:tc>
          <w:tcPr>
            <w:tcW w:w="5580" w:type="dxa"/>
          </w:tcPr>
          <w:p w:rsidR="000F5D42" w:rsidRPr="00F4738C" w:rsidRDefault="000F5D42" w:rsidP="00F4738C">
            <w:pPr>
              <w:jc w:val="both"/>
              <w:rPr>
                <w:color w:val="000000" w:themeColor="text1"/>
                <w:sz w:val="22"/>
                <w:szCs w:val="22"/>
              </w:rPr>
            </w:pPr>
            <w:r w:rsidRPr="00F4738C">
              <w:rPr>
                <w:color w:val="000000" w:themeColor="text1"/>
                <w:sz w:val="22"/>
                <w:szCs w:val="22"/>
              </w:rPr>
              <w:t>ИТОГО</w:t>
            </w:r>
          </w:p>
        </w:tc>
        <w:tc>
          <w:tcPr>
            <w:tcW w:w="1903" w:type="dxa"/>
            <w:vAlign w:val="center"/>
          </w:tcPr>
          <w:p w:rsidR="000F5D42" w:rsidRPr="00F4738C" w:rsidRDefault="000F5D42" w:rsidP="00F4738C">
            <w:pPr>
              <w:ind w:firstLine="567"/>
              <w:rPr>
                <w:color w:val="000000" w:themeColor="text1"/>
                <w:sz w:val="22"/>
                <w:szCs w:val="22"/>
              </w:rPr>
            </w:pPr>
            <w:r w:rsidRPr="00F4738C">
              <w:rPr>
                <w:color w:val="000000" w:themeColor="text1"/>
                <w:sz w:val="22"/>
                <w:szCs w:val="22"/>
              </w:rPr>
              <w:t>841,6</w:t>
            </w:r>
          </w:p>
        </w:tc>
      </w:tr>
    </w:tbl>
    <w:p w:rsidR="000F5D42" w:rsidRPr="00F4738C" w:rsidRDefault="000F5D42" w:rsidP="000F5D42">
      <w:pPr>
        <w:pStyle w:val="a5"/>
        <w:rPr>
          <w:b w:val="0"/>
          <w:i w:val="0"/>
          <w:color w:val="000000" w:themeColor="text1"/>
          <w:sz w:val="22"/>
          <w:szCs w:val="22"/>
        </w:rPr>
      </w:pPr>
    </w:p>
    <w:p w:rsidR="00FD2402" w:rsidRPr="0028788E" w:rsidRDefault="00FD2402" w:rsidP="007B0ADB">
      <w:pPr>
        <w:pStyle w:val="a5"/>
        <w:ind w:firstLine="0"/>
        <w:rPr>
          <w:i w:val="0"/>
          <w:color w:val="000000" w:themeColor="text1"/>
          <w:sz w:val="22"/>
          <w:szCs w:val="22"/>
          <w:lang w:val="en-US"/>
        </w:rPr>
      </w:pPr>
    </w:p>
    <w:p w:rsidR="007D40B4" w:rsidRPr="0028788E" w:rsidRDefault="005F313A" w:rsidP="005F313A">
      <w:pPr>
        <w:pStyle w:val="a5"/>
        <w:ind w:firstLine="0"/>
        <w:jc w:val="center"/>
        <w:rPr>
          <w:i w:val="0"/>
          <w:color w:val="000000" w:themeColor="text1"/>
          <w:sz w:val="22"/>
          <w:szCs w:val="22"/>
        </w:rPr>
      </w:pPr>
      <w:r w:rsidRPr="0028788E">
        <w:rPr>
          <w:i w:val="0"/>
          <w:color w:val="000000" w:themeColor="text1"/>
          <w:sz w:val="22"/>
          <w:szCs w:val="22"/>
        </w:rPr>
        <w:t>3</w:t>
      </w:r>
      <w:r w:rsidR="00ED0B9F" w:rsidRPr="0028788E">
        <w:rPr>
          <w:i w:val="0"/>
          <w:color w:val="000000" w:themeColor="text1"/>
          <w:sz w:val="22"/>
          <w:szCs w:val="22"/>
        </w:rPr>
        <w:t>.</w:t>
      </w:r>
      <w:r w:rsidR="00C20BFD" w:rsidRPr="0028788E">
        <w:rPr>
          <w:i w:val="0"/>
          <w:color w:val="000000" w:themeColor="text1"/>
          <w:sz w:val="22"/>
          <w:szCs w:val="22"/>
        </w:rPr>
        <w:t xml:space="preserve"> Дефицит </w:t>
      </w:r>
      <w:r w:rsidR="00F84568" w:rsidRPr="0028788E">
        <w:rPr>
          <w:i w:val="0"/>
          <w:color w:val="000000" w:themeColor="text1"/>
          <w:sz w:val="22"/>
          <w:szCs w:val="22"/>
        </w:rPr>
        <w:t>бюджета, источники</w:t>
      </w:r>
      <w:r w:rsidR="007D40B4" w:rsidRPr="0028788E">
        <w:rPr>
          <w:i w:val="0"/>
          <w:color w:val="000000" w:themeColor="text1"/>
          <w:sz w:val="22"/>
          <w:szCs w:val="22"/>
        </w:rPr>
        <w:t xml:space="preserve"> финансирования</w:t>
      </w:r>
      <w:r w:rsidR="000C7C03" w:rsidRPr="0028788E">
        <w:rPr>
          <w:i w:val="0"/>
          <w:color w:val="000000" w:themeColor="text1"/>
          <w:sz w:val="22"/>
          <w:szCs w:val="22"/>
        </w:rPr>
        <w:t xml:space="preserve"> дефицита бюджета,</w:t>
      </w:r>
      <w:r w:rsidR="007D40B4" w:rsidRPr="0028788E">
        <w:rPr>
          <w:i w:val="0"/>
          <w:color w:val="000000" w:themeColor="text1"/>
          <w:sz w:val="22"/>
          <w:szCs w:val="22"/>
        </w:rPr>
        <w:t xml:space="preserve"> муниципальный внутренний долг муниципального образования </w:t>
      </w:r>
      <w:r w:rsidR="00407B15" w:rsidRPr="0028788E">
        <w:rPr>
          <w:i w:val="0"/>
          <w:color w:val="000000" w:themeColor="text1"/>
          <w:sz w:val="22"/>
          <w:szCs w:val="22"/>
        </w:rPr>
        <w:t>«</w:t>
      </w:r>
      <w:r w:rsidR="007D40B4" w:rsidRPr="0028788E">
        <w:rPr>
          <w:i w:val="0"/>
          <w:color w:val="000000" w:themeColor="text1"/>
          <w:sz w:val="22"/>
          <w:szCs w:val="22"/>
        </w:rPr>
        <w:t>Чаинский район</w:t>
      </w:r>
      <w:r w:rsidR="00407B15" w:rsidRPr="0028788E">
        <w:rPr>
          <w:i w:val="0"/>
          <w:color w:val="000000" w:themeColor="text1"/>
          <w:sz w:val="22"/>
          <w:szCs w:val="22"/>
        </w:rPr>
        <w:t>»</w:t>
      </w:r>
      <w:r w:rsidR="007D40B4" w:rsidRPr="0028788E">
        <w:rPr>
          <w:i w:val="0"/>
          <w:color w:val="000000" w:themeColor="text1"/>
          <w:sz w:val="22"/>
          <w:szCs w:val="22"/>
        </w:rPr>
        <w:t xml:space="preserve"> по состояни</w:t>
      </w:r>
      <w:r w:rsidR="003C0FFB" w:rsidRPr="0028788E">
        <w:rPr>
          <w:i w:val="0"/>
          <w:color w:val="000000" w:themeColor="text1"/>
          <w:sz w:val="22"/>
          <w:szCs w:val="22"/>
        </w:rPr>
        <w:t>ю на 01.01.201</w:t>
      </w:r>
      <w:r w:rsidR="00CE7D9D" w:rsidRPr="0028788E">
        <w:rPr>
          <w:i w:val="0"/>
          <w:color w:val="000000" w:themeColor="text1"/>
          <w:sz w:val="22"/>
          <w:szCs w:val="22"/>
        </w:rPr>
        <w:t>7</w:t>
      </w:r>
      <w:r w:rsidR="007D40B4" w:rsidRPr="0028788E">
        <w:rPr>
          <w:i w:val="0"/>
          <w:color w:val="000000" w:themeColor="text1"/>
          <w:sz w:val="22"/>
          <w:szCs w:val="22"/>
        </w:rPr>
        <w:t xml:space="preserve"> года</w:t>
      </w:r>
      <w:r w:rsidR="00430D4D" w:rsidRPr="0028788E">
        <w:rPr>
          <w:i w:val="0"/>
          <w:color w:val="000000" w:themeColor="text1"/>
          <w:sz w:val="22"/>
          <w:szCs w:val="22"/>
        </w:rPr>
        <w:t>, расходы на обслуживание муниципального долга</w:t>
      </w:r>
    </w:p>
    <w:p w:rsidR="007D40B4" w:rsidRPr="0028788E" w:rsidRDefault="007D40B4">
      <w:pPr>
        <w:ind w:firstLine="900"/>
        <w:jc w:val="both"/>
        <w:rPr>
          <w:b/>
          <w:bCs/>
          <w:i/>
          <w:iCs/>
          <w:color w:val="000000" w:themeColor="text1"/>
          <w:sz w:val="22"/>
          <w:szCs w:val="22"/>
        </w:rPr>
      </w:pPr>
    </w:p>
    <w:p w:rsidR="00AD7566" w:rsidRPr="009A15E8" w:rsidRDefault="002D7C81" w:rsidP="00887699">
      <w:pPr>
        <w:pStyle w:val="20"/>
        <w:rPr>
          <w:sz w:val="22"/>
          <w:szCs w:val="22"/>
        </w:rPr>
      </w:pPr>
      <w:r w:rsidRPr="009A15E8">
        <w:rPr>
          <w:sz w:val="22"/>
          <w:szCs w:val="22"/>
        </w:rPr>
        <w:t xml:space="preserve">Дефицит районного бюджета </w:t>
      </w:r>
      <w:r w:rsidR="00895AF4" w:rsidRPr="009A15E8">
        <w:rPr>
          <w:sz w:val="22"/>
          <w:szCs w:val="22"/>
        </w:rPr>
        <w:t>муниципального обра</w:t>
      </w:r>
      <w:r w:rsidR="000A6202" w:rsidRPr="009A15E8">
        <w:rPr>
          <w:sz w:val="22"/>
          <w:szCs w:val="22"/>
        </w:rPr>
        <w:t xml:space="preserve">зования </w:t>
      </w:r>
      <w:r w:rsidR="00407B15" w:rsidRPr="009A15E8">
        <w:rPr>
          <w:sz w:val="22"/>
          <w:szCs w:val="22"/>
        </w:rPr>
        <w:t>«</w:t>
      </w:r>
      <w:r w:rsidR="000A6202" w:rsidRPr="009A15E8">
        <w:rPr>
          <w:sz w:val="22"/>
          <w:szCs w:val="22"/>
        </w:rPr>
        <w:t>Чаинский район</w:t>
      </w:r>
      <w:r w:rsidR="00407B15" w:rsidRPr="009A15E8">
        <w:rPr>
          <w:sz w:val="22"/>
          <w:szCs w:val="22"/>
        </w:rPr>
        <w:t>»</w:t>
      </w:r>
      <w:r w:rsidR="000A6202" w:rsidRPr="009A15E8">
        <w:rPr>
          <w:sz w:val="22"/>
          <w:szCs w:val="22"/>
        </w:rPr>
        <w:t xml:space="preserve"> на 20</w:t>
      </w:r>
      <w:r w:rsidR="003C0FFB" w:rsidRPr="009A15E8">
        <w:rPr>
          <w:sz w:val="22"/>
          <w:szCs w:val="22"/>
        </w:rPr>
        <w:t>1</w:t>
      </w:r>
      <w:r w:rsidR="00BF6019" w:rsidRPr="009A15E8">
        <w:rPr>
          <w:sz w:val="22"/>
          <w:szCs w:val="22"/>
        </w:rPr>
        <w:t>7</w:t>
      </w:r>
      <w:r w:rsidR="00895AF4" w:rsidRPr="009A15E8">
        <w:rPr>
          <w:sz w:val="22"/>
          <w:szCs w:val="22"/>
        </w:rPr>
        <w:t xml:space="preserve"> год</w:t>
      </w:r>
      <w:r w:rsidR="00FA4708" w:rsidRPr="009A15E8">
        <w:rPr>
          <w:sz w:val="22"/>
          <w:szCs w:val="22"/>
        </w:rPr>
        <w:t xml:space="preserve"> первоначально</w:t>
      </w:r>
      <w:r w:rsidR="00326BDC">
        <w:rPr>
          <w:sz w:val="22"/>
          <w:szCs w:val="22"/>
        </w:rPr>
        <w:t xml:space="preserve"> </w:t>
      </w:r>
      <w:r w:rsidR="003C0FFB" w:rsidRPr="009A15E8">
        <w:rPr>
          <w:sz w:val="22"/>
          <w:szCs w:val="22"/>
        </w:rPr>
        <w:t>составлял 0,0</w:t>
      </w:r>
      <w:r w:rsidRPr="009A15E8">
        <w:rPr>
          <w:sz w:val="22"/>
          <w:szCs w:val="22"/>
        </w:rPr>
        <w:t xml:space="preserve"> тыс.руб.</w:t>
      </w:r>
      <w:r w:rsidR="00BD1EAF" w:rsidRPr="009A15E8">
        <w:rPr>
          <w:sz w:val="22"/>
          <w:szCs w:val="22"/>
        </w:rPr>
        <w:t xml:space="preserve"> Н</w:t>
      </w:r>
      <w:r w:rsidR="00BD5327" w:rsidRPr="009A15E8">
        <w:rPr>
          <w:sz w:val="22"/>
          <w:szCs w:val="22"/>
        </w:rPr>
        <w:t xml:space="preserve">а конец </w:t>
      </w:r>
      <w:r w:rsidR="003C0FFB" w:rsidRPr="009A15E8">
        <w:rPr>
          <w:sz w:val="22"/>
          <w:szCs w:val="22"/>
        </w:rPr>
        <w:t>201</w:t>
      </w:r>
      <w:r w:rsidR="00BF6019" w:rsidRPr="009A15E8">
        <w:rPr>
          <w:sz w:val="22"/>
          <w:szCs w:val="22"/>
        </w:rPr>
        <w:t>7</w:t>
      </w:r>
      <w:r w:rsidR="00BD5327" w:rsidRPr="009A15E8">
        <w:rPr>
          <w:sz w:val="22"/>
          <w:szCs w:val="22"/>
        </w:rPr>
        <w:t xml:space="preserve">года </w:t>
      </w:r>
      <w:r w:rsidR="00BD1EAF" w:rsidRPr="009A15E8">
        <w:rPr>
          <w:sz w:val="22"/>
          <w:szCs w:val="22"/>
        </w:rPr>
        <w:t xml:space="preserve">уточненный бюджет был </w:t>
      </w:r>
      <w:r w:rsidR="00B25F13" w:rsidRPr="009A15E8">
        <w:rPr>
          <w:sz w:val="22"/>
          <w:szCs w:val="22"/>
        </w:rPr>
        <w:t>утвержден</w:t>
      </w:r>
      <w:r w:rsidR="00BD1EAF" w:rsidRPr="009A15E8">
        <w:rPr>
          <w:sz w:val="22"/>
          <w:szCs w:val="22"/>
        </w:rPr>
        <w:t xml:space="preserve"> с дефицитом в </w:t>
      </w:r>
      <w:r w:rsidR="000A6202" w:rsidRPr="009A15E8">
        <w:rPr>
          <w:sz w:val="22"/>
          <w:szCs w:val="22"/>
        </w:rPr>
        <w:t xml:space="preserve">сумме </w:t>
      </w:r>
      <w:r w:rsidR="00BF6019" w:rsidRPr="009A15E8">
        <w:rPr>
          <w:sz w:val="22"/>
          <w:szCs w:val="22"/>
        </w:rPr>
        <w:t>287</w:t>
      </w:r>
      <w:r w:rsidR="00874DC8" w:rsidRPr="009A15E8">
        <w:rPr>
          <w:sz w:val="22"/>
          <w:szCs w:val="22"/>
        </w:rPr>
        <w:t>63,1</w:t>
      </w:r>
      <w:r w:rsidR="00BD5327" w:rsidRPr="009A15E8">
        <w:rPr>
          <w:sz w:val="22"/>
          <w:szCs w:val="22"/>
        </w:rPr>
        <w:t xml:space="preserve"> тыс.руб.</w:t>
      </w:r>
      <w:r w:rsidR="00AD7566" w:rsidRPr="009A15E8">
        <w:rPr>
          <w:sz w:val="22"/>
          <w:szCs w:val="22"/>
        </w:rPr>
        <w:t>.</w:t>
      </w:r>
    </w:p>
    <w:p w:rsidR="00AD7566" w:rsidRPr="009A15E8" w:rsidRDefault="00AD7566" w:rsidP="00887699">
      <w:pPr>
        <w:pStyle w:val="20"/>
        <w:rPr>
          <w:sz w:val="22"/>
          <w:szCs w:val="22"/>
        </w:rPr>
      </w:pPr>
      <w:r w:rsidRPr="009A15E8">
        <w:rPr>
          <w:sz w:val="22"/>
          <w:szCs w:val="22"/>
        </w:rPr>
        <w:t>Плановый дефицит на конец 2017 года составил 28766,4 тыс. руб. в</w:t>
      </w:r>
      <w:r w:rsidR="00887699" w:rsidRPr="009A15E8">
        <w:rPr>
          <w:sz w:val="22"/>
          <w:szCs w:val="22"/>
        </w:rPr>
        <w:t xml:space="preserve"> результате</w:t>
      </w:r>
      <w:r w:rsidRPr="009A15E8">
        <w:rPr>
          <w:sz w:val="22"/>
          <w:szCs w:val="22"/>
        </w:rPr>
        <w:t xml:space="preserve"> следующих изменений:</w:t>
      </w:r>
    </w:p>
    <w:p w:rsidR="00AD7566" w:rsidRPr="009A15E8" w:rsidRDefault="00887699" w:rsidP="00887699">
      <w:pPr>
        <w:pStyle w:val="20"/>
        <w:rPr>
          <w:sz w:val="22"/>
          <w:szCs w:val="22"/>
        </w:rPr>
      </w:pPr>
      <w:r w:rsidRPr="009A15E8">
        <w:rPr>
          <w:sz w:val="22"/>
          <w:szCs w:val="22"/>
        </w:rPr>
        <w:t xml:space="preserve"> возврат неиспользованных остатков 2016 года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 в сумме 13,5 тыс.руб.,  </w:t>
      </w:r>
    </w:p>
    <w:p w:rsidR="00AD7566" w:rsidRPr="009A15E8" w:rsidRDefault="00AD7566" w:rsidP="00887699">
      <w:pPr>
        <w:pStyle w:val="20"/>
        <w:rPr>
          <w:sz w:val="22"/>
          <w:szCs w:val="22"/>
        </w:rPr>
      </w:pPr>
      <w:r w:rsidRPr="009A15E8">
        <w:rPr>
          <w:sz w:val="22"/>
          <w:szCs w:val="22"/>
        </w:rPr>
        <w:t>поступление доходов</w:t>
      </w:r>
      <w:r w:rsidR="00887699" w:rsidRPr="009A15E8">
        <w:rPr>
          <w:sz w:val="22"/>
          <w:szCs w:val="22"/>
        </w:rPr>
        <w:t xml:space="preserve"> бюджетов муниципальных районов от возврата бюджетными учреждениями остатков субсидий прошлых лет в сумме 10,7 тыс.руб., </w:t>
      </w:r>
    </w:p>
    <w:p w:rsidR="00AD7566" w:rsidRPr="009A15E8" w:rsidRDefault="00AD7566" w:rsidP="00887699">
      <w:pPr>
        <w:pStyle w:val="20"/>
        <w:rPr>
          <w:sz w:val="22"/>
          <w:szCs w:val="22"/>
        </w:rPr>
      </w:pPr>
      <w:r w:rsidRPr="009A15E8">
        <w:rPr>
          <w:sz w:val="22"/>
          <w:szCs w:val="22"/>
        </w:rPr>
        <w:t xml:space="preserve">возврат из районного бюджета </w:t>
      </w:r>
      <w:r w:rsidR="00887699" w:rsidRPr="009A15E8">
        <w:rPr>
          <w:sz w:val="22"/>
          <w:szCs w:val="22"/>
        </w:rPr>
        <w:t>дотации бюджетам муниципальных районов на поддержку мер по обеспечению сбалансированности бюджетов в сумме 0,5 тыс.руб.</w:t>
      </w:r>
    </w:p>
    <w:p w:rsidR="00B25F13" w:rsidRPr="009A15E8" w:rsidRDefault="00B25F13" w:rsidP="00887699">
      <w:pPr>
        <w:pStyle w:val="20"/>
        <w:rPr>
          <w:sz w:val="22"/>
          <w:szCs w:val="22"/>
        </w:rPr>
      </w:pPr>
    </w:p>
    <w:p w:rsidR="00432372" w:rsidRPr="009A15E8" w:rsidRDefault="003C0FFB">
      <w:pPr>
        <w:pStyle w:val="20"/>
        <w:rPr>
          <w:sz w:val="22"/>
          <w:szCs w:val="22"/>
        </w:rPr>
      </w:pPr>
      <w:r w:rsidRPr="009A15E8">
        <w:rPr>
          <w:sz w:val="22"/>
          <w:szCs w:val="22"/>
        </w:rPr>
        <w:t>Районный бюджет за 201</w:t>
      </w:r>
      <w:r w:rsidR="00CB010C" w:rsidRPr="009A15E8">
        <w:rPr>
          <w:sz w:val="22"/>
          <w:szCs w:val="22"/>
        </w:rPr>
        <w:t>7</w:t>
      </w:r>
      <w:r w:rsidR="00BD5327" w:rsidRPr="009A15E8">
        <w:rPr>
          <w:sz w:val="22"/>
          <w:szCs w:val="22"/>
        </w:rPr>
        <w:t xml:space="preserve"> год</w:t>
      </w:r>
      <w:r w:rsidR="00895AF4" w:rsidRPr="009A15E8">
        <w:rPr>
          <w:sz w:val="22"/>
          <w:szCs w:val="22"/>
        </w:rPr>
        <w:t xml:space="preserve"> исполнен с </w:t>
      </w:r>
      <w:r w:rsidR="00CB010C" w:rsidRPr="009A15E8">
        <w:rPr>
          <w:sz w:val="22"/>
          <w:szCs w:val="22"/>
        </w:rPr>
        <w:t>профицитом</w:t>
      </w:r>
      <w:r w:rsidR="00895AF4" w:rsidRPr="009A15E8">
        <w:rPr>
          <w:sz w:val="22"/>
          <w:szCs w:val="22"/>
        </w:rPr>
        <w:t xml:space="preserve"> в сумме </w:t>
      </w:r>
      <w:r w:rsidR="00CB010C" w:rsidRPr="009A15E8">
        <w:rPr>
          <w:sz w:val="22"/>
          <w:szCs w:val="22"/>
        </w:rPr>
        <w:t>1065,4</w:t>
      </w:r>
      <w:r w:rsidR="00747B52" w:rsidRPr="009A15E8">
        <w:rPr>
          <w:sz w:val="22"/>
          <w:szCs w:val="22"/>
        </w:rPr>
        <w:t>тыс.руб.</w:t>
      </w:r>
      <w:r w:rsidR="00895AF4" w:rsidRPr="009A15E8">
        <w:rPr>
          <w:sz w:val="22"/>
          <w:szCs w:val="22"/>
        </w:rPr>
        <w:t>(</w:t>
      </w:r>
      <w:r w:rsidR="000E57E0" w:rsidRPr="009A15E8">
        <w:rPr>
          <w:sz w:val="22"/>
          <w:szCs w:val="22"/>
        </w:rPr>
        <w:t>-</w:t>
      </w:r>
      <w:r w:rsidR="00CB010C" w:rsidRPr="009A15E8">
        <w:rPr>
          <w:sz w:val="22"/>
          <w:szCs w:val="22"/>
        </w:rPr>
        <w:t>28766,4</w:t>
      </w:r>
      <w:r w:rsidRPr="009A15E8">
        <w:rPr>
          <w:sz w:val="22"/>
          <w:szCs w:val="22"/>
        </w:rPr>
        <w:t xml:space="preserve"> +</w:t>
      </w:r>
      <w:r w:rsidR="00EB2309" w:rsidRPr="009A15E8">
        <w:rPr>
          <w:sz w:val="22"/>
          <w:szCs w:val="22"/>
        </w:rPr>
        <w:t>27029,0</w:t>
      </w:r>
      <w:r w:rsidR="00CB010C" w:rsidRPr="009A15E8">
        <w:rPr>
          <w:sz w:val="22"/>
          <w:szCs w:val="22"/>
        </w:rPr>
        <w:t>+</w:t>
      </w:r>
      <w:r w:rsidR="00EB2309" w:rsidRPr="009A15E8">
        <w:rPr>
          <w:sz w:val="22"/>
          <w:szCs w:val="22"/>
        </w:rPr>
        <w:t>3017,6</w:t>
      </w:r>
      <w:r w:rsidRPr="009A15E8">
        <w:rPr>
          <w:sz w:val="22"/>
          <w:szCs w:val="22"/>
        </w:rPr>
        <w:t>-</w:t>
      </w:r>
      <w:r w:rsidR="00CB010C" w:rsidRPr="009A15E8">
        <w:rPr>
          <w:sz w:val="22"/>
          <w:szCs w:val="22"/>
        </w:rPr>
        <w:t>214,8</w:t>
      </w:r>
      <w:r w:rsidR="009E5F69" w:rsidRPr="009A15E8">
        <w:rPr>
          <w:sz w:val="22"/>
          <w:szCs w:val="22"/>
        </w:rPr>
        <w:t>)</w:t>
      </w:r>
      <w:r w:rsidR="00432372" w:rsidRPr="009A15E8">
        <w:rPr>
          <w:sz w:val="22"/>
          <w:szCs w:val="22"/>
        </w:rPr>
        <w:t xml:space="preserve">по следующим причинам: </w:t>
      </w:r>
    </w:p>
    <w:p w:rsidR="00432372" w:rsidRPr="009A15E8" w:rsidRDefault="00855DAE">
      <w:pPr>
        <w:pStyle w:val="20"/>
        <w:rPr>
          <w:sz w:val="22"/>
          <w:szCs w:val="22"/>
        </w:rPr>
      </w:pPr>
      <w:r w:rsidRPr="009A15E8">
        <w:rPr>
          <w:sz w:val="22"/>
          <w:szCs w:val="22"/>
        </w:rPr>
        <w:t xml:space="preserve">неисполнение плана </w:t>
      </w:r>
      <w:r w:rsidR="00895AF4" w:rsidRPr="009A15E8">
        <w:rPr>
          <w:sz w:val="22"/>
          <w:szCs w:val="22"/>
        </w:rPr>
        <w:t xml:space="preserve">по расходам в сумме </w:t>
      </w:r>
      <w:r w:rsidR="00EB2309" w:rsidRPr="009A15E8">
        <w:rPr>
          <w:sz w:val="22"/>
          <w:szCs w:val="22"/>
        </w:rPr>
        <w:t>27029,0</w:t>
      </w:r>
      <w:r w:rsidR="00747B52" w:rsidRPr="009A15E8">
        <w:rPr>
          <w:sz w:val="22"/>
          <w:szCs w:val="22"/>
        </w:rPr>
        <w:t>тыс.</w:t>
      </w:r>
      <w:r w:rsidRPr="009A15E8">
        <w:rPr>
          <w:sz w:val="22"/>
          <w:szCs w:val="22"/>
        </w:rPr>
        <w:t>руб.</w:t>
      </w:r>
      <w:r w:rsidR="009D1D2A" w:rsidRPr="009A15E8">
        <w:rPr>
          <w:sz w:val="22"/>
          <w:szCs w:val="22"/>
        </w:rPr>
        <w:t>(+</w:t>
      </w:r>
      <w:r w:rsidR="001D4122" w:rsidRPr="009A15E8">
        <w:rPr>
          <w:sz w:val="22"/>
          <w:szCs w:val="22"/>
        </w:rPr>
        <w:t>)</w:t>
      </w:r>
      <w:r w:rsidR="00432372" w:rsidRPr="009A15E8">
        <w:rPr>
          <w:sz w:val="22"/>
          <w:szCs w:val="22"/>
        </w:rPr>
        <w:t>;</w:t>
      </w:r>
    </w:p>
    <w:p w:rsidR="002C0780" w:rsidRPr="009A15E8" w:rsidRDefault="00CB010C" w:rsidP="002C0780">
      <w:pPr>
        <w:pStyle w:val="20"/>
        <w:rPr>
          <w:sz w:val="22"/>
          <w:szCs w:val="22"/>
        </w:rPr>
      </w:pPr>
      <w:r w:rsidRPr="009A15E8">
        <w:rPr>
          <w:sz w:val="22"/>
          <w:szCs w:val="22"/>
        </w:rPr>
        <w:t>пере</w:t>
      </w:r>
      <w:r w:rsidR="002C0780" w:rsidRPr="009A15E8">
        <w:rPr>
          <w:sz w:val="22"/>
          <w:szCs w:val="22"/>
        </w:rPr>
        <w:t xml:space="preserve">выполнение плана поступлений налоговых и неналоговых доходов в сумме </w:t>
      </w:r>
      <w:r w:rsidRPr="009A15E8">
        <w:rPr>
          <w:sz w:val="22"/>
          <w:szCs w:val="22"/>
        </w:rPr>
        <w:t>3017,6</w:t>
      </w:r>
      <w:r w:rsidR="002C0780" w:rsidRPr="009A15E8">
        <w:rPr>
          <w:sz w:val="22"/>
          <w:szCs w:val="22"/>
        </w:rPr>
        <w:t xml:space="preserve"> тыс.руб. (</w:t>
      </w:r>
      <w:r w:rsidRPr="009A15E8">
        <w:rPr>
          <w:sz w:val="22"/>
          <w:szCs w:val="22"/>
        </w:rPr>
        <w:t>+</w:t>
      </w:r>
      <w:r w:rsidR="002C0780" w:rsidRPr="009A15E8">
        <w:rPr>
          <w:sz w:val="22"/>
          <w:szCs w:val="22"/>
        </w:rPr>
        <w:t>);</w:t>
      </w:r>
    </w:p>
    <w:p w:rsidR="007D40B4" w:rsidRPr="009A15E8" w:rsidRDefault="002C0780" w:rsidP="002C0780">
      <w:pPr>
        <w:pStyle w:val="20"/>
        <w:rPr>
          <w:sz w:val="22"/>
          <w:szCs w:val="22"/>
        </w:rPr>
      </w:pPr>
      <w:r w:rsidRPr="009A15E8">
        <w:rPr>
          <w:sz w:val="22"/>
          <w:szCs w:val="22"/>
        </w:rPr>
        <w:t xml:space="preserve">неисполнение плана безвозмездных поступлений в сумме </w:t>
      </w:r>
      <w:r w:rsidR="00CB010C" w:rsidRPr="009A15E8">
        <w:rPr>
          <w:sz w:val="22"/>
          <w:szCs w:val="22"/>
        </w:rPr>
        <w:t>214,8</w:t>
      </w:r>
      <w:r w:rsidRPr="009A15E8">
        <w:rPr>
          <w:sz w:val="22"/>
          <w:szCs w:val="22"/>
        </w:rPr>
        <w:t xml:space="preserve"> тыс.руб. (-).</w:t>
      </w:r>
    </w:p>
    <w:p w:rsidR="009625A8" w:rsidRPr="0028788E" w:rsidRDefault="009625A8">
      <w:pPr>
        <w:pStyle w:val="20"/>
        <w:rPr>
          <w:color w:val="000000" w:themeColor="text1"/>
          <w:sz w:val="22"/>
          <w:szCs w:val="22"/>
        </w:rPr>
      </w:pPr>
    </w:p>
    <w:p w:rsidR="007D40B4" w:rsidRPr="009A15E8" w:rsidRDefault="00DA57D9">
      <w:pPr>
        <w:ind w:firstLine="900"/>
        <w:jc w:val="both"/>
        <w:rPr>
          <w:sz w:val="22"/>
          <w:szCs w:val="22"/>
        </w:rPr>
      </w:pPr>
      <w:r w:rsidRPr="009A15E8">
        <w:rPr>
          <w:sz w:val="22"/>
          <w:szCs w:val="22"/>
        </w:rPr>
        <w:t xml:space="preserve">Источники финансирования дефицита районного бюджета </w:t>
      </w:r>
      <w:r w:rsidR="003C0FFB" w:rsidRPr="009A15E8">
        <w:rPr>
          <w:sz w:val="22"/>
          <w:szCs w:val="22"/>
        </w:rPr>
        <w:t>за 201</w:t>
      </w:r>
      <w:r w:rsidR="00EB2309" w:rsidRPr="009A15E8">
        <w:rPr>
          <w:sz w:val="22"/>
          <w:szCs w:val="22"/>
        </w:rPr>
        <w:t>7</w:t>
      </w:r>
      <w:r w:rsidR="00185D45" w:rsidRPr="009A15E8">
        <w:rPr>
          <w:sz w:val="22"/>
          <w:szCs w:val="22"/>
        </w:rPr>
        <w:t xml:space="preserve"> год</w:t>
      </w:r>
      <w:r w:rsidRPr="009A15E8">
        <w:rPr>
          <w:sz w:val="22"/>
          <w:szCs w:val="22"/>
        </w:rPr>
        <w:t xml:space="preserve"> исполнены следующим образом</w:t>
      </w:r>
      <w:r w:rsidR="007D40B4" w:rsidRPr="009A15E8">
        <w:rPr>
          <w:sz w:val="22"/>
          <w:szCs w:val="22"/>
        </w:rPr>
        <w:t>:</w:t>
      </w:r>
    </w:p>
    <w:p w:rsidR="007D40B4" w:rsidRPr="009A15E8" w:rsidRDefault="007D40B4">
      <w:pPr>
        <w:ind w:firstLine="9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43"/>
        <w:gridCol w:w="1600"/>
        <w:gridCol w:w="1564"/>
        <w:gridCol w:w="1821"/>
      </w:tblGrid>
      <w:tr w:rsidR="00DA57D9" w:rsidRPr="009A15E8">
        <w:tc>
          <w:tcPr>
            <w:tcW w:w="4843" w:type="dxa"/>
            <w:vAlign w:val="center"/>
          </w:tcPr>
          <w:p w:rsidR="00DA57D9" w:rsidRPr="009A15E8" w:rsidRDefault="00DA57D9">
            <w:pPr>
              <w:pStyle w:val="1"/>
              <w:jc w:val="center"/>
              <w:rPr>
                <w:sz w:val="22"/>
                <w:szCs w:val="22"/>
              </w:rPr>
            </w:pPr>
            <w:r w:rsidRPr="009A15E8">
              <w:rPr>
                <w:sz w:val="22"/>
                <w:szCs w:val="22"/>
              </w:rPr>
              <w:t>Наименование источников внутреннего финансирования дефицита</w:t>
            </w:r>
          </w:p>
        </w:tc>
        <w:tc>
          <w:tcPr>
            <w:tcW w:w="1600" w:type="dxa"/>
            <w:vAlign w:val="center"/>
          </w:tcPr>
          <w:p w:rsidR="00DA57D9" w:rsidRPr="009A15E8" w:rsidRDefault="00DA57D9">
            <w:pPr>
              <w:jc w:val="center"/>
              <w:rPr>
                <w:i/>
                <w:iCs/>
                <w:sz w:val="22"/>
                <w:szCs w:val="22"/>
              </w:rPr>
            </w:pPr>
            <w:r w:rsidRPr="009A15E8">
              <w:rPr>
                <w:i/>
                <w:iCs/>
                <w:sz w:val="22"/>
                <w:szCs w:val="22"/>
              </w:rPr>
              <w:t>План, тыс.руб.</w:t>
            </w:r>
          </w:p>
        </w:tc>
        <w:tc>
          <w:tcPr>
            <w:tcW w:w="1564" w:type="dxa"/>
          </w:tcPr>
          <w:p w:rsidR="00DA57D9" w:rsidRPr="009A15E8" w:rsidRDefault="00DA57D9">
            <w:pPr>
              <w:jc w:val="center"/>
              <w:rPr>
                <w:i/>
                <w:iCs/>
                <w:sz w:val="22"/>
                <w:szCs w:val="22"/>
              </w:rPr>
            </w:pPr>
            <w:r w:rsidRPr="009A15E8">
              <w:rPr>
                <w:i/>
                <w:iCs/>
                <w:sz w:val="22"/>
                <w:szCs w:val="22"/>
              </w:rPr>
              <w:t>Исполнено, тыс.руб.</w:t>
            </w:r>
          </w:p>
        </w:tc>
        <w:tc>
          <w:tcPr>
            <w:tcW w:w="1821" w:type="dxa"/>
          </w:tcPr>
          <w:p w:rsidR="00DA57D9" w:rsidRPr="009A15E8" w:rsidRDefault="00DA57D9">
            <w:pPr>
              <w:jc w:val="center"/>
              <w:rPr>
                <w:i/>
                <w:iCs/>
                <w:sz w:val="22"/>
                <w:szCs w:val="22"/>
              </w:rPr>
            </w:pPr>
            <w:r w:rsidRPr="009A15E8">
              <w:rPr>
                <w:i/>
                <w:iCs/>
                <w:sz w:val="22"/>
                <w:szCs w:val="22"/>
              </w:rPr>
              <w:t>Отклонение, тыс.руб.</w:t>
            </w:r>
          </w:p>
        </w:tc>
      </w:tr>
      <w:tr w:rsidR="00DA57D9" w:rsidRPr="009A15E8">
        <w:tc>
          <w:tcPr>
            <w:tcW w:w="4843" w:type="dxa"/>
          </w:tcPr>
          <w:p w:rsidR="00DA57D9" w:rsidRPr="009A15E8" w:rsidRDefault="009C6263">
            <w:pPr>
              <w:jc w:val="both"/>
              <w:rPr>
                <w:sz w:val="22"/>
                <w:szCs w:val="22"/>
              </w:rPr>
            </w:pPr>
            <w:r w:rsidRPr="009A15E8">
              <w:rPr>
                <w:sz w:val="22"/>
                <w:szCs w:val="22"/>
              </w:rPr>
              <w:t xml:space="preserve">Бюджетные кредиты </w:t>
            </w:r>
            <w:r w:rsidR="00DA57D9" w:rsidRPr="009A15E8">
              <w:rPr>
                <w:sz w:val="22"/>
                <w:szCs w:val="22"/>
              </w:rPr>
              <w:t>от других бюджетов бюджетной системы РФ</w:t>
            </w:r>
          </w:p>
        </w:tc>
        <w:tc>
          <w:tcPr>
            <w:tcW w:w="1600" w:type="dxa"/>
            <w:vAlign w:val="center"/>
          </w:tcPr>
          <w:p w:rsidR="00DA57D9" w:rsidRPr="009A15E8" w:rsidRDefault="00823F61">
            <w:pPr>
              <w:jc w:val="center"/>
              <w:rPr>
                <w:sz w:val="22"/>
                <w:szCs w:val="22"/>
              </w:rPr>
            </w:pPr>
            <w:r w:rsidRPr="009A15E8">
              <w:rPr>
                <w:sz w:val="22"/>
                <w:szCs w:val="22"/>
              </w:rPr>
              <w:t>0,0</w:t>
            </w:r>
          </w:p>
        </w:tc>
        <w:tc>
          <w:tcPr>
            <w:tcW w:w="1564" w:type="dxa"/>
            <w:vAlign w:val="center"/>
          </w:tcPr>
          <w:p w:rsidR="00DA57D9" w:rsidRPr="009A15E8" w:rsidRDefault="00823F61" w:rsidP="00CD3282">
            <w:pPr>
              <w:jc w:val="center"/>
              <w:rPr>
                <w:sz w:val="22"/>
                <w:szCs w:val="22"/>
              </w:rPr>
            </w:pPr>
            <w:r w:rsidRPr="009A15E8">
              <w:rPr>
                <w:sz w:val="22"/>
                <w:szCs w:val="22"/>
              </w:rPr>
              <w:t>0,0</w:t>
            </w:r>
          </w:p>
        </w:tc>
        <w:tc>
          <w:tcPr>
            <w:tcW w:w="1821" w:type="dxa"/>
            <w:vAlign w:val="center"/>
          </w:tcPr>
          <w:p w:rsidR="00DA57D9" w:rsidRPr="009A15E8" w:rsidRDefault="00823F61" w:rsidP="00CD3282">
            <w:pPr>
              <w:jc w:val="center"/>
              <w:rPr>
                <w:sz w:val="22"/>
                <w:szCs w:val="22"/>
              </w:rPr>
            </w:pPr>
            <w:r w:rsidRPr="009A15E8">
              <w:rPr>
                <w:sz w:val="22"/>
                <w:szCs w:val="22"/>
              </w:rPr>
              <w:t>0,0</w:t>
            </w:r>
          </w:p>
        </w:tc>
      </w:tr>
      <w:tr w:rsidR="00EB2309" w:rsidRPr="009A15E8">
        <w:tc>
          <w:tcPr>
            <w:tcW w:w="4843" w:type="dxa"/>
          </w:tcPr>
          <w:p w:rsidR="00E4154E" w:rsidRPr="009A15E8" w:rsidRDefault="00E4154E">
            <w:pPr>
              <w:jc w:val="both"/>
              <w:rPr>
                <w:sz w:val="22"/>
                <w:szCs w:val="22"/>
              </w:rPr>
            </w:pPr>
            <w:r w:rsidRPr="009A15E8">
              <w:rPr>
                <w:sz w:val="22"/>
                <w:szCs w:val="22"/>
              </w:rPr>
              <w:t>Изменение  остатков  средств на счетах по учету средств бюджета</w:t>
            </w:r>
          </w:p>
        </w:tc>
        <w:tc>
          <w:tcPr>
            <w:tcW w:w="1600" w:type="dxa"/>
            <w:vAlign w:val="center"/>
          </w:tcPr>
          <w:p w:rsidR="00E4154E" w:rsidRPr="009A15E8" w:rsidRDefault="00887699" w:rsidP="00E4154E">
            <w:pPr>
              <w:pStyle w:val="a3"/>
              <w:rPr>
                <w:b w:val="0"/>
                <w:sz w:val="22"/>
                <w:szCs w:val="22"/>
                <w:lang w:val="en-US"/>
              </w:rPr>
            </w:pPr>
            <w:r w:rsidRPr="009A15E8">
              <w:rPr>
                <w:b w:val="0"/>
                <w:sz w:val="22"/>
                <w:szCs w:val="22"/>
              </w:rPr>
              <w:t>2</w:t>
            </w:r>
            <w:r w:rsidR="00EB2309" w:rsidRPr="009A15E8">
              <w:rPr>
                <w:b w:val="0"/>
                <w:sz w:val="22"/>
                <w:szCs w:val="22"/>
              </w:rPr>
              <w:t>8766,4</w:t>
            </w:r>
          </w:p>
        </w:tc>
        <w:tc>
          <w:tcPr>
            <w:tcW w:w="1564" w:type="dxa"/>
            <w:vAlign w:val="center"/>
          </w:tcPr>
          <w:p w:rsidR="00E4154E" w:rsidRPr="009A15E8" w:rsidRDefault="00EB2309" w:rsidP="00E4154E">
            <w:pPr>
              <w:pStyle w:val="a3"/>
              <w:rPr>
                <w:b w:val="0"/>
                <w:sz w:val="22"/>
                <w:szCs w:val="22"/>
              </w:rPr>
            </w:pPr>
            <w:r w:rsidRPr="009A15E8">
              <w:rPr>
                <w:b w:val="0"/>
                <w:sz w:val="22"/>
                <w:szCs w:val="22"/>
              </w:rPr>
              <w:t>-1065,4</w:t>
            </w:r>
          </w:p>
        </w:tc>
        <w:tc>
          <w:tcPr>
            <w:tcW w:w="1821" w:type="dxa"/>
            <w:vAlign w:val="center"/>
          </w:tcPr>
          <w:p w:rsidR="00E4154E" w:rsidRPr="009A15E8" w:rsidRDefault="007D2AA7" w:rsidP="00EB2309">
            <w:pPr>
              <w:jc w:val="center"/>
              <w:rPr>
                <w:sz w:val="22"/>
                <w:szCs w:val="22"/>
              </w:rPr>
            </w:pPr>
            <w:r w:rsidRPr="009A15E8">
              <w:rPr>
                <w:sz w:val="22"/>
                <w:szCs w:val="22"/>
              </w:rPr>
              <w:t>-</w:t>
            </w:r>
            <w:r w:rsidR="00887699" w:rsidRPr="009A15E8">
              <w:rPr>
                <w:sz w:val="22"/>
                <w:szCs w:val="22"/>
              </w:rPr>
              <w:t>2</w:t>
            </w:r>
            <w:r w:rsidR="00EB2309" w:rsidRPr="009A15E8">
              <w:rPr>
                <w:sz w:val="22"/>
                <w:szCs w:val="22"/>
              </w:rPr>
              <w:t>9831,8</w:t>
            </w:r>
          </w:p>
        </w:tc>
      </w:tr>
      <w:tr w:rsidR="009C6263" w:rsidRPr="009A15E8">
        <w:tc>
          <w:tcPr>
            <w:tcW w:w="4843" w:type="dxa"/>
          </w:tcPr>
          <w:p w:rsidR="009C6263" w:rsidRPr="009A15E8" w:rsidRDefault="009C6263">
            <w:pPr>
              <w:jc w:val="both"/>
              <w:rPr>
                <w:sz w:val="22"/>
                <w:szCs w:val="22"/>
              </w:rPr>
            </w:pPr>
            <w:r w:rsidRPr="009A15E8">
              <w:rPr>
                <w:sz w:val="22"/>
                <w:szCs w:val="22"/>
              </w:rPr>
              <w:t>Иные источники внутреннего финансирования дефицитов бюджетов</w:t>
            </w:r>
          </w:p>
        </w:tc>
        <w:tc>
          <w:tcPr>
            <w:tcW w:w="1600" w:type="dxa"/>
            <w:vAlign w:val="center"/>
          </w:tcPr>
          <w:p w:rsidR="009C6263" w:rsidRPr="009A15E8" w:rsidRDefault="00823F61">
            <w:pPr>
              <w:jc w:val="center"/>
              <w:rPr>
                <w:sz w:val="22"/>
                <w:szCs w:val="22"/>
              </w:rPr>
            </w:pPr>
            <w:r w:rsidRPr="009A15E8">
              <w:rPr>
                <w:sz w:val="22"/>
                <w:szCs w:val="22"/>
              </w:rPr>
              <w:t>0,0</w:t>
            </w:r>
          </w:p>
        </w:tc>
        <w:tc>
          <w:tcPr>
            <w:tcW w:w="1564" w:type="dxa"/>
            <w:vAlign w:val="center"/>
          </w:tcPr>
          <w:p w:rsidR="009C6263" w:rsidRPr="009A15E8" w:rsidRDefault="00823F61" w:rsidP="00CD3282">
            <w:pPr>
              <w:jc w:val="center"/>
              <w:rPr>
                <w:sz w:val="22"/>
                <w:szCs w:val="22"/>
              </w:rPr>
            </w:pPr>
            <w:r w:rsidRPr="009A15E8">
              <w:rPr>
                <w:sz w:val="22"/>
                <w:szCs w:val="22"/>
              </w:rPr>
              <w:t>0,0</w:t>
            </w:r>
          </w:p>
        </w:tc>
        <w:tc>
          <w:tcPr>
            <w:tcW w:w="1821" w:type="dxa"/>
            <w:vAlign w:val="center"/>
          </w:tcPr>
          <w:p w:rsidR="009C6263" w:rsidRPr="009A15E8" w:rsidRDefault="00823F61" w:rsidP="00CD3282">
            <w:pPr>
              <w:jc w:val="center"/>
              <w:rPr>
                <w:sz w:val="22"/>
                <w:szCs w:val="22"/>
              </w:rPr>
            </w:pPr>
            <w:r w:rsidRPr="009A15E8">
              <w:rPr>
                <w:sz w:val="22"/>
                <w:szCs w:val="22"/>
              </w:rPr>
              <w:t>0,0</w:t>
            </w:r>
          </w:p>
        </w:tc>
      </w:tr>
      <w:tr w:rsidR="009A15E8" w:rsidRPr="009A15E8" w:rsidTr="009A15E8">
        <w:trPr>
          <w:trHeight w:val="347"/>
        </w:trPr>
        <w:tc>
          <w:tcPr>
            <w:tcW w:w="4843" w:type="dxa"/>
          </w:tcPr>
          <w:p w:rsidR="007D2AA7" w:rsidRPr="009A15E8" w:rsidRDefault="007D2AA7">
            <w:pPr>
              <w:jc w:val="both"/>
              <w:rPr>
                <w:i/>
                <w:iCs/>
                <w:sz w:val="22"/>
                <w:szCs w:val="22"/>
              </w:rPr>
            </w:pPr>
            <w:r w:rsidRPr="009A15E8">
              <w:rPr>
                <w:i/>
                <w:iCs/>
                <w:sz w:val="22"/>
                <w:szCs w:val="22"/>
              </w:rPr>
              <w:t>Итого:</w:t>
            </w:r>
          </w:p>
        </w:tc>
        <w:tc>
          <w:tcPr>
            <w:tcW w:w="1600" w:type="dxa"/>
            <w:vAlign w:val="center"/>
          </w:tcPr>
          <w:p w:rsidR="007D2AA7" w:rsidRPr="009A15E8" w:rsidRDefault="009A15E8" w:rsidP="00487DB3">
            <w:pPr>
              <w:pStyle w:val="a3"/>
              <w:rPr>
                <w:b w:val="0"/>
                <w:i/>
                <w:sz w:val="22"/>
                <w:szCs w:val="22"/>
              </w:rPr>
            </w:pPr>
            <w:r w:rsidRPr="009A15E8">
              <w:rPr>
                <w:b w:val="0"/>
                <w:i/>
                <w:sz w:val="22"/>
                <w:szCs w:val="22"/>
              </w:rPr>
              <w:t>2</w:t>
            </w:r>
            <w:r w:rsidR="00EB2309" w:rsidRPr="009A15E8">
              <w:rPr>
                <w:b w:val="0"/>
                <w:i/>
                <w:sz w:val="22"/>
                <w:szCs w:val="22"/>
              </w:rPr>
              <w:t>8766,4</w:t>
            </w:r>
          </w:p>
        </w:tc>
        <w:tc>
          <w:tcPr>
            <w:tcW w:w="1564" w:type="dxa"/>
            <w:vAlign w:val="center"/>
          </w:tcPr>
          <w:p w:rsidR="007D2AA7" w:rsidRPr="009A15E8" w:rsidRDefault="00EB2309" w:rsidP="00487DB3">
            <w:pPr>
              <w:pStyle w:val="a3"/>
              <w:rPr>
                <w:b w:val="0"/>
                <w:i/>
                <w:sz w:val="22"/>
                <w:szCs w:val="22"/>
              </w:rPr>
            </w:pPr>
            <w:r w:rsidRPr="009A15E8">
              <w:rPr>
                <w:b w:val="0"/>
                <w:i/>
                <w:sz w:val="22"/>
                <w:szCs w:val="22"/>
              </w:rPr>
              <w:t>-1065,4</w:t>
            </w:r>
          </w:p>
        </w:tc>
        <w:tc>
          <w:tcPr>
            <w:tcW w:w="1821" w:type="dxa"/>
            <w:vAlign w:val="center"/>
          </w:tcPr>
          <w:p w:rsidR="007D2AA7" w:rsidRPr="009A15E8" w:rsidRDefault="009A15E8" w:rsidP="00487DB3">
            <w:pPr>
              <w:jc w:val="center"/>
              <w:rPr>
                <w:i/>
                <w:sz w:val="22"/>
                <w:szCs w:val="22"/>
              </w:rPr>
            </w:pPr>
            <w:r w:rsidRPr="009A15E8">
              <w:rPr>
                <w:i/>
                <w:sz w:val="22"/>
                <w:szCs w:val="22"/>
              </w:rPr>
              <w:t>-2</w:t>
            </w:r>
            <w:r w:rsidR="00EB2309" w:rsidRPr="009A15E8">
              <w:rPr>
                <w:i/>
                <w:sz w:val="22"/>
                <w:szCs w:val="22"/>
              </w:rPr>
              <w:t>9831,8</w:t>
            </w:r>
          </w:p>
        </w:tc>
      </w:tr>
    </w:tbl>
    <w:p w:rsidR="009654A3" w:rsidRPr="009A15E8" w:rsidRDefault="009654A3">
      <w:pPr>
        <w:tabs>
          <w:tab w:val="left" w:pos="1100"/>
        </w:tabs>
        <w:ind w:firstLine="720"/>
        <w:jc w:val="both"/>
        <w:rPr>
          <w:sz w:val="22"/>
          <w:szCs w:val="22"/>
        </w:rPr>
      </w:pPr>
    </w:p>
    <w:p w:rsidR="00CC745D" w:rsidRPr="0028788E" w:rsidRDefault="00CC745D" w:rsidP="0070185B">
      <w:pPr>
        <w:tabs>
          <w:tab w:val="left" w:pos="1100"/>
        </w:tabs>
        <w:ind w:firstLine="900"/>
        <w:jc w:val="both"/>
        <w:rPr>
          <w:color w:val="000000" w:themeColor="text1"/>
          <w:sz w:val="22"/>
          <w:szCs w:val="22"/>
        </w:rPr>
      </w:pPr>
    </w:p>
    <w:p w:rsidR="007D40B4" w:rsidRPr="0028788E" w:rsidRDefault="005F313A" w:rsidP="005F313A">
      <w:pPr>
        <w:jc w:val="center"/>
        <w:rPr>
          <w:b/>
          <w:iCs/>
          <w:color w:val="000000" w:themeColor="text1"/>
          <w:sz w:val="22"/>
          <w:szCs w:val="22"/>
        </w:rPr>
      </w:pPr>
      <w:r w:rsidRPr="0028788E">
        <w:rPr>
          <w:b/>
          <w:iCs/>
          <w:color w:val="000000" w:themeColor="text1"/>
          <w:sz w:val="22"/>
          <w:szCs w:val="22"/>
        </w:rPr>
        <w:t>4</w:t>
      </w:r>
      <w:r w:rsidR="007D40B4" w:rsidRPr="0028788E">
        <w:rPr>
          <w:b/>
          <w:iCs/>
          <w:color w:val="000000" w:themeColor="text1"/>
          <w:sz w:val="22"/>
          <w:szCs w:val="22"/>
        </w:rPr>
        <w:t>. Исполнение расходов бюджета муниципального образования</w:t>
      </w:r>
    </w:p>
    <w:p w:rsidR="007D40B4" w:rsidRPr="00100CA9" w:rsidRDefault="007D40B4">
      <w:pPr>
        <w:ind w:firstLine="900"/>
        <w:jc w:val="both"/>
        <w:rPr>
          <w:b/>
          <w:i/>
          <w:iCs/>
          <w:color w:val="0000FF"/>
          <w:sz w:val="22"/>
          <w:szCs w:val="22"/>
        </w:rPr>
      </w:pPr>
    </w:p>
    <w:p w:rsidR="00EF4857" w:rsidRPr="00AB0434" w:rsidRDefault="007103F3" w:rsidP="00EF4857">
      <w:pPr>
        <w:pStyle w:val="af4"/>
        <w:ind w:firstLine="709"/>
        <w:jc w:val="both"/>
        <w:rPr>
          <w:rFonts w:ascii="Times New Roman" w:hAnsi="Times New Roman"/>
        </w:rPr>
      </w:pPr>
      <w:r w:rsidRPr="00AB0434">
        <w:rPr>
          <w:rFonts w:ascii="Times New Roman" w:hAnsi="Times New Roman"/>
        </w:rPr>
        <w:lastRenderedPageBreak/>
        <w:t xml:space="preserve">Решением Думы Чаинского района </w:t>
      </w:r>
      <w:r w:rsidR="00EF4857" w:rsidRPr="00AB0434">
        <w:rPr>
          <w:rFonts w:ascii="Times New Roman" w:hAnsi="Times New Roman"/>
        </w:rPr>
        <w:t>«О бюджете</w:t>
      </w:r>
      <w:r w:rsidRPr="00AB0434">
        <w:rPr>
          <w:rFonts w:ascii="Times New Roman" w:hAnsi="Times New Roman"/>
        </w:rPr>
        <w:t xml:space="preserve"> муниципального образования «Чаинский район»</w:t>
      </w:r>
      <w:r w:rsidR="00EF4857" w:rsidRPr="00AB0434">
        <w:rPr>
          <w:rFonts w:ascii="Times New Roman" w:hAnsi="Times New Roman"/>
        </w:rPr>
        <w:t xml:space="preserve"> на 201</w:t>
      </w:r>
      <w:r w:rsidR="00100CA9" w:rsidRPr="00AB0434">
        <w:rPr>
          <w:rFonts w:ascii="Times New Roman" w:hAnsi="Times New Roman"/>
        </w:rPr>
        <w:t>7</w:t>
      </w:r>
      <w:r w:rsidR="00EF4857" w:rsidRPr="00AB0434">
        <w:rPr>
          <w:rFonts w:ascii="Times New Roman" w:hAnsi="Times New Roman"/>
        </w:rPr>
        <w:t xml:space="preserve"> год и на плановый период 201</w:t>
      </w:r>
      <w:r w:rsidR="00100CA9" w:rsidRPr="00AB0434">
        <w:rPr>
          <w:rFonts w:ascii="Times New Roman" w:hAnsi="Times New Roman"/>
        </w:rPr>
        <w:t>8</w:t>
      </w:r>
      <w:r w:rsidR="00EF4857" w:rsidRPr="00AB0434">
        <w:rPr>
          <w:rFonts w:ascii="Times New Roman" w:hAnsi="Times New Roman"/>
        </w:rPr>
        <w:t xml:space="preserve"> и 201</w:t>
      </w:r>
      <w:r w:rsidR="00100CA9" w:rsidRPr="00AB0434">
        <w:rPr>
          <w:rFonts w:ascii="Times New Roman" w:hAnsi="Times New Roman"/>
        </w:rPr>
        <w:t>9</w:t>
      </w:r>
      <w:r w:rsidR="00EF4857" w:rsidRPr="00AB0434">
        <w:rPr>
          <w:rFonts w:ascii="Times New Roman" w:hAnsi="Times New Roman"/>
        </w:rPr>
        <w:t xml:space="preserve"> годов» от </w:t>
      </w:r>
      <w:r w:rsidR="00487DB3" w:rsidRPr="00AB0434">
        <w:rPr>
          <w:rFonts w:ascii="Times New Roman" w:hAnsi="Times New Roman"/>
        </w:rPr>
        <w:t>24</w:t>
      </w:r>
      <w:r w:rsidR="00EF4857" w:rsidRPr="00AB0434">
        <w:rPr>
          <w:rFonts w:ascii="Times New Roman" w:hAnsi="Times New Roman"/>
        </w:rPr>
        <w:t xml:space="preserve"> декабря 201</w:t>
      </w:r>
      <w:r w:rsidR="00100CA9" w:rsidRPr="00AB0434">
        <w:rPr>
          <w:rFonts w:ascii="Times New Roman" w:hAnsi="Times New Roman"/>
        </w:rPr>
        <w:t>6</w:t>
      </w:r>
      <w:r w:rsidR="00EF4857" w:rsidRPr="00AB0434">
        <w:rPr>
          <w:rFonts w:ascii="Times New Roman" w:hAnsi="Times New Roman"/>
        </w:rPr>
        <w:t xml:space="preserve"> года № </w:t>
      </w:r>
      <w:r w:rsidR="00546223" w:rsidRPr="00AB0434">
        <w:rPr>
          <w:rFonts w:ascii="Times New Roman" w:hAnsi="Times New Roman"/>
        </w:rPr>
        <w:t>1</w:t>
      </w:r>
      <w:r w:rsidR="00487DB3" w:rsidRPr="00AB0434">
        <w:rPr>
          <w:rFonts w:ascii="Times New Roman" w:hAnsi="Times New Roman"/>
        </w:rPr>
        <w:t>40</w:t>
      </w:r>
      <w:r w:rsidR="00EF4857" w:rsidRPr="00AB0434">
        <w:rPr>
          <w:rFonts w:ascii="Times New Roman" w:hAnsi="Times New Roman"/>
        </w:rPr>
        <w:t xml:space="preserve"> первоначально утверждены бюджетные ассигнования на 201</w:t>
      </w:r>
      <w:r w:rsidR="00100CA9" w:rsidRPr="00AB0434">
        <w:rPr>
          <w:rFonts w:ascii="Times New Roman" w:hAnsi="Times New Roman"/>
        </w:rPr>
        <w:t>7</w:t>
      </w:r>
      <w:r w:rsidR="00EF4857" w:rsidRPr="00AB0434">
        <w:rPr>
          <w:rFonts w:ascii="Times New Roman" w:hAnsi="Times New Roman"/>
        </w:rPr>
        <w:t xml:space="preserve"> год в сумме </w:t>
      </w:r>
      <w:r w:rsidR="00100CA9" w:rsidRPr="00AB0434">
        <w:rPr>
          <w:rFonts w:ascii="Times New Roman" w:hAnsi="Times New Roman"/>
        </w:rPr>
        <w:t>472203,2</w:t>
      </w:r>
      <w:r w:rsidR="00EF4857" w:rsidRPr="00AB0434">
        <w:rPr>
          <w:rFonts w:ascii="Times New Roman" w:hAnsi="Times New Roman"/>
        </w:rPr>
        <w:t>тыс. рублей. В течение 201</w:t>
      </w:r>
      <w:r w:rsidR="00100CA9" w:rsidRPr="00AB0434">
        <w:rPr>
          <w:rFonts w:ascii="Times New Roman" w:hAnsi="Times New Roman"/>
        </w:rPr>
        <w:t>7</w:t>
      </w:r>
      <w:r w:rsidR="00EF4857" w:rsidRPr="00AB0434">
        <w:rPr>
          <w:rFonts w:ascii="Times New Roman" w:hAnsi="Times New Roman"/>
        </w:rPr>
        <w:t xml:space="preserve"> года в </w:t>
      </w:r>
      <w:r w:rsidRPr="00AB0434">
        <w:rPr>
          <w:rFonts w:ascii="Times New Roman" w:hAnsi="Times New Roman"/>
        </w:rPr>
        <w:t>Решение Думы Чаинского района «О бюджете муниципального образования «Чаинский район» на 201</w:t>
      </w:r>
      <w:r w:rsidR="00100CA9" w:rsidRPr="00AB0434">
        <w:rPr>
          <w:rFonts w:ascii="Times New Roman" w:hAnsi="Times New Roman"/>
        </w:rPr>
        <w:t>7</w:t>
      </w:r>
      <w:r w:rsidRPr="00AB0434">
        <w:rPr>
          <w:rFonts w:ascii="Times New Roman" w:hAnsi="Times New Roman"/>
        </w:rPr>
        <w:t xml:space="preserve"> год и на плановый период 201</w:t>
      </w:r>
      <w:r w:rsidR="00100CA9" w:rsidRPr="00AB0434">
        <w:rPr>
          <w:rFonts w:ascii="Times New Roman" w:hAnsi="Times New Roman"/>
        </w:rPr>
        <w:t>8</w:t>
      </w:r>
      <w:r w:rsidRPr="00AB0434">
        <w:rPr>
          <w:rFonts w:ascii="Times New Roman" w:hAnsi="Times New Roman"/>
        </w:rPr>
        <w:t xml:space="preserve"> и 201</w:t>
      </w:r>
      <w:r w:rsidR="00100CA9" w:rsidRPr="00AB0434">
        <w:rPr>
          <w:rFonts w:ascii="Times New Roman" w:hAnsi="Times New Roman"/>
        </w:rPr>
        <w:t>9</w:t>
      </w:r>
      <w:r w:rsidRPr="00AB0434">
        <w:rPr>
          <w:rFonts w:ascii="Times New Roman" w:hAnsi="Times New Roman"/>
        </w:rPr>
        <w:t xml:space="preserve"> годов» </w:t>
      </w:r>
      <w:r w:rsidR="00EF4857" w:rsidRPr="00AB0434">
        <w:rPr>
          <w:rFonts w:ascii="Times New Roman" w:hAnsi="Times New Roman"/>
        </w:rPr>
        <w:t xml:space="preserve">внесены изменения, увеличившие по сальдо бюджетные ассигнования </w:t>
      </w:r>
      <w:r w:rsidR="001E71E4" w:rsidRPr="00AB0434">
        <w:rPr>
          <w:rFonts w:ascii="Times New Roman" w:hAnsi="Times New Roman"/>
        </w:rPr>
        <w:t>201</w:t>
      </w:r>
      <w:r w:rsidR="00100CA9" w:rsidRPr="00AB0434">
        <w:rPr>
          <w:rFonts w:ascii="Times New Roman" w:hAnsi="Times New Roman"/>
        </w:rPr>
        <w:t>7</w:t>
      </w:r>
      <w:r w:rsidR="00EF4857" w:rsidRPr="00AB0434">
        <w:rPr>
          <w:rFonts w:ascii="Times New Roman" w:hAnsi="Times New Roman"/>
        </w:rPr>
        <w:t xml:space="preserve"> года на сумму </w:t>
      </w:r>
      <w:r w:rsidR="00461DF7" w:rsidRPr="00AB0434">
        <w:rPr>
          <w:rFonts w:ascii="Times New Roman" w:hAnsi="Times New Roman"/>
        </w:rPr>
        <w:t>84660,7</w:t>
      </w:r>
      <w:r w:rsidR="00EF4857" w:rsidRPr="00AB0434">
        <w:rPr>
          <w:rFonts w:ascii="Times New Roman" w:hAnsi="Times New Roman"/>
        </w:rPr>
        <w:t xml:space="preserve"> тыс. рублей, в бюджетную роспись –  на сумму </w:t>
      </w:r>
      <w:r w:rsidR="00461DF7" w:rsidRPr="00AB0434">
        <w:rPr>
          <w:rFonts w:ascii="Times New Roman" w:hAnsi="Times New Roman"/>
        </w:rPr>
        <w:t>94717,7</w:t>
      </w:r>
      <w:r w:rsidR="00EF4857" w:rsidRPr="00AB0434">
        <w:rPr>
          <w:rFonts w:ascii="Times New Roman" w:hAnsi="Times New Roman"/>
        </w:rPr>
        <w:t xml:space="preserve"> тыс. рублей. </w:t>
      </w:r>
    </w:p>
    <w:p w:rsidR="00EF4857" w:rsidRPr="00AB0434" w:rsidRDefault="00EF4857" w:rsidP="00EF4857">
      <w:pPr>
        <w:pStyle w:val="af4"/>
        <w:ind w:firstLine="709"/>
        <w:jc w:val="both"/>
        <w:rPr>
          <w:rFonts w:ascii="Times New Roman" w:hAnsi="Times New Roman"/>
        </w:rPr>
      </w:pPr>
      <w:r w:rsidRPr="00AB0434">
        <w:rPr>
          <w:rFonts w:ascii="Times New Roman" w:hAnsi="Times New Roman"/>
        </w:rPr>
        <w:t xml:space="preserve">Внесение изменений в сводную бюджетную роспись осуществлялось в соответствии с Бюджетным кодексом Российской Федерации, в порядке, утвержденном приказом </w:t>
      </w:r>
      <w:r w:rsidR="00472EE1" w:rsidRPr="00AB0434">
        <w:rPr>
          <w:rFonts w:ascii="Times New Roman" w:hAnsi="Times New Roman"/>
        </w:rPr>
        <w:t>Управления</w:t>
      </w:r>
      <w:r w:rsidRPr="00AB0434">
        <w:rPr>
          <w:rFonts w:ascii="Times New Roman" w:hAnsi="Times New Roman"/>
        </w:rPr>
        <w:t xml:space="preserve"> финансов </w:t>
      </w:r>
      <w:r w:rsidR="00472EE1" w:rsidRPr="00AB0434">
        <w:rPr>
          <w:rFonts w:ascii="Times New Roman" w:hAnsi="Times New Roman"/>
        </w:rPr>
        <w:t xml:space="preserve">Чаинского района </w:t>
      </w:r>
      <w:r w:rsidRPr="00AB0434">
        <w:rPr>
          <w:rFonts w:ascii="Times New Roman" w:hAnsi="Times New Roman"/>
        </w:rPr>
        <w:t xml:space="preserve">от </w:t>
      </w:r>
      <w:r w:rsidR="00472EE1" w:rsidRPr="00AB0434">
        <w:rPr>
          <w:rFonts w:ascii="Times New Roman" w:hAnsi="Times New Roman"/>
        </w:rPr>
        <w:t>2</w:t>
      </w:r>
      <w:r w:rsidR="00E45D39" w:rsidRPr="00AB0434">
        <w:rPr>
          <w:rFonts w:ascii="Times New Roman" w:hAnsi="Times New Roman"/>
        </w:rPr>
        <w:t>0</w:t>
      </w:r>
      <w:r w:rsidRPr="00AB0434">
        <w:rPr>
          <w:rFonts w:ascii="Times New Roman" w:hAnsi="Times New Roman"/>
        </w:rPr>
        <w:t xml:space="preserve"> декабря 20</w:t>
      </w:r>
      <w:r w:rsidR="00472EE1" w:rsidRPr="00AB0434">
        <w:rPr>
          <w:rFonts w:ascii="Times New Roman" w:hAnsi="Times New Roman"/>
        </w:rPr>
        <w:t>1</w:t>
      </w:r>
      <w:r w:rsidR="00E45D39" w:rsidRPr="00AB0434">
        <w:rPr>
          <w:rFonts w:ascii="Times New Roman" w:hAnsi="Times New Roman"/>
        </w:rPr>
        <w:t>5</w:t>
      </w:r>
      <w:r w:rsidRPr="00AB0434">
        <w:rPr>
          <w:rFonts w:ascii="Times New Roman" w:hAnsi="Times New Roman"/>
        </w:rPr>
        <w:t xml:space="preserve"> г. № </w:t>
      </w:r>
      <w:r w:rsidR="00E45D39" w:rsidRPr="00AB0434">
        <w:rPr>
          <w:rFonts w:ascii="Times New Roman" w:hAnsi="Times New Roman"/>
        </w:rPr>
        <w:t>17</w:t>
      </w:r>
      <w:r w:rsidR="00472EE1" w:rsidRPr="00AB0434">
        <w:rPr>
          <w:rFonts w:ascii="Times New Roman" w:hAnsi="Times New Roman"/>
        </w:rPr>
        <w:t>-ОД</w:t>
      </w:r>
      <w:r w:rsidRPr="00AB0434">
        <w:rPr>
          <w:rFonts w:ascii="Times New Roman" w:hAnsi="Times New Roman"/>
        </w:rPr>
        <w:t xml:space="preserve"> «</w:t>
      </w:r>
      <w:r w:rsidR="00472EE1" w:rsidRPr="00AB0434">
        <w:rPr>
          <w:rFonts w:ascii="Times New Roman" w:hAnsi="Times New Roman"/>
        </w:rPr>
        <w:t>Об утверждении Порядка составления и ведения сводной бюджетной росписи, бюджетных росписей главных распорядителей средств (главных администраторов источников финансирования дефицита) бюджета муниципального образования «Чаинский район»</w:t>
      </w:r>
      <w:r w:rsidRPr="00AB0434">
        <w:rPr>
          <w:rFonts w:ascii="Times New Roman" w:hAnsi="Times New Roman"/>
        </w:rPr>
        <w:t>».</w:t>
      </w:r>
      <w:r w:rsidR="00E45D39" w:rsidRPr="00AB0434">
        <w:rPr>
          <w:rFonts w:ascii="Times New Roman" w:hAnsi="Times New Roman"/>
        </w:rPr>
        <w:t xml:space="preserve"> (в ред. от 12.04.2016 № 3-ОД).</w:t>
      </w:r>
    </w:p>
    <w:p w:rsidR="00B06051" w:rsidRPr="00AB0434" w:rsidRDefault="00FB0D2C" w:rsidP="00EF4857">
      <w:pPr>
        <w:pStyle w:val="af4"/>
        <w:ind w:firstLine="709"/>
        <w:jc w:val="both"/>
        <w:rPr>
          <w:rFonts w:ascii="Times New Roman" w:hAnsi="Times New Roman"/>
        </w:rPr>
      </w:pPr>
      <w:r w:rsidRPr="00AB0434">
        <w:rPr>
          <w:rFonts w:ascii="Times New Roman" w:hAnsi="Times New Roman"/>
        </w:rPr>
        <w:t>Бюджетные ассигнования на 01.01.2018</w:t>
      </w:r>
      <w:r w:rsidR="00B06051" w:rsidRPr="00AB0434">
        <w:rPr>
          <w:rFonts w:ascii="Times New Roman" w:hAnsi="Times New Roman"/>
        </w:rPr>
        <w:t xml:space="preserve"> по бюджетной росписи составили </w:t>
      </w:r>
      <w:r w:rsidR="00100CA9" w:rsidRPr="00AB0434">
        <w:rPr>
          <w:rFonts w:ascii="Times New Roman" w:hAnsi="Times New Roman"/>
        </w:rPr>
        <w:t>566920,9</w:t>
      </w:r>
      <w:r w:rsidR="00B06051" w:rsidRPr="00AB0434">
        <w:rPr>
          <w:rFonts w:ascii="Times New Roman" w:hAnsi="Times New Roman"/>
        </w:rPr>
        <w:t xml:space="preserve"> тыс. рублей.</w:t>
      </w:r>
    </w:p>
    <w:p w:rsidR="00EF4857" w:rsidRPr="00AB0434" w:rsidRDefault="00EF4857" w:rsidP="00EF4857">
      <w:pPr>
        <w:pStyle w:val="af4"/>
        <w:ind w:firstLine="709"/>
        <w:jc w:val="both"/>
        <w:rPr>
          <w:rFonts w:ascii="Times New Roman" w:hAnsi="Times New Roman"/>
        </w:rPr>
      </w:pPr>
      <w:r w:rsidRPr="00AB0434">
        <w:rPr>
          <w:rFonts w:ascii="Times New Roman" w:hAnsi="Times New Roman"/>
        </w:rPr>
        <w:t xml:space="preserve">Отклонения между плановыми назначениями, утвержденными </w:t>
      </w:r>
      <w:r w:rsidR="00472EE1" w:rsidRPr="00AB0434">
        <w:rPr>
          <w:rFonts w:ascii="Times New Roman" w:hAnsi="Times New Roman"/>
        </w:rPr>
        <w:t>Решением Думы Чаинского района «О бюджете муниципального образования «Чаинский район» на 201</w:t>
      </w:r>
      <w:r w:rsidR="00100CA9" w:rsidRPr="00AB0434">
        <w:rPr>
          <w:rFonts w:ascii="Times New Roman" w:hAnsi="Times New Roman"/>
        </w:rPr>
        <w:t>7</w:t>
      </w:r>
      <w:r w:rsidR="00472EE1" w:rsidRPr="00AB0434">
        <w:rPr>
          <w:rFonts w:ascii="Times New Roman" w:hAnsi="Times New Roman"/>
        </w:rPr>
        <w:t xml:space="preserve"> год и на плановый период 201</w:t>
      </w:r>
      <w:r w:rsidR="00100CA9" w:rsidRPr="00AB0434">
        <w:rPr>
          <w:rFonts w:ascii="Times New Roman" w:hAnsi="Times New Roman"/>
        </w:rPr>
        <w:t>8</w:t>
      </w:r>
      <w:r w:rsidR="00472EE1" w:rsidRPr="00AB0434">
        <w:rPr>
          <w:rFonts w:ascii="Times New Roman" w:hAnsi="Times New Roman"/>
        </w:rPr>
        <w:t xml:space="preserve"> и 201</w:t>
      </w:r>
      <w:r w:rsidR="00100CA9" w:rsidRPr="00AB0434">
        <w:rPr>
          <w:rFonts w:ascii="Times New Roman" w:hAnsi="Times New Roman"/>
        </w:rPr>
        <w:t>9</w:t>
      </w:r>
      <w:r w:rsidR="00472EE1" w:rsidRPr="00AB0434">
        <w:rPr>
          <w:rFonts w:ascii="Times New Roman" w:hAnsi="Times New Roman"/>
        </w:rPr>
        <w:t xml:space="preserve"> годов»</w:t>
      </w:r>
      <w:r w:rsidRPr="00AB0434">
        <w:rPr>
          <w:rFonts w:ascii="Times New Roman" w:hAnsi="Times New Roman"/>
        </w:rPr>
        <w:t xml:space="preserve">, и уточненной сводной бюджетной росписью по главным распорядителям средств </w:t>
      </w:r>
      <w:r w:rsidR="00472EE1" w:rsidRPr="00AB0434">
        <w:rPr>
          <w:rFonts w:ascii="Times New Roman" w:hAnsi="Times New Roman"/>
        </w:rPr>
        <w:t>районного</w:t>
      </w:r>
      <w:r w:rsidRPr="00AB0434">
        <w:rPr>
          <w:rFonts w:ascii="Times New Roman" w:hAnsi="Times New Roman"/>
        </w:rPr>
        <w:t xml:space="preserve"> бюджета обусловлены тем, что в ходе исполнения </w:t>
      </w:r>
      <w:r w:rsidR="00472EE1" w:rsidRPr="00AB0434">
        <w:rPr>
          <w:rFonts w:ascii="Times New Roman" w:hAnsi="Times New Roman"/>
        </w:rPr>
        <w:t>районного</w:t>
      </w:r>
      <w:r w:rsidRPr="00AB0434">
        <w:rPr>
          <w:rFonts w:ascii="Times New Roman" w:hAnsi="Times New Roman"/>
        </w:rPr>
        <w:t xml:space="preserve"> бюджета в показатели сводной росписи были внесены изменения в соответствии с </w:t>
      </w:r>
      <w:r w:rsidR="003C3113" w:rsidRPr="00AB0434">
        <w:rPr>
          <w:rFonts w:ascii="Times New Roman" w:hAnsi="Times New Roman"/>
        </w:rPr>
        <w:t>Бюджетным кодексом РФ и Положением о бюджетном процессе</w:t>
      </w:r>
      <w:r w:rsidR="008D5D5E" w:rsidRPr="00AB0434">
        <w:rPr>
          <w:rFonts w:ascii="Times New Roman" w:hAnsi="Times New Roman"/>
        </w:rPr>
        <w:t xml:space="preserve"> в муниципальн</w:t>
      </w:r>
      <w:r w:rsidR="00AB0434" w:rsidRPr="00AB0434">
        <w:rPr>
          <w:rFonts w:ascii="Times New Roman" w:hAnsi="Times New Roman"/>
        </w:rPr>
        <w:t>ом образовании «Чаинский район», основные из них:</w:t>
      </w:r>
    </w:p>
    <w:p w:rsidR="009233D6" w:rsidRPr="00AB0434" w:rsidRDefault="00EF4857" w:rsidP="00EF4857">
      <w:pPr>
        <w:pStyle w:val="af4"/>
        <w:ind w:firstLine="709"/>
        <w:jc w:val="both"/>
        <w:rPr>
          <w:rFonts w:ascii="Times New Roman" w:hAnsi="Times New Roman"/>
        </w:rPr>
      </w:pPr>
      <w:r w:rsidRPr="00AB0434">
        <w:rPr>
          <w:rFonts w:ascii="Times New Roman" w:hAnsi="Times New Roman"/>
        </w:rPr>
        <w:t xml:space="preserve">- </w:t>
      </w:r>
      <w:r w:rsidR="009233D6" w:rsidRPr="00AB0434">
        <w:rPr>
          <w:rFonts w:ascii="Times New Roman" w:hAnsi="Times New Roman"/>
        </w:rPr>
        <w:t>изменение объема межбюджетных трансфертов из бюджетов бюджетной системы Российской Федерации</w:t>
      </w:r>
      <w:r w:rsidR="00BA4587" w:rsidRPr="00AB0434">
        <w:rPr>
          <w:rFonts w:ascii="Times New Roman" w:hAnsi="Times New Roman"/>
        </w:rPr>
        <w:t>;</w:t>
      </w:r>
    </w:p>
    <w:p w:rsidR="00EF4857" w:rsidRPr="00AB0434" w:rsidRDefault="00EF4857" w:rsidP="00EF4857">
      <w:pPr>
        <w:pStyle w:val="af4"/>
        <w:ind w:firstLine="709"/>
        <w:jc w:val="both"/>
        <w:rPr>
          <w:rFonts w:ascii="Times New Roman" w:hAnsi="Times New Roman"/>
        </w:rPr>
      </w:pPr>
      <w:r w:rsidRPr="00AB0434">
        <w:rPr>
          <w:rFonts w:ascii="Times New Roman" w:hAnsi="Times New Roman"/>
        </w:rPr>
        <w:t xml:space="preserve">- использование средств резервных фондов Администрации </w:t>
      </w:r>
      <w:r w:rsidR="00B06051" w:rsidRPr="00AB0434">
        <w:rPr>
          <w:rFonts w:ascii="Times New Roman" w:hAnsi="Times New Roman"/>
        </w:rPr>
        <w:t>Чаинского района</w:t>
      </w:r>
      <w:r w:rsidRPr="00AB0434">
        <w:rPr>
          <w:rFonts w:ascii="Times New Roman" w:hAnsi="Times New Roman"/>
        </w:rPr>
        <w:t xml:space="preserve">; </w:t>
      </w:r>
    </w:p>
    <w:p w:rsidR="00EF4857" w:rsidRPr="00AB0434" w:rsidRDefault="00EF4857" w:rsidP="00EF4857">
      <w:pPr>
        <w:pStyle w:val="af4"/>
        <w:ind w:firstLine="709"/>
        <w:jc w:val="both"/>
        <w:rPr>
          <w:rFonts w:ascii="Times New Roman" w:hAnsi="Times New Roman"/>
        </w:rPr>
      </w:pPr>
      <w:r w:rsidRPr="00AB0434">
        <w:rPr>
          <w:rFonts w:ascii="Times New Roman" w:hAnsi="Times New Roman"/>
        </w:rPr>
        <w:t xml:space="preserve">- </w:t>
      </w:r>
      <w:r w:rsidR="0036783F" w:rsidRPr="00AB0434">
        <w:rPr>
          <w:rFonts w:ascii="Times New Roman" w:hAnsi="Times New Roman"/>
        </w:rPr>
        <w:t>изменение порядка применения бюджетной классификации.</w:t>
      </w:r>
    </w:p>
    <w:p w:rsidR="00EF4857" w:rsidRPr="00AB0434" w:rsidRDefault="00EF4857" w:rsidP="00EF4857">
      <w:pPr>
        <w:pStyle w:val="af4"/>
        <w:ind w:firstLine="709"/>
        <w:jc w:val="both"/>
        <w:rPr>
          <w:rFonts w:ascii="Times New Roman" w:hAnsi="Times New Roman"/>
        </w:rPr>
      </w:pPr>
      <w:r w:rsidRPr="00AB0434">
        <w:rPr>
          <w:rFonts w:ascii="Times New Roman" w:hAnsi="Times New Roman"/>
        </w:rPr>
        <w:t>В пояснительной записке дан анализ исполнения бюджета к бюджетным ассигнованиям, утвержденным сводной бюджетной росписью.</w:t>
      </w:r>
    </w:p>
    <w:p w:rsidR="00EF4857" w:rsidRPr="0028788E" w:rsidRDefault="00EF4857" w:rsidP="00D0498F">
      <w:pPr>
        <w:pStyle w:val="a7"/>
        <w:ind w:right="76" w:firstLine="900"/>
        <w:jc w:val="both"/>
        <w:rPr>
          <w:b w:val="0"/>
          <w:bCs/>
          <w:color w:val="000000" w:themeColor="text1"/>
          <w:sz w:val="22"/>
          <w:szCs w:val="22"/>
        </w:rPr>
      </w:pPr>
    </w:p>
    <w:p w:rsidR="00D0498F" w:rsidRPr="00AB0434" w:rsidRDefault="00D0498F" w:rsidP="00546223">
      <w:pPr>
        <w:pStyle w:val="a7"/>
        <w:ind w:right="76" w:firstLine="709"/>
        <w:jc w:val="both"/>
        <w:rPr>
          <w:b w:val="0"/>
          <w:bCs/>
          <w:sz w:val="22"/>
          <w:szCs w:val="22"/>
        </w:rPr>
      </w:pPr>
      <w:r w:rsidRPr="00AB0434">
        <w:rPr>
          <w:b w:val="0"/>
          <w:bCs/>
          <w:sz w:val="22"/>
          <w:szCs w:val="22"/>
        </w:rPr>
        <w:t>Кассовый план по расходам районного бюджета за 201</w:t>
      </w:r>
      <w:r w:rsidR="00100CA9" w:rsidRPr="00AB0434">
        <w:rPr>
          <w:b w:val="0"/>
          <w:bCs/>
          <w:sz w:val="22"/>
          <w:szCs w:val="22"/>
        </w:rPr>
        <w:t>7</w:t>
      </w:r>
      <w:r w:rsidRPr="00AB0434">
        <w:rPr>
          <w:b w:val="0"/>
          <w:bCs/>
          <w:sz w:val="22"/>
          <w:szCs w:val="22"/>
        </w:rPr>
        <w:t xml:space="preserve"> год исполнен на </w:t>
      </w:r>
      <w:r w:rsidR="00100CA9" w:rsidRPr="00AB0434">
        <w:rPr>
          <w:b w:val="0"/>
          <w:bCs/>
          <w:sz w:val="22"/>
          <w:szCs w:val="22"/>
        </w:rPr>
        <w:t>95,2</w:t>
      </w:r>
      <w:r w:rsidRPr="00AB0434">
        <w:rPr>
          <w:b w:val="0"/>
          <w:bCs/>
          <w:sz w:val="22"/>
          <w:szCs w:val="22"/>
        </w:rPr>
        <w:t xml:space="preserve"> %. Кассовые расходы составили </w:t>
      </w:r>
      <w:r w:rsidR="00100CA9" w:rsidRPr="00AB0434">
        <w:rPr>
          <w:b w:val="0"/>
          <w:bCs/>
          <w:sz w:val="22"/>
          <w:szCs w:val="22"/>
        </w:rPr>
        <w:t>539891,9</w:t>
      </w:r>
      <w:r w:rsidRPr="00AB0434">
        <w:rPr>
          <w:b w:val="0"/>
          <w:bCs/>
          <w:sz w:val="22"/>
          <w:szCs w:val="22"/>
        </w:rPr>
        <w:t xml:space="preserve"> тыс.руб. </w:t>
      </w:r>
    </w:p>
    <w:p w:rsidR="00D0498F" w:rsidRPr="00AB0434" w:rsidRDefault="00D0498F" w:rsidP="00D0498F">
      <w:pPr>
        <w:pStyle w:val="15"/>
        <w:ind w:firstLine="709"/>
        <w:jc w:val="both"/>
        <w:rPr>
          <w:rFonts w:ascii="Times New Roman" w:hAnsi="Times New Roman"/>
          <w:bCs/>
        </w:rPr>
      </w:pPr>
    </w:p>
    <w:p w:rsidR="00D0498F" w:rsidRPr="0028788E" w:rsidRDefault="00D0498F" w:rsidP="00D0498F">
      <w:pPr>
        <w:pStyle w:val="15"/>
        <w:ind w:firstLine="709"/>
        <w:jc w:val="both"/>
        <w:rPr>
          <w:rFonts w:ascii="Times New Roman" w:hAnsi="Times New Roman"/>
          <w:color w:val="000000" w:themeColor="text1"/>
        </w:rPr>
      </w:pPr>
      <w:r w:rsidRPr="0028788E">
        <w:rPr>
          <w:rFonts w:ascii="Times New Roman" w:hAnsi="Times New Roman"/>
          <w:color w:val="000000" w:themeColor="text1"/>
        </w:rPr>
        <w:t>Кассовое исполнение расходов областного бюджета за 201</w:t>
      </w:r>
      <w:r w:rsidR="00100CA9">
        <w:rPr>
          <w:rFonts w:ascii="Times New Roman" w:hAnsi="Times New Roman"/>
          <w:color w:val="000000" w:themeColor="text1"/>
        </w:rPr>
        <w:t>7</w:t>
      </w:r>
      <w:r w:rsidRPr="0028788E">
        <w:rPr>
          <w:rFonts w:ascii="Times New Roman" w:hAnsi="Times New Roman"/>
          <w:color w:val="000000" w:themeColor="text1"/>
        </w:rPr>
        <w:t xml:space="preserve"> год по главным распорядителям средств районного бюджета: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6"/>
        <w:gridCol w:w="3925"/>
        <w:gridCol w:w="850"/>
        <w:gridCol w:w="1418"/>
        <w:gridCol w:w="1276"/>
        <w:gridCol w:w="1275"/>
        <w:gridCol w:w="851"/>
      </w:tblGrid>
      <w:tr w:rsidR="004F2122" w:rsidRPr="00F4738C" w:rsidTr="00AB0434">
        <w:trPr>
          <w:trHeight w:val="967"/>
          <w:tblHeader/>
        </w:trPr>
        <w:tc>
          <w:tcPr>
            <w:tcW w:w="436" w:type="dxa"/>
            <w:vAlign w:val="center"/>
          </w:tcPr>
          <w:p w:rsidR="004F2122" w:rsidRPr="00F4738C" w:rsidRDefault="004F2122" w:rsidP="00D0498F">
            <w:pPr>
              <w:jc w:val="center"/>
              <w:rPr>
                <w:color w:val="000000" w:themeColor="text1"/>
                <w:sz w:val="22"/>
                <w:szCs w:val="22"/>
              </w:rPr>
            </w:pPr>
            <w:r w:rsidRPr="00F4738C">
              <w:rPr>
                <w:color w:val="000000" w:themeColor="text1"/>
                <w:sz w:val="22"/>
                <w:szCs w:val="22"/>
              </w:rPr>
              <w:t>№</w:t>
            </w:r>
          </w:p>
        </w:tc>
        <w:tc>
          <w:tcPr>
            <w:tcW w:w="3925" w:type="dxa"/>
            <w:vAlign w:val="center"/>
          </w:tcPr>
          <w:p w:rsidR="004F2122" w:rsidRPr="00F4738C" w:rsidRDefault="004F2122" w:rsidP="00D0498F">
            <w:pPr>
              <w:jc w:val="center"/>
              <w:rPr>
                <w:color w:val="000000" w:themeColor="text1"/>
                <w:sz w:val="20"/>
                <w:szCs w:val="20"/>
              </w:rPr>
            </w:pPr>
            <w:r w:rsidRPr="00F4738C">
              <w:rPr>
                <w:color w:val="000000" w:themeColor="text1"/>
                <w:sz w:val="20"/>
                <w:szCs w:val="20"/>
              </w:rPr>
              <w:t>Наименование главного распорядителя бюджетных средств (ГРБС)</w:t>
            </w:r>
          </w:p>
        </w:tc>
        <w:tc>
          <w:tcPr>
            <w:tcW w:w="850" w:type="dxa"/>
            <w:vAlign w:val="center"/>
          </w:tcPr>
          <w:p w:rsidR="004F2122" w:rsidRPr="00F4738C" w:rsidRDefault="004F2122" w:rsidP="00D0498F">
            <w:pPr>
              <w:jc w:val="center"/>
              <w:rPr>
                <w:color w:val="000000" w:themeColor="text1"/>
                <w:sz w:val="20"/>
                <w:szCs w:val="20"/>
              </w:rPr>
            </w:pPr>
            <w:r w:rsidRPr="00F4738C">
              <w:rPr>
                <w:color w:val="000000" w:themeColor="text1"/>
                <w:sz w:val="20"/>
                <w:szCs w:val="20"/>
              </w:rPr>
              <w:t>КВСР</w:t>
            </w:r>
          </w:p>
        </w:tc>
        <w:tc>
          <w:tcPr>
            <w:tcW w:w="1418" w:type="dxa"/>
          </w:tcPr>
          <w:p w:rsidR="004F2122" w:rsidRPr="00F4738C" w:rsidRDefault="004F2122" w:rsidP="00546223">
            <w:pPr>
              <w:jc w:val="center"/>
              <w:rPr>
                <w:color w:val="000000" w:themeColor="text1"/>
                <w:sz w:val="20"/>
                <w:szCs w:val="20"/>
              </w:rPr>
            </w:pPr>
            <w:r w:rsidRPr="00F4738C">
              <w:rPr>
                <w:color w:val="000000" w:themeColor="text1"/>
                <w:sz w:val="20"/>
                <w:szCs w:val="20"/>
              </w:rPr>
              <w:t>План на год (утвержден Решением Думы Ч</w:t>
            </w:r>
            <w:r w:rsidR="00AB0434" w:rsidRPr="00F4738C">
              <w:rPr>
                <w:color w:val="000000" w:themeColor="text1"/>
                <w:sz w:val="20"/>
                <w:szCs w:val="20"/>
              </w:rPr>
              <w:t>аинского района</w:t>
            </w:r>
            <w:r w:rsidRPr="00F4738C">
              <w:rPr>
                <w:color w:val="000000" w:themeColor="text1"/>
                <w:sz w:val="20"/>
                <w:szCs w:val="20"/>
              </w:rPr>
              <w:t xml:space="preserve"> от </w:t>
            </w:r>
            <w:r w:rsidR="00546223" w:rsidRPr="00F4738C">
              <w:rPr>
                <w:color w:val="000000" w:themeColor="text1"/>
                <w:sz w:val="20"/>
                <w:szCs w:val="20"/>
              </w:rPr>
              <w:t>30</w:t>
            </w:r>
            <w:r w:rsidR="00B52F99" w:rsidRPr="00F4738C">
              <w:rPr>
                <w:color w:val="000000" w:themeColor="text1"/>
                <w:sz w:val="20"/>
                <w:szCs w:val="20"/>
              </w:rPr>
              <w:t>.11.201</w:t>
            </w:r>
            <w:r w:rsidR="00546223" w:rsidRPr="00F4738C">
              <w:rPr>
                <w:color w:val="000000" w:themeColor="text1"/>
                <w:sz w:val="20"/>
                <w:szCs w:val="20"/>
              </w:rPr>
              <w:t>7</w:t>
            </w:r>
            <w:r w:rsidR="005F0730" w:rsidRPr="00F4738C">
              <w:rPr>
                <w:color w:val="000000" w:themeColor="text1"/>
                <w:sz w:val="20"/>
                <w:szCs w:val="20"/>
              </w:rPr>
              <w:t xml:space="preserve"> № </w:t>
            </w:r>
            <w:r w:rsidR="00546223" w:rsidRPr="00F4738C">
              <w:rPr>
                <w:color w:val="000000" w:themeColor="text1"/>
                <w:sz w:val="20"/>
                <w:szCs w:val="20"/>
              </w:rPr>
              <w:t>213</w:t>
            </w:r>
            <w:r w:rsidRPr="00F4738C">
              <w:rPr>
                <w:color w:val="000000" w:themeColor="text1"/>
                <w:sz w:val="20"/>
                <w:szCs w:val="20"/>
              </w:rPr>
              <w:t>)</w:t>
            </w:r>
          </w:p>
        </w:tc>
        <w:tc>
          <w:tcPr>
            <w:tcW w:w="1276" w:type="dxa"/>
            <w:vAlign w:val="center"/>
          </w:tcPr>
          <w:p w:rsidR="00AB0434" w:rsidRPr="00F4738C" w:rsidRDefault="004F2122" w:rsidP="00D0498F">
            <w:pPr>
              <w:jc w:val="center"/>
              <w:rPr>
                <w:color w:val="000000" w:themeColor="text1"/>
                <w:sz w:val="20"/>
                <w:szCs w:val="20"/>
              </w:rPr>
            </w:pPr>
            <w:r w:rsidRPr="00F4738C">
              <w:rPr>
                <w:color w:val="000000" w:themeColor="text1"/>
                <w:sz w:val="20"/>
                <w:szCs w:val="20"/>
              </w:rPr>
              <w:t xml:space="preserve">План на год </w:t>
            </w:r>
          </w:p>
          <w:p w:rsidR="004F2122" w:rsidRPr="00F4738C" w:rsidRDefault="00AB0434" w:rsidP="00D0498F">
            <w:pPr>
              <w:jc w:val="center"/>
              <w:rPr>
                <w:color w:val="000000" w:themeColor="text1"/>
                <w:sz w:val="20"/>
                <w:szCs w:val="20"/>
              </w:rPr>
            </w:pPr>
            <w:r w:rsidRPr="00F4738C">
              <w:rPr>
                <w:color w:val="000000" w:themeColor="text1"/>
                <w:sz w:val="20"/>
                <w:szCs w:val="20"/>
              </w:rPr>
              <w:t>(на 31.12.2017)</w:t>
            </w:r>
          </w:p>
        </w:tc>
        <w:tc>
          <w:tcPr>
            <w:tcW w:w="1275" w:type="dxa"/>
            <w:vAlign w:val="center"/>
          </w:tcPr>
          <w:p w:rsidR="004F2122" w:rsidRPr="00F4738C" w:rsidRDefault="004F2122" w:rsidP="00D0498F">
            <w:pPr>
              <w:jc w:val="center"/>
              <w:rPr>
                <w:color w:val="000000" w:themeColor="text1"/>
                <w:sz w:val="20"/>
                <w:szCs w:val="20"/>
              </w:rPr>
            </w:pPr>
            <w:r w:rsidRPr="00F4738C">
              <w:rPr>
                <w:color w:val="000000" w:themeColor="text1"/>
                <w:sz w:val="20"/>
                <w:szCs w:val="20"/>
              </w:rPr>
              <w:t>Кассовое исполнение</w:t>
            </w:r>
          </w:p>
        </w:tc>
        <w:tc>
          <w:tcPr>
            <w:tcW w:w="851" w:type="dxa"/>
            <w:vAlign w:val="center"/>
          </w:tcPr>
          <w:p w:rsidR="004F2122" w:rsidRPr="00F4738C" w:rsidRDefault="004F2122" w:rsidP="00D0498F">
            <w:pPr>
              <w:jc w:val="center"/>
              <w:rPr>
                <w:color w:val="000000" w:themeColor="text1"/>
                <w:sz w:val="20"/>
                <w:szCs w:val="20"/>
              </w:rPr>
            </w:pPr>
            <w:r w:rsidRPr="00F4738C">
              <w:rPr>
                <w:color w:val="000000" w:themeColor="text1"/>
                <w:sz w:val="20"/>
                <w:szCs w:val="20"/>
              </w:rPr>
              <w:t>% исполне-ния плана за год</w:t>
            </w:r>
          </w:p>
        </w:tc>
      </w:tr>
      <w:tr w:rsidR="009D26E4" w:rsidRPr="00F4738C" w:rsidTr="00AB0434">
        <w:trPr>
          <w:trHeight w:val="613"/>
        </w:trPr>
        <w:tc>
          <w:tcPr>
            <w:tcW w:w="436" w:type="dxa"/>
            <w:noWrap/>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1</w:t>
            </w:r>
          </w:p>
        </w:tc>
        <w:tc>
          <w:tcPr>
            <w:tcW w:w="3925" w:type="dxa"/>
            <w:vAlign w:val="bottom"/>
          </w:tcPr>
          <w:p w:rsidR="009D26E4" w:rsidRPr="00F4738C" w:rsidRDefault="009D26E4" w:rsidP="00D0498F">
            <w:pPr>
              <w:rPr>
                <w:color w:val="000000" w:themeColor="text1"/>
                <w:sz w:val="22"/>
                <w:szCs w:val="22"/>
              </w:rPr>
            </w:pPr>
            <w:r w:rsidRPr="00F4738C">
              <w:rPr>
                <w:color w:val="000000" w:themeColor="text1"/>
                <w:sz w:val="22"/>
                <w:szCs w:val="22"/>
              </w:rPr>
              <w:t>Администрация Чаинского района</w:t>
            </w:r>
          </w:p>
        </w:tc>
        <w:tc>
          <w:tcPr>
            <w:tcW w:w="850" w:type="dxa"/>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901</w:t>
            </w:r>
          </w:p>
        </w:tc>
        <w:tc>
          <w:tcPr>
            <w:tcW w:w="1418" w:type="dxa"/>
            <w:shd w:val="clear" w:color="000000" w:fill="FFFFFF"/>
            <w:vAlign w:val="bottom"/>
          </w:tcPr>
          <w:p w:rsidR="009D26E4" w:rsidRPr="00F4738C" w:rsidRDefault="00546223" w:rsidP="00B52F99">
            <w:pPr>
              <w:jc w:val="right"/>
              <w:rPr>
                <w:color w:val="000000" w:themeColor="text1"/>
                <w:sz w:val="22"/>
                <w:szCs w:val="22"/>
              </w:rPr>
            </w:pPr>
            <w:r w:rsidRPr="00F4738C">
              <w:rPr>
                <w:color w:val="000000" w:themeColor="text1"/>
                <w:sz w:val="22"/>
                <w:szCs w:val="22"/>
              </w:rPr>
              <w:t>145 163,6</w:t>
            </w:r>
          </w:p>
        </w:tc>
        <w:tc>
          <w:tcPr>
            <w:tcW w:w="1276" w:type="dxa"/>
            <w:shd w:val="clear" w:color="000000" w:fill="FFFFFF"/>
            <w:vAlign w:val="bottom"/>
          </w:tcPr>
          <w:p w:rsidR="009D26E4" w:rsidRPr="00F4738C" w:rsidRDefault="00100CA9">
            <w:pPr>
              <w:jc w:val="right"/>
              <w:rPr>
                <w:iCs/>
                <w:color w:val="000000" w:themeColor="text1"/>
                <w:sz w:val="22"/>
                <w:szCs w:val="22"/>
              </w:rPr>
            </w:pPr>
            <w:r w:rsidRPr="00F4738C">
              <w:rPr>
                <w:iCs/>
                <w:color w:val="000000" w:themeColor="text1"/>
                <w:sz w:val="22"/>
                <w:szCs w:val="22"/>
              </w:rPr>
              <w:t>156430,4</w:t>
            </w:r>
          </w:p>
        </w:tc>
        <w:tc>
          <w:tcPr>
            <w:tcW w:w="1275" w:type="dxa"/>
            <w:vAlign w:val="bottom"/>
          </w:tcPr>
          <w:p w:rsidR="009D26E4" w:rsidRPr="00F4738C" w:rsidRDefault="00100CA9">
            <w:pPr>
              <w:jc w:val="right"/>
              <w:rPr>
                <w:iCs/>
                <w:color w:val="000000" w:themeColor="text1"/>
                <w:sz w:val="22"/>
                <w:szCs w:val="22"/>
              </w:rPr>
            </w:pPr>
            <w:r w:rsidRPr="00F4738C">
              <w:rPr>
                <w:iCs/>
                <w:color w:val="000000" w:themeColor="text1"/>
                <w:sz w:val="22"/>
                <w:szCs w:val="22"/>
              </w:rPr>
              <w:t>131550,9</w:t>
            </w:r>
          </w:p>
        </w:tc>
        <w:tc>
          <w:tcPr>
            <w:tcW w:w="851" w:type="dxa"/>
            <w:vAlign w:val="bottom"/>
          </w:tcPr>
          <w:p w:rsidR="009D26E4" w:rsidRPr="00F4738C" w:rsidRDefault="00100CA9" w:rsidP="00100CA9">
            <w:pPr>
              <w:jc w:val="right"/>
              <w:rPr>
                <w:iCs/>
                <w:color w:val="000000" w:themeColor="text1"/>
                <w:sz w:val="22"/>
                <w:szCs w:val="22"/>
              </w:rPr>
            </w:pPr>
            <w:r w:rsidRPr="00F4738C">
              <w:rPr>
                <w:iCs/>
                <w:color w:val="000000" w:themeColor="text1"/>
                <w:sz w:val="22"/>
                <w:szCs w:val="22"/>
              </w:rPr>
              <w:t>84,1</w:t>
            </w:r>
          </w:p>
        </w:tc>
      </w:tr>
      <w:tr w:rsidR="009D26E4" w:rsidRPr="00F4738C" w:rsidTr="00AB0434">
        <w:trPr>
          <w:trHeight w:val="576"/>
        </w:trPr>
        <w:tc>
          <w:tcPr>
            <w:tcW w:w="436" w:type="dxa"/>
            <w:noWrap/>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2</w:t>
            </w:r>
          </w:p>
        </w:tc>
        <w:tc>
          <w:tcPr>
            <w:tcW w:w="3925" w:type="dxa"/>
            <w:vAlign w:val="bottom"/>
          </w:tcPr>
          <w:p w:rsidR="009D26E4" w:rsidRPr="00F4738C" w:rsidRDefault="009D26E4" w:rsidP="00D0498F">
            <w:pPr>
              <w:rPr>
                <w:color w:val="000000" w:themeColor="text1"/>
                <w:sz w:val="22"/>
                <w:szCs w:val="22"/>
              </w:rPr>
            </w:pPr>
            <w:r w:rsidRPr="00F4738C">
              <w:rPr>
                <w:color w:val="000000" w:themeColor="text1"/>
                <w:sz w:val="22"/>
                <w:szCs w:val="22"/>
              </w:rPr>
              <w:t>Управление финансов Администрации Чаинского района</w:t>
            </w:r>
          </w:p>
        </w:tc>
        <w:tc>
          <w:tcPr>
            <w:tcW w:w="850" w:type="dxa"/>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902</w:t>
            </w:r>
          </w:p>
        </w:tc>
        <w:tc>
          <w:tcPr>
            <w:tcW w:w="1418" w:type="dxa"/>
            <w:shd w:val="clear" w:color="000000" w:fill="FFFFFF"/>
            <w:vAlign w:val="bottom"/>
          </w:tcPr>
          <w:p w:rsidR="009D26E4" w:rsidRPr="00F4738C" w:rsidRDefault="00546223" w:rsidP="00B52F99">
            <w:pPr>
              <w:jc w:val="right"/>
              <w:rPr>
                <w:color w:val="000000" w:themeColor="text1"/>
                <w:sz w:val="22"/>
                <w:szCs w:val="22"/>
              </w:rPr>
            </w:pPr>
            <w:r w:rsidRPr="00F4738C">
              <w:rPr>
                <w:color w:val="000000" w:themeColor="text1"/>
                <w:sz w:val="22"/>
                <w:szCs w:val="22"/>
              </w:rPr>
              <w:t>44 979,8</w:t>
            </w:r>
          </w:p>
        </w:tc>
        <w:tc>
          <w:tcPr>
            <w:tcW w:w="1276" w:type="dxa"/>
            <w:shd w:val="clear" w:color="000000" w:fill="FFFFFF"/>
            <w:vAlign w:val="bottom"/>
          </w:tcPr>
          <w:p w:rsidR="009D26E4" w:rsidRPr="00F4738C" w:rsidRDefault="006247FE" w:rsidP="006247FE">
            <w:pPr>
              <w:jc w:val="right"/>
              <w:rPr>
                <w:iCs/>
                <w:color w:val="000000" w:themeColor="text1"/>
                <w:sz w:val="22"/>
                <w:szCs w:val="22"/>
              </w:rPr>
            </w:pPr>
            <w:r w:rsidRPr="00F4738C">
              <w:rPr>
                <w:iCs/>
                <w:color w:val="000000" w:themeColor="text1"/>
                <w:sz w:val="22"/>
                <w:szCs w:val="22"/>
              </w:rPr>
              <w:t>43 776,8</w:t>
            </w:r>
          </w:p>
        </w:tc>
        <w:tc>
          <w:tcPr>
            <w:tcW w:w="1275" w:type="dxa"/>
            <w:vAlign w:val="bottom"/>
          </w:tcPr>
          <w:p w:rsidR="009D26E4" w:rsidRPr="00F4738C" w:rsidRDefault="006247FE">
            <w:pPr>
              <w:jc w:val="right"/>
              <w:rPr>
                <w:iCs/>
                <w:color w:val="000000" w:themeColor="text1"/>
                <w:sz w:val="22"/>
                <w:szCs w:val="22"/>
              </w:rPr>
            </w:pPr>
            <w:r w:rsidRPr="00F4738C">
              <w:rPr>
                <w:iCs/>
                <w:color w:val="000000" w:themeColor="text1"/>
                <w:sz w:val="22"/>
                <w:szCs w:val="22"/>
              </w:rPr>
              <w:t>43 459,5</w:t>
            </w:r>
          </w:p>
        </w:tc>
        <w:tc>
          <w:tcPr>
            <w:tcW w:w="851" w:type="dxa"/>
            <w:vAlign w:val="bottom"/>
          </w:tcPr>
          <w:p w:rsidR="009D26E4" w:rsidRPr="00F4738C" w:rsidRDefault="009D26E4" w:rsidP="006247FE">
            <w:pPr>
              <w:jc w:val="right"/>
              <w:rPr>
                <w:iCs/>
                <w:color w:val="000000" w:themeColor="text1"/>
                <w:sz w:val="22"/>
                <w:szCs w:val="22"/>
              </w:rPr>
            </w:pPr>
            <w:r w:rsidRPr="00F4738C">
              <w:rPr>
                <w:iCs/>
                <w:color w:val="000000" w:themeColor="text1"/>
                <w:sz w:val="22"/>
                <w:szCs w:val="22"/>
              </w:rPr>
              <w:t>99,</w:t>
            </w:r>
            <w:r w:rsidR="006247FE" w:rsidRPr="00F4738C">
              <w:rPr>
                <w:iCs/>
                <w:color w:val="000000" w:themeColor="text1"/>
                <w:sz w:val="22"/>
                <w:szCs w:val="22"/>
              </w:rPr>
              <w:t>3</w:t>
            </w:r>
          </w:p>
        </w:tc>
      </w:tr>
      <w:tr w:rsidR="009D26E4" w:rsidRPr="00F4738C" w:rsidTr="00AB0434">
        <w:trPr>
          <w:trHeight w:val="576"/>
        </w:trPr>
        <w:tc>
          <w:tcPr>
            <w:tcW w:w="436" w:type="dxa"/>
            <w:noWrap/>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3</w:t>
            </w:r>
          </w:p>
        </w:tc>
        <w:tc>
          <w:tcPr>
            <w:tcW w:w="3925" w:type="dxa"/>
            <w:vAlign w:val="bottom"/>
          </w:tcPr>
          <w:p w:rsidR="009D26E4" w:rsidRPr="00F4738C" w:rsidRDefault="009D26E4" w:rsidP="00D0498F">
            <w:pPr>
              <w:rPr>
                <w:color w:val="000000" w:themeColor="text1"/>
                <w:sz w:val="22"/>
                <w:szCs w:val="22"/>
              </w:rPr>
            </w:pPr>
            <w:r w:rsidRPr="00F4738C">
              <w:rPr>
                <w:color w:val="000000" w:themeColor="text1"/>
                <w:sz w:val="22"/>
                <w:szCs w:val="22"/>
              </w:rPr>
              <w:t>Управление образования Администрации Чаинского района</w:t>
            </w:r>
          </w:p>
        </w:tc>
        <w:tc>
          <w:tcPr>
            <w:tcW w:w="850" w:type="dxa"/>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903</w:t>
            </w:r>
          </w:p>
        </w:tc>
        <w:tc>
          <w:tcPr>
            <w:tcW w:w="1418" w:type="dxa"/>
            <w:shd w:val="clear" w:color="000000" w:fill="FFFFFF"/>
            <w:vAlign w:val="bottom"/>
          </w:tcPr>
          <w:p w:rsidR="009D26E4" w:rsidRPr="00F4738C" w:rsidRDefault="00546223" w:rsidP="00546223">
            <w:pPr>
              <w:jc w:val="right"/>
              <w:rPr>
                <w:color w:val="000000" w:themeColor="text1"/>
                <w:sz w:val="22"/>
                <w:szCs w:val="22"/>
              </w:rPr>
            </w:pPr>
            <w:r w:rsidRPr="00F4738C">
              <w:rPr>
                <w:color w:val="000000" w:themeColor="text1"/>
                <w:sz w:val="22"/>
                <w:szCs w:val="22"/>
              </w:rPr>
              <w:t>305 766,4</w:t>
            </w:r>
          </w:p>
        </w:tc>
        <w:tc>
          <w:tcPr>
            <w:tcW w:w="1276" w:type="dxa"/>
            <w:shd w:val="clear" w:color="000000" w:fill="FFFFFF"/>
            <w:vAlign w:val="bottom"/>
          </w:tcPr>
          <w:p w:rsidR="009D26E4" w:rsidRPr="00F4738C" w:rsidRDefault="006247FE">
            <w:pPr>
              <w:jc w:val="right"/>
              <w:rPr>
                <w:iCs/>
                <w:color w:val="000000" w:themeColor="text1"/>
                <w:sz w:val="22"/>
                <w:szCs w:val="22"/>
              </w:rPr>
            </w:pPr>
            <w:r w:rsidRPr="00F4738C">
              <w:rPr>
                <w:iCs/>
                <w:color w:val="000000" w:themeColor="text1"/>
                <w:sz w:val="22"/>
                <w:szCs w:val="22"/>
              </w:rPr>
              <w:t>306 647,7</w:t>
            </w:r>
          </w:p>
        </w:tc>
        <w:tc>
          <w:tcPr>
            <w:tcW w:w="1275" w:type="dxa"/>
            <w:vAlign w:val="bottom"/>
          </w:tcPr>
          <w:p w:rsidR="009D26E4" w:rsidRPr="00F4738C" w:rsidRDefault="006247FE">
            <w:pPr>
              <w:jc w:val="right"/>
              <w:rPr>
                <w:iCs/>
                <w:color w:val="000000" w:themeColor="text1"/>
                <w:sz w:val="22"/>
                <w:szCs w:val="22"/>
              </w:rPr>
            </w:pPr>
            <w:r w:rsidRPr="00F4738C">
              <w:rPr>
                <w:iCs/>
                <w:color w:val="000000" w:themeColor="text1"/>
                <w:sz w:val="22"/>
                <w:szCs w:val="22"/>
              </w:rPr>
              <w:t>304 858,5</w:t>
            </w:r>
          </w:p>
        </w:tc>
        <w:tc>
          <w:tcPr>
            <w:tcW w:w="851" w:type="dxa"/>
            <w:vAlign w:val="bottom"/>
          </w:tcPr>
          <w:p w:rsidR="009D26E4" w:rsidRPr="00F4738C" w:rsidRDefault="009D26E4">
            <w:pPr>
              <w:jc w:val="right"/>
              <w:rPr>
                <w:iCs/>
                <w:color w:val="000000" w:themeColor="text1"/>
                <w:sz w:val="22"/>
                <w:szCs w:val="22"/>
              </w:rPr>
            </w:pPr>
            <w:r w:rsidRPr="00F4738C">
              <w:rPr>
                <w:iCs/>
                <w:color w:val="000000" w:themeColor="text1"/>
                <w:sz w:val="22"/>
                <w:szCs w:val="22"/>
              </w:rPr>
              <w:t>99,4</w:t>
            </w:r>
          </w:p>
        </w:tc>
      </w:tr>
      <w:tr w:rsidR="009D26E4" w:rsidRPr="00F4738C" w:rsidTr="00AB0434">
        <w:trPr>
          <w:trHeight w:val="576"/>
        </w:trPr>
        <w:tc>
          <w:tcPr>
            <w:tcW w:w="436" w:type="dxa"/>
            <w:noWrap/>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4</w:t>
            </w:r>
          </w:p>
        </w:tc>
        <w:tc>
          <w:tcPr>
            <w:tcW w:w="3925" w:type="dxa"/>
            <w:vAlign w:val="bottom"/>
          </w:tcPr>
          <w:p w:rsidR="009D26E4" w:rsidRPr="00F4738C" w:rsidRDefault="009D26E4" w:rsidP="00D0498F">
            <w:pPr>
              <w:rPr>
                <w:color w:val="000000" w:themeColor="text1"/>
                <w:sz w:val="22"/>
                <w:szCs w:val="22"/>
              </w:rPr>
            </w:pPr>
            <w:r w:rsidRPr="00F4738C">
              <w:rPr>
                <w:color w:val="000000" w:themeColor="text1"/>
                <w:sz w:val="22"/>
                <w:szCs w:val="22"/>
              </w:rPr>
              <w:t>Муниципальное учреждение «Отдел по культуре, молодежной политике и спорту Администрации Чаинского района Томской области»</w:t>
            </w:r>
          </w:p>
        </w:tc>
        <w:tc>
          <w:tcPr>
            <w:tcW w:w="850" w:type="dxa"/>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904</w:t>
            </w:r>
          </w:p>
        </w:tc>
        <w:tc>
          <w:tcPr>
            <w:tcW w:w="1418" w:type="dxa"/>
            <w:shd w:val="clear" w:color="000000" w:fill="FFFFFF"/>
            <w:vAlign w:val="bottom"/>
          </w:tcPr>
          <w:p w:rsidR="009D26E4" w:rsidRPr="00F4738C" w:rsidRDefault="00546223" w:rsidP="00B52F99">
            <w:pPr>
              <w:jc w:val="right"/>
              <w:rPr>
                <w:color w:val="000000" w:themeColor="text1"/>
                <w:sz w:val="22"/>
                <w:szCs w:val="22"/>
              </w:rPr>
            </w:pPr>
            <w:r w:rsidRPr="00F4738C">
              <w:rPr>
                <w:color w:val="000000" w:themeColor="text1"/>
                <w:sz w:val="22"/>
                <w:szCs w:val="22"/>
              </w:rPr>
              <w:t>59 010,1</w:t>
            </w:r>
          </w:p>
        </w:tc>
        <w:tc>
          <w:tcPr>
            <w:tcW w:w="1276" w:type="dxa"/>
            <w:shd w:val="clear" w:color="000000" w:fill="FFFFFF"/>
            <w:vAlign w:val="bottom"/>
          </w:tcPr>
          <w:p w:rsidR="009D26E4" w:rsidRPr="00F4738C" w:rsidRDefault="006247FE">
            <w:pPr>
              <w:jc w:val="right"/>
              <w:rPr>
                <w:iCs/>
                <w:color w:val="000000" w:themeColor="text1"/>
                <w:sz w:val="22"/>
                <w:szCs w:val="22"/>
              </w:rPr>
            </w:pPr>
            <w:r w:rsidRPr="00F4738C">
              <w:rPr>
                <w:iCs/>
                <w:color w:val="000000" w:themeColor="text1"/>
                <w:sz w:val="22"/>
                <w:szCs w:val="22"/>
              </w:rPr>
              <w:t>58 121,9</w:t>
            </w:r>
          </w:p>
        </w:tc>
        <w:tc>
          <w:tcPr>
            <w:tcW w:w="1275" w:type="dxa"/>
            <w:vAlign w:val="bottom"/>
          </w:tcPr>
          <w:p w:rsidR="009D26E4" w:rsidRPr="00F4738C" w:rsidRDefault="006247FE">
            <w:pPr>
              <w:jc w:val="right"/>
              <w:rPr>
                <w:iCs/>
                <w:color w:val="000000" w:themeColor="text1"/>
                <w:sz w:val="22"/>
                <w:szCs w:val="22"/>
              </w:rPr>
            </w:pPr>
            <w:r w:rsidRPr="00F4738C">
              <w:rPr>
                <w:iCs/>
                <w:color w:val="000000" w:themeColor="text1"/>
                <w:sz w:val="22"/>
                <w:szCs w:val="22"/>
              </w:rPr>
              <w:t>58 110,8</w:t>
            </w:r>
          </w:p>
        </w:tc>
        <w:tc>
          <w:tcPr>
            <w:tcW w:w="851" w:type="dxa"/>
            <w:vAlign w:val="bottom"/>
          </w:tcPr>
          <w:p w:rsidR="009D26E4" w:rsidRPr="00F4738C" w:rsidRDefault="009D26E4" w:rsidP="006247FE">
            <w:pPr>
              <w:jc w:val="right"/>
              <w:rPr>
                <w:iCs/>
                <w:color w:val="000000" w:themeColor="text1"/>
                <w:sz w:val="22"/>
                <w:szCs w:val="22"/>
              </w:rPr>
            </w:pPr>
            <w:r w:rsidRPr="00F4738C">
              <w:rPr>
                <w:iCs/>
                <w:color w:val="000000" w:themeColor="text1"/>
                <w:sz w:val="22"/>
                <w:szCs w:val="22"/>
              </w:rPr>
              <w:t>99,</w:t>
            </w:r>
            <w:r w:rsidR="006247FE" w:rsidRPr="00F4738C">
              <w:rPr>
                <w:iCs/>
                <w:color w:val="000000" w:themeColor="text1"/>
                <w:sz w:val="22"/>
                <w:szCs w:val="22"/>
              </w:rPr>
              <w:t>9</w:t>
            </w:r>
          </w:p>
        </w:tc>
      </w:tr>
      <w:tr w:rsidR="009D26E4" w:rsidRPr="00F4738C" w:rsidTr="00AB0434">
        <w:trPr>
          <w:trHeight w:val="576"/>
        </w:trPr>
        <w:tc>
          <w:tcPr>
            <w:tcW w:w="436" w:type="dxa"/>
            <w:noWrap/>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5</w:t>
            </w:r>
          </w:p>
        </w:tc>
        <w:tc>
          <w:tcPr>
            <w:tcW w:w="3925" w:type="dxa"/>
            <w:vAlign w:val="bottom"/>
          </w:tcPr>
          <w:p w:rsidR="009D26E4" w:rsidRPr="00F4738C" w:rsidRDefault="009D26E4" w:rsidP="00D0498F">
            <w:pPr>
              <w:rPr>
                <w:color w:val="000000" w:themeColor="text1"/>
                <w:sz w:val="22"/>
                <w:szCs w:val="22"/>
              </w:rPr>
            </w:pPr>
            <w:r w:rsidRPr="00F4738C">
              <w:rPr>
                <w:color w:val="000000" w:themeColor="text1"/>
                <w:sz w:val="22"/>
                <w:szCs w:val="22"/>
              </w:rPr>
              <w:t>Дума Чаинского района</w:t>
            </w:r>
          </w:p>
        </w:tc>
        <w:tc>
          <w:tcPr>
            <w:tcW w:w="850" w:type="dxa"/>
            <w:vAlign w:val="bottom"/>
          </w:tcPr>
          <w:p w:rsidR="009D26E4" w:rsidRPr="00F4738C" w:rsidRDefault="009D26E4" w:rsidP="00D0498F">
            <w:pPr>
              <w:jc w:val="center"/>
              <w:rPr>
                <w:color w:val="000000" w:themeColor="text1"/>
                <w:sz w:val="22"/>
                <w:szCs w:val="22"/>
              </w:rPr>
            </w:pPr>
            <w:r w:rsidRPr="00F4738C">
              <w:rPr>
                <w:color w:val="000000" w:themeColor="text1"/>
                <w:sz w:val="22"/>
                <w:szCs w:val="22"/>
              </w:rPr>
              <w:t>905</w:t>
            </w:r>
          </w:p>
        </w:tc>
        <w:tc>
          <w:tcPr>
            <w:tcW w:w="1418" w:type="dxa"/>
            <w:shd w:val="clear" w:color="000000" w:fill="FFFFFF"/>
            <w:vAlign w:val="bottom"/>
          </w:tcPr>
          <w:p w:rsidR="009D26E4" w:rsidRPr="00F4738C" w:rsidRDefault="00546223" w:rsidP="00B52F99">
            <w:pPr>
              <w:jc w:val="right"/>
              <w:rPr>
                <w:color w:val="000000" w:themeColor="text1"/>
                <w:sz w:val="22"/>
                <w:szCs w:val="22"/>
              </w:rPr>
            </w:pPr>
            <w:r w:rsidRPr="00F4738C">
              <w:rPr>
                <w:color w:val="000000" w:themeColor="text1"/>
                <w:sz w:val="22"/>
                <w:szCs w:val="22"/>
              </w:rPr>
              <w:t>1 944,0</w:t>
            </w:r>
          </w:p>
        </w:tc>
        <w:tc>
          <w:tcPr>
            <w:tcW w:w="1276" w:type="dxa"/>
            <w:shd w:val="clear" w:color="000000" w:fill="FFFFFF"/>
            <w:vAlign w:val="bottom"/>
          </w:tcPr>
          <w:p w:rsidR="009D26E4" w:rsidRPr="00F4738C" w:rsidRDefault="006247FE">
            <w:pPr>
              <w:jc w:val="right"/>
              <w:rPr>
                <w:iCs/>
                <w:color w:val="000000" w:themeColor="text1"/>
                <w:sz w:val="22"/>
                <w:szCs w:val="22"/>
              </w:rPr>
            </w:pPr>
            <w:r w:rsidRPr="00F4738C">
              <w:rPr>
                <w:iCs/>
                <w:color w:val="000000" w:themeColor="text1"/>
                <w:sz w:val="22"/>
                <w:szCs w:val="22"/>
              </w:rPr>
              <w:t>1 944,1</w:t>
            </w:r>
          </w:p>
        </w:tc>
        <w:tc>
          <w:tcPr>
            <w:tcW w:w="1275" w:type="dxa"/>
            <w:vAlign w:val="bottom"/>
          </w:tcPr>
          <w:p w:rsidR="009D26E4" w:rsidRPr="00F4738C" w:rsidRDefault="006247FE">
            <w:pPr>
              <w:jc w:val="right"/>
              <w:rPr>
                <w:iCs/>
                <w:color w:val="000000" w:themeColor="text1"/>
                <w:sz w:val="22"/>
                <w:szCs w:val="22"/>
              </w:rPr>
            </w:pPr>
            <w:r w:rsidRPr="00F4738C">
              <w:rPr>
                <w:iCs/>
                <w:color w:val="000000" w:themeColor="text1"/>
                <w:sz w:val="22"/>
                <w:szCs w:val="22"/>
              </w:rPr>
              <w:t>1 912,2</w:t>
            </w:r>
          </w:p>
        </w:tc>
        <w:tc>
          <w:tcPr>
            <w:tcW w:w="851" w:type="dxa"/>
            <w:vAlign w:val="bottom"/>
          </w:tcPr>
          <w:p w:rsidR="009D26E4" w:rsidRPr="00F4738C" w:rsidRDefault="009D26E4">
            <w:pPr>
              <w:jc w:val="right"/>
              <w:rPr>
                <w:iCs/>
                <w:color w:val="000000" w:themeColor="text1"/>
                <w:sz w:val="22"/>
                <w:szCs w:val="22"/>
              </w:rPr>
            </w:pPr>
            <w:r w:rsidRPr="00F4738C">
              <w:rPr>
                <w:iCs/>
                <w:color w:val="000000" w:themeColor="text1"/>
                <w:sz w:val="22"/>
                <w:szCs w:val="22"/>
              </w:rPr>
              <w:t>98,4</w:t>
            </w:r>
          </w:p>
        </w:tc>
      </w:tr>
      <w:tr w:rsidR="009D26E4" w:rsidRPr="00F4738C" w:rsidTr="00AB0434">
        <w:trPr>
          <w:trHeight w:val="300"/>
        </w:trPr>
        <w:tc>
          <w:tcPr>
            <w:tcW w:w="436" w:type="dxa"/>
            <w:noWrap/>
            <w:vAlign w:val="bottom"/>
          </w:tcPr>
          <w:p w:rsidR="009D26E4" w:rsidRPr="00F4738C" w:rsidRDefault="009D26E4" w:rsidP="00D0498F">
            <w:pPr>
              <w:rPr>
                <w:b/>
                <w:bCs/>
                <w:color w:val="000000" w:themeColor="text1"/>
                <w:sz w:val="22"/>
                <w:szCs w:val="22"/>
              </w:rPr>
            </w:pPr>
            <w:r w:rsidRPr="00F4738C">
              <w:rPr>
                <w:b/>
                <w:bCs/>
                <w:color w:val="000000" w:themeColor="text1"/>
                <w:sz w:val="22"/>
                <w:szCs w:val="22"/>
              </w:rPr>
              <w:t> </w:t>
            </w:r>
          </w:p>
        </w:tc>
        <w:tc>
          <w:tcPr>
            <w:tcW w:w="3925" w:type="dxa"/>
            <w:noWrap/>
            <w:vAlign w:val="bottom"/>
          </w:tcPr>
          <w:p w:rsidR="009D26E4" w:rsidRPr="00F4738C" w:rsidRDefault="009D26E4" w:rsidP="00D0498F">
            <w:pPr>
              <w:rPr>
                <w:b/>
                <w:bCs/>
                <w:color w:val="000000" w:themeColor="text1"/>
                <w:sz w:val="22"/>
                <w:szCs w:val="22"/>
              </w:rPr>
            </w:pPr>
            <w:r w:rsidRPr="00F4738C">
              <w:rPr>
                <w:b/>
                <w:bCs/>
                <w:color w:val="000000" w:themeColor="text1"/>
                <w:sz w:val="22"/>
                <w:szCs w:val="22"/>
              </w:rPr>
              <w:t>Итого</w:t>
            </w:r>
          </w:p>
        </w:tc>
        <w:tc>
          <w:tcPr>
            <w:tcW w:w="850" w:type="dxa"/>
            <w:noWrap/>
            <w:vAlign w:val="bottom"/>
          </w:tcPr>
          <w:p w:rsidR="009D26E4" w:rsidRPr="00F4738C" w:rsidRDefault="009D26E4" w:rsidP="00D0498F">
            <w:pPr>
              <w:rPr>
                <w:b/>
                <w:bCs/>
                <w:color w:val="000000" w:themeColor="text1"/>
                <w:sz w:val="22"/>
                <w:szCs w:val="22"/>
              </w:rPr>
            </w:pPr>
            <w:r w:rsidRPr="00F4738C">
              <w:rPr>
                <w:b/>
                <w:bCs/>
                <w:color w:val="000000" w:themeColor="text1"/>
                <w:sz w:val="22"/>
                <w:szCs w:val="22"/>
              </w:rPr>
              <w:t> </w:t>
            </w:r>
          </w:p>
        </w:tc>
        <w:tc>
          <w:tcPr>
            <w:tcW w:w="1418" w:type="dxa"/>
            <w:vAlign w:val="bottom"/>
          </w:tcPr>
          <w:p w:rsidR="009D26E4" w:rsidRPr="00F4738C" w:rsidRDefault="00546223" w:rsidP="00B52F99">
            <w:pPr>
              <w:jc w:val="right"/>
              <w:rPr>
                <w:b/>
                <w:bCs/>
                <w:color w:val="000000" w:themeColor="text1"/>
                <w:sz w:val="22"/>
                <w:szCs w:val="22"/>
              </w:rPr>
            </w:pPr>
            <w:r w:rsidRPr="00F4738C">
              <w:rPr>
                <w:b/>
                <w:bCs/>
                <w:color w:val="000000" w:themeColor="text1"/>
                <w:sz w:val="22"/>
                <w:szCs w:val="22"/>
              </w:rPr>
              <w:t>556 863,9</w:t>
            </w:r>
          </w:p>
        </w:tc>
        <w:tc>
          <w:tcPr>
            <w:tcW w:w="1276" w:type="dxa"/>
            <w:noWrap/>
            <w:vAlign w:val="bottom"/>
          </w:tcPr>
          <w:p w:rsidR="009D26E4" w:rsidRPr="00F4738C" w:rsidRDefault="006247FE">
            <w:pPr>
              <w:jc w:val="right"/>
              <w:rPr>
                <w:b/>
                <w:bCs/>
                <w:iCs/>
                <w:color w:val="000000" w:themeColor="text1"/>
                <w:sz w:val="22"/>
                <w:szCs w:val="22"/>
              </w:rPr>
            </w:pPr>
            <w:r w:rsidRPr="00F4738C">
              <w:rPr>
                <w:b/>
                <w:bCs/>
                <w:iCs/>
                <w:color w:val="000000" w:themeColor="text1"/>
                <w:sz w:val="22"/>
                <w:szCs w:val="22"/>
              </w:rPr>
              <w:t>566 920,9</w:t>
            </w:r>
          </w:p>
        </w:tc>
        <w:tc>
          <w:tcPr>
            <w:tcW w:w="1275" w:type="dxa"/>
            <w:noWrap/>
            <w:vAlign w:val="bottom"/>
          </w:tcPr>
          <w:p w:rsidR="009D26E4" w:rsidRPr="00F4738C" w:rsidRDefault="006247FE">
            <w:pPr>
              <w:jc w:val="right"/>
              <w:rPr>
                <w:b/>
                <w:bCs/>
                <w:iCs/>
                <w:color w:val="000000" w:themeColor="text1"/>
                <w:sz w:val="22"/>
                <w:szCs w:val="22"/>
              </w:rPr>
            </w:pPr>
            <w:r w:rsidRPr="00F4738C">
              <w:rPr>
                <w:b/>
                <w:bCs/>
                <w:iCs/>
                <w:color w:val="000000" w:themeColor="text1"/>
                <w:sz w:val="22"/>
                <w:szCs w:val="22"/>
              </w:rPr>
              <w:t>539 891,9</w:t>
            </w:r>
          </w:p>
        </w:tc>
        <w:tc>
          <w:tcPr>
            <w:tcW w:w="851" w:type="dxa"/>
            <w:vAlign w:val="bottom"/>
          </w:tcPr>
          <w:p w:rsidR="009D26E4" w:rsidRPr="00F4738C" w:rsidRDefault="006247FE">
            <w:pPr>
              <w:jc w:val="right"/>
              <w:rPr>
                <w:b/>
                <w:iCs/>
                <w:color w:val="000000" w:themeColor="text1"/>
                <w:sz w:val="22"/>
                <w:szCs w:val="22"/>
              </w:rPr>
            </w:pPr>
            <w:r w:rsidRPr="00F4738C">
              <w:rPr>
                <w:b/>
                <w:iCs/>
                <w:color w:val="000000" w:themeColor="text1"/>
                <w:sz w:val="22"/>
                <w:szCs w:val="22"/>
              </w:rPr>
              <w:t>95,2</w:t>
            </w:r>
          </w:p>
        </w:tc>
      </w:tr>
    </w:tbl>
    <w:p w:rsidR="00D0498F" w:rsidRPr="00F4738C" w:rsidRDefault="00D0498F" w:rsidP="00D0498F">
      <w:pPr>
        <w:pStyle w:val="a3"/>
        <w:jc w:val="left"/>
        <w:rPr>
          <w:bCs w:val="0"/>
          <w:i/>
          <w:iCs/>
          <w:color w:val="000000" w:themeColor="text1"/>
          <w:sz w:val="22"/>
          <w:szCs w:val="22"/>
        </w:rPr>
      </w:pPr>
    </w:p>
    <w:p w:rsidR="00D0498F" w:rsidRPr="00C96317" w:rsidRDefault="00D0498F" w:rsidP="004231D7">
      <w:pPr>
        <w:pStyle w:val="a7"/>
        <w:shd w:val="clear" w:color="auto" w:fill="FFFFFF"/>
        <w:ind w:right="76" w:firstLine="900"/>
        <w:jc w:val="both"/>
        <w:rPr>
          <w:b w:val="0"/>
          <w:bCs/>
          <w:color w:val="000000" w:themeColor="text1"/>
          <w:sz w:val="22"/>
          <w:szCs w:val="22"/>
        </w:rPr>
      </w:pPr>
      <w:r w:rsidRPr="00C96317">
        <w:rPr>
          <w:b w:val="0"/>
          <w:color w:val="000000" w:themeColor="text1"/>
          <w:sz w:val="22"/>
          <w:szCs w:val="22"/>
        </w:rPr>
        <w:t xml:space="preserve">Общий объем недоиспользованных бюджетных ассигнований </w:t>
      </w:r>
      <w:r w:rsidR="004B2EA6" w:rsidRPr="00C96317">
        <w:rPr>
          <w:b w:val="0"/>
          <w:bCs/>
          <w:color w:val="000000" w:themeColor="text1"/>
          <w:sz w:val="22"/>
          <w:szCs w:val="22"/>
        </w:rPr>
        <w:t xml:space="preserve">за отчетный период составил </w:t>
      </w:r>
      <w:r w:rsidR="00DC7D76" w:rsidRPr="00C96317">
        <w:rPr>
          <w:b w:val="0"/>
          <w:bCs/>
          <w:color w:val="000000" w:themeColor="text1"/>
          <w:sz w:val="22"/>
          <w:szCs w:val="22"/>
        </w:rPr>
        <w:t>27029,0</w:t>
      </w:r>
      <w:r w:rsidRPr="00C96317">
        <w:rPr>
          <w:b w:val="0"/>
          <w:bCs/>
          <w:color w:val="000000" w:themeColor="text1"/>
          <w:sz w:val="22"/>
          <w:szCs w:val="22"/>
        </w:rPr>
        <w:t xml:space="preserve"> тыс.руб., в том числе целевые средства - в сумме </w:t>
      </w:r>
      <w:r w:rsidR="003A1E25" w:rsidRPr="00C96317">
        <w:rPr>
          <w:b w:val="0"/>
          <w:bCs/>
          <w:color w:val="000000" w:themeColor="text1"/>
          <w:sz w:val="22"/>
          <w:szCs w:val="22"/>
        </w:rPr>
        <w:t>17895,4</w:t>
      </w:r>
      <w:r w:rsidRPr="00C96317">
        <w:rPr>
          <w:b w:val="0"/>
          <w:bCs/>
          <w:color w:val="000000" w:themeColor="text1"/>
          <w:sz w:val="22"/>
          <w:szCs w:val="22"/>
        </w:rPr>
        <w:t xml:space="preserve"> тыс.руб., средства местного бюджета - в сумме </w:t>
      </w:r>
      <w:r w:rsidR="003A1E25" w:rsidRPr="00C96317">
        <w:rPr>
          <w:b w:val="0"/>
          <w:bCs/>
          <w:color w:val="000000" w:themeColor="text1"/>
          <w:sz w:val="22"/>
          <w:szCs w:val="22"/>
        </w:rPr>
        <w:t>9133,6</w:t>
      </w:r>
      <w:r w:rsidRPr="00C96317">
        <w:rPr>
          <w:b w:val="0"/>
          <w:bCs/>
          <w:color w:val="000000" w:themeColor="text1"/>
          <w:sz w:val="22"/>
          <w:szCs w:val="22"/>
        </w:rPr>
        <w:t xml:space="preserve"> тыс.руб.</w:t>
      </w:r>
    </w:p>
    <w:p w:rsidR="00D0498F" w:rsidRPr="00C96317" w:rsidRDefault="00D0498F" w:rsidP="00D0498F">
      <w:pPr>
        <w:ind w:firstLine="567"/>
        <w:jc w:val="both"/>
        <w:rPr>
          <w:color w:val="000000" w:themeColor="text1"/>
          <w:sz w:val="22"/>
          <w:szCs w:val="22"/>
        </w:rPr>
      </w:pPr>
      <w:r w:rsidRPr="00C96317">
        <w:rPr>
          <w:color w:val="000000" w:themeColor="text1"/>
          <w:sz w:val="22"/>
          <w:szCs w:val="22"/>
        </w:rPr>
        <w:lastRenderedPageBreak/>
        <w:t xml:space="preserve">Причины недоиспользования отражены по соответствующим главным распорядителям бюджетных средств. </w:t>
      </w:r>
    </w:p>
    <w:p w:rsidR="00D0498F" w:rsidRPr="00C96317" w:rsidRDefault="00D0498F" w:rsidP="00D0498F">
      <w:pPr>
        <w:ind w:firstLine="567"/>
        <w:jc w:val="both"/>
        <w:rPr>
          <w:color w:val="000000" w:themeColor="text1"/>
          <w:sz w:val="22"/>
          <w:szCs w:val="22"/>
        </w:rPr>
      </w:pPr>
      <w:r w:rsidRPr="00C96317">
        <w:rPr>
          <w:color w:val="000000" w:themeColor="text1"/>
          <w:sz w:val="22"/>
          <w:szCs w:val="22"/>
        </w:rPr>
        <w:t xml:space="preserve">Основные причины недоиспользования обусловлены: </w:t>
      </w:r>
    </w:p>
    <w:p w:rsidR="00D0498F" w:rsidRPr="00C96317" w:rsidRDefault="00D0498F" w:rsidP="00D0498F">
      <w:pPr>
        <w:ind w:firstLine="567"/>
        <w:jc w:val="both"/>
        <w:rPr>
          <w:color w:val="000000" w:themeColor="text1"/>
          <w:sz w:val="22"/>
          <w:szCs w:val="22"/>
        </w:rPr>
      </w:pPr>
      <w:r w:rsidRPr="00C96317">
        <w:rPr>
          <w:color w:val="000000" w:themeColor="text1"/>
          <w:sz w:val="22"/>
          <w:szCs w:val="22"/>
        </w:rPr>
        <w:t>- экономией по результатам проведения торгов, в результате не состоявшихся торгов, а также экономией, слож</w:t>
      </w:r>
      <w:r w:rsidR="0022550D" w:rsidRPr="00C96317">
        <w:rPr>
          <w:color w:val="000000" w:themeColor="text1"/>
          <w:sz w:val="22"/>
          <w:szCs w:val="22"/>
        </w:rPr>
        <w:t>ившейся в ходе выполнения работ;</w:t>
      </w:r>
    </w:p>
    <w:p w:rsidR="0022550D" w:rsidRPr="00C96317" w:rsidRDefault="0022550D" w:rsidP="0022550D">
      <w:pPr>
        <w:ind w:firstLine="567"/>
        <w:jc w:val="both"/>
        <w:rPr>
          <w:color w:val="000000" w:themeColor="text1"/>
          <w:sz w:val="22"/>
          <w:szCs w:val="22"/>
        </w:rPr>
      </w:pPr>
      <w:r w:rsidRPr="00C96317">
        <w:rPr>
          <w:color w:val="000000" w:themeColor="text1"/>
          <w:sz w:val="22"/>
          <w:szCs w:val="22"/>
        </w:rPr>
        <w:t xml:space="preserve">- несвоевременным </w:t>
      </w:r>
      <w:r w:rsidRPr="00C96317">
        <w:rPr>
          <w:bCs/>
          <w:color w:val="000000" w:themeColor="text1"/>
          <w:sz w:val="22"/>
          <w:szCs w:val="22"/>
        </w:rPr>
        <w:t>предоставлением исполнителями работ документов для расчетов, не предоставлением счетов-фактур и актов для оплаты</w:t>
      </w:r>
      <w:r w:rsidRPr="00C96317">
        <w:rPr>
          <w:color w:val="000000" w:themeColor="text1"/>
          <w:sz w:val="22"/>
          <w:szCs w:val="22"/>
        </w:rPr>
        <w:t>;</w:t>
      </w:r>
    </w:p>
    <w:p w:rsidR="005F0730" w:rsidRPr="00C96317" w:rsidRDefault="0022550D" w:rsidP="0022550D">
      <w:pPr>
        <w:jc w:val="both"/>
        <w:rPr>
          <w:color w:val="000000" w:themeColor="text1"/>
          <w:sz w:val="22"/>
          <w:szCs w:val="22"/>
        </w:rPr>
      </w:pPr>
      <w:r w:rsidRPr="00C96317">
        <w:rPr>
          <w:color w:val="000000" w:themeColor="text1"/>
          <w:sz w:val="22"/>
          <w:szCs w:val="22"/>
        </w:rPr>
        <w:t xml:space="preserve">          - неисполнением подрядчиками  обязательств по муниципальным контрактам, повлекшими за собой рассмотрение</w:t>
      </w:r>
      <w:r w:rsidR="00C96317" w:rsidRPr="00C96317">
        <w:rPr>
          <w:color w:val="000000" w:themeColor="text1"/>
          <w:sz w:val="22"/>
          <w:szCs w:val="22"/>
        </w:rPr>
        <w:t xml:space="preserve"> встречных</w:t>
      </w:r>
      <w:r w:rsidRPr="00C96317">
        <w:rPr>
          <w:color w:val="000000" w:themeColor="text1"/>
          <w:sz w:val="22"/>
          <w:szCs w:val="22"/>
        </w:rPr>
        <w:t xml:space="preserve"> исков в Арбитражном суде  Томской области.</w:t>
      </w:r>
    </w:p>
    <w:p w:rsidR="008F1950" w:rsidRPr="00C96317" w:rsidRDefault="008F1950" w:rsidP="008F1950">
      <w:pPr>
        <w:ind w:firstLine="709"/>
        <w:jc w:val="both"/>
        <w:rPr>
          <w:color w:val="000000" w:themeColor="text1"/>
          <w:sz w:val="22"/>
          <w:szCs w:val="22"/>
        </w:rPr>
      </w:pPr>
      <w:r w:rsidRPr="00C96317">
        <w:rPr>
          <w:color w:val="000000" w:themeColor="text1"/>
          <w:sz w:val="22"/>
          <w:szCs w:val="22"/>
        </w:rPr>
        <w:t xml:space="preserve">Структура расходов </w:t>
      </w:r>
      <w:r w:rsidR="007F3CF3" w:rsidRPr="00C96317">
        <w:rPr>
          <w:color w:val="000000" w:themeColor="text1"/>
          <w:sz w:val="22"/>
          <w:szCs w:val="22"/>
        </w:rPr>
        <w:t>районного</w:t>
      </w:r>
      <w:r w:rsidRPr="00C96317">
        <w:rPr>
          <w:color w:val="000000" w:themeColor="text1"/>
          <w:sz w:val="22"/>
          <w:szCs w:val="22"/>
        </w:rPr>
        <w:t xml:space="preserve"> бюджета по сравнению с 201</w:t>
      </w:r>
      <w:r w:rsidR="000A025D" w:rsidRPr="00C96317">
        <w:rPr>
          <w:color w:val="000000" w:themeColor="text1"/>
          <w:sz w:val="22"/>
          <w:szCs w:val="22"/>
        </w:rPr>
        <w:t>6</w:t>
      </w:r>
      <w:r w:rsidRPr="00C96317">
        <w:rPr>
          <w:color w:val="000000" w:themeColor="text1"/>
          <w:sz w:val="22"/>
          <w:szCs w:val="22"/>
        </w:rPr>
        <w:t xml:space="preserve"> годом претерпела незначительные изменения.</w:t>
      </w:r>
    </w:p>
    <w:p w:rsidR="008F1950" w:rsidRPr="00C96317" w:rsidRDefault="008F1950" w:rsidP="008F1950">
      <w:pPr>
        <w:ind w:firstLine="709"/>
        <w:jc w:val="both"/>
        <w:rPr>
          <w:color w:val="000000" w:themeColor="text1"/>
          <w:sz w:val="22"/>
          <w:szCs w:val="22"/>
        </w:rPr>
      </w:pPr>
      <w:r w:rsidRPr="00C96317">
        <w:rPr>
          <w:color w:val="000000" w:themeColor="text1"/>
          <w:sz w:val="22"/>
          <w:szCs w:val="22"/>
        </w:rPr>
        <w:t>По-прежнему, наибольший удельный вес составляют расходы на социальную сфе</w:t>
      </w:r>
      <w:r w:rsidR="00CE1819" w:rsidRPr="00C96317">
        <w:rPr>
          <w:color w:val="000000" w:themeColor="text1"/>
          <w:sz w:val="22"/>
          <w:szCs w:val="22"/>
        </w:rPr>
        <w:t xml:space="preserve">ру – </w:t>
      </w:r>
      <w:r w:rsidR="000A025D" w:rsidRPr="00C96317">
        <w:rPr>
          <w:color w:val="000000" w:themeColor="text1"/>
          <w:sz w:val="22"/>
          <w:szCs w:val="22"/>
        </w:rPr>
        <w:t>60,5</w:t>
      </w:r>
      <w:r w:rsidRPr="00C96317">
        <w:rPr>
          <w:color w:val="000000" w:themeColor="text1"/>
          <w:sz w:val="22"/>
          <w:szCs w:val="22"/>
        </w:rPr>
        <w:t>%</w:t>
      </w:r>
      <w:r w:rsidR="00CE1819" w:rsidRPr="00C96317">
        <w:rPr>
          <w:color w:val="000000" w:themeColor="text1"/>
          <w:sz w:val="22"/>
          <w:szCs w:val="22"/>
        </w:rPr>
        <w:t xml:space="preserve"> (образование </w:t>
      </w:r>
      <w:r w:rsidR="000A025D" w:rsidRPr="00C96317">
        <w:rPr>
          <w:color w:val="000000" w:themeColor="text1"/>
          <w:sz w:val="22"/>
          <w:szCs w:val="22"/>
        </w:rPr>
        <w:t>–52,7</w:t>
      </w:r>
      <w:r w:rsidR="00CE1819" w:rsidRPr="00C96317">
        <w:rPr>
          <w:color w:val="000000" w:themeColor="text1"/>
          <w:sz w:val="22"/>
          <w:szCs w:val="22"/>
        </w:rPr>
        <w:t>%, культура</w:t>
      </w:r>
      <w:r w:rsidR="00B347C6" w:rsidRPr="00C96317">
        <w:rPr>
          <w:color w:val="000000" w:themeColor="text1"/>
          <w:sz w:val="22"/>
          <w:szCs w:val="22"/>
        </w:rPr>
        <w:t>, кинематография</w:t>
      </w:r>
      <w:r w:rsidR="000A025D" w:rsidRPr="00C96317">
        <w:rPr>
          <w:color w:val="000000" w:themeColor="text1"/>
          <w:sz w:val="22"/>
          <w:szCs w:val="22"/>
        </w:rPr>
        <w:t xml:space="preserve"> – 7,8</w:t>
      </w:r>
      <w:r w:rsidR="00B347C6" w:rsidRPr="00C96317">
        <w:rPr>
          <w:color w:val="000000" w:themeColor="text1"/>
          <w:sz w:val="22"/>
          <w:szCs w:val="22"/>
        </w:rPr>
        <w:t>%</w:t>
      </w:r>
      <w:r w:rsidR="002C45BC" w:rsidRPr="00C96317">
        <w:rPr>
          <w:color w:val="000000" w:themeColor="text1"/>
          <w:sz w:val="22"/>
          <w:szCs w:val="22"/>
        </w:rPr>
        <w:t>)</w:t>
      </w:r>
      <w:r w:rsidRPr="00C96317">
        <w:rPr>
          <w:color w:val="000000" w:themeColor="text1"/>
          <w:sz w:val="22"/>
          <w:szCs w:val="22"/>
        </w:rPr>
        <w:t>.</w:t>
      </w:r>
    </w:p>
    <w:p w:rsidR="008F1950" w:rsidRPr="00C96317" w:rsidRDefault="008F1950" w:rsidP="008F1950">
      <w:pPr>
        <w:ind w:firstLine="709"/>
        <w:jc w:val="both"/>
        <w:rPr>
          <w:color w:val="000000" w:themeColor="text1"/>
          <w:sz w:val="22"/>
          <w:szCs w:val="22"/>
        </w:rPr>
      </w:pPr>
      <w:r w:rsidRPr="00C96317">
        <w:rPr>
          <w:color w:val="000000" w:themeColor="text1"/>
          <w:sz w:val="22"/>
          <w:szCs w:val="22"/>
        </w:rPr>
        <w:t>Отмечается снижение доли расходов</w:t>
      </w:r>
      <w:r w:rsidR="00D21513" w:rsidRPr="00C96317">
        <w:rPr>
          <w:color w:val="000000" w:themeColor="text1"/>
          <w:sz w:val="22"/>
          <w:szCs w:val="22"/>
        </w:rPr>
        <w:t>:</w:t>
      </w:r>
    </w:p>
    <w:p w:rsidR="002C45BC" w:rsidRPr="00C96317" w:rsidRDefault="002C45BC" w:rsidP="002C45BC">
      <w:pPr>
        <w:ind w:firstLine="708"/>
        <w:jc w:val="both"/>
        <w:rPr>
          <w:color w:val="000000" w:themeColor="text1"/>
          <w:sz w:val="22"/>
          <w:szCs w:val="22"/>
        </w:rPr>
      </w:pPr>
      <w:r w:rsidRPr="00C96317">
        <w:rPr>
          <w:color w:val="000000" w:themeColor="text1"/>
          <w:sz w:val="22"/>
          <w:szCs w:val="22"/>
        </w:rPr>
        <w:t xml:space="preserve">- по расходам на </w:t>
      </w:r>
      <w:r w:rsidR="000A025D" w:rsidRPr="00C96317">
        <w:rPr>
          <w:color w:val="000000" w:themeColor="text1"/>
          <w:sz w:val="22"/>
          <w:szCs w:val="22"/>
        </w:rPr>
        <w:t xml:space="preserve">национальную экономику </w:t>
      </w:r>
      <w:r w:rsidRPr="00C96317">
        <w:rPr>
          <w:color w:val="000000" w:themeColor="text1"/>
          <w:sz w:val="22"/>
          <w:szCs w:val="22"/>
        </w:rPr>
        <w:t xml:space="preserve">с </w:t>
      </w:r>
      <w:r w:rsidR="000A025D" w:rsidRPr="00C96317">
        <w:rPr>
          <w:color w:val="000000" w:themeColor="text1"/>
          <w:sz w:val="22"/>
          <w:szCs w:val="22"/>
        </w:rPr>
        <w:t>10,5</w:t>
      </w:r>
      <w:r w:rsidRPr="00C96317">
        <w:rPr>
          <w:color w:val="000000" w:themeColor="text1"/>
          <w:sz w:val="22"/>
          <w:szCs w:val="22"/>
        </w:rPr>
        <w:t>% в 201</w:t>
      </w:r>
      <w:r w:rsidR="000A025D" w:rsidRPr="00C96317">
        <w:rPr>
          <w:color w:val="000000" w:themeColor="text1"/>
          <w:sz w:val="22"/>
          <w:szCs w:val="22"/>
        </w:rPr>
        <w:t>6</w:t>
      </w:r>
      <w:r w:rsidRPr="00C96317">
        <w:rPr>
          <w:color w:val="000000" w:themeColor="text1"/>
          <w:sz w:val="22"/>
          <w:szCs w:val="22"/>
        </w:rPr>
        <w:t xml:space="preserve"> году до </w:t>
      </w:r>
      <w:r w:rsidR="000A025D" w:rsidRPr="00C96317">
        <w:rPr>
          <w:color w:val="000000" w:themeColor="text1"/>
          <w:sz w:val="22"/>
          <w:szCs w:val="22"/>
        </w:rPr>
        <w:t>10,3</w:t>
      </w:r>
      <w:r w:rsidRPr="00C96317">
        <w:rPr>
          <w:color w:val="000000" w:themeColor="text1"/>
          <w:sz w:val="22"/>
          <w:szCs w:val="22"/>
        </w:rPr>
        <w:t>% в 201</w:t>
      </w:r>
      <w:r w:rsidR="000A025D" w:rsidRPr="00C96317">
        <w:rPr>
          <w:color w:val="000000" w:themeColor="text1"/>
          <w:sz w:val="22"/>
          <w:szCs w:val="22"/>
        </w:rPr>
        <w:t>7</w:t>
      </w:r>
      <w:r w:rsidRPr="00C96317">
        <w:rPr>
          <w:color w:val="000000" w:themeColor="text1"/>
          <w:sz w:val="22"/>
          <w:szCs w:val="22"/>
        </w:rPr>
        <w:t xml:space="preserve"> году </w:t>
      </w:r>
      <w:r w:rsidR="00A52D33" w:rsidRPr="00C96317">
        <w:rPr>
          <w:color w:val="000000" w:themeColor="text1"/>
          <w:sz w:val="22"/>
          <w:szCs w:val="22"/>
        </w:rPr>
        <w:t>в связи с тем, что в текущем году сокращены расходы за счет субвенции на осуществление государственных полномочий по государственной поддержке сельскохозяйственного производства (поддержка малых форм хозяйствования);</w:t>
      </w:r>
    </w:p>
    <w:p w:rsidR="000547A2" w:rsidRPr="00C96317" w:rsidRDefault="00E27A36" w:rsidP="000547A2">
      <w:pPr>
        <w:ind w:firstLine="709"/>
        <w:jc w:val="both"/>
        <w:rPr>
          <w:color w:val="000000" w:themeColor="text1"/>
          <w:sz w:val="22"/>
          <w:szCs w:val="22"/>
        </w:rPr>
      </w:pPr>
      <w:r w:rsidRPr="00C96317">
        <w:rPr>
          <w:color w:val="000000" w:themeColor="text1"/>
          <w:sz w:val="22"/>
          <w:szCs w:val="22"/>
        </w:rPr>
        <w:t xml:space="preserve">- по расходам на </w:t>
      </w:r>
      <w:r w:rsidR="000A025D" w:rsidRPr="00C96317">
        <w:rPr>
          <w:color w:val="000000" w:themeColor="text1"/>
          <w:sz w:val="22"/>
          <w:szCs w:val="22"/>
        </w:rPr>
        <w:t xml:space="preserve">жилищно-коммунальное хозяйство </w:t>
      </w:r>
      <w:r w:rsidRPr="00C96317">
        <w:rPr>
          <w:color w:val="000000" w:themeColor="text1"/>
          <w:sz w:val="22"/>
          <w:szCs w:val="22"/>
        </w:rPr>
        <w:t xml:space="preserve">с </w:t>
      </w:r>
      <w:r w:rsidR="000A025D" w:rsidRPr="00C96317">
        <w:rPr>
          <w:color w:val="000000" w:themeColor="text1"/>
          <w:sz w:val="22"/>
          <w:szCs w:val="22"/>
        </w:rPr>
        <w:t>14,0</w:t>
      </w:r>
      <w:r w:rsidRPr="00C96317">
        <w:rPr>
          <w:color w:val="000000" w:themeColor="text1"/>
          <w:sz w:val="22"/>
          <w:szCs w:val="22"/>
        </w:rPr>
        <w:t>% в 201</w:t>
      </w:r>
      <w:r w:rsidR="000A025D" w:rsidRPr="00C96317">
        <w:rPr>
          <w:color w:val="000000" w:themeColor="text1"/>
          <w:sz w:val="22"/>
          <w:szCs w:val="22"/>
        </w:rPr>
        <w:t>6</w:t>
      </w:r>
      <w:r w:rsidRPr="00C96317">
        <w:rPr>
          <w:color w:val="000000" w:themeColor="text1"/>
          <w:sz w:val="22"/>
          <w:szCs w:val="22"/>
        </w:rPr>
        <w:t xml:space="preserve"> году до </w:t>
      </w:r>
      <w:r w:rsidR="000A025D" w:rsidRPr="00C96317">
        <w:rPr>
          <w:color w:val="000000" w:themeColor="text1"/>
          <w:sz w:val="22"/>
          <w:szCs w:val="22"/>
        </w:rPr>
        <w:t>4,2</w:t>
      </w:r>
      <w:r w:rsidRPr="00C96317">
        <w:rPr>
          <w:color w:val="000000" w:themeColor="text1"/>
          <w:sz w:val="22"/>
          <w:szCs w:val="22"/>
        </w:rPr>
        <w:t>% в 201</w:t>
      </w:r>
      <w:r w:rsidR="000A025D" w:rsidRPr="00C96317">
        <w:rPr>
          <w:color w:val="000000" w:themeColor="text1"/>
          <w:sz w:val="22"/>
          <w:szCs w:val="22"/>
        </w:rPr>
        <w:t>7</w:t>
      </w:r>
      <w:r w:rsidRPr="00C96317">
        <w:rPr>
          <w:color w:val="000000" w:themeColor="text1"/>
          <w:sz w:val="22"/>
          <w:szCs w:val="22"/>
        </w:rPr>
        <w:t xml:space="preserve"> году</w:t>
      </w:r>
      <w:r w:rsidR="00C96317" w:rsidRPr="00C96317">
        <w:rPr>
          <w:color w:val="000000" w:themeColor="text1"/>
          <w:sz w:val="22"/>
          <w:szCs w:val="22"/>
        </w:rPr>
        <w:t xml:space="preserve">, в связи с единовременными затратами в 2016 году </w:t>
      </w:r>
      <w:r w:rsidR="000547A2" w:rsidRPr="00C96317">
        <w:rPr>
          <w:color w:val="000000" w:themeColor="text1"/>
          <w:sz w:val="22"/>
          <w:szCs w:val="22"/>
        </w:rPr>
        <w:t>на приобретение котельных в с.Коломинские Гривы Чаинского района, приобретение наружных инженерных сетей школы с.Нижняя Тига, на проектирование, строительство (реконструкцию), приобретение газораспределительных сетей на территории населенных пунктов Томской области;</w:t>
      </w:r>
    </w:p>
    <w:p w:rsidR="001F4BF4" w:rsidRPr="00C96317" w:rsidRDefault="00D21513" w:rsidP="008F1950">
      <w:pPr>
        <w:ind w:firstLine="709"/>
        <w:jc w:val="both"/>
        <w:rPr>
          <w:color w:val="000000" w:themeColor="text1"/>
          <w:sz w:val="22"/>
          <w:szCs w:val="22"/>
        </w:rPr>
      </w:pPr>
      <w:r w:rsidRPr="00C96317">
        <w:rPr>
          <w:color w:val="000000" w:themeColor="text1"/>
          <w:sz w:val="22"/>
          <w:szCs w:val="22"/>
        </w:rPr>
        <w:t xml:space="preserve">- по расходам на </w:t>
      </w:r>
      <w:r w:rsidR="000A025D" w:rsidRPr="00C96317">
        <w:rPr>
          <w:color w:val="000000" w:themeColor="text1"/>
          <w:sz w:val="22"/>
          <w:szCs w:val="22"/>
        </w:rPr>
        <w:t>физическую культуру и спорт</w:t>
      </w:r>
      <w:r w:rsidR="00837217" w:rsidRPr="00C96317">
        <w:rPr>
          <w:color w:val="000000" w:themeColor="text1"/>
          <w:sz w:val="22"/>
          <w:szCs w:val="22"/>
        </w:rPr>
        <w:t xml:space="preserve"> с </w:t>
      </w:r>
      <w:r w:rsidR="000A025D" w:rsidRPr="00C96317">
        <w:rPr>
          <w:color w:val="000000" w:themeColor="text1"/>
          <w:sz w:val="22"/>
          <w:szCs w:val="22"/>
        </w:rPr>
        <w:t>0,8</w:t>
      </w:r>
      <w:r w:rsidR="00837217" w:rsidRPr="00C96317">
        <w:rPr>
          <w:color w:val="000000" w:themeColor="text1"/>
          <w:sz w:val="22"/>
          <w:szCs w:val="22"/>
        </w:rPr>
        <w:t>% в 201</w:t>
      </w:r>
      <w:r w:rsidR="000A025D" w:rsidRPr="00C96317">
        <w:rPr>
          <w:color w:val="000000" w:themeColor="text1"/>
          <w:sz w:val="22"/>
          <w:szCs w:val="22"/>
        </w:rPr>
        <w:t>6</w:t>
      </w:r>
      <w:r w:rsidR="00837217" w:rsidRPr="00C96317">
        <w:rPr>
          <w:color w:val="000000" w:themeColor="text1"/>
          <w:sz w:val="22"/>
          <w:szCs w:val="22"/>
        </w:rPr>
        <w:t xml:space="preserve"> году до </w:t>
      </w:r>
      <w:r w:rsidR="000A025D" w:rsidRPr="00C96317">
        <w:rPr>
          <w:color w:val="000000" w:themeColor="text1"/>
          <w:sz w:val="22"/>
          <w:szCs w:val="22"/>
        </w:rPr>
        <w:t>0,4</w:t>
      </w:r>
      <w:r w:rsidR="00837217" w:rsidRPr="00C96317">
        <w:rPr>
          <w:color w:val="000000" w:themeColor="text1"/>
          <w:sz w:val="22"/>
          <w:szCs w:val="22"/>
        </w:rPr>
        <w:t>%</w:t>
      </w:r>
      <w:r w:rsidRPr="00C96317">
        <w:rPr>
          <w:color w:val="000000" w:themeColor="text1"/>
          <w:sz w:val="22"/>
          <w:szCs w:val="22"/>
        </w:rPr>
        <w:t xml:space="preserve"> в 201</w:t>
      </w:r>
      <w:r w:rsidR="000A025D" w:rsidRPr="00C96317">
        <w:rPr>
          <w:color w:val="000000" w:themeColor="text1"/>
          <w:sz w:val="22"/>
          <w:szCs w:val="22"/>
        </w:rPr>
        <w:t>7</w:t>
      </w:r>
      <w:r w:rsidRPr="00C96317">
        <w:rPr>
          <w:color w:val="000000" w:themeColor="text1"/>
          <w:sz w:val="22"/>
          <w:szCs w:val="22"/>
        </w:rPr>
        <w:t xml:space="preserve"> году за счет </w:t>
      </w:r>
      <w:r w:rsidR="00C96317" w:rsidRPr="00C96317">
        <w:rPr>
          <w:color w:val="000000" w:themeColor="text1"/>
          <w:sz w:val="22"/>
          <w:szCs w:val="22"/>
        </w:rPr>
        <w:t>проведения в 2016 году капитального ремонта хоккейной коробки и нежилого строения хоккейной коробки в с.Подгорное (</w:t>
      </w:r>
      <w:r w:rsidR="000547A2" w:rsidRPr="00C96317">
        <w:rPr>
          <w:color w:val="000000" w:themeColor="text1"/>
          <w:sz w:val="22"/>
          <w:szCs w:val="22"/>
        </w:rPr>
        <w:t>из резервного фонда финансирования непредвиденных расходов А</w:t>
      </w:r>
      <w:r w:rsidR="00C96317" w:rsidRPr="00C96317">
        <w:rPr>
          <w:color w:val="000000" w:themeColor="text1"/>
          <w:sz w:val="22"/>
          <w:szCs w:val="22"/>
        </w:rPr>
        <w:t>дминистрации Томской области)</w:t>
      </w:r>
      <w:r w:rsidR="001F4BF4" w:rsidRPr="00C96317">
        <w:rPr>
          <w:color w:val="000000" w:themeColor="text1"/>
          <w:sz w:val="22"/>
          <w:szCs w:val="22"/>
        </w:rPr>
        <w:t>.</w:t>
      </w:r>
    </w:p>
    <w:p w:rsidR="008F1950" w:rsidRPr="007C0937" w:rsidRDefault="008F1950" w:rsidP="008F1950">
      <w:pPr>
        <w:ind w:firstLine="709"/>
        <w:jc w:val="both"/>
        <w:rPr>
          <w:color w:val="000000" w:themeColor="text1"/>
          <w:sz w:val="22"/>
          <w:szCs w:val="22"/>
        </w:rPr>
      </w:pPr>
      <w:r w:rsidRPr="007C0937">
        <w:rPr>
          <w:color w:val="000000" w:themeColor="text1"/>
          <w:sz w:val="22"/>
          <w:szCs w:val="22"/>
        </w:rPr>
        <w:t>Увеличение доли расходов сложилось:</w:t>
      </w:r>
    </w:p>
    <w:p w:rsidR="00A51F3C" w:rsidRPr="007C0937" w:rsidRDefault="00A51F3C" w:rsidP="00066468">
      <w:pPr>
        <w:ind w:firstLine="708"/>
        <w:jc w:val="both"/>
        <w:rPr>
          <w:color w:val="000000" w:themeColor="text1"/>
          <w:sz w:val="22"/>
          <w:szCs w:val="22"/>
        </w:rPr>
      </w:pPr>
      <w:r w:rsidRPr="007C0937">
        <w:rPr>
          <w:color w:val="000000" w:themeColor="text1"/>
          <w:sz w:val="22"/>
          <w:szCs w:val="22"/>
        </w:rPr>
        <w:t>- по общегосударственным вопросам с 7,</w:t>
      </w:r>
      <w:r w:rsidR="000A025D" w:rsidRPr="007C0937">
        <w:rPr>
          <w:color w:val="000000" w:themeColor="text1"/>
          <w:sz w:val="22"/>
          <w:szCs w:val="22"/>
        </w:rPr>
        <w:t>4</w:t>
      </w:r>
      <w:r w:rsidRPr="007C0937">
        <w:rPr>
          <w:color w:val="000000" w:themeColor="text1"/>
          <w:sz w:val="22"/>
          <w:szCs w:val="22"/>
        </w:rPr>
        <w:t>% в 201</w:t>
      </w:r>
      <w:r w:rsidR="000A025D" w:rsidRPr="007C0937">
        <w:rPr>
          <w:color w:val="000000" w:themeColor="text1"/>
          <w:sz w:val="22"/>
          <w:szCs w:val="22"/>
        </w:rPr>
        <w:t>6</w:t>
      </w:r>
      <w:r w:rsidRPr="007C0937">
        <w:rPr>
          <w:color w:val="000000" w:themeColor="text1"/>
          <w:sz w:val="22"/>
          <w:szCs w:val="22"/>
        </w:rPr>
        <w:t xml:space="preserve"> году до </w:t>
      </w:r>
      <w:r w:rsidR="000A025D" w:rsidRPr="007C0937">
        <w:rPr>
          <w:color w:val="000000" w:themeColor="text1"/>
          <w:sz w:val="22"/>
          <w:szCs w:val="22"/>
        </w:rPr>
        <w:t>8,6</w:t>
      </w:r>
      <w:r w:rsidRPr="007C0937">
        <w:rPr>
          <w:color w:val="000000" w:themeColor="text1"/>
          <w:sz w:val="22"/>
          <w:szCs w:val="22"/>
        </w:rPr>
        <w:t>% в 201</w:t>
      </w:r>
      <w:r w:rsidR="000A025D" w:rsidRPr="007C0937">
        <w:rPr>
          <w:color w:val="000000" w:themeColor="text1"/>
          <w:sz w:val="22"/>
          <w:szCs w:val="22"/>
        </w:rPr>
        <w:t>7</w:t>
      </w:r>
      <w:r w:rsidRPr="007C0937">
        <w:rPr>
          <w:color w:val="000000" w:themeColor="text1"/>
          <w:sz w:val="22"/>
          <w:szCs w:val="22"/>
        </w:rPr>
        <w:t xml:space="preserve"> году</w:t>
      </w:r>
      <w:r w:rsidR="00D544BE" w:rsidRPr="007C0937">
        <w:rPr>
          <w:color w:val="000000" w:themeColor="text1"/>
          <w:sz w:val="22"/>
          <w:szCs w:val="22"/>
        </w:rPr>
        <w:t xml:space="preserve"> за счет средств резервного фонда финансирования непредвиденных расходов Администрации Томской области (для выполнения работ по развитию сетей сотовой связи стандарта GSM)</w:t>
      </w:r>
      <w:r w:rsidR="007C0937" w:rsidRPr="007C0937">
        <w:rPr>
          <w:color w:val="000000" w:themeColor="text1"/>
          <w:sz w:val="22"/>
          <w:szCs w:val="22"/>
        </w:rPr>
        <w:t xml:space="preserve">, </w:t>
      </w:r>
      <w:r w:rsidR="00D544BE" w:rsidRPr="007C0937">
        <w:rPr>
          <w:color w:val="000000" w:themeColor="text1"/>
          <w:sz w:val="22"/>
          <w:szCs w:val="22"/>
        </w:rPr>
        <w:t xml:space="preserve">увеличения расходов за счет </w:t>
      </w:r>
      <w:r w:rsidR="007C0937" w:rsidRPr="007C0937">
        <w:rPr>
          <w:color w:val="000000" w:themeColor="text1"/>
          <w:sz w:val="22"/>
          <w:szCs w:val="22"/>
        </w:rPr>
        <w:t>благотворительных пожертвований на приобретение детской площадки и т.д.</w:t>
      </w:r>
      <w:r w:rsidR="00D544BE" w:rsidRPr="007C0937">
        <w:rPr>
          <w:color w:val="000000" w:themeColor="text1"/>
          <w:sz w:val="22"/>
          <w:szCs w:val="22"/>
        </w:rPr>
        <w:t>;</w:t>
      </w:r>
    </w:p>
    <w:p w:rsidR="005B68DE" w:rsidRPr="007C0937" w:rsidRDefault="00A66247" w:rsidP="00DD2023">
      <w:pPr>
        <w:ind w:firstLine="708"/>
        <w:jc w:val="both"/>
        <w:rPr>
          <w:color w:val="000000" w:themeColor="text1"/>
          <w:sz w:val="22"/>
          <w:szCs w:val="22"/>
        </w:rPr>
      </w:pPr>
      <w:r w:rsidRPr="007C0937">
        <w:rPr>
          <w:color w:val="000000" w:themeColor="text1"/>
          <w:sz w:val="22"/>
          <w:szCs w:val="22"/>
        </w:rPr>
        <w:t xml:space="preserve">- по </w:t>
      </w:r>
      <w:r w:rsidR="00066468" w:rsidRPr="007C0937">
        <w:rPr>
          <w:color w:val="000000" w:themeColor="text1"/>
          <w:sz w:val="22"/>
          <w:szCs w:val="22"/>
        </w:rPr>
        <w:t>образованию</w:t>
      </w:r>
      <w:r w:rsidRPr="007C0937">
        <w:rPr>
          <w:color w:val="000000" w:themeColor="text1"/>
          <w:sz w:val="22"/>
          <w:szCs w:val="22"/>
        </w:rPr>
        <w:t xml:space="preserve"> с </w:t>
      </w:r>
      <w:r w:rsidR="00066468" w:rsidRPr="007C0937">
        <w:rPr>
          <w:color w:val="000000" w:themeColor="text1"/>
          <w:sz w:val="22"/>
          <w:szCs w:val="22"/>
        </w:rPr>
        <w:t>50,4</w:t>
      </w:r>
      <w:r w:rsidRPr="007C0937">
        <w:rPr>
          <w:color w:val="000000" w:themeColor="text1"/>
          <w:sz w:val="22"/>
          <w:szCs w:val="22"/>
        </w:rPr>
        <w:t>% в 201</w:t>
      </w:r>
      <w:r w:rsidR="00066468" w:rsidRPr="007C0937">
        <w:rPr>
          <w:color w:val="000000" w:themeColor="text1"/>
          <w:sz w:val="22"/>
          <w:szCs w:val="22"/>
        </w:rPr>
        <w:t>6</w:t>
      </w:r>
      <w:r w:rsidRPr="007C0937">
        <w:rPr>
          <w:color w:val="000000" w:themeColor="text1"/>
          <w:sz w:val="22"/>
          <w:szCs w:val="22"/>
        </w:rPr>
        <w:t xml:space="preserve"> году до </w:t>
      </w:r>
      <w:r w:rsidR="00066468" w:rsidRPr="007C0937">
        <w:rPr>
          <w:color w:val="000000" w:themeColor="text1"/>
          <w:sz w:val="22"/>
          <w:szCs w:val="22"/>
        </w:rPr>
        <w:t>55,1</w:t>
      </w:r>
      <w:r w:rsidRPr="007C0937">
        <w:rPr>
          <w:color w:val="000000" w:themeColor="text1"/>
          <w:sz w:val="22"/>
          <w:szCs w:val="22"/>
        </w:rPr>
        <w:t>% в 201</w:t>
      </w:r>
      <w:r w:rsidR="00066468" w:rsidRPr="007C0937">
        <w:rPr>
          <w:color w:val="000000" w:themeColor="text1"/>
          <w:sz w:val="22"/>
          <w:szCs w:val="22"/>
        </w:rPr>
        <w:t>7</w:t>
      </w:r>
      <w:r w:rsidRPr="007C0937">
        <w:rPr>
          <w:color w:val="000000" w:themeColor="text1"/>
          <w:sz w:val="22"/>
          <w:szCs w:val="22"/>
        </w:rPr>
        <w:t xml:space="preserve"> году </w:t>
      </w:r>
      <w:r w:rsidR="00275E8C" w:rsidRPr="007C0937">
        <w:rPr>
          <w:color w:val="000000" w:themeColor="text1"/>
          <w:sz w:val="22"/>
          <w:szCs w:val="22"/>
        </w:rPr>
        <w:t>в связис</w:t>
      </w:r>
      <w:r w:rsidR="005B68DE" w:rsidRPr="007C0937">
        <w:rPr>
          <w:color w:val="000000" w:themeColor="text1"/>
          <w:sz w:val="22"/>
          <w:szCs w:val="22"/>
        </w:rPr>
        <w:t xml:space="preserve"> увеличением расходов в 2017 году</w:t>
      </w:r>
      <w:r w:rsidR="007C0937" w:rsidRPr="007C0937">
        <w:rPr>
          <w:color w:val="000000" w:themeColor="text1"/>
          <w:sz w:val="22"/>
          <w:szCs w:val="22"/>
        </w:rPr>
        <w:t xml:space="preserve"> в рамках ведомственной целевой программы муниципального образования «Чаинский район» «Развитие инфраструктуры общего образования на территории Чаинского района», увеличением расходов на ремонты учреждений дополнительного образования детей и т.д.;</w:t>
      </w:r>
    </w:p>
    <w:p w:rsidR="00DD2023" w:rsidRPr="007C0937" w:rsidRDefault="00DD2023" w:rsidP="00DD2023">
      <w:pPr>
        <w:ind w:firstLine="708"/>
        <w:jc w:val="both"/>
        <w:rPr>
          <w:color w:val="000000" w:themeColor="text1"/>
          <w:sz w:val="22"/>
          <w:szCs w:val="22"/>
        </w:rPr>
      </w:pPr>
      <w:r w:rsidRPr="007C0937">
        <w:rPr>
          <w:color w:val="000000" w:themeColor="text1"/>
          <w:sz w:val="22"/>
          <w:szCs w:val="22"/>
        </w:rPr>
        <w:t>- по ра</w:t>
      </w:r>
      <w:r w:rsidR="001F4BF4" w:rsidRPr="007C0937">
        <w:rPr>
          <w:color w:val="000000" w:themeColor="text1"/>
          <w:sz w:val="22"/>
          <w:szCs w:val="22"/>
        </w:rPr>
        <w:t>сходам на культуру</w:t>
      </w:r>
      <w:r w:rsidRPr="007C0937">
        <w:rPr>
          <w:color w:val="000000" w:themeColor="text1"/>
          <w:sz w:val="22"/>
          <w:szCs w:val="22"/>
        </w:rPr>
        <w:t xml:space="preserve"> с 5,</w:t>
      </w:r>
      <w:r w:rsidR="00066468" w:rsidRPr="007C0937">
        <w:rPr>
          <w:color w:val="000000" w:themeColor="text1"/>
          <w:sz w:val="22"/>
          <w:szCs w:val="22"/>
        </w:rPr>
        <w:t>7% в 2016</w:t>
      </w:r>
      <w:r w:rsidRPr="007C0937">
        <w:rPr>
          <w:color w:val="000000" w:themeColor="text1"/>
          <w:sz w:val="22"/>
          <w:szCs w:val="22"/>
        </w:rPr>
        <w:t xml:space="preserve"> году до </w:t>
      </w:r>
      <w:r w:rsidR="00066468" w:rsidRPr="007C0937">
        <w:rPr>
          <w:color w:val="000000" w:themeColor="text1"/>
          <w:sz w:val="22"/>
          <w:szCs w:val="22"/>
        </w:rPr>
        <w:t>8,2% в 2017</w:t>
      </w:r>
      <w:r w:rsidRPr="007C0937">
        <w:rPr>
          <w:color w:val="000000" w:themeColor="text1"/>
          <w:sz w:val="22"/>
          <w:szCs w:val="22"/>
        </w:rPr>
        <w:t xml:space="preserve"> году</w:t>
      </w:r>
      <w:r w:rsidR="001F4BF4" w:rsidRPr="007C0937">
        <w:rPr>
          <w:color w:val="000000" w:themeColor="text1"/>
          <w:sz w:val="22"/>
          <w:szCs w:val="22"/>
        </w:rPr>
        <w:t xml:space="preserve"> за счет 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 и за счет денежного приза МУ «Отдел по культуре, молодежной политике и спорту Администрации Чаинского района», занявшему Гран-при в IV Губернаторском фестивале народного творчества «Вместе мы – Россия»</w:t>
      </w:r>
      <w:r w:rsidRPr="007C0937">
        <w:rPr>
          <w:color w:val="000000" w:themeColor="text1"/>
          <w:sz w:val="22"/>
          <w:szCs w:val="22"/>
        </w:rPr>
        <w:t>;</w:t>
      </w:r>
    </w:p>
    <w:p w:rsidR="003B7D19" w:rsidRPr="007C0937" w:rsidRDefault="00DD2023" w:rsidP="00756541">
      <w:pPr>
        <w:ind w:firstLine="708"/>
        <w:jc w:val="both"/>
        <w:rPr>
          <w:color w:val="000000" w:themeColor="text1"/>
          <w:sz w:val="22"/>
          <w:szCs w:val="22"/>
        </w:rPr>
      </w:pPr>
      <w:r w:rsidRPr="007C0937">
        <w:rPr>
          <w:color w:val="000000" w:themeColor="text1"/>
          <w:sz w:val="22"/>
          <w:szCs w:val="22"/>
        </w:rPr>
        <w:t xml:space="preserve">- по расходам на </w:t>
      </w:r>
      <w:r w:rsidR="00066468" w:rsidRPr="007C0937">
        <w:rPr>
          <w:color w:val="000000" w:themeColor="text1"/>
          <w:sz w:val="22"/>
          <w:szCs w:val="22"/>
        </w:rPr>
        <w:t xml:space="preserve">социальную политику </w:t>
      </w:r>
      <w:r w:rsidRPr="007C0937">
        <w:rPr>
          <w:color w:val="000000" w:themeColor="text1"/>
          <w:sz w:val="22"/>
          <w:szCs w:val="22"/>
        </w:rPr>
        <w:t xml:space="preserve">с </w:t>
      </w:r>
      <w:r w:rsidR="00066468" w:rsidRPr="007C0937">
        <w:rPr>
          <w:color w:val="000000" w:themeColor="text1"/>
          <w:sz w:val="22"/>
          <w:szCs w:val="22"/>
        </w:rPr>
        <w:t>4,6</w:t>
      </w:r>
      <w:r w:rsidRPr="007C0937">
        <w:rPr>
          <w:color w:val="000000" w:themeColor="text1"/>
          <w:sz w:val="22"/>
          <w:szCs w:val="22"/>
        </w:rPr>
        <w:t>% в 201</w:t>
      </w:r>
      <w:r w:rsidR="00066468" w:rsidRPr="007C0937">
        <w:rPr>
          <w:color w:val="000000" w:themeColor="text1"/>
          <w:sz w:val="22"/>
          <w:szCs w:val="22"/>
        </w:rPr>
        <w:t>6</w:t>
      </w:r>
      <w:r w:rsidRPr="007C0937">
        <w:rPr>
          <w:color w:val="000000" w:themeColor="text1"/>
          <w:sz w:val="22"/>
          <w:szCs w:val="22"/>
        </w:rPr>
        <w:t xml:space="preserve"> году до </w:t>
      </w:r>
      <w:r w:rsidR="00066468" w:rsidRPr="007C0937">
        <w:rPr>
          <w:color w:val="000000" w:themeColor="text1"/>
          <w:sz w:val="22"/>
          <w:szCs w:val="22"/>
        </w:rPr>
        <w:t>6,6</w:t>
      </w:r>
      <w:r w:rsidRPr="007C0937">
        <w:rPr>
          <w:color w:val="000000" w:themeColor="text1"/>
          <w:sz w:val="22"/>
          <w:szCs w:val="22"/>
        </w:rPr>
        <w:t>% в 201</w:t>
      </w:r>
      <w:r w:rsidR="00066468" w:rsidRPr="007C0937">
        <w:rPr>
          <w:color w:val="000000" w:themeColor="text1"/>
          <w:sz w:val="22"/>
          <w:szCs w:val="22"/>
        </w:rPr>
        <w:t>7</w:t>
      </w:r>
      <w:r w:rsidRPr="007C0937">
        <w:rPr>
          <w:color w:val="000000" w:themeColor="text1"/>
          <w:sz w:val="22"/>
          <w:szCs w:val="22"/>
        </w:rPr>
        <w:t xml:space="preserve"> году </w:t>
      </w:r>
      <w:r w:rsidR="00091824" w:rsidRPr="007C0937">
        <w:rPr>
          <w:color w:val="000000" w:themeColor="text1"/>
          <w:sz w:val="22"/>
          <w:szCs w:val="22"/>
        </w:rPr>
        <w:t>за счет</w:t>
      </w:r>
      <w:r w:rsidR="00756541" w:rsidRPr="007C0937">
        <w:rPr>
          <w:color w:val="000000" w:themeColor="text1"/>
          <w:sz w:val="22"/>
          <w:szCs w:val="22"/>
        </w:rPr>
        <w:t xml:space="preserve"> расходов из резервного фонда исполнительного органа государственной власти субъекта Российской Федерации</w:t>
      </w:r>
      <w:r w:rsidR="00326BDC">
        <w:rPr>
          <w:color w:val="000000" w:themeColor="text1"/>
          <w:sz w:val="22"/>
          <w:szCs w:val="22"/>
        </w:rPr>
        <w:t xml:space="preserve"> </w:t>
      </w:r>
      <w:r w:rsidR="00756541" w:rsidRPr="007C0937">
        <w:rPr>
          <w:color w:val="000000" w:themeColor="text1"/>
          <w:sz w:val="22"/>
          <w:szCs w:val="22"/>
        </w:rPr>
        <w:t>на расселение жителей из затапливаемых зон Чаинского района</w:t>
      </w:r>
      <w:r w:rsidR="007C0937" w:rsidRPr="007C0937">
        <w:rPr>
          <w:color w:val="000000" w:themeColor="text1"/>
          <w:sz w:val="22"/>
          <w:szCs w:val="22"/>
        </w:rPr>
        <w:t>.</w:t>
      </w:r>
    </w:p>
    <w:p w:rsidR="00756541" w:rsidRPr="007C0937" w:rsidRDefault="00756541" w:rsidP="00756541">
      <w:pPr>
        <w:ind w:firstLine="708"/>
        <w:jc w:val="both"/>
        <w:rPr>
          <w:bCs/>
          <w:iCs/>
          <w:color w:val="000000" w:themeColor="text1"/>
          <w:sz w:val="22"/>
          <w:szCs w:val="22"/>
        </w:rPr>
      </w:pPr>
    </w:p>
    <w:p w:rsidR="00CA58B3" w:rsidRPr="0028788E" w:rsidRDefault="00CA58B3" w:rsidP="00CA58B3">
      <w:pPr>
        <w:suppressAutoHyphens/>
        <w:ind w:firstLine="709"/>
        <w:jc w:val="center"/>
        <w:rPr>
          <w:b/>
          <w:i/>
          <w:color w:val="000000" w:themeColor="text1"/>
          <w:sz w:val="22"/>
          <w:szCs w:val="22"/>
        </w:rPr>
      </w:pPr>
      <w:r w:rsidRPr="0028788E">
        <w:rPr>
          <w:b/>
          <w:i/>
          <w:color w:val="000000" w:themeColor="text1"/>
          <w:sz w:val="22"/>
          <w:szCs w:val="22"/>
        </w:rPr>
        <w:t>Межбюджетные трансферты местным бюджетам</w:t>
      </w:r>
    </w:p>
    <w:p w:rsidR="00AA5880" w:rsidRPr="000723B5" w:rsidRDefault="00D637C2" w:rsidP="005C5F99">
      <w:pPr>
        <w:pStyle w:val="20"/>
        <w:rPr>
          <w:bCs/>
          <w:color w:val="000000" w:themeColor="text1"/>
          <w:sz w:val="22"/>
          <w:szCs w:val="22"/>
        </w:rPr>
      </w:pPr>
      <w:r w:rsidRPr="000723B5">
        <w:rPr>
          <w:bCs/>
          <w:color w:val="000000" w:themeColor="text1"/>
          <w:sz w:val="22"/>
          <w:szCs w:val="22"/>
        </w:rPr>
        <w:t>Объем м</w:t>
      </w:r>
      <w:r w:rsidR="005C5F99" w:rsidRPr="000723B5">
        <w:rPr>
          <w:bCs/>
          <w:color w:val="000000" w:themeColor="text1"/>
          <w:sz w:val="22"/>
          <w:szCs w:val="22"/>
        </w:rPr>
        <w:t>ежбюджетны</w:t>
      </w:r>
      <w:r w:rsidRPr="000723B5">
        <w:rPr>
          <w:bCs/>
          <w:color w:val="000000" w:themeColor="text1"/>
          <w:sz w:val="22"/>
          <w:szCs w:val="22"/>
        </w:rPr>
        <w:t>х</w:t>
      </w:r>
      <w:r w:rsidR="005C5F99" w:rsidRPr="000723B5">
        <w:rPr>
          <w:bCs/>
          <w:color w:val="000000" w:themeColor="text1"/>
          <w:sz w:val="22"/>
          <w:szCs w:val="22"/>
        </w:rPr>
        <w:t xml:space="preserve"> трансферт</w:t>
      </w:r>
      <w:r w:rsidRPr="000723B5">
        <w:rPr>
          <w:bCs/>
          <w:color w:val="000000" w:themeColor="text1"/>
          <w:sz w:val="22"/>
          <w:szCs w:val="22"/>
        </w:rPr>
        <w:t>ов</w:t>
      </w:r>
      <w:r w:rsidR="00326BDC">
        <w:rPr>
          <w:bCs/>
          <w:color w:val="000000" w:themeColor="text1"/>
          <w:sz w:val="22"/>
          <w:szCs w:val="22"/>
        </w:rPr>
        <w:t xml:space="preserve"> </w:t>
      </w:r>
      <w:r w:rsidRPr="000723B5">
        <w:rPr>
          <w:bCs/>
          <w:color w:val="000000" w:themeColor="text1"/>
          <w:sz w:val="22"/>
          <w:szCs w:val="22"/>
        </w:rPr>
        <w:t>бюджетам сельских поселений</w:t>
      </w:r>
      <w:r w:rsidR="00326BDC">
        <w:rPr>
          <w:bCs/>
          <w:color w:val="000000" w:themeColor="text1"/>
          <w:sz w:val="22"/>
          <w:szCs w:val="22"/>
        </w:rPr>
        <w:t xml:space="preserve"> </w:t>
      </w:r>
      <w:r w:rsidRPr="000723B5">
        <w:rPr>
          <w:bCs/>
          <w:color w:val="000000" w:themeColor="text1"/>
          <w:sz w:val="22"/>
          <w:szCs w:val="22"/>
        </w:rPr>
        <w:t>в 201</w:t>
      </w:r>
      <w:r w:rsidR="00461DF7" w:rsidRPr="000723B5">
        <w:rPr>
          <w:bCs/>
          <w:color w:val="000000" w:themeColor="text1"/>
          <w:sz w:val="22"/>
          <w:szCs w:val="22"/>
        </w:rPr>
        <w:t>7</w:t>
      </w:r>
      <w:r w:rsidRPr="000723B5">
        <w:rPr>
          <w:bCs/>
          <w:color w:val="000000" w:themeColor="text1"/>
          <w:sz w:val="22"/>
          <w:szCs w:val="22"/>
        </w:rPr>
        <w:t xml:space="preserve"> году составил </w:t>
      </w:r>
      <w:r w:rsidR="005A0B0D" w:rsidRPr="000723B5">
        <w:rPr>
          <w:bCs/>
          <w:color w:val="000000" w:themeColor="text1"/>
          <w:sz w:val="22"/>
          <w:szCs w:val="22"/>
        </w:rPr>
        <w:t>79658,5</w:t>
      </w:r>
      <w:r w:rsidRPr="000723B5">
        <w:rPr>
          <w:bCs/>
          <w:color w:val="000000" w:themeColor="text1"/>
          <w:sz w:val="22"/>
          <w:szCs w:val="22"/>
        </w:rPr>
        <w:t xml:space="preserve"> тыс.руб. или </w:t>
      </w:r>
      <w:r w:rsidR="005A0B0D" w:rsidRPr="000723B5">
        <w:rPr>
          <w:bCs/>
          <w:color w:val="000000" w:themeColor="text1"/>
          <w:sz w:val="22"/>
          <w:szCs w:val="22"/>
        </w:rPr>
        <w:t>93,2</w:t>
      </w:r>
      <w:r w:rsidR="005C5F99" w:rsidRPr="000723B5">
        <w:rPr>
          <w:bCs/>
          <w:color w:val="000000" w:themeColor="text1"/>
          <w:sz w:val="22"/>
          <w:szCs w:val="22"/>
        </w:rPr>
        <w:t xml:space="preserve"> % от установленного плана.</w:t>
      </w:r>
    </w:p>
    <w:p w:rsidR="00AA5880" w:rsidRPr="000723B5" w:rsidRDefault="00AA5880" w:rsidP="005C5F99">
      <w:pPr>
        <w:pStyle w:val="20"/>
        <w:rPr>
          <w:bCs/>
          <w:color w:val="000000" w:themeColor="text1"/>
          <w:sz w:val="22"/>
          <w:szCs w:val="22"/>
        </w:rPr>
      </w:pPr>
      <w:r w:rsidRPr="000723B5">
        <w:rPr>
          <w:bCs/>
          <w:color w:val="000000" w:themeColor="text1"/>
          <w:sz w:val="22"/>
          <w:szCs w:val="22"/>
        </w:rPr>
        <w:t xml:space="preserve">В текущем году в бюджеты сельских поселений межбюджетных трансфертов перечислено меньше, чем запланировано </w:t>
      </w:r>
      <w:r w:rsidR="00FB0D2C" w:rsidRPr="000723B5">
        <w:rPr>
          <w:bCs/>
          <w:color w:val="000000" w:themeColor="text1"/>
          <w:sz w:val="22"/>
          <w:szCs w:val="22"/>
        </w:rPr>
        <w:t>на 5771</w:t>
      </w:r>
      <w:r w:rsidR="005A0B0D" w:rsidRPr="000723B5">
        <w:rPr>
          <w:bCs/>
          <w:color w:val="000000" w:themeColor="text1"/>
          <w:sz w:val="22"/>
          <w:szCs w:val="22"/>
        </w:rPr>
        <w:t>,7</w:t>
      </w:r>
      <w:r w:rsidRPr="000723B5">
        <w:rPr>
          <w:bCs/>
          <w:color w:val="000000" w:themeColor="text1"/>
          <w:sz w:val="22"/>
          <w:szCs w:val="22"/>
        </w:rPr>
        <w:t xml:space="preserve"> тыс. руб.,</w:t>
      </w:r>
      <w:r w:rsidR="00F86756" w:rsidRPr="000723B5">
        <w:rPr>
          <w:bCs/>
          <w:color w:val="000000" w:themeColor="text1"/>
          <w:sz w:val="22"/>
          <w:szCs w:val="22"/>
        </w:rPr>
        <w:t xml:space="preserve"> в том числе</w:t>
      </w:r>
      <w:r w:rsidRPr="000723B5">
        <w:rPr>
          <w:bCs/>
          <w:color w:val="000000" w:themeColor="text1"/>
          <w:sz w:val="22"/>
          <w:szCs w:val="22"/>
        </w:rPr>
        <w:t>:</w:t>
      </w:r>
    </w:p>
    <w:p w:rsidR="009C2A3F" w:rsidRPr="000723B5" w:rsidRDefault="009C2A3F" w:rsidP="009C2A3F">
      <w:pPr>
        <w:pStyle w:val="a7"/>
        <w:ind w:right="76" w:firstLine="900"/>
        <w:jc w:val="both"/>
        <w:rPr>
          <w:b w:val="0"/>
          <w:bCs/>
          <w:color w:val="000000" w:themeColor="text1"/>
          <w:sz w:val="22"/>
          <w:szCs w:val="22"/>
        </w:rPr>
      </w:pPr>
      <w:r w:rsidRPr="000723B5">
        <w:rPr>
          <w:b w:val="0"/>
          <w:bCs/>
          <w:color w:val="000000" w:themeColor="text1"/>
          <w:sz w:val="22"/>
          <w:szCs w:val="22"/>
        </w:rPr>
        <w:t xml:space="preserve">- на компенсацию расходов по организации теплоснабжения теплоснабжающими организациями, использующими в качестве топлива нефть или мазут в сумме </w:t>
      </w:r>
      <w:r w:rsidR="00B423B8" w:rsidRPr="000723B5">
        <w:rPr>
          <w:b w:val="0"/>
          <w:bCs/>
          <w:color w:val="000000" w:themeColor="text1"/>
          <w:sz w:val="22"/>
          <w:szCs w:val="22"/>
        </w:rPr>
        <w:t>5771,7</w:t>
      </w:r>
      <w:r w:rsidRPr="000723B5">
        <w:rPr>
          <w:b w:val="0"/>
          <w:bCs/>
          <w:color w:val="000000" w:themeColor="text1"/>
          <w:sz w:val="22"/>
          <w:szCs w:val="22"/>
        </w:rPr>
        <w:t xml:space="preserve"> тыс. руб.</w:t>
      </w:r>
      <w:r w:rsidR="00326BDC">
        <w:rPr>
          <w:b w:val="0"/>
          <w:bCs/>
          <w:color w:val="000000" w:themeColor="text1"/>
          <w:sz w:val="22"/>
          <w:szCs w:val="22"/>
        </w:rPr>
        <w:t xml:space="preserve"> </w:t>
      </w:r>
      <w:r w:rsidRPr="000723B5">
        <w:rPr>
          <w:b w:val="0"/>
          <w:bCs/>
          <w:color w:val="000000" w:themeColor="text1"/>
          <w:sz w:val="22"/>
          <w:szCs w:val="22"/>
        </w:rPr>
        <w:t>Подгорнскому сельскому поселению в связи с отсутствием потребности (фактические расходы сложились меньше, чем дов</w:t>
      </w:r>
      <w:r w:rsidR="000723B5" w:rsidRPr="000723B5">
        <w:rPr>
          <w:b w:val="0"/>
          <w:bCs/>
          <w:color w:val="000000" w:themeColor="text1"/>
          <w:sz w:val="22"/>
          <w:szCs w:val="22"/>
        </w:rPr>
        <w:t>еденные бюджетные ассигнования</w:t>
      </w:r>
      <w:r w:rsidR="00B423B8" w:rsidRPr="000723B5">
        <w:rPr>
          <w:b w:val="0"/>
          <w:bCs/>
          <w:color w:val="000000" w:themeColor="text1"/>
          <w:sz w:val="22"/>
          <w:szCs w:val="22"/>
        </w:rPr>
        <w:t>).</w:t>
      </w:r>
    </w:p>
    <w:p w:rsidR="005C5F99" w:rsidRPr="000723B5" w:rsidRDefault="005C5F99" w:rsidP="005C5F99">
      <w:pPr>
        <w:pStyle w:val="20"/>
        <w:rPr>
          <w:bCs/>
          <w:color w:val="000000" w:themeColor="text1"/>
          <w:sz w:val="22"/>
          <w:szCs w:val="22"/>
        </w:rPr>
      </w:pPr>
      <w:r w:rsidRPr="000723B5">
        <w:rPr>
          <w:bCs/>
          <w:color w:val="000000" w:themeColor="text1"/>
          <w:sz w:val="22"/>
          <w:szCs w:val="22"/>
        </w:rPr>
        <w:t>По сравнению с 201</w:t>
      </w:r>
      <w:r w:rsidR="00B423B8" w:rsidRPr="000723B5">
        <w:rPr>
          <w:bCs/>
          <w:color w:val="000000" w:themeColor="text1"/>
          <w:sz w:val="22"/>
          <w:szCs w:val="22"/>
        </w:rPr>
        <w:t>6</w:t>
      </w:r>
      <w:r w:rsidRPr="000723B5">
        <w:rPr>
          <w:bCs/>
          <w:color w:val="000000" w:themeColor="text1"/>
          <w:sz w:val="22"/>
          <w:szCs w:val="22"/>
        </w:rPr>
        <w:t xml:space="preserve"> годом размер безвозмездных перечислений бюджетам сельских поселений увеличился на </w:t>
      </w:r>
      <w:r w:rsidR="00B423B8" w:rsidRPr="000723B5">
        <w:rPr>
          <w:bCs/>
          <w:color w:val="000000" w:themeColor="text1"/>
          <w:sz w:val="22"/>
          <w:szCs w:val="22"/>
        </w:rPr>
        <w:t>2331,6</w:t>
      </w:r>
      <w:r w:rsidRPr="000723B5">
        <w:rPr>
          <w:bCs/>
          <w:color w:val="000000" w:themeColor="text1"/>
          <w:sz w:val="22"/>
          <w:szCs w:val="22"/>
        </w:rPr>
        <w:t xml:space="preserve"> тыс.руб. или на </w:t>
      </w:r>
      <w:r w:rsidR="00B423B8" w:rsidRPr="000723B5">
        <w:rPr>
          <w:bCs/>
          <w:color w:val="000000" w:themeColor="text1"/>
          <w:sz w:val="22"/>
          <w:szCs w:val="22"/>
        </w:rPr>
        <w:t>3,0</w:t>
      </w:r>
      <w:r w:rsidRPr="000723B5">
        <w:rPr>
          <w:bCs/>
          <w:color w:val="000000" w:themeColor="text1"/>
          <w:sz w:val="22"/>
          <w:szCs w:val="22"/>
        </w:rPr>
        <w:t xml:space="preserve">%.  </w:t>
      </w:r>
    </w:p>
    <w:p w:rsidR="005C5F99" w:rsidRPr="000723B5" w:rsidRDefault="005C5F99" w:rsidP="005C5F99">
      <w:pPr>
        <w:pStyle w:val="20"/>
        <w:rPr>
          <w:bCs/>
          <w:color w:val="000000" w:themeColor="text1"/>
          <w:sz w:val="22"/>
          <w:szCs w:val="22"/>
        </w:rPr>
      </w:pPr>
      <w:r w:rsidRPr="000723B5">
        <w:rPr>
          <w:bCs/>
          <w:color w:val="000000" w:themeColor="text1"/>
          <w:sz w:val="22"/>
          <w:szCs w:val="22"/>
        </w:rPr>
        <w:t xml:space="preserve">Размер районного фонда финансовой поддержки поселений в отчетном году составил </w:t>
      </w:r>
      <w:r w:rsidR="00066468" w:rsidRPr="000723B5">
        <w:rPr>
          <w:bCs/>
          <w:color w:val="000000" w:themeColor="text1"/>
          <w:sz w:val="22"/>
          <w:szCs w:val="22"/>
        </w:rPr>
        <w:t xml:space="preserve">31369,6 </w:t>
      </w:r>
      <w:r w:rsidRPr="000723B5">
        <w:rPr>
          <w:bCs/>
          <w:color w:val="000000" w:themeColor="text1"/>
          <w:sz w:val="22"/>
          <w:szCs w:val="22"/>
        </w:rPr>
        <w:t xml:space="preserve">тыс.руб. и по сравнению с прошлым годом увеличился на </w:t>
      </w:r>
      <w:r w:rsidR="00EF5914" w:rsidRPr="000723B5">
        <w:rPr>
          <w:bCs/>
          <w:color w:val="000000" w:themeColor="text1"/>
          <w:sz w:val="22"/>
          <w:szCs w:val="22"/>
        </w:rPr>
        <w:t>1</w:t>
      </w:r>
      <w:r w:rsidR="00066468" w:rsidRPr="000723B5">
        <w:rPr>
          <w:bCs/>
          <w:color w:val="000000" w:themeColor="text1"/>
          <w:sz w:val="22"/>
          <w:szCs w:val="22"/>
        </w:rPr>
        <w:t>058,6</w:t>
      </w:r>
      <w:r w:rsidRPr="000723B5">
        <w:rPr>
          <w:bCs/>
          <w:color w:val="000000" w:themeColor="text1"/>
          <w:sz w:val="22"/>
          <w:szCs w:val="22"/>
        </w:rPr>
        <w:t xml:space="preserve"> тыс.руб. или на </w:t>
      </w:r>
      <w:r w:rsidR="00066468" w:rsidRPr="000723B5">
        <w:rPr>
          <w:bCs/>
          <w:color w:val="000000" w:themeColor="text1"/>
          <w:sz w:val="22"/>
          <w:szCs w:val="22"/>
        </w:rPr>
        <w:t>3,5</w:t>
      </w:r>
      <w:r w:rsidRPr="000723B5">
        <w:rPr>
          <w:bCs/>
          <w:color w:val="000000" w:themeColor="text1"/>
          <w:sz w:val="22"/>
          <w:szCs w:val="22"/>
        </w:rPr>
        <w:t>%.</w:t>
      </w:r>
    </w:p>
    <w:p w:rsidR="005C5F99" w:rsidRPr="000723B5" w:rsidRDefault="005C5F99" w:rsidP="005C5F99">
      <w:pPr>
        <w:pStyle w:val="20"/>
        <w:rPr>
          <w:bCs/>
          <w:color w:val="000000" w:themeColor="text1"/>
          <w:sz w:val="22"/>
          <w:szCs w:val="22"/>
        </w:rPr>
      </w:pPr>
      <w:r w:rsidRPr="000723B5">
        <w:rPr>
          <w:bCs/>
          <w:color w:val="000000" w:themeColor="text1"/>
          <w:sz w:val="22"/>
          <w:szCs w:val="22"/>
        </w:rPr>
        <w:lastRenderedPageBreak/>
        <w:t>Иные межбюджетные трансферты на сбалансированность бюджетов сельских поселений в 201</w:t>
      </w:r>
      <w:r w:rsidR="0073328B" w:rsidRPr="000723B5">
        <w:rPr>
          <w:bCs/>
          <w:color w:val="000000" w:themeColor="text1"/>
          <w:sz w:val="22"/>
          <w:szCs w:val="22"/>
        </w:rPr>
        <w:t>7</w:t>
      </w:r>
      <w:r w:rsidRPr="000723B5">
        <w:rPr>
          <w:bCs/>
          <w:color w:val="000000" w:themeColor="text1"/>
          <w:sz w:val="22"/>
          <w:szCs w:val="22"/>
        </w:rPr>
        <w:t xml:space="preserve"> году составили </w:t>
      </w:r>
      <w:r w:rsidR="00EF5914" w:rsidRPr="000723B5">
        <w:rPr>
          <w:bCs/>
          <w:color w:val="000000" w:themeColor="text1"/>
          <w:sz w:val="22"/>
          <w:szCs w:val="22"/>
        </w:rPr>
        <w:t>3</w:t>
      </w:r>
      <w:r w:rsidR="0073328B" w:rsidRPr="000723B5">
        <w:rPr>
          <w:bCs/>
          <w:color w:val="000000" w:themeColor="text1"/>
          <w:sz w:val="22"/>
          <w:szCs w:val="22"/>
        </w:rPr>
        <w:t>448,7</w:t>
      </w:r>
      <w:r w:rsidRPr="000723B5">
        <w:rPr>
          <w:bCs/>
          <w:color w:val="000000" w:themeColor="text1"/>
          <w:sz w:val="22"/>
          <w:szCs w:val="22"/>
        </w:rPr>
        <w:t xml:space="preserve"> тыс.руб.</w:t>
      </w:r>
      <w:r w:rsidR="00EF5914" w:rsidRPr="000723B5">
        <w:rPr>
          <w:bCs/>
          <w:color w:val="000000" w:themeColor="text1"/>
          <w:sz w:val="22"/>
          <w:szCs w:val="22"/>
        </w:rPr>
        <w:t xml:space="preserve"> и по сравнению с 201</w:t>
      </w:r>
      <w:r w:rsidR="0073328B" w:rsidRPr="000723B5">
        <w:rPr>
          <w:bCs/>
          <w:color w:val="000000" w:themeColor="text1"/>
          <w:sz w:val="22"/>
          <w:szCs w:val="22"/>
        </w:rPr>
        <w:t>6</w:t>
      </w:r>
      <w:r w:rsidR="00EF5914" w:rsidRPr="000723B5">
        <w:rPr>
          <w:bCs/>
          <w:color w:val="000000" w:themeColor="text1"/>
          <w:sz w:val="22"/>
          <w:szCs w:val="22"/>
        </w:rPr>
        <w:t xml:space="preserve"> годом увеличились </w:t>
      </w:r>
      <w:r w:rsidR="0073328B" w:rsidRPr="000723B5">
        <w:rPr>
          <w:bCs/>
          <w:color w:val="000000" w:themeColor="text1"/>
          <w:sz w:val="22"/>
          <w:szCs w:val="22"/>
        </w:rPr>
        <w:t xml:space="preserve">на 86,8 тыс.рублей. </w:t>
      </w:r>
    </w:p>
    <w:p w:rsidR="005C5F99" w:rsidRPr="000723B5" w:rsidRDefault="005C5F99" w:rsidP="005C5F99">
      <w:pPr>
        <w:pStyle w:val="20"/>
        <w:rPr>
          <w:bCs/>
          <w:color w:val="000000" w:themeColor="text1"/>
          <w:sz w:val="22"/>
          <w:szCs w:val="22"/>
        </w:rPr>
      </w:pPr>
      <w:r w:rsidRPr="000723B5">
        <w:rPr>
          <w:bCs/>
          <w:color w:val="000000" w:themeColor="text1"/>
          <w:sz w:val="22"/>
          <w:szCs w:val="22"/>
        </w:rPr>
        <w:t>В 201</w:t>
      </w:r>
      <w:r w:rsidR="0073328B" w:rsidRPr="000723B5">
        <w:rPr>
          <w:bCs/>
          <w:color w:val="000000" w:themeColor="text1"/>
          <w:sz w:val="22"/>
          <w:szCs w:val="22"/>
        </w:rPr>
        <w:t>7</w:t>
      </w:r>
      <w:r w:rsidRPr="000723B5">
        <w:rPr>
          <w:bCs/>
          <w:color w:val="000000" w:themeColor="text1"/>
          <w:sz w:val="22"/>
          <w:szCs w:val="22"/>
        </w:rPr>
        <w:t xml:space="preserve"> году из резервного фонда финансирования непредвиденных расходов Администрации Томс</w:t>
      </w:r>
      <w:r w:rsidR="000723B5" w:rsidRPr="000723B5">
        <w:rPr>
          <w:bCs/>
          <w:color w:val="000000" w:themeColor="text1"/>
          <w:sz w:val="22"/>
          <w:szCs w:val="22"/>
        </w:rPr>
        <w:t>кой области выделены средства</w:t>
      </w:r>
      <w:r w:rsidRPr="000723B5">
        <w:rPr>
          <w:bCs/>
          <w:color w:val="000000" w:themeColor="text1"/>
          <w:sz w:val="22"/>
          <w:szCs w:val="22"/>
        </w:rPr>
        <w:t>:</w:t>
      </w:r>
    </w:p>
    <w:p w:rsidR="005C5F99" w:rsidRPr="000723B5" w:rsidRDefault="00463764" w:rsidP="005C5F99">
      <w:pPr>
        <w:pStyle w:val="20"/>
        <w:rPr>
          <w:bCs/>
          <w:color w:val="000000" w:themeColor="text1"/>
          <w:sz w:val="22"/>
          <w:szCs w:val="22"/>
        </w:rPr>
      </w:pPr>
      <w:r w:rsidRPr="000723B5">
        <w:rPr>
          <w:bCs/>
          <w:color w:val="000000" w:themeColor="text1"/>
          <w:sz w:val="22"/>
          <w:szCs w:val="22"/>
        </w:rPr>
        <w:t>-</w:t>
      </w:r>
      <w:r w:rsidR="000723B5" w:rsidRPr="000723B5">
        <w:rPr>
          <w:bCs/>
          <w:color w:val="000000" w:themeColor="text1"/>
          <w:sz w:val="22"/>
          <w:szCs w:val="22"/>
        </w:rPr>
        <w:t xml:space="preserve"> Администрации Усть-Бакчарского сельского поселения</w:t>
      </w:r>
      <w:r w:rsidR="00326BDC">
        <w:rPr>
          <w:bCs/>
          <w:color w:val="000000" w:themeColor="text1"/>
          <w:sz w:val="22"/>
          <w:szCs w:val="22"/>
        </w:rPr>
        <w:t xml:space="preserve"> </w:t>
      </w:r>
      <w:r w:rsidR="000723B5" w:rsidRPr="000723B5">
        <w:rPr>
          <w:bCs/>
          <w:color w:val="000000" w:themeColor="text1"/>
          <w:sz w:val="22"/>
          <w:szCs w:val="22"/>
        </w:rPr>
        <w:t xml:space="preserve">на </w:t>
      </w:r>
      <w:r w:rsidR="00F12814" w:rsidRPr="000723B5">
        <w:rPr>
          <w:bCs/>
          <w:color w:val="000000" w:themeColor="text1"/>
          <w:sz w:val="22"/>
          <w:szCs w:val="22"/>
        </w:rPr>
        <w:t>приобретение детской игровой площадки для установки по адресу: с.Усть-Бакчар, ул.Центральная, д.36</w:t>
      </w:r>
      <w:r w:rsidR="005C5F99" w:rsidRPr="000723B5">
        <w:rPr>
          <w:bCs/>
          <w:color w:val="000000" w:themeColor="text1"/>
          <w:sz w:val="22"/>
          <w:szCs w:val="22"/>
        </w:rPr>
        <w:t xml:space="preserve">в сумме </w:t>
      </w:r>
      <w:r w:rsidR="00F12814" w:rsidRPr="000723B5">
        <w:rPr>
          <w:bCs/>
          <w:color w:val="000000" w:themeColor="text1"/>
          <w:sz w:val="22"/>
          <w:szCs w:val="22"/>
        </w:rPr>
        <w:t>57,0</w:t>
      </w:r>
      <w:r w:rsidR="005C5F99" w:rsidRPr="000723B5">
        <w:rPr>
          <w:bCs/>
          <w:color w:val="000000" w:themeColor="text1"/>
          <w:sz w:val="22"/>
          <w:szCs w:val="22"/>
        </w:rPr>
        <w:t xml:space="preserve"> тыс. руб.;</w:t>
      </w:r>
    </w:p>
    <w:p w:rsidR="00463764" w:rsidRPr="000723B5" w:rsidRDefault="00463764" w:rsidP="005C5F99">
      <w:pPr>
        <w:pStyle w:val="20"/>
        <w:rPr>
          <w:bCs/>
          <w:color w:val="000000" w:themeColor="text1"/>
          <w:sz w:val="22"/>
          <w:szCs w:val="22"/>
        </w:rPr>
      </w:pPr>
      <w:r w:rsidRPr="000723B5">
        <w:rPr>
          <w:bCs/>
          <w:color w:val="000000" w:themeColor="text1"/>
          <w:sz w:val="22"/>
          <w:szCs w:val="22"/>
        </w:rPr>
        <w:t>-</w:t>
      </w:r>
      <w:r w:rsidR="000723B5" w:rsidRPr="000723B5">
        <w:rPr>
          <w:bCs/>
          <w:color w:val="000000" w:themeColor="text1"/>
          <w:sz w:val="22"/>
          <w:szCs w:val="22"/>
        </w:rPr>
        <w:t xml:space="preserve"> Коломинскому сельскому поселению</w:t>
      </w:r>
      <w:r w:rsidR="00326BDC">
        <w:rPr>
          <w:bCs/>
          <w:color w:val="000000" w:themeColor="text1"/>
          <w:sz w:val="22"/>
          <w:szCs w:val="22"/>
        </w:rPr>
        <w:t xml:space="preserve"> </w:t>
      </w:r>
      <w:r w:rsidR="000723B5" w:rsidRPr="000723B5">
        <w:rPr>
          <w:bCs/>
          <w:color w:val="000000" w:themeColor="text1"/>
          <w:sz w:val="22"/>
          <w:szCs w:val="22"/>
        </w:rPr>
        <w:t xml:space="preserve">на </w:t>
      </w:r>
      <w:r w:rsidR="00F12814" w:rsidRPr="000723B5">
        <w:rPr>
          <w:bCs/>
          <w:color w:val="000000" w:themeColor="text1"/>
          <w:sz w:val="22"/>
          <w:szCs w:val="22"/>
        </w:rPr>
        <w:t>укрепление материально-технической базы МКУК «Коломинский централизованный центр культуры и досуга»</w:t>
      </w:r>
      <w:r w:rsidRPr="000723B5">
        <w:rPr>
          <w:bCs/>
          <w:color w:val="000000" w:themeColor="text1"/>
          <w:sz w:val="22"/>
          <w:szCs w:val="22"/>
        </w:rPr>
        <w:t xml:space="preserve"> в сумме 50,</w:t>
      </w:r>
      <w:r w:rsidR="00F12814" w:rsidRPr="000723B5">
        <w:rPr>
          <w:bCs/>
          <w:color w:val="000000" w:themeColor="text1"/>
          <w:sz w:val="22"/>
          <w:szCs w:val="22"/>
        </w:rPr>
        <w:t>3</w:t>
      </w:r>
      <w:r w:rsidRPr="000723B5">
        <w:rPr>
          <w:bCs/>
          <w:color w:val="000000" w:themeColor="text1"/>
          <w:sz w:val="22"/>
          <w:szCs w:val="22"/>
        </w:rPr>
        <w:t xml:space="preserve"> тыс. руб.;</w:t>
      </w:r>
    </w:p>
    <w:p w:rsidR="00463764" w:rsidRPr="000723B5" w:rsidRDefault="000723B5" w:rsidP="005C5F99">
      <w:pPr>
        <w:pStyle w:val="20"/>
        <w:rPr>
          <w:bCs/>
          <w:color w:val="000000" w:themeColor="text1"/>
          <w:sz w:val="22"/>
          <w:szCs w:val="22"/>
        </w:rPr>
      </w:pPr>
      <w:r w:rsidRPr="000723B5">
        <w:rPr>
          <w:bCs/>
          <w:color w:val="000000" w:themeColor="text1"/>
          <w:sz w:val="22"/>
          <w:szCs w:val="22"/>
        </w:rPr>
        <w:t xml:space="preserve">- Администрации Подгорнского сельского поселения на </w:t>
      </w:r>
      <w:r w:rsidR="00F12814" w:rsidRPr="000723B5">
        <w:rPr>
          <w:bCs/>
          <w:color w:val="000000" w:themeColor="text1"/>
          <w:sz w:val="22"/>
          <w:szCs w:val="22"/>
        </w:rPr>
        <w:t xml:space="preserve">приобретение элементов детской игровой площадки для установки по адресу: с.Подгорное, ул.Горная, д.9 </w:t>
      </w:r>
      <w:r w:rsidR="00094F77" w:rsidRPr="000723B5">
        <w:rPr>
          <w:bCs/>
          <w:color w:val="000000" w:themeColor="text1"/>
          <w:sz w:val="22"/>
          <w:szCs w:val="22"/>
        </w:rPr>
        <w:t xml:space="preserve">в сумме </w:t>
      </w:r>
      <w:r w:rsidR="00F12814" w:rsidRPr="000723B5">
        <w:rPr>
          <w:bCs/>
          <w:color w:val="000000" w:themeColor="text1"/>
          <w:sz w:val="22"/>
          <w:szCs w:val="22"/>
        </w:rPr>
        <w:t>95,0</w:t>
      </w:r>
      <w:r w:rsidRPr="000723B5">
        <w:rPr>
          <w:bCs/>
          <w:color w:val="000000" w:themeColor="text1"/>
          <w:sz w:val="22"/>
          <w:szCs w:val="22"/>
        </w:rPr>
        <w:t xml:space="preserve"> тыс. руб.</w:t>
      </w:r>
    </w:p>
    <w:p w:rsidR="005C5F99" w:rsidRPr="000723B5" w:rsidRDefault="005C5F99" w:rsidP="005C5F99">
      <w:pPr>
        <w:pStyle w:val="20"/>
        <w:rPr>
          <w:bCs/>
          <w:color w:val="000000" w:themeColor="text1"/>
          <w:sz w:val="22"/>
          <w:szCs w:val="22"/>
        </w:rPr>
      </w:pPr>
      <w:r w:rsidRPr="000723B5">
        <w:rPr>
          <w:bCs/>
          <w:color w:val="000000" w:themeColor="text1"/>
          <w:sz w:val="22"/>
          <w:szCs w:val="22"/>
        </w:rPr>
        <w:t xml:space="preserve">В отчетном году из резервного фонда финансирования непредвиденных расходов Администрации Чаинского района </w:t>
      </w:r>
      <w:r w:rsidR="00F12814" w:rsidRPr="000723B5">
        <w:rPr>
          <w:bCs/>
          <w:color w:val="000000" w:themeColor="text1"/>
          <w:sz w:val="22"/>
          <w:szCs w:val="22"/>
        </w:rPr>
        <w:t>сельским поселениям</w:t>
      </w:r>
      <w:r w:rsidRPr="000723B5">
        <w:rPr>
          <w:bCs/>
          <w:color w:val="000000" w:themeColor="text1"/>
          <w:sz w:val="22"/>
          <w:szCs w:val="22"/>
        </w:rPr>
        <w:t xml:space="preserve"> средства </w:t>
      </w:r>
      <w:r w:rsidR="00F12814" w:rsidRPr="000723B5">
        <w:rPr>
          <w:bCs/>
          <w:color w:val="000000" w:themeColor="text1"/>
          <w:sz w:val="22"/>
          <w:szCs w:val="22"/>
        </w:rPr>
        <w:t>не выделялись.</w:t>
      </w:r>
    </w:p>
    <w:p w:rsidR="00450F35" w:rsidRPr="000723B5" w:rsidRDefault="00450F35" w:rsidP="00450F35">
      <w:pPr>
        <w:jc w:val="both"/>
        <w:rPr>
          <w:color w:val="000000" w:themeColor="text1"/>
          <w:sz w:val="22"/>
          <w:szCs w:val="22"/>
        </w:rPr>
      </w:pPr>
      <w:r w:rsidRPr="000723B5">
        <w:rPr>
          <w:color w:val="000000" w:themeColor="text1"/>
          <w:sz w:val="22"/>
          <w:szCs w:val="22"/>
        </w:rPr>
        <w:t xml:space="preserve">                Виды безвозмездных перечислений бю</w:t>
      </w:r>
      <w:r w:rsidR="009A49B9" w:rsidRPr="000723B5">
        <w:rPr>
          <w:color w:val="000000" w:themeColor="text1"/>
          <w:sz w:val="22"/>
          <w:szCs w:val="22"/>
        </w:rPr>
        <w:t>джетам сельских поселений в 201</w:t>
      </w:r>
      <w:r w:rsidR="00F12814" w:rsidRPr="000723B5">
        <w:rPr>
          <w:color w:val="000000" w:themeColor="text1"/>
          <w:sz w:val="22"/>
          <w:szCs w:val="22"/>
        </w:rPr>
        <w:t>7</w:t>
      </w:r>
      <w:r w:rsidRPr="000723B5">
        <w:rPr>
          <w:color w:val="000000" w:themeColor="text1"/>
          <w:sz w:val="22"/>
          <w:szCs w:val="22"/>
        </w:rPr>
        <w:t xml:space="preserve"> году в разрезе каждого сельского поселения перечислены в отчетах о предоставлении межбюджетных трансфертов бюджетам сельских поселений. Данные сформированы отдельно по разделу 1400 и по всем разделам. </w:t>
      </w:r>
    </w:p>
    <w:p w:rsidR="00450F35" w:rsidRPr="000723B5" w:rsidRDefault="00450F35" w:rsidP="00D0498F">
      <w:pPr>
        <w:pStyle w:val="a5"/>
        <w:jc w:val="center"/>
        <w:rPr>
          <w:bCs w:val="0"/>
          <w:iCs w:val="0"/>
          <w:color w:val="000000" w:themeColor="text1"/>
          <w:sz w:val="22"/>
          <w:szCs w:val="22"/>
        </w:rPr>
      </w:pPr>
    </w:p>
    <w:p w:rsidR="00D0498F" w:rsidRPr="0028788E" w:rsidRDefault="00D0498F" w:rsidP="00D0498F">
      <w:pPr>
        <w:pStyle w:val="a5"/>
        <w:jc w:val="center"/>
        <w:rPr>
          <w:bCs w:val="0"/>
          <w:iCs w:val="0"/>
          <w:color w:val="000000" w:themeColor="text1"/>
          <w:sz w:val="22"/>
          <w:szCs w:val="22"/>
        </w:rPr>
      </w:pPr>
      <w:r w:rsidRPr="0028788E">
        <w:rPr>
          <w:bCs w:val="0"/>
          <w:iCs w:val="0"/>
          <w:color w:val="000000" w:themeColor="text1"/>
          <w:sz w:val="22"/>
          <w:szCs w:val="22"/>
        </w:rPr>
        <w:t>Администрация Чаинского района</w:t>
      </w:r>
    </w:p>
    <w:p w:rsidR="00D0498F" w:rsidRPr="0028788E" w:rsidRDefault="00D0498F" w:rsidP="00D0498F">
      <w:pPr>
        <w:pStyle w:val="a5"/>
        <w:jc w:val="center"/>
        <w:rPr>
          <w:b w:val="0"/>
          <w:bCs w:val="0"/>
          <w:i w:val="0"/>
          <w:iCs w:val="0"/>
          <w:color w:val="000000" w:themeColor="text1"/>
          <w:sz w:val="22"/>
          <w:szCs w:val="22"/>
        </w:rPr>
      </w:pPr>
      <w:r w:rsidRPr="0028788E">
        <w:rPr>
          <w:b w:val="0"/>
          <w:bCs w:val="0"/>
          <w:i w:val="0"/>
          <w:iCs w:val="0"/>
          <w:color w:val="000000" w:themeColor="text1"/>
          <w:sz w:val="22"/>
          <w:szCs w:val="22"/>
        </w:rPr>
        <w:t>(код ведомства 901)</w:t>
      </w:r>
    </w:p>
    <w:p w:rsidR="00D0498F" w:rsidRPr="000723B5" w:rsidRDefault="00D0498F" w:rsidP="00D0498F">
      <w:pPr>
        <w:pStyle w:val="af3"/>
        <w:tabs>
          <w:tab w:val="clear" w:pos="1560"/>
        </w:tabs>
        <w:spacing w:line="240" w:lineRule="auto"/>
        <w:ind w:left="0" w:right="45" w:firstLine="709"/>
        <w:rPr>
          <w:bCs/>
          <w:iCs/>
          <w:color w:val="000000" w:themeColor="text1"/>
          <w:sz w:val="22"/>
          <w:szCs w:val="22"/>
        </w:rPr>
      </w:pPr>
      <w:r w:rsidRPr="000723B5">
        <w:rPr>
          <w:color w:val="000000" w:themeColor="text1"/>
          <w:sz w:val="22"/>
          <w:szCs w:val="22"/>
        </w:rPr>
        <w:t xml:space="preserve">Кассовое исполнение расходов за отчетный период составило </w:t>
      </w:r>
      <w:r w:rsidR="00E7255F" w:rsidRPr="000723B5">
        <w:rPr>
          <w:color w:val="000000" w:themeColor="text1"/>
          <w:sz w:val="22"/>
          <w:szCs w:val="22"/>
        </w:rPr>
        <w:t>1</w:t>
      </w:r>
      <w:r w:rsidR="00573D02" w:rsidRPr="000723B5">
        <w:rPr>
          <w:color w:val="000000" w:themeColor="text1"/>
          <w:sz w:val="22"/>
          <w:szCs w:val="22"/>
        </w:rPr>
        <w:t>31550,9</w:t>
      </w:r>
      <w:r w:rsidRPr="000723B5">
        <w:rPr>
          <w:bCs/>
          <w:iCs/>
          <w:color w:val="000000" w:themeColor="text1"/>
          <w:sz w:val="22"/>
          <w:szCs w:val="22"/>
        </w:rPr>
        <w:t xml:space="preserve">тыс. рублей или </w:t>
      </w:r>
      <w:r w:rsidR="00573D02" w:rsidRPr="000723B5">
        <w:rPr>
          <w:bCs/>
          <w:iCs/>
          <w:color w:val="000000" w:themeColor="text1"/>
          <w:sz w:val="22"/>
          <w:szCs w:val="22"/>
        </w:rPr>
        <w:t>84,1</w:t>
      </w:r>
      <w:r w:rsidRPr="000723B5">
        <w:rPr>
          <w:bCs/>
          <w:iCs/>
          <w:color w:val="000000" w:themeColor="text1"/>
          <w:sz w:val="22"/>
          <w:szCs w:val="22"/>
        </w:rPr>
        <w:t>%</w:t>
      </w:r>
      <w:r w:rsidR="00366409" w:rsidRPr="000723B5">
        <w:rPr>
          <w:bCs/>
          <w:iCs/>
          <w:color w:val="000000" w:themeColor="text1"/>
          <w:sz w:val="22"/>
          <w:szCs w:val="22"/>
        </w:rPr>
        <w:t xml:space="preserve"> от плана по уточненной сводной бюджетной росписи.</w:t>
      </w:r>
    </w:p>
    <w:p w:rsidR="00555867" w:rsidRPr="0028788E" w:rsidRDefault="00555867" w:rsidP="00555867">
      <w:pPr>
        <w:pStyle w:val="af3"/>
        <w:tabs>
          <w:tab w:val="clear" w:pos="1560"/>
        </w:tabs>
        <w:spacing w:line="240" w:lineRule="auto"/>
        <w:ind w:left="0" w:right="45" w:firstLine="709"/>
        <w:jc w:val="right"/>
        <w:rPr>
          <w:bCs/>
          <w:iCs/>
          <w:color w:val="000000" w:themeColor="text1"/>
          <w:sz w:val="22"/>
          <w:szCs w:val="22"/>
        </w:rPr>
      </w:pPr>
      <w:r w:rsidRPr="0028788E">
        <w:rPr>
          <w:bCs/>
          <w:iCs/>
          <w:color w:val="000000" w:themeColor="text1"/>
          <w:sz w:val="22"/>
          <w:szCs w:val="22"/>
        </w:rPr>
        <w:t>тыс.рублей</w:t>
      </w:r>
    </w:p>
    <w:tbl>
      <w:tblPr>
        <w:tblpPr w:leftFromText="180" w:rightFromText="180" w:vertAnchor="text" w:tblpY="1"/>
        <w:tblOverlap w:val="never"/>
        <w:tblW w:w="9877" w:type="dxa"/>
        <w:tblLook w:val="04A0"/>
      </w:tblPr>
      <w:tblGrid>
        <w:gridCol w:w="5829"/>
        <w:gridCol w:w="1322"/>
        <w:gridCol w:w="1404"/>
        <w:gridCol w:w="1322"/>
      </w:tblGrid>
      <w:tr w:rsidR="00EB4A2D" w:rsidRPr="0028788E" w:rsidTr="00FF5BD1">
        <w:trPr>
          <w:trHeight w:val="315"/>
          <w:tblHeader/>
        </w:trPr>
        <w:tc>
          <w:tcPr>
            <w:tcW w:w="582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EB4A2D" w:rsidRPr="000723B5" w:rsidRDefault="00EB4A2D" w:rsidP="000723B5">
            <w:pPr>
              <w:jc w:val="center"/>
              <w:rPr>
                <w:color w:val="000000" w:themeColor="text1"/>
                <w:sz w:val="20"/>
                <w:szCs w:val="20"/>
              </w:rPr>
            </w:pPr>
            <w:r w:rsidRPr="000723B5">
              <w:rPr>
                <w:color w:val="000000" w:themeColor="text1"/>
                <w:sz w:val="20"/>
                <w:szCs w:val="20"/>
              </w:rPr>
              <w:t>Наименование</w:t>
            </w:r>
          </w:p>
        </w:tc>
        <w:tc>
          <w:tcPr>
            <w:tcW w:w="4048" w:type="dxa"/>
            <w:gridSpan w:val="3"/>
            <w:tcBorders>
              <w:top w:val="single" w:sz="8" w:space="0" w:color="auto"/>
              <w:left w:val="nil"/>
              <w:bottom w:val="single" w:sz="8" w:space="0" w:color="auto"/>
              <w:right w:val="single" w:sz="8" w:space="0" w:color="000000"/>
            </w:tcBorders>
            <w:shd w:val="clear" w:color="auto" w:fill="auto"/>
            <w:vAlign w:val="bottom"/>
            <w:hideMark/>
          </w:tcPr>
          <w:p w:rsidR="00EB4A2D" w:rsidRPr="000723B5" w:rsidRDefault="00EB4A2D" w:rsidP="00FF5BD1">
            <w:pPr>
              <w:jc w:val="center"/>
              <w:rPr>
                <w:color w:val="000000" w:themeColor="text1"/>
                <w:sz w:val="20"/>
                <w:szCs w:val="20"/>
              </w:rPr>
            </w:pPr>
            <w:r w:rsidRPr="000723B5">
              <w:rPr>
                <w:color w:val="000000" w:themeColor="text1"/>
                <w:sz w:val="20"/>
                <w:szCs w:val="20"/>
              </w:rPr>
              <w:t>Отчетный год</w:t>
            </w:r>
          </w:p>
        </w:tc>
      </w:tr>
      <w:tr w:rsidR="00EB4A2D" w:rsidRPr="0028788E" w:rsidTr="000723B5">
        <w:trPr>
          <w:trHeight w:val="1353"/>
          <w:tblHeader/>
        </w:trPr>
        <w:tc>
          <w:tcPr>
            <w:tcW w:w="5829" w:type="dxa"/>
            <w:vMerge/>
            <w:tcBorders>
              <w:top w:val="single" w:sz="8" w:space="0" w:color="auto"/>
              <w:left w:val="single" w:sz="8" w:space="0" w:color="auto"/>
              <w:bottom w:val="single" w:sz="8" w:space="0" w:color="000000"/>
              <w:right w:val="single" w:sz="8" w:space="0" w:color="auto"/>
            </w:tcBorders>
            <w:vAlign w:val="center"/>
            <w:hideMark/>
          </w:tcPr>
          <w:p w:rsidR="00EB4A2D" w:rsidRPr="000723B5" w:rsidRDefault="00EB4A2D" w:rsidP="00FF5BD1">
            <w:pPr>
              <w:rPr>
                <w:color w:val="000000" w:themeColor="text1"/>
                <w:sz w:val="20"/>
                <w:szCs w:val="20"/>
              </w:rPr>
            </w:pPr>
          </w:p>
        </w:tc>
        <w:tc>
          <w:tcPr>
            <w:tcW w:w="1322" w:type="dxa"/>
            <w:vMerge w:val="restart"/>
            <w:tcBorders>
              <w:top w:val="nil"/>
              <w:left w:val="single" w:sz="8" w:space="0" w:color="auto"/>
              <w:bottom w:val="single" w:sz="8" w:space="0" w:color="000000"/>
              <w:right w:val="single" w:sz="8" w:space="0" w:color="auto"/>
            </w:tcBorders>
            <w:shd w:val="clear" w:color="auto" w:fill="auto"/>
            <w:hideMark/>
          </w:tcPr>
          <w:p w:rsidR="00EB4A2D" w:rsidRPr="000723B5" w:rsidRDefault="00EB4A2D" w:rsidP="00FF5BD1">
            <w:pPr>
              <w:jc w:val="center"/>
              <w:rPr>
                <w:color w:val="000000" w:themeColor="text1"/>
                <w:sz w:val="20"/>
                <w:szCs w:val="20"/>
              </w:rPr>
            </w:pPr>
            <w:r w:rsidRPr="000723B5">
              <w:rPr>
                <w:color w:val="000000" w:themeColor="text1"/>
                <w:sz w:val="20"/>
                <w:szCs w:val="20"/>
              </w:rPr>
              <w:t>План по уточненной сводной бюджетной росписи на 201</w:t>
            </w:r>
            <w:r w:rsidR="00FF5BD1" w:rsidRPr="000723B5">
              <w:rPr>
                <w:color w:val="000000" w:themeColor="text1"/>
                <w:sz w:val="20"/>
                <w:szCs w:val="20"/>
              </w:rPr>
              <w:t>7</w:t>
            </w:r>
            <w:r w:rsidRPr="000723B5">
              <w:rPr>
                <w:color w:val="000000" w:themeColor="text1"/>
                <w:sz w:val="20"/>
                <w:szCs w:val="20"/>
              </w:rPr>
              <w:t xml:space="preserve"> год</w:t>
            </w:r>
          </w:p>
        </w:tc>
        <w:tc>
          <w:tcPr>
            <w:tcW w:w="1404" w:type="dxa"/>
            <w:vMerge w:val="restart"/>
            <w:tcBorders>
              <w:top w:val="nil"/>
              <w:left w:val="single" w:sz="8" w:space="0" w:color="auto"/>
              <w:bottom w:val="single" w:sz="8" w:space="0" w:color="000000"/>
              <w:right w:val="single" w:sz="8" w:space="0" w:color="auto"/>
            </w:tcBorders>
            <w:shd w:val="clear" w:color="auto" w:fill="auto"/>
            <w:hideMark/>
          </w:tcPr>
          <w:p w:rsidR="00EB4A2D" w:rsidRPr="000723B5" w:rsidRDefault="00EB4A2D" w:rsidP="00FF5BD1">
            <w:pPr>
              <w:jc w:val="center"/>
              <w:rPr>
                <w:color w:val="000000" w:themeColor="text1"/>
                <w:sz w:val="20"/>
                <w:szCs w:val="20"/>
              </w:rPr>
            </w:pPr>
            <w:r w:rsidRPr="000723B5">
              <w:rPr>
                <w:color w:val="000000" w:themeColor="text1"/>
                <w:sz w:val="20"/>
                <w:szCs w:val="20"/>
              </w:rPr>
              <w:t>Кассовое исполнение</w:t>
            </w:r>
          </w:p>
        </w:tc>
        <w:tc>
          <w:tcPr>
            <w:tcW w:w="1322" w:type="dxa"/>
            <w:vMerge w:val="restart"/>
            <w:tcBorders>
              <w:top w:val="nil"/>
              <w:left w:val="single" w:sz="8" w:space="0" w:color="auto"/>
              <w:bottom w:val="single" w:sz="8" w:space="0" w:color="000000"/>
              <w:right w:val="single" w:sz="8" w:space="0" w:color="auto"/>
            </w:tcBorders>
            <w:shd w:val="clear" w:color="auto" w:fill="auto"/>
            <w:hideMark/>
          </w:tcPr>
          <w:p w:rsidR="00EB4A2D" w:rsidRPr="000723B5" w:rsidRDefault="00EB4A2D" w:rsidP="00FF5BD1">
            <w:pPr>
              <w:jc w:val="center"/>
              <w:rPr>
                <w:color w:val="000000" w:themeColor="text1"/>
                <w:sz w:val="20"/>
                <w:szCs w:val="20"/>
              </w:rPr>
            </w:pPr>
            <w:r w:rsidRPr="000723B5">
              <w:rPr>
                <w:color w:val="000000" w:themeColor="text1"/>
                <w:sz w:val="20"/>
                <w:szCs w:val="20"/>
              </w:rPr>
              <w:t>% исполнения к плану по уточненной сводной бюджетной росписи</w:t>
            </w:r>
          </w:p>
        </w:tc>
      </w:tr>
      <w:tr w:rsidR="00EB4A2D" w:rsidRPr="0028788E" w:rsidTr="000723B5">
        <w:trPr>
          <w:trHeight w:val="253"/>
        </w:trPr>
        <w:tc>
          <w:tcPr>
            <w:tcW w:w="5829" w:type="dxa"/>
            <w:vMerge/>
            <w:tcBorders>
              <w:top w:val="single" w:sz="8" w:space="0" w:color="auto"/>
              <w:left w:val="single" w:sz="8" w:space="0" w:color="auto"/>
              <w:bottom w:val="single" w:sz="8" w:space="0" w:color="000000"/>
              <w:right w:val="single" w:sz="8" w:space="0" w:color="auto"/>
            </w:tcBorders>
            <w:vAlign w:val="center"/>
            <w:hideMark/>
          </w:tcPr>
          <w:p w:rsidR="00EB4A2D" w:rsidRPr="0028788E" w:rsidRDefault="00EB4A2D" w:rsidP="00FF5BD1">
            <w:pPr>
              <w:rPr>
                <w:color w:val="000000" w:themeColor="text1"/>
                <w:sz w:val="22"/>
                <w:szCs w:val="22"/>
              </w:rPr>
            </w:pPr>
          </w:p>
        </w:tc>
        <w:tc>
          <w:tcPr>
            <w:tcW w:w="1322" w:type="dxa"/>
            <w:vMerge/>
            <w:tcBorders>
              <w:top w:val="nil"/>
              <w:left w:val="single" w:sz="8" w:space="0" w:color="auto"/>
              <w:bottom w:val="single" w:sz="8" w:space="0" w:color="000000"/>
              <w:right w:val="single" w:sz="8" w:space="0" w:color="auto"/>
            </w:tcBorders>
            <w:vAlign w:val="center"/>
            <w:hideMark/>
          </w:tcPr>
          <w:p w:rsidR="00EB4A2D" w:rsidRPr="0028788E" w:rsidRDefault="00EB4A2D" w:rsidP="00FF5BD1">
            <w:pPr>
              <w:rPr>
                <w:color w:val="000000" w:themeColor="text1"/>
                <w:sz w:val="22"/>
                <w:szCs w:val="22"/>
              </w:rPr>
            </w:pPr>
          </w:p>
        </w:tc>
        <w:tc>
          <w:tcPr>
            <w:tcW w:w="1404" w:type="dxa"/>
            <w:vMerge/>
            <w:tcBorders>
              <w:top w:val="nil"/>
              <w:left w:val="single" w:sz="8" w:space="0" w:color="auto"/>
              <w:bottom w:val="single" w:sz="8" w:space="0" w:color="000000"/>
              <w:right w:val="single" w:sz="8" w:space="0" w:color="auto"/>
            </w:tcBorders>
            <w:vAlign w:val="center"/>
            <w:hideMark/>
          </w:tcPr>
          <w:p w:rsidR="00EB4A2D" w:rsidRPr="0028788E" w:rsidRDefault="00EB4A2D" w:rsidP="00FF5BD1">
            <w:pPr>
              <w:rPr>
                <w:color w:val="000000" w:themeColor="text1"/>
                <w:sz w:val="22"/>
                <w:szCs w:val="22"/>
              </w:rPr>
            </w:pPr>
          </w:p>
        </w:tc>
        <w:tc>
          <w:tcPr>
            <w:tcW w:w="1322" w:type="dxa"/>
            <w:vMerge/>
            <w:tcBorders>
              <w:top w:val="nil"/>
              <w:left w:val="single" w:sz="8" w:space="0" w:color="auto"/>
              <w:bottom w:val="single" w:sz="8" w:space="0" w:color="000000"/>
              <w:right w:val="single" w:sz="8" w:space="0" w:color="auto"/>
            </w:tcBorders>
            <w:vAlign w:val="center"/>
            <w:hideMark/>
          </w:tcPr>
          <w:p w:rsidR="00EB4A2D" w:rsidRPr="0028788E" w:rsidRDefault="00EB4A2D" w:rsidP="00FF5BD1">
            <w:pPr>
              <w:rPr>
                <w:color w:val="000000" w:themeColor="text1"/>
                <w:sz w:val="22"/>
                <w:szCs w:val="22"/>
              </w:rPr>
            </w:pP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vAlign w:val="bottom"/>
            <w:hideMark/>
          </w:tcPr>
          <w:p w:rsidR="00EB4A2D" w:rsidRPr="000723B5" w:rsidRDefault="00EB4A2D" w:rsidP="00FF5BD1">
            <w:pPr>
              <w:rPr>
                <w:b/>
                <w:bCs/>
                <w:color w:val="000000" w:themeColor="text1"/>
                <w:sz w:val="22"/>
                <w:szCs w:val="22"/>
              </w:rPr>
            </w:pPr>
            <w:r w:rsidRPr="000723B5">
              <w:rPr>
                <w:b/>
                <w:bCs/>
                <w:color w:val="000000" w:themeColor="text1"/>
                <w:sz w:val="22"/>
                <w:szCs w:val="22"/>
              </w:rPr>
              <w:t>ВСЕГО</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506FF7" w:rsidP="00FF5BD1">
            <w:pPr>
              <w:jc w:val="center"/>
              <w:rPr>
                <w:b/>
                <w:bCs/>
                <w:color w:val="000000" w:themeColor="text1"/>
                <w:sz w:val="22"/>
                <w:szCs w:val="22"/>
              </w:rPr>
            </w:pPr>
            <w:r w:rsidRPr="000723B5">
              <w:rPr>
                <w:b/>
                <w:bCs/>
                <w:color w:val="000000" w:themeColor="text1"/>
                <w:sz w:val="22"/>
                <w:szCs w:val="22"/>
              </w:rPr>
              <w:t>156430,5</w:t>
            </w:r>
          </w:p>
        </w:tc>
        <w:tc>
          <w:tcPr>
            <w:tcW w:w="1404" w:type="dxa"/>
            <w:tcBorders>
              <w:top w:val="nil"/>
              <w:left w:val="nil"/>
              <w:bottom w:val="single" w:sz="8" w:space="0" w:color="auto"/>
              <w:right w:val="single" w:sz="8" w:space="0" w:color="auto"/>
            </w:tcBorders>
            <w:shd w:val="clear" w:color="auto" w:fill="auto"/>
            <w:vAlign w:val="center"/>
            <w:hideMark/>
          </w:tcPr>
          <w:p w:rsidR="00506FF7" w:rsidRPr="000723B5" w:rsidRDefault="00506FF7" w:rsidP="00506FF7">
            <w:pPr>
              <w:jc w:val="center"/>
              <w:rPr>
                <w:b/>
                <w:bCs/>
                <w:color w:val="000000" w:themeColor="text1"/>
                <w:sz w:val="22"/>
                <w:szCs w:val="22"/>
              </w:rPr>
            </w:pPr>
            <w:r w:rsidRPr="000723B5">
              <w:rPr>
                <w:b/>
                <w:bCs/>
                <w:color w:val="000000" w:themeColor="text1"/>
                <w:sz w:val="22"/>
                <w:szCs w:val="22"/>
              </w:rPr>
              <w:t>131550,9</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506FF7" w:rsidP="00FF5BD1">
            <w:pPr>
              <w:jc w:val="center"/>
              <w:rPr>
                <w:b/>
                <w:color w:val="000000" w:themeColor="text1"/>
                <w:sz w:val="22"/>
                <w:szCs w:val="22"/>
              </w:rPr>
            </w:pPr>
            <w:r w:rsidRPr="000723B5">
              <w:rPr>
                <w:b/>
                <w:color w:val="000000" w:themeColor="text1"/>
                <w:sz w:val="22"/>
                <w:szCs w:val="22"/>
              </w:rPr>
              <w:t>84,1</w:t>
            </w: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EB4A2D" w:rsidP="00FF5BD1">
            <w:pPr>
              <w:rPr>
                <w:b/>
                <w:bCs/>
                <w:color w:val="000000" w:themeColor="text1"/>
                <w:sz w:val="22"/>
                <w:szCs w:val="22"/>
              </w:rPr>
            </w:pPr>
            <w:r w:rsidRPr="000723B5">
              <w:rPr>
                <w:b/>
                <w:bCs/>
                <w:color w:val="000000" w:themeColor="text1"/>
                <w:sz w:val="22"/>
                <w:szCs w:val="22"/>
              </w:rPr>
              <w:t xml:space="preserve">      1) за счет средств федерального бюджета</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A52D87" w:rsidP="00FF5BD1">
            <w:pPr>
              <w:jc w:val="center"/>
              <w:rPr>
                <w:b/>
                <w:bCs/>
                <w:color w:val="000000" w:themeColor="text1"/>
                <w:sz w:val="22"/>
                <w:szCs w:val="22"/>
              </w:rPr>
            </w:pPr>
            <w:r w:rsidRPr="000723B5">
              <w:rPr>
                <w:b/>
                <w:bCs/>
                <w:color w:val="000000" w:themeColor="text1"/>
                <w:sz w:val="22"/>
                <w:szCs w:val="22"/>
              </w:rPr>
              <w:t>4344,</w:t>
            </w:r>
            <w:r w:rsidR="00506FF7" w:rsidRPr="000723B5">
              <w:rPr>
                <w:b/>
                <w:bCs/>
                <w:color w:val="000000" w:themeColor="text1"/>
                <w:sz w:val="22"/>
                <w:szCs w:val="22"/>
              </w:rPr>
              <w:t>2</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A52D87" w:rsidP="00FF5BD1">
            <w:pPr>
              <w:jc w:val="center"/>
              <w:rPr>
                <w:b/>
                <w:bCs/>
                <w:color w:val="000000" w:themeColor="text1"/>
                <w:sz w:val="22"/>
                <w:szCs w:val="22"/>
              </w:rPr>
            </w:pPr>
            <w:r w:rsidRPr="000723B5">
              <w:rPr>
                <w:b/>
                <w:bCs/>
                <w:color w:val="000000" w:themeColor="text1"/>
                <w:sz w:val="22"/>
                <w:szCs w:val="22"/>
              </w:rPr>
              <w:t>4343,</w:t>
            </w:r>
            <w:r w:rsidR="00506FF7" w:rsidRPr="000723B5">
              <w:rPr>
                <w:b/>
                <w:bCs/>
                <w:color w:val="000000" w:themeColor="text1"/>
                <w:sz w:val="22"/>
                <w:szCs w:val="22"/>
              </w:rPr>
              <w:t>1</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A52D87" w:rsidP="00FF5BD1">
            <w:pPr>
              <w:jc w:val="center"/>
              <w:rPr>
                <w:b/>
                <w:color w:val="000000" w:themeColor="text1"/>
                <w:sz w:val="22"/>
                <w:szCs w:val="22"/>
              </w:rPr>
            </w:pPr>
            <w:r w:rsidRPr="000723B5">
              <w:rPr>
                <w:b/>
                <w:color w:val="000000" w:themeColor="text1"/>
                <w:sz w:val="22"/>
                <w:szCs w:val="22"/>
              </w:rPr>
              <w:t>99,9</w:t>
            </w: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EB4A2D" w:rsidP="00FF5BD1">
            <w:pPr>
              <w:jc w:val="both"/>
              <w:rPr>
                <w:color w:val="000000" w:themeColor="text1"/>
                <w:sz w:val="22"/>
                <w:szCs w:val="22"/>
              </w:rPr>
            </w:pPr>
            <w:r w:rsidRPr="000723B5">
              <w:rPr>
                <w:color w:val="000000" w:themeColor="text1"/>
                <w:sz w:val="22"/>
                <w:szCs w:val="22"/>
              </w:rPr>
              <w:t>в том числе</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b/>
                <w:bCs/>
                <w:color w:val="000000" w:themeColor="text1"/>
                <w:sz w:val="22"/>
                <w:szCs w:val="22"/>
              </w:rPr>
            </w:pP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b/>
                <w:bCs/>
                <w:color w:val="000000" w:themeColor="text1"/>
                <w:sz w:val="22"/>
                <w:szCs w:val="22"/>
              </w:rPr>
            </w:pP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b/>
                <w:bCs/>
                <w:color w:val="000000" w:themeColor="text1"/>
                <w:sz w:val="22"/>
                <w:szCs w:val="22"/>
              </w:rPr>
            </w:pPr>
          </w:p>
        </w:tc>
      </w:tr>
      <w:tr w:rsidR="00EB4A2D" w:rsidRPr="0028788E" w:rsidTr="00FF5BD1">
        <w:trPr>
          <w:trHeight w:val="317"/>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573D02" w:rsidP="00FF5BD1">
            <w:pPr>
              <w:jc w:val="both"/>
              <w:rPr>
                <w:color w:val="000000" w:themeColor="text1"/>
                <w:sz w:val="22"/>
                <w:szCs w:val="22"/>
              </w:rPr>
            </w:pPr>
            <w:r w:rsidRPr="000723B5">
              <w:rPr>
                <w:color w:val="000000" w:themeColor="text1"/>
                <w:sz w:val="22"/>
                <w:szCs w:val="22"/>
              </w:rPr>
              <w:t>Повышение продуктивности в молочном скотоводстве</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573D02" w:rsidP="00FF5BD1">
            <w:pPr>
              <w:jc w:val="center"/>
              <w:rPr>
                <w:color w:val="000000" w:themeColor="text1"/>
                <w:sz w:val="22"/>
                <w:szCs w:val="22"/>
              </w:rPr>
            </w:pPr>
            <w:r w:rsidRPr="000723B5">
              <w:rPr>
                <w:color w:val="000000" w:themeColor="text1"/>
                <w:sz w:val="22"/>
                <w:szCs w:val="22"/>
              </w:rPr>
              <w:t>2634,9</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573D02" w:rsidP="00FF5BD1">
            <w:pPr>
              <w:jc w:val="center"/>
              <w:rPr>
                <w:color w:val="000000" w:themeColor="text1"/>
                <w:sz w:val="22"/>
                <w:szCs w:val="22"/>
              </w:rPr>
            </w:pPr>
            <w:r w:rsidRPr="000723B5">
              <w:rPr>
                <w:color w:val="000000" w:themeColor="text1"/>
                <w:sz w:val="22"/>
                <w:szCs w:val="22"/>
              </w:rPr>
              <w:t>2634,9</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389"/>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573D02" w:rsidP="00FF5BD1">
            <w:pPr>
              <w:jc w:val="both"/>
              <w:rPr>
                <w:color w:val="000000" w:themeColor="text1"/>
                <w:sz w:val="22"/>
                <w:szCs w:val="22"/>
              </w:rPr>
            </w:pPr>
            <w:r w:rsidRPr="000723B5">
              <w:rPr>
                <w:color w:val="000000" w:themeColor="text1"/>
                <w:sz w:val="22"/>
                <w:szCs w:val="22"/>
              </w:rPr>
              <w:t>Содействие достижению целевых показателей региональных программ развития агропромышленного комплекса</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573D02" w:rsidP="00FF5BD1">
            <w:pPr>
              <w:jc w:val="center"/>
              <w:rPr>
                <w:color w:val="000000" w:themeColor="text1"/>
                <w:sz w:val="22"/>
                <w:szCs w:val="22"/>
              </w:rPr>
            </w:pPr>
            <w:r w:rsidRPr="000723B5">
              <w:rPr>
                <w:color w:val="000000" w:themeColor="text1"/>
                <w:sz w:val="22"/>
                <w:szCs w:val="22"/>
              </w:rPr>
              <w:t>5,5</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573D02" w:rsidP="00FF5BD1">
            <w:pPr>
              <w:jc w:val="center"/>
              <w:rPr>
                <w:color w:val="000000" w:themeColor="text1"/>
                <w:sz w:val="22"/>
                <w:szCs w:val="22"/>
              </w:rPr>
            </w:pPr>
            <w:r w:rsidRPr="000723B5">
              <w:rPr>
                <w:color w:val="000000" w:themeColor="text1"/>
                <w:sz w:val="22"/>
                <w:szCs w:val="22"/>
              </w:rPr>
              <w:t>5,5</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723"/>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573D02" w:rsidP="00FF5BD1">
            <w:pPr>
              <w:jc w:val="both"/>
              <w:rPr>
                <w:color w:val="000000" w:themeColor="text1"/>
                <w:sz w:val="22"/>
                <w:szCs w:val="22"/>
              </w:rPr>
            </w:pPr>
            <w:r w:rsidRPr="000723B5">
              <w:rPr>
                <w:color w:val="000000" w:themeColor="text1"/>
                <w:sz w:val="22"/>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573D02" w:rsidP="00FF5BD1">
            <w:pPr>
              <w:jc w:val="center"/>
              <w:rPr>
                <w:color w:val="000000" w:themeColor="text1"/>
                <w:sz w:val="22"/>
                <w:szCs w:val="22"/>
              </w:rPr>
            </w:pPr>
            <w:r w:rsidRPr="000723B5">
              <w:rPr>
                <w:color w:val="000000" w:themeColor="text1"/>
                <w:sz w:val="22"/>
                <w:szCs w:val="22"/>
              </w:rPr>
              <w:t>1,1</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573D02" w:rsidP="00FF5BD1">
            <w:pPr>
              <w:jc w:val="center"/>
              <w:rPr>
                <w:color w:val="000000" w:themeColor="text1"/>
                <w:sz w:val="22"/>
                <w:szCs w:val="22"/>
              </w:rPr>
            </w:pPr>
            <w:r w:rsidRPr="000723B5">
              <w:rPr>
                <w:color w:val="000000" w:themeColor="text1"/>
                <w:sz w:val="22"/>
                <w:szCs w:val="22"/>
              </w:rPr>
              <w:t>0,0</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r w:rsidRPr="000723B5">
              <w:rPr>
                <w:color w:val="000000" w:themeColor="text1"/>
                <w:sz w:val="22"/>
                <w:szCs w:val="22"/>
              </w:rPr>
              <w:t>0,0</w:t>
            </w:r>
          </w:p>
        </w:tc>
      </w:tr>
      <w:tr w:rsidR="00EB4A2D" w:rsidRPr="0028788E" w:rsidTr="00FF5BD1">
        <w:trPr>
          <w:trHeight w:val="6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A52D87" w:rsidP="00FF5BD1">
            <w:pPr>
              <w:jc w:val="both"/>
              <w:rPr>
                <w:color w:val="000000" w:themeColor="text1"/>
                <w:sz w:val="22"/>
                <w:szCs w:val="22"/>
              </w:rPr>
            </w:pPr>
            <w:r w:rsidRPr="000723B5">
              <w:rPr>
                <w:color w:val="000000" w:themeColor="text1"/>
                <w:sz w:val="22"/>
                <w:szCs w:val="22"/>
              </w:rPr>
              <w:t>Улучшение жилищных условий граждан, проживающих в сельской местности, в том числе молодых семей и молодых специалистов</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A52D87" w:rsidP="00FF5BD1">
            <w:pPr>
              <w:jc w:val="center"/>
              <w:rPr>
                <w:color w:val="000000" w:themeColor="text1"/>
                <w:sz w:val="22"/>
                <w:szCs w:val="22"/>
              </w:rPr>
            </w:pPr>
            <w:r w:rsidRPr="000723B5">
              <w:rPr>
                <w:color w:val="000000" w:themeColor="text1"/>
                <w:sz w:val="22"/>
                <w:szCs w:val="22"/>
              </w:rPr>
              <w:t>716,6</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A52D87" w:rsidP="00FF5BD1">
            <w:pPr>
              <w:jc w:val="center"/>
              <w:rPr>
                <w:color w:val="000000" w:themeColor="text1"/>
                <w:sz w:val="22"/>
                <w:szCs w:val="22"/>
              </w:rPr>
            </w:pPr>
            <w:r w:rsidRPr="000723B5">
              <w:rPr>
                <w:color w:val="000000" w:themeColor="text1"/>
                <w:sz w:val="22"/>
                <w:szCs w:val="22"/>
              </w:rPr>
              <w:t>716,6</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A52D87"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683"/>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A52D87" w:rsidP="00FF5BD1">
            <w:pPr>
              <w:jc w:val="both"/>
              <w:rPr>
                <w:color w:val="000000" w:themeColor="text1"/>
                <w:sz w:val="22"/>
                <w:szCs w:val="22"/>
              </w:rPr>
            </w:pPr>
            <w:r w:rsidRPr="000723B5">
              <w:rPr>
                <w:color w:val="000000" w:themeColor="text1"/>
                <w:sz w:val="22"/>
                <w:szCs w:val="22"/>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A52D87" w:rsidP="00FF5BD1">
            <w:pPr>
              <w:jc w:val="center"/>
              <w:rPr>
                <w:color w:val="000000" w:themeColor="text1"/>
                <w:sz w:val="22"/>
                <w:szCs w:val="22"/>
              </w:rPr>
            </w:pPr>
            <w:r w:rsidRPr="000723B5">
              <w:rPr>
                <w:color w:val="000000" w:themeColor="text1"/>
                <w:sz w:val="22"/>
                <w:szCs w:val="22"/>
              </w:rPr>
              <w:t>986,</w:t>
            </w:r>
            <w:r w:rsidR="00506FF7" w:rsidRPr="000723B5">
              <w:rPr>
                <w:color w:val="000000" w:themeColor="text1"/>
                <w:sz w:val="22"/>
                <w:szCs w:val="22"/>
              </w:rPr>
              <w:t>1</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A52D87" w:rsidP="00FF5BD1">
            <w:pPr>
              <w:jc w:val="center"/>
              <w:rPr>
                <w:color w:val="000000" w:themeColor="text1"/>
                <w:sz w:val="22"/>
                <w:szCs w:val="22"/>
              </w:rPr>
            </w:pPr>
            <w:r w:rsidRPr="000723B5">
              <w:rPr>
                <w:color w:val="000000" w:themeColor="text1"/>
                <w:sz w:val="22"/>
                <w:szCs w:val="22"/>
              </w:rPr>
              <w:t>986,</w:t>
            </w:r>
            <w:r w:rsidR="00506FF7" w:rsidRPr="000723B5">
              <w:rPr>
                <w:color w:val="000000" w:themeColor="text1"/>
                <w:sz w:val="22"/>
                <w:szCs w:val="22"/>
              </w:rPr>
              <w:t>1</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EB4A2D" w:rsidP="00FF5BD1">
            <w:pPr>
              <w:jc w:val="both"/>
              <w:rPr>
                <w:b/>
                <w:bCs/>
                <w:color w:val="000000" w:themeColor="text1"/>
                <w:sz w:val="22"/>
                <w:szCs w:val="22"/>
              </w:rPr>
            </w:pPr>
            <w:r w:rsidRPr="000723B5">
              <w:rPr>
                <w:b/>
                <w:bCs/>
                <w:color w:val="000000" w:themeColor="text1"/>
                <w:sz w:val="22"/>
                <w:szCs w:val="22"/>
              </w:rPr>
              <w:t>2) за счет средств областного бюджета</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2B5860" w:rsidP="00FF5BD1">
            <w:pPr>
              <w:jc w:val="center"/>
              <w:rPr>
                <w:b/>
                <w:bCs/>
                <w:color w:val="000000" w:themeColor="text1"/>
                <w:sz w:val="22"/>
                <w:szCs w:val="22"/>
              </w:rPr>
            </w:pPr>
            <w:r w:rsidRPr="000723B5">
              <w:rPr>
                <w:b/>
                <w:bCs/>
                <w:color w:val="000000" w:themeColor="text1"/>
                <w:sz w:val="22"/>
                <w:szCs w:val="22"/>
              </w:rPr>
              <w:t>94512,</w:t>
            </w:r>
            <w:r w:rsidR="00D852B3" w:rsidRPr="000723B5">
              <w:rPr>
                <w:b/>
                <w:bCs/>
                <w:color w:val="000000" w:themeColor="text1"/>
                <w:sz w:val="22"/>
                <w:szCs w:val="22"/>
              </w:rPr>
              <w:t>1</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D852B3" w:rsidP="00FF5BD1">
            <w:pPr>
              <w:jc w:val="center"/>
              <w:rPr>
                <w:b/>
                <w:bCs/>
                <w:color w:val="000000" w:themeColor="text1"/>
                <w:sz w:val="22"/>
                <w:szCs w:val="22"/>
              </w:rPr>
            </w:pPr>
            <w:r w:rsidRPr="000723B5">
              <w:rPr>
                <w:b/>
                <w:bCs/>
                <w:color w:val="000000" w:themeColor="text1"/>
                <w:sz w:val="22"/>
                <w:szCs w:val="22"/>
              </w:rPr>
              <w:t>78408,2</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b/>
                <w:color w:val="000000" w:themeColor="text1"/>
                <w:sz w:val="22"/>
                <w:szCs w:val="22"/>
              </w:rPr>
            </w:pPr>
            <w:r w:rsidRPr="000723B5">
              <w:rPr>
                <w:b/>
                <w:color w:val="000000" w:themeColor="text1"/>
                <w:sz w:val="22"/>
                <w:szCs w:val="22"/>
              </w:rPr>
              <w:t>84,8</w:t>
            </w:r>
          </w:p>
        </w:tc>
      </w:tr>
      <w:tr w:rsidR="00EB4A2D" w:rsidRPr="0028788E" w:rsidTr="00FF5BD1">
        <w:trPr>
          <w:trHeight w:val="315"/>
        </w:trPr>
        <w:tc>
          <w:tcPr>
            <w:tcW w:w="5829" w:type="dxa"/>
            <w:tcBorders>
              <w:top w:val="nil"/>
              <w:left w:val="single" w:sz="8" w:space="0" w:color="auto"/>
              <w:bottom w:val="nil"/>
              <w:right w:val="single" w:sz="8" w:space="0" w:color="auto"/>
            </w:tcBorders>
            <w:shd w:val="clear" w:color="auto" w:fill="auto"/>
            <w:hideMark/>
          </w:tcPr>
          <w:p w:rsidR="00EB4A2D" w:rsidRPr="000723B5" w:rsidRDefault="00EB4A2D" w:rsidP="00FF5BD1">
            <w:pPr>
              <w:jc w:val="both"/>
              <w:rPr>
                <w:color w:val="000000" w:themeColor="text1"/>
                <w:sz w:val="22"/>
                <w:szCs w:val="22"/>
              </w:rPr>
            </w:pPr>
            <w:r w:rsidRPr="000723B5">
              <w:rPr>
                <w:color w:val="000000" w:themeColor="text1"/>
                <w:sz w:val="22"/>
                <w:szCs w:val="22"/>
              </w:rPr>
              <w:t>в том числе</w:t>
            </w:r>
          </w:p>
        </w:tc>
        <w:tc>
          <w:tcPr>
            <w:tcW w:w="1322"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c>
          <w:tcPr>
            <w:tcW w:w="1404"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c>
          <w:tcPr>
            <w:tcW w:w="1322"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r>
      <w:tr w:rsidR="00EB4A2D" w:rsidRPr="0028788E" w:rsidTr="00FF5BD1">
        <w:trPr>
          <w:trHeight w:val="325"/>
        </w:trPr>
        <w:tc>
          <w:tcPr>
            <w:tcW w:w="5829" w:type="dxa"/>
            <w:tcBorders>
              <w:top w:val="single" w:sz="8" w:space="0" w:color="auto"/>
              <w:left w:val="single" w:sz="8" w:space="0" w:color="auto"/>
              <w:bottom w:val="single" w:sz="4" w:space="0" w:color="auto"/>
              <w:right w:val="single" w:sz="4" w:space="0" w:color="auto"/>
            </w:tcBorders>
            <w:shd w:val="clear" w:color="auto" w:fill="auto"/>
            <w:hideMark/>
          </w:tcPr>
          <w:p w:rsidR="00EB4A2D" w:rsidRPr="000723B5" w:rsidRDefault="00A52D87" w:rsidP="00FF5BD1">
            <w:pPr>
              <w:jc w:val="both"/>
              <w:rPr>
                <w:color w:val="000000" w:themeColor="text1"/>
                <w:sz w:val="22"/>
                <w:szCs w:val="22"/>
              </w:rPr>
            </w:pPr>
            <w:r w:rsidRPr="000723B5">
              <w:rPr>
                <w:color w:val="000000" w:themeColor="text1"/>
                <w:sz w:val="22"/>
                <w:szCs w:val="22"/>
              </w:rPr>
              <w:t>Повышение продуктивности в молочном скотоводстве</w:t>
            </w:r>
          </w:p>
        </w:tc>
        <w:tc>
          <w:tcPr>
            <w:tcW w:w="1322" w:type="dxa"/>
            <w:tcBorders>
              <w:top w:val="single" w:sz="8" w:space="0" w:color="auto"/>
              <w:left w:val="nil"/>
              <w:bottom w:val="single" w:sz="4" w:space="0" w:color="auto"/>
              <w:right w:val="single" w:sz="4" w:space="0" w:color="auto"/>
            </w:tcBorders>
            <w:shd w:val="clear" w:color="auto" w:fill="auto"/>
            <w:vAlign w:val="center"/>
          </w:tcPr>
          <w:p w:rsidR="00EB4A2D" w:rsidRPr="000723B5" w:rsidRDefault="00977CDA" w:rsidP="00FF5BD1">
            <w:pPr>
              <w:jc w:val="center"/>
              <w:rPr>
                <w:color w:val="000000" w:themeColor="text1"/>
                <w:sz w:val="22"/>
                <w:szCs w:val="22"/>
              </w:rPr>
            </w:pPr>
            <w:r w:rsidRPr="000723B5">
              <w:rPr>
                <w:color w:val="000000" w:themeColor="text1"/>
                <w:sz w:val="22"/>
                <w:szCs w:val="22"/>
              </w:rPr>
              <w:t>20011,5</w:t>
            </w:r>
          </w:p>
        </w:tc>
        <w:tc>
          <w:tcPr>
            <w:tcW w:w="1404" w:type="dxa"/>
            <w:tcBorders>
              <w:top w:val="single" w:sz="8" w:space="0" w:color="auto"/>
              <w:left w:val="nil"/>
              <w:bottom w:val="single" w:sz="4" w:space="0" w:color="auto"/>
              <w:right w:val="single" w:sz="4" w:space="0" w:color="auto"/>
            </w:tcBorders>
            <w:shd w:val="clear" w:color="auto" w:fill="auto"/>
            <w:vAlign w:val="center"/>
          </w:tcPr>
          <w:p w:rsidR="00EB4A2D" w:rsidRPr="000723B5" w:rsidRDefault="00977CDA" w:rsidP="00FF5BD1">
            <w:pPr>
              <w:jc w:val="center"/>
              <w:rPr>
                <w:color w:val="000000" w:themeColor="text1"/>
                <w:sz w:val="22"/>
                <w:szCs w:val="22"/>
              </w:rPr>
            </w:pPr>
            <w:r w:rsidRPr="000723B5">
              <w:rPr>
                <w:color w:val="000000" w:themeColor="text1"/>
                <w:sz w:val="22"/>
                <w:szCs w:val="22"/>
              </w:rPr>
              <w:t>20011,5</w:t>
            </w:r>
          </w:p>
        </w:tc>
        <w:tc>
          <w:tcPr>
            <w:tcW w:w="1322" w:type="dxa"/>
            <w:tcBorders>
              <w:top w:val="single" w:sz="8" w:space="0" w:color="auto"/>
              <w:left w:val="nil"/>
              <w:bottom w:val="single" w:sz="8" w:space="0" w:color="auto"/>
              <w:right w:val="single" w:sz="8" w:space="0" w:color="auto"/>
            </w:tcBorders>
            <w:shd w:val="clear" w:color="auto" w:fill="auto"/>
            <w:vAlign w:val="center"/>
          </w:tcPr>
          <w:p w:rsidR="00EB4A2D" w:rsidRPr="000723B5" w:rsidRDefault="00977CDA"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826"/>
        </w:trPr>
        <w:tc>
          <w:tcPr>
            <w:tcW w:w="5829" w:type="dxa"/>
            <w:tcBorders>
              <w:top w:val="nil"/>
              <w:left w:val="single" w:sz="8" w:space="0" w:color="auto"/>
              <w:bottom w:val="single" w:sz="4" w:space="0" w:color="auto"/>
              <w:right w:val="single" w:sz="4" w:space="0" w:color="auto"/>
            </w:tcBorders>
            <w:shd w:val="clear" w:color="auto" w:fill="auto"/>
            <w:hideMark/>
          </w:tcPr>
          <w:p w:rsidR="00EB4A2D" w:rsidRPr="000723B5" w:rsidRDefault="00A52D87" w:rsidP="00FF5BD1">
            <w:pPr>
              <w:jc w:val="both"/>
              <w:rPr>
                <w:color w:val="000000" w:themeColor="text1"/>
                <w:sz w:val="22"/>
                <w:szCs w:val="22"/>
              </w:rPr>
            </w:pPr>
            <w:r w:rsidRPr="000723B5">
              <w:rPr>
                <w:color w:val="000000" w:themeColor="text1"/>
                <w:sz w:val="22"/>
                <w:szCs w:val="22"/>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743,0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743,0</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776"/>
        </w:trPr>
        <w:tc>
          <w:tcPr>
            <w:tcW w:w="5829" w:type="dxa"/>
            <w:tcBorders>
              <w:top w:val="nil"/>
              <w:left w:val="single" w:sz="8" w:space="0" w:color="auto"/>
              <w:bottom w:val="single" w:sz="4" w:space="0" w:color="auto"/>
              <w:right w:val="single" w:sz="4" w:space="0" w:color="auto"/>
            </w:tcBorders>
            <w:shd w:val="clear" w:color="auto" w:fill="auto"/>
            <w:hideMark/>
          </w:tcPr>
          <w:p w:rsidR="00EB4A2D" w:rsidRPr="000723B5" w:rsidRDefault="00A52D87" w:rsidP="00FF5BD1">
            <w:pPr>
              <w:jc w:val="both"/>
              <w:rPr>
                <w:color w:val="000000" w:themeColor="text1"/>
                <w:sz w:val="22"/>
                <w:szCs w:val="22"/>
              </w:rPr>
            </w:pPr>
            <w:r w:rsidRPr="000723B5">
              <w:rPr>
                <w:color w:val="000000" w:themeColor="text1"/>
                <w:sz w:val="22"/>
                <w:szCs w:val="22"/>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55,8</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55,8</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561"/>
        </w:trPr>
        <w:tc>
          <w:tcPr>
            <w:tcW w:w="5829" w:type="dxa"/>
            <w:tcBorders>
              <w:top w:val="nil"/>
              <w:left w:val="single" w:sz="8" w:space="0" w:color="auto"/>
              <w:bottom w:val="single" w:sz="4" w:space="0" w:color="auto"/>
              <w:right w:val="single" w:sz="4" w:space="0" w:color="auto"/>
            </w:tcBorders>
            <w:shd w:val="clear" w:color="auto" w:fill="auto"/>
            <w:hideMark/>
          </w:tcPr>
          <w:p w:rsidR="00EB4A2D" w:rsidRPr="000723B5" w:rsidRDefault="00A52D87" w:rsidP="00FF5BD1">
            <w:pPr>
              <w:jc w:val="both"/>
              <w:rPr>
                <w:color w:val="000000" w:themeColor="text1"/>
                <w:sz w:val="22"/>
                <w:szCs w:val="22"/>
              </w:rPr>
            </w:pPr>
            <w:r w:rsidRPr="000723B5">
              <w:rPr>
                <w:color w:val="000000" w:themeColor="text1"/>
                <w:sz w:val="22"/>
                <w:szCs w:val="22"/>
              </w:rPr>
              <w:lastRenderedPageBreak/>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25,0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0,0</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0,0</w:t>
            </w:r>
          </w:p>
        </w:tc>
      </w:tr>
      <w:tr w:rsidR="00EB4A2D" w:rsidRPr="0028788E" w:rsidTr="00FF5BD1">
        <w:trPr>
          <w:trHeight w:val="541"/>
        </w:trPr>
        <w:tc>
          <w:tcPr>
            <w:tcW w:w="5829" w:type="dxa"/>
            <w:tcBorders>
              <w:top w:val="nil"/>
              <w:left w:val="single" w:sz="8" w:space="0" w:color="auto"/>
              <w:bottom w:val="single" w:sz="4" w:space="0" w:color="auto"/>
              <w:right w:val="single" w:sz="4" w:space="0" w:color="auto"/>
            </w:tcBorders>
            <w:shd w:val="clear" w:color="auto" w:fill="auto"/>
            <w:hideMark/>
          </w:tcPr>
          <w:p w:rsidR="00EB4A2D" w:rsidRPr="000723B5" w:rsidRDefault="00A52D87" w:rsidP="00FF5BD1">
            <w:pPr>
              <w:jc w:val="both"/>
              <w:rPr>
                <w:color w:val="000000" w:themeColor="text1"/>
                <w:sz w:val="22"/>
                <w:szCs w:val="22"/>
              </w:rPr>
            </w:pPr>
            <w:r w:rsidRPr="000723B5">
              <w:rPr>
                <w:color w:val="000000" w:themeColor="text1"/>
                <w:sz w:val="22"/>
                <w:szCs w:val="22"/>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129,0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129,0</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315"/>
        </w:trPr>
        <w:tc>
          <w:tcPr>
            <w:tcW w:w="5829" w:type="dxa"/>
            <w:tcBorders>
              <w:top w:val="nil"/>
              <w:left w:val="single" w:sz="8" w:space="0" w:color="auto"/>
              <w:bottom w:val="single" w:sz="4" w:space="0" w:color="auto"/>
              <w:right w:val="single" w:sz="4" w:space="0" w:color="auto"/>
            </w:tcBorders>
            <w:shd w:val="clear" w:color="auto" w:fill="auto"/>
            <w:hideMark/>
          </w:tcPr>
          <w:p w:rsidR="00EB4A2D" w:rsidRPr="000723B5" w:rsidRDefault="00A52D87" w:rsidP="00FF5BD1">
            <w:pPr>
              <w:jc w:val="both"/>
              <w:rPr>
                <w:color w:val="000000" w:themeColor="text1"/>
                <w:sz w:val="22"/>
                <w:szCs w:val="22"/>
              </w:rPr>
            </w:pPr>
            <w:r w:rsidRPr="000723B5">
              <w:rPr>
                <w:color w:val="000000" w:themeColor="text1"/>
                <w:sz w:val="22"/>
                <w:szCs w:val="22"/>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2654,0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2654,0</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309"/>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Поддержка малых форм хозяйствования</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2192,1</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2189,2</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99,9</w:t>
            </w:r>
          </w:p>
        </w:tc>
      </w:tr>
      <w:tr w:rsidR="00EB4A2D" w:rsidRPr="0028788E" w:rsidTr="00FF5BD1">
        <w:trPr>
          <w:trHeight w:val="682"/>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665,0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665,0</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623"/>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1,3</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1,3</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832"/>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Содействие достижению целевых показателей региональных программ развития агропромышленного комплекса</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0,5</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0,3</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59,3</w:t>
            </w:r>
          </w:p>
        </w:tc>
      </w:tr>
      <w:tr w:rsidR="00EB4A2D" w:rsidRPr="0028788E" w:rsidTr="00FF5BD1">
        <w:trPr>
          <w:trHeight w:val="545"/>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Осуществление переданных отдельных государственных полномочий по регистрации коллективных договоров</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185,4</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185,4</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836"/>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Капитальный ремонт и (или) ремонт автомобильных дорог общего пользования местного значения в границах муниципальных районов</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20382,0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20300,0</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99,6</w:t>
            </w:r>
          </w:p>
        </w:tc>
      </w:tr>
      <w:tr w:rsidR="00EB4A2D" w:rsidRPr="0028788E" w:rsidTr="00FF5BD1">
        <w:trPr>
          <w:trHeight w:val="714"/>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18943,2</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13171,5</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69,5</w:t>
            </w:r>
          </w:p>
        </w:tc>
      </w:tr>
      <w:tr w:rsidR="00EB4A2D" w:rsidRPr="0028788E" w:rsidTr="00FF5BD1">
        <w:trPr>
          <w:trHeight w:val="343"/>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Улучшение жилищных условий граждан, проживающих в сельской местности, в том числе молодых семей и молодых специалистов</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833,</w:t>
            </w:r>
            <w:r w:rsidR="00D852B3" w:rsidRPr="000723B5">
              <w:rPr>
                <w:color w:val="000000" w:themeColor="text1"/>
                <w:sz w:val="22"/>
                <w:szCs w:val="22"/>
              </w:rPr>
              <w:t>5</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833,</w:t>
            </w:r>
            <w:r w:rsidR="00D852B3" w:rsidRPr="000723B5">
              <w:rPr>
                <w:color w:val="000000" w:themeColor="text1"/>
                <w:sz w:val="22"/>
                <w:szCs w:val="22"/>
              </w:rPr>
              <w:t>5</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535"/>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Мероприятие по обеспечению населения Томской области чистой питьевой водой</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14,3</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14,3</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836"/>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346,5</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346,5</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615"/>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E55CD">
            <w:pPr>
              <w:jc w:val="both"/>
              <w:rPr>
                <w:color w:val="000000" w:themeColor="text1"/>
                <w:sz w:val="22"/>
                <w:szCs w:val="22"/>
              </w:rPr>
            </w:pPr>
            <w:r w:rsidRPr="000723B5">
              <w:rPr>
                <w:color w:val="000000" w:themeColor="text1"/>
                <w:sz w:val="22"/>
                <w:szCs w:val="22"/>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w:t>
            </w:r>
            <w:r w:rsidR="00FE55CD" w:rsidRPr="000723B5">
              <w:rPr>
                <w:color w:val="000000" w:themeColor="text1"/>
                <w:sz w:val="22"/>
                <w:szCs w:val="22"/>
              </w:rPr>
              <w:t xml:space="preserve"> лет; лиц, награжденных знаком «</w:t>
            </w:r>
            <w:r w:rsidRPr="000723B5">
              <w:rPr>
                <w:color w:val="000000" w:themeColor="text1"/>
                <w:sz w:val="22"/>
                <w:szCs w:val="22"/>
              </w:rPr>
              <w:t>Жителю блокадного Ленинграда</w:t>
            </w:r>
            <w:r w:rsidR="00FE55CD" w:rsidRPr="000723B5">
              <w:rPr>
                <w:color w:val="000000" w:themeColor="text1"/>
                <w:sz w:val="22"/>
                <w:szCs w:val="22"/>
              </w:rPr>
              <w:t>»</w:t>
            </w:r>
            <w:r w:rsidRPr="000723B5">
              <w:rPr>
                <w:color w:val="000000" w:themeColor="text1"/>
                <w:sz w:val="22"/>
                <w:szCs w:val="22"/>
              </w:rPr>
              <w:t>;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200,0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200,0</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481"/>
        </w:trPr>
        <w:tc>
          <w:tcPr>
            <w:tcW w:w="5829" w:type="dxa"/>
            <w:tcBorders>
              <w:top w:val="nil"/>
              <w:left w:val="single" w:sz="8" w:space="0" w:color="auto"/>
              <w:bottom w:val="single" w:sz="4"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t>Резервные фонды исполнительного органа государственной власти субъекта Российской Федерации</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17050,0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D852B3" w:rsidP="00FF5BD1">
            <w:pPr>
              <w:jc w:val="center"/>
              <w:rPr>
                <w:color w:val="000000" w:themeColor="text1"/>
                <w:sz w:val="22"/>
                <w:szCs w:val="22"/>
              </w:rPr>
            </w:pPr>
            <w:r w:rsidRPr="000723B5">
              <w:rPr>
                <w:color w:val="000000" w:themeColor="text1"/>
                <w:sz w:val="22"/>
                <w:szCs w:val="22"/>
              </w:rPr>
              <w:t>168</w:t>
            </w:r>
            <w:r w:rsidR="002B5860" w:rsidRPr="000723B5">
              <w:rPr>
                <w:color w:val="000000" w:themeColor="text1"/>
                <w:sz w:val="22"/>
                <w:szCs w:val="22"/>
              </w:rPr>
              <w:t>27,9</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98,7</w:t>
            </w:r>
          </w:p>
        </w:tc>
      </w:tr>
      <w:tr w:rsidR="00EB4A2D" w:rsidRPr="0028788E" w:rsidTr="00FF5BD1">
        <w:trPr>
          <w:trHeight w:val="466"/>
        </w:trPr>
        <w:tc>
          <w:tcPr>
            <w:tcW w:w="5829" w:type="dxa"/>
            <w:tcBorders>
              <w:top w:val="nil"/>
              <w:left w:val="single" w:sz="8" w:space="0" w:color="auto"/>
              <w:bottom w:val="single" w:sz="8" w:space="0" w:color="auto"/>
              <w:right w:val="single" w:sz="4" w:space="0" w:color="auto"/>
            </w:tcBorders>
            <w:shd w:val="clear" w:color="auto" w:fill="auto"/>
          </w:tcPr>
          <w:p w:rsidR="00EB4A2D" w:rsidRPr="000723B5" w:rsidRDefault="00A52D87" w:rsidP="00FF5BD1">
            <w:pPr>
              <w:jc w:val="both"/>
              <w:rPr>
                <w:color w:val="000000" w:themeColor="text1"/>
                <w:sz w:val="22"/>
                <w:szCs w:val="22"/>
              </w:rPr>
            </w:pPr>
            <w:r w:rsidRPr="000723B5">
              <w:rPr>
                <w:color w:val="000000" w:themeColor="text1"/>
                <w:sz w:val="22"/>
                <w:szCs w:val="22"/>
              </w:rPr>
              <w:lastRenderedPageBreak/>
              <w:t>Премирование муниципальных образований Томской области - победителей областного конкурса в агропромышленном комплексе Томской области</w:t>
            </w:r>
          </w:p>
        </w:tc>
        <w:tc>
          <w:tcPr>
            <w:tcW w:w="1322" w:type="dxa"/>
            <w:tcBorders>
              <w:top w:val="nil"/>
              <w:left w:val="nil"/>
              <w:bottom w:val="single" w:sz="8"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80,0</w:t>
            </w:r>
          </w:p>
        </w:tc>
        <w:tc>
          <w:tcPr>
            <w:tcW w:w="1404" w:type="dxa"/>
            <w:tcBorders>
              <w:top w:val="nil"/>
              <w:left w:val="nil"/>
              <w:bottom w:val="single" w:sz="8" w:space="0" w:color="auto"/>
              <w:right w:val="single" w:sz="4"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80,0</w:t>
            </w:r>
          </w:p>
        </w:tc>
        <w:tc>
          <w:tcPr>
            <w:tcW w:w="1322" w:type="dxa"/>
            <w:tcBorders>
              <w:top w:val="nil"/>
              <w:left w:val="nil"/>
              <w:bottom w:val="single" w:sz="8" w:space="0" w:color="auto"/>
              <w:right w:val="single" w:sz="8" w:space="0" w:color="auto"/>
            </w:tcBorders>
            <w:shd w:val="clear" w:color="auto" w:fill="auto"/>
            <w:vAlign w:val="center"/>
          </w:tcPr>
          <w:p w:rsidR="00EB4A2D" w:rsidRPr="000723B5" w:rsidRDefault="002B5860" w:rsidP="00FF5BD1">
            <w:pPr>
              <w:jc w:val="center"/>
              <w:rPr>
                <w:color w:val="000000" w:themeColor="text1"/>
                <w:sz w:val="22"/>
                <w:szCs w:val="22"/>
              </w:rPr>
            </w:pPr>
            <w:r w:rsidRPr="000723B5">
              <w:rPr>
                <w:color w:val="000000" w:themeColor="text1"/>
                <w:sz w:val="22"/>
                <w:szCs w:val="22"/>
              </w:rPr>
              <w:t>100,0</w:t>
            </w:r>
          </w:p>
        </w:tc>
      </w:tr>
      <w:tr w:rsidR="00A52D87" w:rsidRPr="0028788E" w:rsidTr="00FF5BD1">
        <w:trPr>
          <w:trHeight w:val="466"/>
        </w:trPr>
        <w:tc>
          <w:tcPr>
            <w:tcW w:w="5829" w:type="dxa"/>
            <w:tcBorders>
              <w:top w:val="nil"/>
              <w:left w:val="single" w:sz="8" w:space="0" w:color="auto"/>
              <w:bottom w:val="single" w:sz="8" w:space="0" w:color="auto"/>
              <w:right w:val="single" w:sz="4" w:space="0" w:color="auto"/>
            </w:tcBorders>
            <w:shd w:val="clear" w:color="auto" w:fill="auto"/>
          </w:tcPr>
          <w:p w:rsidR="00A52D87" w:rsidRPr="000723B5" w:rsidRDefault="00A52D87" w:rsidP="00FF5BD1">
            <w:pPr>
              <w:jc w:val="both"/>
              <w:rPr>
                <w:color w:val="000000" w:themeColor="text1"/>
                <w:sz w:val="22"/>
                <w:szCs w:val="22"/>
              </w:rPr>
            </w:pPr>
            <w:r w:rsidRPr="000723B5">
              <w:rPr>
                <w:color w:val="000000" w:themeColor="text1"/>
                <w:sz w:val="22"/>
                <w:szCs w:val="22"/>
              </w:rPr>
              <w:t>Модернизация коммунальной инфраструктуры Томской области</w:t>
            </w:r>
          </w:p>
        </w:tc>
        <w:tc>
          <w:tcPr>
            <w:tcW w:w="1322" w:type="dxa"/>
            <w:tcBorders>
              <w:top w:val="nil"/>
              <w:left w:val="nil"/>
              <w:bottom w:val="single" w:sz="8" w:space="0" w:color="auto"/>
              <w:right w:val="single" w:sz="4" w:space="0" w:color="auto"/>
            </w:tcBorders>
            <w:shd w:val="clear" w:color="auto" w:fill="auto"/>
            <w:vAlign w:val="center"/>
          </w:tcPr>
          <w:p w:rsidR="00A52D87" w:rsidRPr="000723B5" w:rsidRDefault="002B5860" w:rsidP="00FF5BD1">
            <w:pPr>
              <w:jc w:val="center"/>
              <w:rPr>
                <w:color w:val="000000" w:themeColor="text1"/>
                <w:sz w:val="22"/>
                <w:szCs w:val="22"/>
              </w:rPr>
            </w:pPr>
            <w:r w:rsidRPr="000723B5">
              <w:rPr>
                <w:color w:val="000000" w:themeColor="text1"/>
                <w:sz w:val="22"/>
                <w:szCs w:val="22"/>
              </w:rPr>
              <w:t>10000,0</w:t>
            </w:r>
          </w:p>
        </w:tc>
        <w:tc>
          <w:tcPr>
            <w:tcW w:w="1404" w:type="dxa"/>
            <w:tcBorders>
              <w:top w:val="nil"/>
              <w:left w:val="nil"/>
              <w:bottom w:val="single" w:sz="8" w:space="0" w:color="auto"/>
              <w:right w:val="single" w:sz="4" w:space="0" w:color="auto"/>
            </w:tcBorders>
            <w:shd w:val="clear" w:color="auto" w:fill="auto"/>
            <w:vAlign w:val="center"/>
          </w:tcPr>
          <w:p w:rsidR="00A52D87" w:rsidRPr="000723B5" w:rsidRDefault="002B5860" w:rsidP="00FF5BD1">
            <w:pPr>
              <w:jc w:val="center"/>
              <w:rPr>
                <w:color w:val="000000" w:themeColor="text1"/>
                <w:sz w:val="22"/>
                <w:szCs w:val="22"/>
              </w:rPr>
            </w:pPr>
            <w:r w:rsidRPr="000723B5">
              <w:rPr>
                <w:color w:val="000000" w:themeColor="text1"/>
                <w:sz w:val="22"/>
                <w:szCs w:val="22"/>
              </w:rPr>
              <w:t>0,0</w:t>
            </w:r>
          </w:p>
        </w:tc>
        <w:tc>
          <w:tcPr>
            <w:tcW w:w="1322" w:type="dxa"/>
            <w:tcBorders>
              <w:top w:val="nil"/>
              <w:left w:val="nil"/>
              <w:bottom w:val="single" w:sz="8" w:space="0" w:color="auto"/>
              <w:right w:val="single" w:sz="8" w:space="0" w:color="auto"/>
            </w:tcBorders>
            <w:shd w:val="clear" w:color="auto" w:fill="auto"/>
            <w:vAlign w:val="center"/>
          </w:tcPr>
          <w:p w:rsidR="00A52D87" w:rsidRPr="000723B5" w:rsidRDefault="002B5860" w:rsidP="00FF5BD1">
            <w:pPr>
              <w:jc w:val="center"/>
              <w:rPr>
                <w:color w:val="000000" w:themeColor="text1"/>
                <w:sz w:val="22"/>
                <w:szCs w:val="22"/>
              </w:rPr>
            </w:pPr>
            <w:r w:rsidRPr="000723B5">
              <w:rPr>
                <w:color w:val="000000" w:themeColor="text1"/>
                <w:sz w:val="22"/>
                <w:szCs w:val="22"/>
              </w:rPr>
              <w:t>0,0</w:t>
            </w: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EB4A2D" w:rsidP="00FF5BD1">
            <w:pPr>
              <w:jc w:val="both"/>
              <w:rPr>
                <w:b/>
                <w:bCs/>
                <w:color w:val="000000" w:themeColor="text1"/>
                <w:sz w:val="22"/>
                <w:szCs w:val="22"/>
              </w:rPr>
            </w:pPr>
            <w:r w:rsidRPr="000723B5">
              <w:rPr>
                <w:b/>
                <w:bCs/>
                <w:color w:val="000000" w:themeColor="text1"/>
                <w:sz w:val="22"/>
                <w:szCs w:val="22"/>
              </w:rPr>
              <w:t>2) за счет средств районного бюджета</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FF5BD1" w:rsidP="00FF5BD1">
            <w:pPr>
              <w:jc w:val="center"/>
              <w:rPr>
                <w:b/>
                <w:bCs/>
                <w:color w:val="000000" w:themeColor="text1"/>
                <w:sz w:val="22"/>
                <w:szCs w:val="22"/>
              </w:rPr>
            </w:pPr>
            <w:r w:rsidRPr="000723B5">
              <w:rPr>
                <w:b/>
                <w:bCs/>
                <w:color w:val="000000" w:themeColor="text1"/>
                <w:sz w:val="22"/>
                <w:szCs w:val="22"/>
              </w:rPr>
              <w:t>57574,</w:t>
            </w:r>
            <w:r w:rsidR="00B743E3" w:rsidRPr="000723B5">
              <w:rPr>
                <w:b/>
                <w:bCs/>
                <w:color w:val="000000" w:themeColor="text1"/>
                <w:sz w:val="22"/>
                <w:szCs w:val="22"/>
              </w:rPr>
              <w:t>2</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FF5BD1" w:rsidP="00FF5BD1">
            <w:pPr>
              <w:jc w:val="center"/>
              <w:rPr>
                <w:b/>
                <w:bCs/>
                <w:color w:val="000000" w:themeColor="text1"/>
                <w:sz w:val="22"/>
                <w:szCs w:val="22"/>
              </w:rPr>
            </w:pPr>
            <w:r w:rsidRPr="000723B5">
              <w:rPr>
                <w:b/>
                <w:bCs/>
                <w:color w:val="000000" w:themeColor="text1"/>
                <w:sz w:val="22"/>
                <w:szCs w:val="22"/>
              </w:rPr>
              <w:t>48799,</w:t>
            </w:r>
            <w:r w:rsidR="00B743E3" w:rsidRPr="000723B5">
              <w:rPr>
                <w:b/>
                <w:bCs/>
                <w:color w:val="000000" w:themeColor="text1"/>
                <w:sz w:val="22"/>
                <w:szCs w:val="22"/>
              </w:rPr>
              <w:t>6</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FF5BD1" w:rsidP="00FF5BD1">
            <w:pPr>
              <w:jc w:val="center"/>
              <w:rPr>
                <w:b/>
                <w:color w:val="000000" w:themeColor="text1"/>
                <w:sz w:val="22"/>
                <w:szCs w:val="22"/>
              </w:rPr>
            </w:pPr>
            <w:r w:rsidRPr="000723B5">
              <w:rPr>
                <w:b/>
                <w:color w:val="000000" w:themeColor="text1"/>
                <w:sz w:val="22"/>
                <w:szCs w:val="22"/>
              </w:rPr>
              <w:t>84,8</w:t>
            </w: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EB4A2D" w:rsidP="00FF5BD1">
            <w:pPr>
              <w:jc w:val="both"/>
              <w:rPr>
                <w:b/>
                <w:bCs/>
                <w:color w:val="000000" w:themeColor="text1"/>
                <w:sz w:val="22"/>
                <w:szCs w:val="22"/>
              </w:rPr>
            </w:pPr>
            <w:r w:rsidRPr="000723B5">
              <w:rPr>
                <w:b/>
                <w:bCs/>
                <w:color w:val="000000" w:themeColor="text1"/>
                <w:sz w:val="22"/>
                <w:szCs w:val="22"/>
              </w:rPr>
              <w:t>а) программные расходы - всего</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FF5BD1" w:rsidP="00FF5BD1">
            <w:pPr>
              <w:jc w:val="center"/>
              <w:rPr>
                <w:b/>
                <w:bCs/>
                <w:color w:val="000000" w:themeColor="text1"/>
                <w:sz w:val="22"/>
                <w:szCs w:val="22"/>
              </w:rPr>
            </w:pPr>
            <w:r w:rsidRPr="000723B5">
              <w:rPr>
                <w:b/>
                <w:bCs/>
                <w:color w:val="000000" w:themeColor="text1"/>
                <w:sz w:val="22"/>
                <w:szCs w:val="22"/>
              </w:rPr>
              <w:t>8262,</w:t>
            </w:r>
            <w:r w:rsidR="007E5804" w:rsidRPr="000723B5">
              <w:rPr>
                <w:b/>
                <w:bCs/>
                <w:color w:val="000000" w:themeColor="text1"/>
                <w:sz w:val="22"/>
                <w:szCs w:val="22"/>
              </w:rPr>
              <w:t>6</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7E5804" w:rsidP="00FF5BD1">
            <w:pPr>
              <w:jc w:val="center"/>
              <w:rPr>
                <w:b/>
                <w:bCs/>
                <w:color w:val="000000" w:themeColor="text1"/>
                <w:sz w:val="22"/>
                <w:szCs w:val="22"/>
              </w:rPr>
            </w:pPr>
            <w:r w:rsidRPr="000723B5">
              <w:rPr>
                <w:b/>
                <w:bCs/>
                <w:color w:val="000000" w:themeColor="text1"/>
                <w:sz w:val="22"/>
                <w:szCs w:val="22"/>
              </w:rPr>
              <w:t>7138,0</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FF5BD1" w:rsidP="00FF5BD1">
            <w:pPr>
              <w:jc w:val="center"/>
              <w:rPr>
                <w:b/>
                <w:color w:val="000000" w:themeColor="text1"/>
                <w:sz w:val="22"/>
                <w:szCs w:val="22"/>
              </w:rPr>
            </w:pPr>
            <w:r w:rsidRPr="000723B5">
              <w:rPr>
                <w:b/>
                <w:color w:val="000000" w:themeColor="text1"/>
                <w:sz w:val="22"/>
                <w:szCs w:val="22"/>
              </w:rPr>
              <w:t>86,4</w:t>
            </w: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EB4A2D" w:rsidP="00FF5BD1">
            <w:pPr>
              <w:jc w:val="both"/>
              <w:rPr>
                <w:color w:val="000000" w:themeColor="text1"/>
                <w:sz w:val="22"/>
                <w:szCs w:val="22"/>
              </w:rPr>
            </w:pPr>
            <w:r w:rsidRPr="000723B5">
              <w:rPr>
                <w:color w:val="000000" w:themeColor="text1"/>
                <w:sz w:val="22"/>
                <w:szCs w:val="22"/>
              </w:rPr>
              <w:t>в том числе</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EB4A2D" w:rsidP="00FF5BD1">
            <w:pPr>
              <w:jc w:val="both"/>
              <w:rPr>
                <w:b/>
                <w:bCs/>
                <w:color w:val="000000" w:themeColor="text1"/>
                <w:sz w:val="22"/>
                <w:szCs w:val="22"/>
              </w:rPr>
            </w:pPr>
            <w:r w:rsidRPr="000723B5">
              <w:rPr>
                <w:b/>
                <w:bCs/>
                <w:color w:val="000000" w:themeColor="text1"/>
                <w:sz w:val="22"/>
                <w:szCs w:val="22"/>
              </w:rPr>
              <w:t>Ведомственные целевые программы, всего</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552B0C" w:rsidP="00FF5BD1">
            <w:pPr>
              <w:jc w:val="center"/>
              <w:rPr>
                <w:b/>
                <w:bCs/>
                <w:color w:val="000000" w:themeColor="text1"/>
                <w:sz w:val="22"/>
                <w:szCs w:val="22"/>
              </w:rPr>
            </w:pPr>
            <w:r w:rsidRPr="000723B5">
              <w:rPr>
                <w:b/>
                <w:bCs/>
                <w:color w:val="000000" w:themeColor="text1"/>
                <w:sz w:val="22"/>
                <w:szCs w:val="22"/>
              </w:rPr>
              <w:t>6574,6</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552B0C" w:rsidP="00FF5BD1">
            <w:pPr>
              <w:jc w:val="center"/>
              <w:rPr>
                <w:b/>
                <w:bCs/>
                <w:color w:val="000000" w:themeColor="text1"/>
                <w:sz w:val="22"/>
                <w:szCs w:val="22"/>
              </w:rPr>
            </w:pPr>
            <w:r w:rsidRPr="000723B5">
              <w:rPr>
                <w:b/>
                <w:bCs/>
                <w:color w:val="000000" w:themeColor="text1"/>
                <w:sz w:val="22"/>
                <w:szCs w:val="22"/>
              </w:rPr>
              <w:t>6215,</w:t>
            </w:r>
            <w:r w:rsidR="007E5804" w:rsidRPr="000723B5">
              <w:rPr>
                <w:b/>
                <w:bCs/>
                <w:color w:val="000000" w:themeColor="text1"/>
                <w:sz w:val="22"/>
                <w:szCs w:val="22"/>
              </w:rPr>
              <w:t>6</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552B0C" w:rsidP="00FF5BD1">
            <w:pPr>
              <w:jc w:val="center"/>
              <w:rPr>
                <w:b/>
                <w:color w:val="000000" w:themeColor="text1"/>
                <w:sz w:val="22"/>
                <w:szCs w:val="22"/>
              </w:rPr>
            </w:pPr>
            <w:r w:rsidRPr="000723B5">
              <w:rPr>
                <w:b/>
                <w:color w:val="000000" w:themeColor="text1"/>
                <w:sz w:val="22"/>
                <w:szCs w:val="22"/>
              </w:rPr>
              <w:t>94,5</w:t>
            </w:r>
          </w:p>
        </w:tc>
      </w:tr>
      <w:tr w:rsidR="00EB4A2D" w:rsidRPr="0028788E" w:rsidTr="00FF5BD1">
        <w:trPr>
          <w:trHeight w:val="300"/>
        </w:trPr>
        <w:tc>
          <w:tcPr>
            <w:tcW w:w="5829" w:type="dxa"/>
            <w:tcBorders>
              <w:top w:val="nil"/>
              <w:left w:val="single" w:sz="8" w:space="0" w:color="auto"/>
              <w:bottom w:val="nil"/>
              <w:right w:val="single" w:sz="8" w:space="0" w:color="auto"/>
            </w:tcBorders>
            <w:shd w:val="clear" w:color="auto" w:fill="auto"/>
            <w:hideMark/>
          </w:tcPr>
          <w:p w:rsidR="00EB4A2D" w:rsidRPr="000723B5" w:rsidRDefault="00EB4A2D" w:rsidP="00FF5BD1">
            <w:pPr>
              <w:jc w:val="both"/>
              <w:rPr>
                <w:color w:val="000000" w:themeColor="text1"/>
                <w:sz w:val="22"/>
                <w:szCs w:val="22"/>
              </w:rPr>
            </w:pPr>
            <w:r w:rsidRPr="000723B5">
              <w:rPr>
                <w:color w:val="000000" w:themeColor="text1"/>
                <w:sz w:val="22"/>
                <w:szCs w:val="22"/>
              </w:rPr>
              <w:t>в том числе</w:t>
            </w:r>
          </w:p>
        </w:tc>
        <w:tc>
          <w:tcPr>
            <w:tcW w:w="1322" w:type="dxa"/>
            <w:tcBorders>
              <w:top w:val="nil"/>
              <w:left w:val="nil"/>
              <w:bottom w:val="nil"/>
              <w:right w:val="single" w:sz="8" w:space="0" w:color="auto"/>
            </w:tcBorders>
            <w:shd w:val="clear" w:color="auto" w:fill="auto"/>
            <w:noWrap/>
            <w:vAlign w:val="center"/>
            <w:hideMark/>
          </w:tcPr>
          <w:p w:rsidR="00EB4A2D" w:rsidRPr="000723B5" w:rsidRDefault="00EB4A2D" w:rsidP="00FF5BD1">
            <w:pPr>
              <w:jc w:val="center"/>
              <w:rPr>
                <w:color w:val="000000" w:themeColor="text1"/>
                <w:sz w:val="22"/>
                <w:szCs w:val="22"/>
              </w:rPr>
            </w:pPr>
          </w:p>
        </w:tc>
        <w:tc>
          <w:tcPr>
            <w:tcW w:w="1404" w:type="dxa"/>
            <w:tcBorders>
              <w:top w:val="nil"/>
              <w:left w:val="nil"/>
              <w:bottom w:val="nil"/>
              <w:right w:val="single" w:sz="8" w:space="0" w:color="auto"/>
            </w:tcBorders>
            <w:shd w:val="clear" w:color="auto" w:fill="auto"/>
            <w:noWrap/>
            <w:vAlign w:val="center"/>
            <w:hideMark/>
          </w:tcPr>
          <w:p w:rsidR="00EB4A2D" w:rsidRPr="000723B5" w:rsidRDefault="00EB4A2D" w:rsidP="00FF5BD1">
            <w:pPr>
              <w:jc w:val="center"/>
              <w:rPr>
                <w:color w:val="000000" w:themeColor="text1"/>
                <w:sz w:val="22"/>
                <w:szCs w:val="22"/>
              </w:rPr>
            </w:pPr>
          </w:p>
        </w:tc>
        <w:tc>
          <w:tcPr>
            <w:tcW w:w="1322"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r>
      <w:tr w:rsidR="00EB4A2D" w:rsidRPr="0028788E" w:rsidTr="007E5804">
        <w:trPr>
          <w:trHeight w:val="1156"/>
        </w:trPr>
        <w:tc>
          <w:tcPr>
            <w:tcW w:w="5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4A2D" w:rsidRPr="000723B5" w:rsidRDefault="00D852B3" w:rsidP="00FF5BD1">
            <w:pPr>
              <w:jc w:val="both"/>
              <w:rPr>
                <w:color w:val="000000" w:themeColor="text1"/>
                <w:sz w:val="22"/>
                <w:szCs w:val="22"/>
              </w:rPr>
            </w:pPr>
            <w:r w:rsidRPr="000723B5">
              <w:rPr>
                <w:color w:val="000000" w:themeColor="text1"/>
                <w:sz w:val="22"/>
                <w:szCs w:val="22"/>
              </w:rPr>
              <w:t>Ведомственная целевая программа муниципального образования «Чаинский район» «Содержание и ремонт жилых помещений специализированного жилищного фонда муниципального образования «Чаинский район»</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EB4A2D" w:rsidRPr="000723B5" w:rsidRDefault="00D852B3" w:rsidP="00FF5BD1">
            <w:pPr>
              <w:jc w:val="center"/>
              <w:rPr>
                <w:color w:val="000000" w:themeColor="text1"/>
                <w:sz w:val="22"/>
                <w:szCs w:val="22"/>
              </w:rPr>
            </w:pPr>
            <w:r w:rsidRPr="000723B5">
              <w:rPr>
                <w:color w:val="000000" w:themeColor="text1"/>
                <w:sz w:val="22"/>
                <w:szCs w:val="22"/>
              </w:rPr>
              <w:t>103,0</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EB4A2D" w:rsidRPr="000723B5" w:rsidRDefault="00D852B3" w:rsidP="00FF5BD1">
            <w:pPr>
              <w:jc w:val="center"/>
              <w:rPr>
                <w:color w:val="000000" w:themeColor="text1"/>
                <w:sz w:val="22"/>
                <w:szCs w:val="22"/>
              </w:rPr>
            </w:pPr>
            <w:r w:rsidRPr="000723B5">
              <w:rPr>
                <w:color w:val="000000" w:themeColor="text1"/>
                <w:sz w:val="22"/>
                <w:szCs w:val="22"/>
              </w:rPr>
              <w:t>63,</w:t>
            </w:r>
            <w:r w:rsidR="007E5804" w:rsidRPr="000723B5">
              <w:rPr>
                <w:color w:val="000000" w:themeColor="text1"/>
                <w:sz w:val="22"/>
                <w:szCs w:val="22"/>
              </w:rPr>
              <w:t>8</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EB4A2D" w:rsidRPr="000723B5" w:rsidRDefault="00552B0C" w:rsidP="00FF5BD1">
            <w:pPr>
              <w:jc w:val="center"/>
              <w:rPr>
                <w:color w:val="000000" w:themeColor="text1"/>
                <w:sz w:val="22"/>
                <w:szCs w:val="22"/>
              </w:rPr>
            </w:pPr>
            <w:r w:rsidRPr="000723B5">
              <w:rPr>
                <w:color w:val="000000" w:themeColor="text1"/>
                <w:sz w:val="22"/>
                <w:szCs w:val="22"/>
              </w:rPr>
              <w:t>61,8</w:t>
            </w:r>
          </w:p>
        </w:tc>
      </w:tr>
      <w:tr w:rsidR="00EB4A2D" w:rsidRPr="0028788E" w:rsidTr="00FF5BD1">
        <w:trPr>
          <w:trHeight w:val="1121"/>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D852B3" w:rsidP="00FF5BD1">
            <w:pPr>
              <w:jc w:val="both"/>
              <w:rPr>
                <w:color w:val="000000" w:themeColor="text1"/>
                <w:sz w:val="22"/>
                <w:szCs w:val="22"/>
              </w:rPr>
            </w:pPr>
            <w:r w:rsidRPr="000723B5">
              <w:rPr>
                <w:color w:val="000000" w:themeColor="text1"/>
                <w:sz w:val="22"/>
                <w:szCs w:val="22"/>
              </w:rPr>
              <w:t>Ведомственная целевая программа муниципального образования «Чаинский район» «Содержание и ремонт автомобильных дорог, лодочных переправ и пешеходных переходов муниципального образования «Чаинский район»</w:t>
            </w:r>
          </w:p>
        </w:tc>
        <w:tc>
          <w:tcPr>
            <w:tcW w:w="1322" w:type="dxa"/>
            <w:tcBorders>
              <w:top w:val="nil"/>
              <w:left w:val="nil"/>
              <w:bottom w:val="single" w:sz="4" w:space="0" w:color="auto"/>
              <w:right w:val="single" w:sz="4" w:space="0" w:color="auto"/>
            </w:tcBorders>
            <w:shd w:val="clear" w:color="auto" w:fill="auto"/>
            <w:noWrap/>
            <w:vAlign w:val="center"/>
            <w:hideMark/>
          </w:tcPr>
          <w:p w:rsidR="00EB4A2D" w:rsidRPr="000723B5" w:rsidRDefault="00552B0C" w:rsidP="00FF5BD1">
            <w:pPr>
              <w:jc w:val="center"/>
              <w:rPr>
                <w:color w:val="000000" w:themeColor="text1"/>
                <w:sz w:val="22"/>
                <w:szCs w:val="22"/>
              </w:rPr>
            </w:pPr>
            <w:r w:rsidRPr="000723B5">
              <w:rPr>
                <w:color w:val="000000" w:themeColor="text1"/>
                <w:sz w:val="22"/>
                <w:szCs w:val="22"/>
              </w:rPr>
              <w:t>6371,6</w:t>
            </w:r>
          </w:p>
        </w:tc>
        <w:tc>
          <w:tcPr>
            <w:tcW w:w="1404" w:type="dxa"/>
            <w:tcBorders>
              <w:top w:val="nil"/>
              <w:left w:val="nil"/>
              <w:bottom w:val="single" w:sz="4" w:space="0" w:color="auto"/>
              <w:right w:val="single" w:sz="4" w:space="0" w:color="auto"/>
            </w:tcBorders>
            <w:shd w:val="clear" w:color="auto" w:fill="auto"/>
            <w:noWrap/>
            <w:vAlign w:val="center"/>
            <w:hideMark/>
          </w:tcPr>
          <w:p w:rsidR="00EB4A2D" w:rsidRPr="000723B5" w:rsidRDefault="00552B0C" w:rsidP="00FF5BD1">
            <w:pPr>
              <w:jc w:val="center"/>
              <w:rPr>
                <w:color w:val="000000" w:themeColor="text1"/>
                <w:sz w:val="22"/>
                <w:szCs w:val="22"/>
              </w:rPr>
            </w:pPr>
            <w:r w:rsidRPr="000723B5">
              <w:rPr>
                <w:color w:val="000000" w:themeColor="text1"/>
                <w:sz w:val="22"/>
                <w:szCs w:val="22"/>
              </w:rPr>
              <w:t>6079,8</w:t>
            </w:r>
          </w:p>
        </w:tc>
        <w:tc>
          <w:tcPr>
            <w:tcW w:w="1322" w:type="dxa"/>
            <w:tcBorders>
              <w:top w:val="nil"/>
              <w:left w:val="nil"/>
              <w:bottom w:val="single" w:sz="4" w:space="0" w:color="auto"/>
              <w:right w:val="single" w:sz="4" w:space="0" w:color="auto"/>
            </w:tcBorders>
            <w:shd w:val="clear" w:color="auto" w:fill="auto"/>
            <w:vAlign w:val="center"/>
            <w:hideMark/>
          </w:tcPr>
          <w:p w:rsidR="00EB4A2D" w:rsidRPr="000723B5" w:rsidRDefault="00552B0C" w:rsidP="00FF5BD1">
            <w:pPr>
              <w:jc w:val="center"/>
              <w:rPr>
                <w:color w:val="000000" w:themeColor="text1"/>
                <w:sz w:val="22"/>
                <w:szCs w:val="22"/>
              </w:rPr>
            </w:pPr>
            <w:r w:rsidRPr="000723B5">
              <w:rPr>
                <w:color w:val="000000" w:themeColor="text1"/>
                <w:sz w:val="22"/>
                <w:szCs w:val="22"/>
              </w:rPr>
              <w:t>95,4</w:t>
            </w:r>
          </w:p>
        </w:tc>
      </w:tr>
      <w:tr w:rsidR="00EB4A2D" w:rsidRPr="0028788E" w:rsidTr="007E5804">
        <w:trPr>
          <w:trHeight w:val="89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D852B3" w:rsidP="00FF5BD1">
            <w:pPr>
              <w:jc w:val="both"/>
              <w:rPr>
                <w:color w:val="000000" w:themeColor="text1"/>
                <w:sz w:val="22"/>
                <w:szCs w:val="22"/>
              </w:rPr>
            </w:pPr>
            <w:r w:rsidRPr="000723B5">
              <w:rPr>
                <w:color w:val="000000" w:themeColor="text1"/>
                <w:sz w:val="22"/>
                <w:szCs w:val="22"/>
              </w:rPr>
              <w:t>Ведомственная целевая программа муниципального образования «Чаинский район» «Развитие газоснабжения и газификации Чаинского района»</w:t>
            </w:r>
          </w:p>
        </w:tc>
        <w:tc>
          <w:tcPr>
            <w:tcW w:w="1322" w:type="dxa"/>
            <w:tcBorders>
              <w:top w:val="nil"/>
              <w:left w:val="nil"/>
              <w:bottom w:val="single" w:sz="4" w:space="0" w:color="auto"/>
              <w:right w:val="single" w:sz="4" w:space="0" w:color="auto"/>
            </w:tcBorders>
            <w:shd w:val="clear" w:color="auto" w:fill="auto"/>
            <w:vAlign w:val="center"/>
            <w:hideMark/>
          </w:tcPr>
          <w:p w:rsidR="00EB4A2D" w:rsidRPr="000723B5" w:rsidRDefault="00552B0C" w:rsidP="00FF5BD1">
            <w:pPr>
              <w:jc w:val="center"/>
              <w:rPr>
                <w:color w:val="000000" w:themeColor="text1"/>
                <w:sz w:val="22"/>
                <w:szCs w:val="22"/>
              </w:rPr>
            </w:pPr>
            <w:r w:rsidRPr="000723B5">
              <w:rPr>
                <w:color w:val="000000" w:themeColor="text1"/>
                <w:sz w:val="22"/>
                <w:szCs w:val="22"/>
              </w:rPr>
              <w:t>100,0</w:t>
            </w:r>
          </w:p>
        </w:tc>
        <w:tc>
          <w:tcPr>
            <w:tcW w:w="1404" w:type="dxa"/>
            <w:tcBorders>
              <w:top w:val="nil"/>
              <w:left w:val="nil"/>
              <w:bottom w:val="single" w:sz="4" w:space="0" w:color="auto"/>
              <w:right w:val="single" w:sz="4" w:space="0" w:color="auto"/>
            </w:tcBorders>
            <w:shd w:val="clear" w:color="auto" w:fill="auto"/>
            <w:vAlign w:val="center"/>
            <w:hideMark/>
          </w:tcPr>
          <w:p w:rsidR="00EB4A2D" w:rsidRPr="000723B5" w:rsidRDefault="00552B0C" w:rsidP="00FF5BD1">
            <w:pPr>
              <w:jc w:val="center"/>
              <w:rPr>
                <w:color w:val="000000" w:themeColor="text1"/>
                <w:sz w:val="22"/>
                <w:szCs w:val="22"/>
              </w:rPr>
            </w:pPr>
            <w:r w:rsidRPr="000723B5">
              <w:rPr>
                <w:color w:val="000000" w:themeColor="text1"/>
                <w:sz w:val="22"/>
                <w:szCs w:val="22"/>
              </w:rPr>
              <w:t>72,0</w:t>
            </w:r>
          </w:p>
        </w:tc>
        <w:tc>
          <w:tcPr>
            <w:tcW w:w="1322" w:type="dxa"/>
            <w:tcBorders>
              <w:top w:val="nil"/>
              <w:left w:val="nil"/>
              <w:bottom w:val="single" w:sz="4" w:space="0" w:color="auto"/>
              <w:right w:val="single" w:sz="4" w:space="0" w:color="auto"/>
            </w:tcBorders>
            <w:shd w:val="clear" w:color="auto" w:fill="auto"/>
            <w:vAlign w:val="center"/>
            <w:hideMark/>
          </w:tcPr>
          <w:p w:rsidR="00EB4A2D" w:rsidRPr="000723B5" w:rsidRDefault="00552B0C" w:rsidP="00FF5BD1">
            <w:pPr>
              <w:jc w:val="center"/>
              <w:rPr>
                <w:color w:val="000000" w:themeColor="text1"/>
                <w:sz w:val="22"/>
                <w:szCs w:val="22"/>
              </w:rPr>
            </w:pPr>
            <w:r w:rsidRPr="000723B5">
              <w:rPr>
                <w:color w:val="000000" w:themeColor="text1"/>
                <w:sz w:val="22"/>
                <w:szCs w:val="22"/>
              </w:rPr>
              <w:t>72,0</w:t>
            </w: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EB4A2D" w:rsidP="00FF5BD1">
            <w:pPr>
              <w:jc w:val="both"/>
              <w:rPr>
                <w:b/>
                <w:bCs/>
                <w:color w:val="000000" w:themeColor="text1"/>
                <w:sz w:val="22"/>
                <w:szCs w:val="22"/>
              </w:rPr>
            </w:pPr>
            <w:r w:rsidRPr="000723B5">
              <w:rPr>
                <w:b/>
                <w:bCs/>
                <w:color w:val="000000" w:themeColor="text1"/>
                <w:sz w:val="22"/>
                <w:szCs w:val="22"/>
              </w:rPr>
              <w:t>Муниципальные программы, всего</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2368B" w:rsidP="00FF5BD1">
            <w:pPr>
              <w:jc w:val="center"/>
              <w:rPr>
                <w:b/>
                <w:bCs/>
                <w:color w:val="000000" w:themeColor="text1"/>
                <w:sz w:val="22"/>
                <w:szCs w:val="22"/>
              </w:rPr>
            </w:pPr>
            <w:r w:rsidRPr="000723B5">
              <w:rPr>
                <w:b/>
                <w:bCs/>
                <w:color w:val="000000" w:themeColor="text1"/>
                <w:sz w:val="22"/>
                <w:szCs w:val="22"/>
              </w:rPr>
              <w:t>1688,</w:t>
            </w:r>
            <w:r w:rsidR="007E5804" w:rsidRPr="000723B5">
              <w:rPr>
                <w:b/>
                <w:bCs/>
                <w:color w:val="000000" w:themeColor="text1"/>
                <w:sz w:val="22"/>
                <w:szCs w:val="22"/>
              </w:rPr>
              <w:t>0</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E2368B" w:rsidP="00FF5BD1">
            <w:pPr>
              <w:jc w:val="center"/>
              <w:rPr>
                <w:b/>
                <w:bCs/>
                <w:color w:val="000000" w:themeColor="text1"/>
                <w:sz w:val="22"/>
                <w:szCs w:val="22"/>
              </w:rPr>
            </w:pPr>
            <w:r w:rsidRPr="000723B5">
              <w:rPr>
                <w:b/>
                <w:bCs/>
                <w:color w:val="000000" w:themeColor="text1"/>
                <w:sz w:val="22"/>
                <w:szCs w:val="22"/>
              </w:rPr>
              <w:t>922,</w:t>
            </w:r>
            <w:r w:rsidR="007E5804" w:rsidRPr="000723B5">
              <w:rPr>
                <w:b/>
                <w:bCs/>
                <w:color w:val="000000" w:themeColor="text1"/>
                <w:sz w:val="22"/>
                <w:szCs w:val="22"/>
              </w:rPr>
              <w:t>4</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2368B" w:rsidP="00FF5BD1">
            <w:pPr>
              <w:jc w:val="center"/>
              <w:rPr>
                <w:b/>
                <w:color w:val="000000" w:themeColor="text1"/>
                <w:sz w:val="22"/>
                <w:szCs w:val="22"/>
              </w:rPr>
            </w:pPr>
            <w:r w:rsidRPr="000723B5">
              <w:rPr>
                <w:b/>
                <w:color w:val="000000" w:themeColor="text1"/>
                <w:sz w:val="22"/>
                <w:szCs w:val="22"/>
              </w:rPr>
              <w:t>54,6</w:t>
            </w:r>
          </w:p>
        </w:tc>
      </w:tr>
      <w:tr w:rsidR="00EB4A2D" w:rsidRPr="0028788E" w:rsidTr="00FF5BD1">
        <w:trPr>
          <w:trHeight w:val="300"/>
        </w:trPr>
        <w:tc>
          <w:tcPr>
            <w:tcW w:w="5829" w:type="dxa"/>
            <w:tcBorders>
              <w:top w:val="nil"/>
              <w:left w:val="single" w:sz="8" w:space="0" w:color="auto"/>
              <w:bottom w:val="nil"/>
              <w:right w:val="single" w:sz="8" w:space="0" w:color="auto"/>
            </w:tcBorders>
            <w:shd w:val="clear" w:color="auto" w:fill="auto"/>
            <w:hideMark/>
          </w:tcPr>
          <w:p w:rsidR="00EB4A2D" w:rsidRPr="000723B5" w:rsidRDefault="00EB4A2D" w:rsidP="00FF5BD1">
            <w:pPr>
              <w:jc w:val="both"/>
              <w:rPr>
                <w:color w:val="000000" w:themeColor="text1"/>
                <w:sz w:val="22"/>
                <w:szCs w:val="22"/>
              </w:rPr>
            </w:pPr>
            <w:r w:rsidRPr="000723B5">
              <w:rPr>
                <w:color w:val="000000" w:themeColor="text1"/>
                <w:sz w:val="22"/>
                <w:szCs w:val="22"/>
              </w:rPr>
              <w:t>в том числе</w:t>
            </w:r>
          </w:p>
        </w:tc>
        <w:tc>
          <w:tcPr>
            <w:tcW w:w="1322"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c>
          <w:tcPr>
            <w:tcW w:w="1404"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c>
          <w:tcPr>
            <w:tcW w:w="1322"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r>
      <w:tr w:rsidR="00EB4A2D" w:rsidRPr="0028788E" w:rsidTr="00FF5BD1">
        <w:trPr>
          <w:trHeight w:val="767"/>
        </w:trPr>
        <w:tc>
          <w:tcPr>
            <w:tcW w:w="5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4A2D" w:rsidRPr="000723B5" w:rsidRDefault="00552B0C" w:rsidP="00FF5BD1">
            <w:pPr>
              <w:jc w:val="both"/>
              <w:rPr>
                <w:color w:val="000000" w:themeColor="text1"/>
                <w:sz w:val="22"/>
                <w:szCs w:val="22"/>
              </w:rPr>
            </w:pPr>
            <w:r w:rsidRPr="000723B5">
              <w:rPr>
                <w:color w:val="000000" w:themeColor="text1"/>
                <w:sz w:val="22"/>
                <w:szCs w:val="22"/>
              </w:rPr>
              <w:t>Муниципальная программа муниципального образования «Чаинский район» «Содействие развитию малого и среднего предпринимательства на 2016-2018 годы»</w:t>
            </w:r>
          </w:p>
        </w:tc>
        <w:tc>
          <w:tcPr>
            <w:tcW w:w="1322" w:type="dxa"/>
            <w:tcBorders>
              <w:top w:val="single" w:sz="4" w:space="0" w:color="auto"/>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475,0</w:t>
            </w:r>
          </w:p>
        </w:tc>
        <w:tc>
          <w:tcPr>
            <w:tcW w:w="1404" w:type="dxa"/>
            <w:tcBorders>
              <w:top w:val="single" w:sz="4" w:space="0" w:color="auto"/>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374,0</w:t>
            </w:r>
          </w:p>
        </w:tc>
        <w:tc>
          <w:tcPr>
            <w:tcW w:w="1322" w:type="dxa"/>
            <w:tcBorders>
              <w:top w:val="single" w:sz="4" w:space="0" w:color="auto"/>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78,7</w:t>
            </w:r>
          </w:p>
        </w:tc>
      </w:tr>
      <w:tr w:rsidR="00EB4A2D" w:rsidRPr="0028788E" w:rsidTr="007E5804">
        <w:trPr>
          <w:trHeight w:val="658"/>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E2368B" w:rsidP="00FF5BD1">
            <w:pPr>
              <w:jc w:val="both"/>
              <w:rPr>
                <w:color w:val="000000" w:themeColor="text1"/>
                <w:sz w:val="22"/>
                <w:szCs w:val="22"/>
              </w:rPr>
            </w:pPr>
            <w:r w:rsidRPr="000723B5">
              <w:rPr>
                <w:color w:val="000000" w:themeColor="text1"/>
                <w:sz w:val="22"/>
                <w:szCs w:val="22"/>
              </w:rPr>
              <w:t>Муниципальная программа «Развитие физической культуры и спорта в Чаинском районе на 2015 - 2017 годы»</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646,7</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0,0</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0,0</w:t>
            </w:r>
          </w:p>
        </w:tc>
      </w:tr>
      <w:tr w:rsidR="00EB4A2D" w:rsidRPr="0028788E" w:rsidTr="00FF5BD1">
        <w:trPr>
          <w:trHeight w:val="900"/>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E2368B" w:rsidP="00FF5BD1">
            <w:pPr>
              <w:jc w:val="both"/>
              <w:rPr>
                <w:color w:val="000000" w:themeColor="text1"/>
                <w:sz w:val="22"/>
                <w:szCs w:val="22"/>
              </w:rPr>
            </w:pPr>
            <w:r w:rsidRPr="000723B5">
              <w:rPr>
                <w:color w:val="000000" w:themeColor="text1"/>
                <w:sz w:val="22"/>
                <w:szCs w:val="22"/>
              </w:rPr>
              <w:t>Муниципальная программа Чаинского района «Устойчивое развитие сельских территорий Чаинского района на 2014-2017 годы и на период до 2020 года»</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456,</w:t>
            </w:r>
            <w:r w:rsidR="007E5804" w:rsidRPr="000723B5">
              <w:rPr>
                <w:color w:val="000000" w:themeColor="text1"/>
                <w:sz w:val="22"/>
                <w:szCs w:val="22"/>
              </w:rPr>
              <w:t>3</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456,</w:t>
            </w:r>
            <w:r w:rsidR="007E5804" w:rsidRPr="000723B5">
              <w:rPr>
                <w:color w:val="000000" w:themeColor="text1"/>
                <w:sz w:val="22"/>
                <w:szCs w:val="22"/>
              </w:rPr>
              <w:t>3</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100,0</w:t>
            </w:r>
          </w:p>
        </w:tc>
      </w:tr>
      <w:tr w:rsidR="00E2368B" w:rsidRPr="0028788E" w:rsidTr="00FF5BD1">
        <w:trPr>
          <w:trHeight w:val="900"/>
        </w:trPr>
        <w:tc>
          <w:tcPr>
            <w:tcW w:w="5829" w:type="dxa"/>
            <w:tcBorders>
              <w:top w:val="nil"/>
              <w:left w:val="single" w:sz="4" w:space="0" w:color="auto"/>
              <w:bottom w:val="single" w:sz="4" w:space="0" w:color="auto"/>
              <w:right w:val="single" w:sz="4" w:space="0" w:color="auto"/>
            </w:tcBorders>
            <w:shd w:val="clear" w:color="auto" w:fill="auto"/>
            <w:vAlign w:val="center"/>
          </w:tcPr>
          <w:p w:rsidR="00E2368B" w:rsidRPr="000723B5" w:rsidRDefault="00E2368B" w:rsidP="00FF5BD1">
            <w:pPr>
              <w:jc w:val="both"/>
              <w:rPr>
                <w:color w:val="000000" w:themeColor="text1"/>
                <w:sz w:val="22"/>
                <w:szCs w:val="22"/>
              </w:rPr>
            </w:pPr>
            <w:r w:rsidRPr="000723B5">
              <w:rPr>
                <w:color w:val="000000" w:themeColor="text1"/>
                <w:sz w:val="22"/>
                <w:szCs w:val="22"/>
              </w:rPr>
              <w:t>Муниципальная программа «Профилактика правонарушений на территории Чаинского района на 2017-2019 годы»</w:t>
            </w:r>
          </w:p>
        </w:tc>
        <w:tc>
          <w:tcPr>
            <w:tcW w:w="1322" w:type="dxa"/>
            <w:tcBorders>
              <w:top w:val="nil"/>
              <w:left w:val="nil"/>
              <w:bottom w:val="single" w:sz="4" w:space="0" w:color="auto"/>
              <w:right w:val="single" w:sz="4" w:space="0" w:color="auto"/>
            </w:tcBorders>
            <w:shd w:val="clear" w:color="auto" w:fill="auto"/>
            <w:vAlign w:val="center"/>
          </w:tcPr>
          <w:p w:rsidR="00E2368B" w:rsidRPr="000723B5" w:rsidRDefault="00E2368B" w:rsidP="00FF5BD1">
            <w:pPr>
              <w:jc w:val="center"/>
              <w:rPr>
                <w:color w:val="000000" w:themeColor="text1"/>
                <w:sz w:val="22"/>
                <w:szCs w:val="22"/>
              </w:rPr>
            </w:pPr>
            <w:r w:rsidRPr="000723B5">
              <w:rPr>
                <w:color w:val="000000" w:themeColor="text1"/>
                <w:sz w:val="22"/>
                <w:szCs w:val="22"/>
              </w:rPr>
              <w:t>25,0</w:t>
            </w:r>
          </w:p>
        </w:tc>
        <w:tc>
          <w:tcPr>
            <w:tcW w:w="1404" w:type="dxa"/>
            <w:tcBorders>
              <w:top w:val="nil"/>
              <w:left w:val="nil"/>
              <w:bottom w:val="single" w:sz="4" w:space="0" w:color="auto"/>
              <w:right w:val="single" w:sz="4" w:space="0" w:color="auto"/>
            </w:tcBorders>
            <w:shd w:val="clear" w:color="auto" w:fill="auto"/>
            <w:vAlign w:val="center"/>
          </w:tcPr>
          <w:p w:rsidR="00E2368B" w:rsidRPr="000723B5" w:rsidRDefault="00E2368B" w:rsidP="00FF5BD1">
            <w:pPr>
              <w:jc w:val="center"/>
              <w:rPr>
                <w:color w:val="000000" w:themeColor="text1"/>
                <w:sz w:val="22"/>
                <w:szCs w:val="22"/>
              </w:rPr>
            </w:pPr>
            <w:r w:rsidRPr="000723B5">
              <w:rPr>
                <w:color w:val="000000" w:themeColor="text1"/>
                <w:sz w:val="22"/>
                <w:szCs w:val="22"/>
              </w:rPr>
              <w:t>10,0</w:t>
            </w:r>
          </w:p>
        </w:tc>
        <w:tc>
          <w:tcPr>
            <w:tcW w:w="1322" w:type="dxa"/>
            <w:tcBorders>
              <w:top w:val="nil"/>
              <w:left w:val="nil"/>
              <w:bottom w:val="single" w:sz="4" w:space="0" w:color="auto"/>
              <w:right w:val="single" w:sz="4" w:space="0" w:color="auto"/>
            </w:tcBorders>
            <w:shd w:val="clear" w:color="auto" w:fill="auto"/>
            <w:vAlign w:val="center"/>
          </w:tcPr>
          <w:p w:rsidR="00E2368B" w:rsidRPr="000723B5" w:rsidRDefault="00E2368B" w:rsidP="00FF5BD1">
            <w:pPr>
              <w:jc w:val="center"/>
              <w:rPr>
                <w:color w:val="000000" w:themeColor="text1"/>
                <w:sz w:val="22"/>
                <w:szCs w:val="22"/>
              </w:rPr>
            </w:pPr>
            <w:r w:rsidRPr="000723B5">
              <w:rPr>
                <w:color w:val="000000" w:themeColor="text1"/>
                <w:sz w:val="22"/>
                <w:szCs w:val="22"/>
              </w:rPr>
              <w:t>40,0</w:t>
            </w:r>
          </w:p>
        </w:tc>
      </w:tr>
      <w:tr w:rsidR="00E2368B" w:rsidRPr="0028788E" w:rsidTr="00FF5BD1">
        <w:trPr>
          <w:trHeight w:val="900"/>
        </w:trPr>
        <w:tc>
          <w:tcPr>
            <w:tcW w:w="5829" w:type="dxa"/>
            <w:tcBorders>
              <w:top w:val="nil"/>
              <w:left w:val="single" w:sz="4" w:space="0" w:color="auto"/>
              <w:bottom w:val="single" w:sz="4" w:space="0" w:color="auto"/>
              <w:right w:val="single" w:sz="4" w:space="0" w:color="auto"/>
            </w:tcBorders>
            <w:shd w:val="clear" w:color="auto" w:fill="auto"/>
            <w:vAlign w:val="center"/>
          </w:tcPr>
          <w:p w:rsidR="00E2368B" w:rsidRPr="000723B5" w:rsidRDefault="00E2368B" w:rsidP="00FF5BD1">
            <w:pPr>
              <w:jc w:val="both"/>
              <w:rPr>
                <w:color w:val="000000" w:themeColor="text1"/>
                <w:sz w:val="22"/>
                <w:szCs w:val="22"/>
              </w:rPr>
            </w:pPr>
            <w:r w:rsidRPr="000723B5">
              <w:rPr>
                <w:color w:val="000000" w:themeColor="text1"/>
                <w:sz w:val="22"/>
                <w:szCs w:val="22"/>
              </w:rPr>
              <w:t>Муниципальная программа «Развитие муниципальной службы муниципального образования «Чаинский район» на 2016-2018 годы»</w:t>
            </w:r>
          </w:p>
        </w:tc>
        <w:tc>
          <w:tcPr>
            <w:tcW w:w="1322" w:type="dxa"/>
            <w:tcBorders>
              <w:top w:val="nil"/>
              <w:left w:val="nil"/>
              <w:bottom w:val="single" w:sz="4" w:space="0" w:color="auto"/>
              <w:right w:val="single" w:sz="4" w:space="0" w:color="auto"/>
            </w:tcBorders>
            <w:shd w:val="clear" w:color="auto" w:fill="auto"/>
            <w:vAlign w:val="center"/>
          </w:tcPr>
          <w:p w:rsidR="00E2368B" w:rsidRPr="000723B5" w:rsidRDefault="00E2368B" w:rsidP="00FF5BD1">
            <w:pPr>
              <w:jc w:val="center"/>
              <w:rPr>
                <w:color w:val="000000" w:themeColor="text1"/>
                <w:sz w:val="22"/>
                <w:szCs w:val="22"/>
              </w:rPr>
            </w:pPr>
            <w:r w:rsidRPr="000723B5">
              <w:rPr>
                <w:color w:val="000000" w:themeColor="text1"/>
                <w:sz w:val="22"/>
                <w:szCs w:val="22"/>
              </w:rPr>
              <w:t>40,0</w:t>
            </w:r>
          </w:p>
        </w:tc>
        <w:tc>
          <w:tcPr>
            <w:tcW w:w="1404" w:type="dxa"/>
            <w:tcBorders>
              <w:top w:val="nil"/>
              <w:left w:val="nil"/>
              <w:bottom w:val="single" w:sz="4" w:space="0" w:color="auto"/>
              <w:right w:val="single" w:sz="4" w:space="0" w:color="auto"/>
            </w:tcBorders>
            <w:shd w:val="clear" w:color="auto" w:fill="auto"/>
            <w:vAlign w:val="center"/>
          </w:tcPr>
          <w:p w:rsidR="00E2368B" w:rsidRPr="000723B5" w:rsidRDefault="00E2368B" w:rsidP="00FF5BD1">
            <w:pPr>
              <w:jc w:val="center"/>
              <w:rPr>
                <w:color w:val="000000" w:themeColor="text1"/>
                <w:sz w:val="22"/>
                <w:szCs w:val="22"/>
              </w:rPr>
            </w:pPr>
            <w:r w:rsidRPr="000723B5">
              <w:rPr>
                <w:color w:val="000000" w:themeColor="text1"/>
                <w:sz w:val="22"/>
                <w:szCs w:val="22"/>
              </w:rPr>
              <w:t>37,5</w:t>
            </w:r>
          </w:p>
        </w:tc>
        <w:tc>
          <w:tcPr>
            <w:tcW w:w="1322" w:type="dxa"/>
            <w:tcBorders>
              <w:top w:val="nil"/>
              <w:left w:val="nil"/>
              <w:bottom w:val="single" w:sz="4" w:space="0" w:color="auto"/>
              <w:right w:val="single" w:sz="4" w:space="0" w:color="auto"/>
            </w:tcBorders>
            <w:shd w:val="clear" w:color="auto" w:fill="auto"/>
            <w:vAlign w:val="center"/>
          </w:tcPr>
          <w:p w:rsidR="00E2368B" w:rsidRPr="000723B5" w:rsidRDefault="00E2368B" w:rsidP="00FF5BD1">
            <w:pPr>
              <w:jc w:val="center"/>
              <w:rPr>
                <w:color w:val="000000" w:themeColor="text1"/>
                <w:sz w:val="22"/>
                <w:szCs w:val="22"/>
              </w:rPr>
            </w:pPr>
            <w:r w:rsidRPr="000723B5">
              <w:rPr>
                <w:color w:val="000000" w:themeColor="text1"/>
                <w:sz w:val="22"/>
                <w:szCs w:val="22"/>
              </w:rPr>
              <w:t>93,8</w:t>
            </w:r>
          </w:p>
        </w:tc>
      </w:tr>
      <w:tr w:rsidR="00EB4A2D" w:rsidRPr="0028788E" w:rsidTr="00FF5BD1">
        <w:trPr>
          <w:trHeight w:val="83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E2368B" w:rsidP="00FF5BD1">
            <w:pPr>
              <w:jc w:val="both"/>
              <w:rPr>
                <w:color w:val="000000" w:themeColor="text1"/>
                <w:sz w:val="22"/>
                <w:szCs w:val="22"/>
              </w:rPr>
            </w:pPr>
            <w:r w:rsidRPr="000723B5">
              <w:rPr>
                <w:color w:val="000000" w:themeColor="text1"/>
                <w:sz w:val="22"/>
                <w:szCs w:val="22"/>
              </w:rPr>
              <w:t>Муниципальная программа «Профилактика террористической и экстремистской деятельности в муниципальном образовании «Чаинский район» на 2017-2019 годы»</w:t>
            </w:r>
          </w:p>
        </w:tc>
        <w:tc>
          <w:tcPr>
            <w:tcW w:w="1322" w:type="dxa"/>
            <w:tcBorders>
              <w:top w:val="nil"/>
              <w:left w:val="nil"/>
              <w:bottom w:val="single" w:sz="4" w:space="0" w:color="auto"/>
              <w:right w:val="single" w:sz="4" w:space="0" w:color="auto"/>
            </w:tcBorders>
            <w:shd w:val="clear" w:color="auto" w:fill="auto"/>
            <w:vAlign w:val="center"/>
          </w:tcPr>
          <w:p w:rsidR="00E2368B" w:rsidRPr="000723B5" w:rsidRDefault="00E2368B" w:rsidP="00FF5BD1">
            <w:pPr>
              <w:jc w:val="center"/>
              <w:rPr>
                <w:color w:val="000000" w:themeColor="text1"/>
                <w:sz w:val="22"/>
                <w:szCs w:val="22"/>
              </w:rPr>
            </w:pPr>
            <w:r w:rsidRPr="000723B5">
              <w:rPr>
                <w:color w:val="000000" w:themeColor="text1"/>
                <w:sz w:val="22"/>
                <w:szCs w:val="22"/>
              </w:rPr>
              <w:t>45,0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44,6</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E2368B" w:rsidP="00FF5BD1">
            <w:pPr>
              <w:jc w:val="center"/>
              <w:rPr>
                <w:color w:val="000000" w:themeColor="text1"/>
                <w:sz w:val="22"/>
                <w:szCs w:val="22"/>
              </w:rPr>
            </w:pPr>
            <w:r w:rsidRPr="000723B5">
              <w:rPr>
                <w:color w:val="000000" w:themeColor="text1"/>
                <w:sz w:val="22"/>
                <w:szCs w:val="22"/>
              </w:rPr>
              <w:t>99,1</w:t>
            </w:r>
          </w:p>
        </w:tc>
      </w:tr>
      <w:tr w:rsidR="00EB4A2D" w:rsidRPr="0028788E" w:rsidTr="00FF5BD1">
        <w:trPr>
          <w:trHeight w:val="315"/>
        </w:trPr>
        <w:tc>
          <w:tcPr>
            <w:tcW w:w="5829" w:type="dxa"/>
            <w:tcBorders>
              <w:top w:val="nil"/>
              <w:left w:val="single" w:sz="8" w:space="0" w:color="auto"/>
              <w:bottom w:val="single" w:sz="8" w:space="0" w:color="auto"/>
              <w:right w:val="single" w:sz="8" w:space="0" w:color="auto"/>
            </w:tcBorders>
            <w:shd w:val="clear" w:color="auto" w:fill="auto"/>
            <w:hideMark/>
          </w:tcPr>
          <w:p w:rsidR="00EB4A2D" w:rsidRPr="000723B5" w:rsidRDefault="00EB4A2D" w:rsidP="00FF5BD1">
            <w:pPr>
              <w:jc w:val="both"/>
              <w:rPr>
                <w:b/>
                <w:bCs/>
                <w:color w:val="000000" w:themeColor="text1"/>
                <w:sz w:val="22"/>
                <w:szCs w:val="22"/>
              </w:rPr>
            </w:pPr>
            <w:r w:rsidRPr="000723B5">
              <w:rPr>
                <w:b/>
                <w:bCs/>
                <w:color w:val="000000" w:themeColor="text1"/>
                <w:sz w:val="22"/>
                <w:szCs w:val="22"/>
              </w:rPr>
              <w:t>б) непрограммные расходы - всего</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C65AC7" w:rsidP="00FF5BD1">
            <w:pPr>
              <w:jc w:val="center"/>
              <w:rPr>
                <w:b/>
                <w:bCs/>
                <w:color w:val="000000" w:themeColor="text1"/>
                <w:sz w:val="22"/>
                <w:szCs w:val="22"/>
              </w:rPr>
            </w:pPr>
            <w:r w:rsidRPr="000723B5">
              <w:rPr>
                <w:b/>
                <w:bCs/>
                <w:color w:val="000000" w:themeColor="text1"/>
                <w:sz w:val="22"/>
                <w:szCs w:val="22"/>
              </w:rPr>
              <w:t>49311,</w:t>
            </w:r>
            <w:r w:rsidR="00B743E3" w:rsidRPr="000723B5">
              <w:rPr>
                <w:b/>
                <w:bCs/>
                <w:color w:val="000000" w:themeColor="text1"/>
                <w:sz w:val="22"/>
                <w:szCs w:val="22"/>
              </w:rPr>
              <w:t>6</w:t>
            </w:r>
          </w:p>
        </w:tc>
        <w:tc>
          <w:tcPr>
            <w:tcW w:w="1404" w:type="dxa"/>
            <w:tcBorders>
              <w:top w:val="nil"/>
              <w:left w:val="nil"/>
              <w:bottom w:val="single" w:sz="8" w:space="0" w:color="auto"/>
              <w:right w:val="single" w:sz="8" w:space="0" w:color="auto"/>
            </w:tcBorders>
            <w:shd w:val="clear" w:color="auto" w:fill="auto"/>
            <w:vAlign w:val="center"/>
            <w:hideMark/>
          </w:tcPr>
          <w:p w:rsidR="00EB4A2D" w:rsidRPr="000723B5" w:rsidRDefault="00FF5BD1" w:rsidP="00FF5BD1">
            <w:pPr>
              <w:jc w:val="center"/>
              <w:rPr>
                <w:b/>
                <w:bCs/>
                <w:color w:val="000000" w:themeColor="text1"/>
                <w:sz w:val="22"/>
                <w:szCs w:val="22"/>
              </w:rPr>
            </w:pPr>
            <w:r w:rsidRPr="000723B5">
              <w:rPr>
                <w:b/>
                <w:bCs/>
                <w:color w:val="000000" w:themeColor="text1"/>
                <w:sz w:val="22"/>
                <w:szCs w:val="22"/>
              </w:rPr>
              <w:t>41661,</w:t>
            </w:r>
            <w:r w:rsidR="00B743E3" w:rsidRPr="000723B5">
              <w:rPr>
                <w:b/>
                <w:bCs/>
                <w:color w:val="000000" w:themeColor="text1"/>
                <w:sz w:val="22"/>
                <w:szCs w:val="22"/>
              </w:rPr>
              <w:t>6</w:t>
            </w:r>
          </w:p>
        </w:tc>
        <w:tc>
          <w:tcPr>
            <w:tcW w:w="1322" w:type="dxa"/>
            <w:tcBorders>
              <w:top w:val="nil"/>
              <w:left w:val="nil"/>
              <w:bottom w:val="single" w:sz="8" w:space="0" w:color="auto"/>
              <w:right w:val="single" w:sz="8" w:space="0" w:color="auto"/>
            </w:tcBorders>
            <w:shd w:val="clear" w:color="auto" w:fill="auto"/>
            <w:vAlign w:val="center"/>
            <w:hideMark/>
          </w:tcPr>
          <w:p w:rsidR="00EB4A2D" w:rsidRPr="000723B5" w:rsidRDefault="00EB4A2D" w:rsidP="00FF5BD1">
            <w:pPr>
              <w:jc w:val="center"/>
              <w:rPr>
                <w:b/>
                <w:color w:val="000000" w:themeColor="text1"/>
                <w:sz w:val="22"/>
                <w:szCs w:val="22"/>
              </w:rPr>
            </w:pPr>
            <w:r w:rsidRPr="000723B5">
              <w:rPr>
                <w:b/>
                <w:color w:val="000000" w:themeColor="text1"/>
                <w:sz w:val="22"/>
                <w:szCs w:val="22"/>
              </w:rPr>
              <w:t>84,</w:t>
            </w:r>
            <w:r w:rsidR="00FF5BD1" w:rsidRPr="000723B5">
              <w:rPr>
                <w:b/>
                <w:color w:val="000000" w:themeColor="text1"/>
                <w:sz w:val="22"/>
                <w:szCs w:val="22"/>
              </w:rPr>
              <w:t>5</w:t>
            </w:r>
          </w:p>
        </w:tc>
      </w:tr>
      <w:tr w:rsidR="00EB4A2D" w:rsidRPr="0028788E" w:rsidTr="00FF5BD1">
        <w:trPr>
          <w:trHeight w:val="300"/>
        </w:trPr>
        <w:tc>
          <w:tcPr>
            <w:tcW w:w="5829" w:type="dxa"/>
            <w:tcBorders>
              <w:top w:val="nil"/>
              <w:left w:val="single" w:sz="8" w:space="0" w:color="auto"/>
              <w:bottom w:val="nil"/>
              <w:right w:val="single" w:sz="8" w:space="0" w:color="auto"/>
            </w:tcBorders>
            <w:shd w:val="clear" w:color="auto" w:fill="auto"/>
            <w:hideMark/>
          </w:tcPr>
          <w:p w:rsidR="00EB4A2D" w:rsidRPr="000723B5" w:rsidRDefault="00EB4A2D" w:rsidP="00FF5BD1">
            <w:pPr>
              <w:jc w:val="both"/>
              <w:rPr>
                <w:color w:val="000000" w:themeColor="text1"/>
                <w:sz w:val="22"/>
                <w:szCs w:val="22"/>
              </w:rPr>
            </w:pPr>
            <w:r w:rsidRPr="000723B5">
              <w:rPr>
                <w:color w:val="000000" w:themeColor="text1"/>
                <w:sz w:val="22"/>
                <w:szCs w:val="22"/>
              </w:rPr>
              <w:t>в том числе</w:t>
            </w:r>
          </w:p>
        </w:tc>
        <w:tc>
          <w:tcPr>
            <w:tcW w:w="1322"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c>
          <w:tcPr>
            <w:tcW w:w="1404"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c>
          <w:tcPr>
            <w:tcW w:w="1322" w:type="dxa"/>
            <w:tcBorders>
              <w:top w:val="nil"/>
              <w:left w:val="nil"/>
              <w:bottom w:val="nil"/>
              <w:right w:val="single" w:sz="8" w:space="0" w:color="auto"/>
            </w:tcBorders>
            <w:shd w:val="clear" w:color="auto" w:fill="auto"/>
            <w:vAlign w:val="center"/>
            <w:hideMark/>
          </w:tcPr>
          <w:p w:rsidR="00EB4A2D" w:rsidRPr="000723B5" w:rsidRDefault="00EB4A2D" w:rsidP="00FF5BD1">
            <w:pPr>
              <w:jc w:val="center"/>
              <w:rPr>
                <w:color w:val="000000" w:themeColor="text1"/>
                <w:sz w:val="22"/>
                <w:szCs w:val="22"/>
              </w:rPr>
            </w:pPr>
          </w:p>
        </w:tc>
      </w:tr>
      <w:tr w:rsidR="00EB4A2D" w:rsidRPr="0028788E" w:rsidTr="00FF5BD1">
        <w:trPr>
          <w:trHeight w:val="300"/>
        </w:trPr>
        <w:tc>
          <w:tcPr>
            <w:tcW w:w="5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4A2D" w:rsidRPr="000723B5" w:rsidRDefault="00EB4A2D" w:rsidP="00FF5BD1">
            <w:pPr>
              <w:jc w:val="both"/>
              <w:rPr>
                <w:color w:val="000000" w:themeColor="text1"/>
                <w:sz w:val="22"/>
                <w:szCs w:val="22"/>
              </w:rPr>
            </w:pPr>
            <w:r w:rsidRPr="000723B5">
              <w:rPr>
                <w:color w:val="000000" w:themeColor="text1"/>
                <w:sz w:val="22"/>
                <w:szCs w:val="22"/>
              </w:rPr>
              <w:t>Глава муниципального образования</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EB4A2D" w:rsidRPr="000723B5" w:rsidRDefault="006F0A17" w:rsidP="00FF5BD1">
            <w:pPr>
              <w:jc w:val="center"/>
              <w:rPr>
                <w:color w:val="000000" w:themeColor="text1"/>
                <w:sz w:val="22"/>
                <w:szCs w:val="22"/>
              </w:rPr>
            </w:pPr>
            <w:r w:rsidRPr="000723B5">
              <w:rPr>
                <w:color w:val="000000" w:themeColor="text1"/>
                <w:sz w:val="22"/>
                <w:szCs w:val="22"/>
              </w:rPr>
              <w:t>2112,8</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EB4A2D" w:rsidRPr="000723B5" w:rsidRDefault="006F0A17" w:rsidP="00FF5BD1">
            <w:pPr>
              <w:jc w:val="center"/>
              <w:rPr>
                <w:color w:val="000000" w:themeColor="text1"/>
                <w:sz w:val="22"/>
                <w:szCs w:val="22"/>
              </w:rPr>
            </w:pPr>
            <w:r w:rsidRPr="000723B5">
              <w:rPr>
                <w:color w:val="000000" w:themeColor="text1"/>
                <w:sz w:val="22"/>
                <w:szCs w:val="22"/>
              </w:rPr>
              <w:t>2112,8</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EB4A2D" w:rsidRPr="000723B5" w:rsidRDefault="006F0A17"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300"/>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EB4A2D" w:rsidP="00FF5BD1">
            <w:pPr>
              <w:jc w:val="both"/>
              <w:rPr>
                <w:color w:val="000000" w:themeColor="text1"/>
                <w:sz w:val="22"/>
                <w:szCs w:val="22"/>
              </w:rPr>
            </w:pPr>
            <w:r w:rsidRPr="000723B5">
              <w:rPr>
                <w:color w:val="000000" w:themeColor="text1"/>
                <w:sz w:val="22"/>
                <w:szCs w:val="22"/>
              </w:rPr>
              <w:t>Центральный аппарат</w:t>
            </w:r>
          </w:p>
        </w:tc>
        <w:tc>
          <w:tcPr>
            <w:tcW w:w="1322" w:type="dxa"/>
            <w:tcBorders>
              <w:top w:val="nil"/>
              <w:left w:val="nil"/>
              <w:bottom w:val="single" w:sz="4" w:space="0" w:color="auto"/>
              <w:right w:val="single" w:sz="4" w:space="0" w:color="auto"/>
            </w:tcBorders>
            <w:shd w:val="clear" w:color="auto" w:fill="auto"/>
            <w:vAlign w:val="center"/>
            <w:hideMark/>
          </w:tcPr>
          <w:p w:rsidR="00EB4A2D" w:rsidRPr="000723B5" w:rsidRDefault="006F0A17" w:rsidP="00FF5BD1">
            <w:pPr>
              <w:jc w:val="center"/>
              <w:rPr>
                <w:color w:val="000000" w:themeColor="text1"/>
                <w:sz w:val="22"/>
                <w:szCs w:val="22"/>
              </w:rPr>
            </w:pPr>
            <w:r w:rsidRPr="000723B5">
              <w:rPr>
                <w:color w:val="000000" w:themeColor="text1"/>
                <w:sz w:val="22"/>
                <w:szCs w:val="22"/>
              </w:rPr>
              <w:t>28</w:t>
            </w:r>
            <w:r w:rsidR="00AD214A" w:rsidRPr="000723B5">
              <w:rPr>
                <w:color w:val="000000" w:themeColor="text1"/>
                <w:sz w:val="22"/>
                <w:szCs w:val="22"/>
              </w:rPr>
              <w:t>702,</w:t>
            </w:r>
            <w:r w:rsidR="00B743E3" w:rsidRPr="000723B5">
              <w:rPr>
                <w:color w:val="000000" w:themeColor="text1"/>
                <w:sz w:val="22"/>
                <w:szCs w:val="22"/>
              </w:rPr>
              <w:t>3</w:t>
            </w:r>
          </w:p>
        </w:tc>
        <w:tc>
          <w:tcPr>
            <w:tcW w:w="1404" w:type="dxa"/>
            <w:tcBorders>
              <w:top w:val="nil"/>
              <w:left w:val="nil"/>
              <w:bottom w:val="single" w:sz="4" w:space="0" w:color="auto"/>
              <w:right w:val="single" w:sz="4" w:space="0" w:color="auto"/>
            </w:tcBorders>
            <w:shd w:val="clear" w:color="auto" w:fill="auto"/>
            <w:vAlign w:val="center"/>
            <w:hideMark/>
          </w:tcPr>
          <w:p w:rsidR="00EB4A2D" w:rsidRPr="000723B5" w:rsidRDefault="00AD214A" w:rsidP="00FF5BD1">
            <w:pPr>
              <w:jc w:val="center"/>
              <w:rPr>
                <w:color w:val="000000" w:themeColor="text1"/>
                <w:sz w:val="22"/>
                <w:szCs w:val="22"/>
              </w:rPr>
            </w:pPr>
            <w:r w:rsidRPr="000723B5">
              <w:rPr>
                <w:color w:val="000000" w:themeColor="text1"/>
                <w:sz w:val="22"/>
                <w:szCs w:val="22"/>
              </w:rPr>
              <w:t>28680,5</w:t>
            </w:r>
          </w:p>
        </w:tc>
        <w:tc>
          <w:tcPr>
            <w:tcW w:w="1322" w:type="dxa"/>
            <w:tcBorders>
              <w:top w:val="nil"/>
              <w:left w:val="nil"/>
              <w:bottom w:val="single" w:sz="4" w:space="0" w:color="auto"/>
              <w:right w:val="single" w:sz="4" w:space="0" w:color="auto"/>
            </w:tcBorders>
            <w:shd w:val="clear" w:color="auto" w:fill="auto"/>
            <w:vAlign w:val="center"/>
            <w:hideMark/>
          </w:tcPr>
          <w:p w:rsidR="00EB4A2D" w:rsidRPr="000723B5" w:rsidRDefault="006F0A17" w:rsidP="00FF5BD1">
            <w:pPr>
              <w:jc w:val="center"/>
              <w:rPr>
                <w:color w:val="000000" w:themeColor="text1"/>
                <w:sz w:val="22"/>
                <w:szCs w:val="22"/>
              </w:rPr>
            </w:pPr>
            <w:r w:rsidRPr="000723B5">
              <w:rPr>
                <w:color w:val="000000" w:themeColor="text1"/>
                <w:sz w:val="22"/>
                <w:szCs w:val="22"/>
              </w:rPr>
              <w:t>99,9</w:t>
            </w:r>
          </w:p>
        </w:tc>
      </w:tr>
      <w:tr w:rsidR="00EB4A2D" w:rsidRPr="0028788E" w:rsidTr="00FF5BD1">
        <w:trPr>
          <w:trHeight w:val="300"/>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EB4A2D" w:rsidP="00FF5BD1">
            <w:pPr>
              <w:jc w:val="both"/>
              <w:rPr>
                <w:color w:val="000000" w:themeColor="text1"/>
                <w:sz w:val="22"/>
                <w:szCs w:val="22"/>
              </w:rPr>
            </w:pPr>
            <w:r w:rsidRPr="000723B5">
              <w:rPr>
                <w:color w:val="000000" w:themeColor="text1"/>
                <w:sz w:val="22"/>
                <w:szCs w:val="22"/>
              </w:rPr>
              <w:t>Единая дежурная диспетчерская служба</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1832,0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F54173" w:rsidP="00FF5BD1">
            <w:pPr>
              <w:jc w:val="center"/>
              <w:rPr>
                <w:color w:val="000000" w:themeColor="text1"/>
                <w:sz w:val="22"/>
                <w:szCs w:val="22"/>
              </w:rPr>
            </w:pPr>
            <w:r w:rsidRPr="000723B5">
              <w:rPr>
                <w:color w:val="000000" w:themeColor="text1"/>
                <w:sz w:val="22"/>
                <w:szCs w:val="22"/>
              </w:rPr>
              <w:t>1832,0</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F54173"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358"/>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AD214A" w:rsidP="00FF5BD1">
            <w:pPr>
              <w:jc w:val="both"/>
              <w:rPr>
                <w:color w:val="000000" w:themeColor="text1"/>
                <w:sz w:val="22"/>
                <w:szCs w:val="22"/>
              </w:rPr>
            </w:pPr>
            <w:r w:rsidRPr="000723B5">
              <w:rPr>
                <w:color w:val="000000" w:themeColor="text1"/>
                <w:sz w:val="22"/>
                <w:szCs w:val="22"/>
              </w:rPr>
              <w:t>Прочие расходы в области коммунального хозяйства</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3413,0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3337,2</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97,8</w:t>
            </w:r>
          </w:p>
        </w:tc>
      </w:tr>
      <w:tr w:rsidR="00EB4A2D" w:rsidRPr="0028788E" w:rsidTr="00FF5BD1">
        <w:trPr>
          <w:trHeight w:val="357"/>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AD214A" w:rsidP="00FF5BD1">
            <w:pPr>
              <w:jc w:val="both"/>
              <w:rPr>
                <w:color w:val="000000" w:themeColor="text1"/>
                <w:sz w:val="22"/>
                <w:szCs w:val="22"/>
              </w:rPr>
            </w:pPr>
            <w:r w:rsidRPr="000723B5">
              <w:rPr>
                <w:color w:val="000000" w:themeColor="text1"/>
                <w:sz w:val="22"/>
                <w:szCs w:val="22"/>
              </w:rPr>
              <w:t>Капитальный ремонт участка магистрального водопровода по ул.Юбилейная - ул.Лесная в с.Подгорное</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681,3</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681,3</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600"/>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B4355B" w:rsidP="00FF5BD1">
            <w:pPr>
              <w:jc w:val="both"/>
              <w:rPr>
                <w:color w:val="000000" w:themeColor="text1"/>
                <w:sz w:val="22"/>
                <w:szCs w:val="22"/>
              </w:rPr>
            </w:pPr>
            <w:r w:rsidRPr="000723B5">
              <w:rPr>
                <w:color w:val="000000" w:themeColor="text1"/>
                <w:sz w:val="22"/>
                <w:szCs w:val="22"/>
              </w:rPr>
              <w:lastRenderedPageBreak/>
              <w:t>Капитальный ремонт участков магистрального водопровода по ул.Томской в с.Подгорное</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2633,5</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1712,8</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65,0</w:t>
            </w:r>
          </w:p>
        </w:tc>
      </w:tr>
      <w:tr w:rsidR="00EB4A2D" w:rsidRPr="0028788E" w:rsidTr="00FF5BD1">
        <w:trPr>
          <w:trHeight w:val="600"/>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EB4A2D" w:rsidRPr="000723B5" w:rsidRDefault="00B4355B" w:rsidP="00FF5BD1">
            <w:pPr>
              <w:jc w:val="both"/>
              <w:rPr>
                <w:color w:val="000000" w:themeColor="text1"/>
                <w:sz w:val="22"/>
                <w:szCs w:val="22"/>
              </w:rPr>
            </w:pPr>
            <w:r w:rsidRPr="000723B5">
              <w:rPr>
                <w:color w:val="000000" w:themeColor="text1"/>
                <w:sz w:val="22"/>
                <w:szCs w:val="22"/>
              </w:rPr>
              <w:t>Реконструкция водозабора из подземного источника и станции водоподготовки</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6331,2</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0,0</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0,0</w:t>
            </w:r>
          </w:p>
        </w:tc>
      </w:tr>
      <w:tr w:rsidR="00EB4A2D" w:rsidRPr="0028788E" w:rsidTr="00FF5BD1">
        <w:trPr>
          <w:trHeight w:val="373"/>
        </w:trPr>
        <w:tc>
          <w:tcPr>
            <w:tcW w:w="5829" w:type="dxa"/>
            <w:tcBorders>
              <w:top w:val="nil"/>
              <w:left w:val="single" w:sz="4" w:space="0" w:color="auto"/>
              <w:bottom w:val="single" w:sz="4" w:space="0" w:color="auto"/>
              <w:right w:val="single" w:sz="4" w:space="0" w:color="auto"/>
            </w:tcBorders>
            <w:shd w:val="clear" w:color="auto" w:fill="auto"/>
            <w:vAlign w:val="center"/>
          </w:tcPr>
          <w:p w:rsidR="00EB4A2D" w:rsidRPr="000723B5" w:rsidRDefault="00B4355B" w:rsidP="00FF5BD1">
            <w:pPr>
              <w:jc w:val="both"/>
              <w:rPr>
                <w:color w:val="000000" w:themeColor="text1"/>
                <w:sz w:val="22"/>
                <w:szCs w:val="22"/>
              </w:rPr>
            </w:pPr>
            <w:r w:rsidRPr="000723B5">
              <w:rPr>
                <w:color w:val="000000" w:themeColor="text1"/>
                <w:sz w:val="22"/>
                <w:szCs w:val="22"/>
              </w:rPr>
              <w:t>Капитальный ремонт муниципального жилищного фонда</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51,7</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43,</w:t>
            </w:r>
            <w:r w:rsidR="00F54173" w:rsidRPr="000723B5">
              <w:rPr>
                <w:color w:val="000000" w:themeColor="text1"/>
                <w:sz w:val="22"/>
                <w:szCs w:val="22"/>
              </w:rPr>
              <w:t>8</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84,</w:t>
            </w:r>
            <w:r w:rsidR="00F54173" w:rsidRPr="000723B5">
              <w:rPr>
                <w:color w:val="000000" w:themeColor="text1"/>
                <w:sz w:val="22"/>
                <w:szCs w:val="22"/>
              </w:rPr>
              <w:t>7</w:t>
            </w:r>
          </w:p>
        </w:tc>
      </w:tr>
      <w:tr w:rsidR="00EB4A2D" w:rsidRPr="0028788E" w:rsidTr="00FF5BD1">
        <w:trPr>
          <w:trHeight w:val="573"/>
        </w:trPr>
        <w:tc>
          <w:tcPr>
            <w:tcW w:w="5829" w:type="dxa"/>
            <w:tcBorders>
              <w:top w:val="nil"/>
              <w:left w:val="single" w:sz="4" w:space="0" w:color="auto"/>
              <w:bottom w:val="single" w:sz="4" w:space="0" w:color="auto"/>
              <w:right w:val="single" w:sz="4" w:space="0" w:color="auto"/>
            </w:tcBorders>
            <w:shd w:val="clear" w:color="auto" w:fill="auto"/>
            <w:vAlign w:val="center"/>
          </w:tcPr>
          <w:p w:rsidR="00EB4A2D" w:rsidRPr="000723B5" w:rsidRDefault="00B4355B" w:rsidP="00FF5BD1">
            <w:pPr>
              <w:jc w:val="both"/>
              <w:rPr>
                <w:color w:val="000000" w:themeColor="text1"/>
                <w:sz w:val="22"/>
                <w:szCs w:val="22"/>
              </w:rPr>
            </w:pPr>
            <w:r w:rsidRPr="000723B5">
              <w:rPr>
                <w:color w:val="000000" w:themeColor="text1"/>
                <w:sz w:val="22"/>
                <w:szCs w:val="22"/>
              </w:rPr>
              <w:t>Приобретение имущества, входящего в состав муниципального жилищного фонда</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800,0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800,0</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411"/>
        </w:trPr>
        <w:tc>
          <w:tcPr>
            <w:tcW w:w="5829" w:type="dxa"/>
            <w:tcBorders>
              <w:top w:val="nil"/>
              <w:left w:val="single" w:sz="4" w:space="0" w:color="auto"/>
              <w:bottom w:val="single" w:sz="4" w:space="0" w:color="auto"/>
              <w:right w:val="single" w:sz="4" w:space="0" w:color="auto"/>
            </w:tcBorders>
            <w:shd w:val="clear" w:color="auto" w:fill="auto"/>
            <w:vAlign w:val="center"/>
          </w:tcPr>
          <w:p w:rsidR="00EB4A2D" w:rsidRPr="000723B5" w:rsidRDefault="00B4355B" w:rsidP="00FF5BD1">
            <w:pPr>
              <w:jc w:val="both"/>
              <w:rPr>
                <w:color w:val="000000" w:themeColor="text1"/>
                <w:sz w:val="22"/>
                <w:szCs w:val="22"/>
              </w:rPr>
            </w:pPr>
            <w:r w:rsidRPr="000723B5">
              <w:rPr>
                <w:color w:val="000000" w:themeColor="text1"/>
                <w:sz w:val="22"/>
                <w:szCs w:val="22"/>
              </w:rPr>
              <w:t>Оценка недвижимости, признание прав и регулирование отношений по государственной и муниципальной собственности</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92,6</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4,0</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4,3</w:t>
            </w:r>
          </w:p>
        </w:tc>
      </w:tr>
      <w:tr w:rsidR="00EB4A2D" w:rsidRPr="0028788E" w:rsidTr="00FF5BD1">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EB4A2D" w:rsidRPr="000723B5" w:rsidRDefault="00B4355B" w:rsidP="00FF5BD1">
            <w:pPr>
              <w:jc w:val="both"/>
              <w:rPr>
                <w:color w:val="000000" w:themeColor="text1"/>
                <w:sz w:val="22"/>
                <w:szCs w:val="22"/>
              </w:rPr>
            </w:pPr>
            <w:r w:rsidRPr="000723B5">
              <w:rPr>
                <w:color w:val="000000" w:themeColor="text1"/>
                <w:sz w:val="22"/>
                <w:szCs w:val="22"/>
              </w:rPr>
              <w:t>Взнос в Совет муниципальных образований</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147,7</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147,7</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100,0</w:t>
            </w:r>
          </w:p>
        </w:tc>
      </w:tr>
      <w:tr w:rsidR="00EB4A2D" w:rsidRPr="0028788E" w:rsidTr="007E5804">
        <w:trPr>
          <w:trHeight w:val="348"/>
        </w:trPr>
        <w:tc>
          <w:tcPr>
            <w:tcW w:w="5829" w:type="dxa"/>
            <w:tcBorders>
              <w:top w:val="nil"/>
              <w:left w:val="single" w:sz="4" w:space="0" w:color="auto"/>
              <w:bottom w:val="single" w:sz="4" w:space="0" w:color="auto"/>
              <w:right w:val="single" w:sz="4" w:space="0" w:color="auto"/>
            </w:tcBorders>
            <w:shd w:val="clear" w:color="auto" w:fill="auto"/>
            <w:vAlign w:val="center"/>
          </w:tcPr>
          <w:p w:rsidR="00EB4A2D" w:rsidRPr="000723B5" w:rsidRDefault="00B4355B" w:rsidP="00FF5BD1">
            <w:pPr>
              <w:jc w:val="both"/>
              <w:rPr>
                <w:color w:val="000000" w:themeColor="text1"/>
                <w:sz w:val="22"/>
                <w:szCs w:val="22"/>
              </w:rPr>
            </w:pPr>
            <w:r w:rsidRPr="000723B5">
              <w:rPr>
                <w:color w:val="000000" w:themeColor="text1"/>
                <w:sz w:val="22"/>
                <w:szCs w:val="22"/>
              </w:rPr>
              <w:t>Содержание имущества, находящегося в казне</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8,1</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0,0</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0,0</w:t>
            </w:r>
          </w:p>
        </w:tc>
      </w:tr>
      <w:tr w:rsidR="00EB4A2D" w:rsidRPr="0028788E" w:rsidTr="00FF5BD1">
        <w:trPr>
          <w:trHeight w:val="277"/>
        </w:trPr>
        <w:tc>
          <w:tcPr>
            <w:tcW w:w="5829" w:type="dxa"/>
            <w:tcBorders>
              <w:top w:val="nil"/>
              <w:left w:val="single" w:sz="4" w:space="0" w:color="auto"/>
              <w:bottom w:val="single" w:sz="4" w:space="0" w:color="auto"/>
              <w:right w:val="single" w:sz="4" w:space="0" w:color="auto"/>
            </w:tcBorders>
            <w:shd w:val="clear" w:color="auto" w:fill="auto"/>
            <w:vAlign w:val="center"/>
          </w:tcPr>
          <w:p w:rsidR="00EB4A2D" w:rsidRPr="000723B5" w:rsidRDefault="00B4355B" w:rsidP="00FF5BD1">
            <w:pPr>
              <w:jc w:val="both"/>
              <w:rPr>
                <w:color w:val="000000" w:themeColor="text1"/>
                <w:sz w:val="22"/>
                <w:szCs w:val="22"/>
              </w:rPr>
            </w:pPr>
            <w:r w:rsidRPr="000723B5">
              <w:rPr>
                <w:color w:val="000000" w:themeColor="text1"/>
                <w:sz w:val="22"/>
                <w:szCs w:val="22"/>
              </w:rPr>
              <w:t>Развитие личных подсобных хозяйств граждан (задолженность по субсидиям на содержание молодняка скота за 2016 год)</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1137,0</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1124,5</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C65AC7" w:rsidP="00FF5BD1">
            <w:pPr>
              <w:jc w:val="center"/>
              <w:rPr>
                <w:color w:val="000000" w:themeColor="text1"/>
                <w:sz w:val="22"/>
                <w:szCs w:val="22"/>
              </w:rPr>
            </w:pPr>
            <w:r w:rsidRPr="000723B5">
              <w:rPr>
                <w:color w:val="000000" w:themeColor="text1"/>
                <w:sz w:val="22"/>
                <w:szCs w:val="22"/>
              </w:rPr>
              <w:t>98,9</w:t>
            </w:r>
          </w:p>
        </w:tc>
      </w:tr>
      <w:tr w:rsidR="00C65AC7" w:rsidRPr="0028788E" w:rsidTr="00FF5BD1">
        <w:trPr>
          <w:trHeight w:val="277"/>
        </w:trPr>
        <w:tc>
          <w:tcPr>
            <w:tcW w:w="5829" w:type="dxa"/>
            <w:tcBorders>
              <w:top w:val="nil"/>
              <w:left w:val="single" w:sz="4" w:space="0" w:color="auto"/>
              <w:bottom w:val="single" w:sz="4" w:space="0" w:color="auto"/>
              <w:right w:val="single" w:sz="4" w:space="0" w:color="auto"/>
            </w:tcBorders>
            <w:shd w:val="clear" w:color="auto" w:fill="auto"/>
            <w:vAlign w:val="center"/>
          </w:tcPr>
          <w:p w:rsidR="00C65AC7" w:rsidRPr="000723B5" w:rsidRDefault="00C65AC7" w:rsidP="00FF5BD1">
            <w:pPr>
              <w:jc w:val="both"/>
              <w:rPr>
                <w:color w:val="000000" w:themeColor="text1"/>
                <w:sz w:val="22"/>
                <w:szCs w:val="22"/>
              </w:rPr>
            </w:pPr>
            <w:r w:rsidRPr="000723B5">
              <w:rPr>
                <w:color w:val="000000" w:themeColor="text1"/>
                <w:sz w:val="22"/>
                <w:szCs w:val="22"/>
              </w:rPr>
              <w:t>Резервный фонд непредвиденных расходов Администрации Чаинского района</w:t>
            </w:r>
          </w:p>
        </w:tc>
        <w:tc>
          <w:tcPr>
            <w:tcW w:w="1322" w:type="dxa"/>
            <w:tcBorders>
              <w:top w:val="nil"/>
              <w:left w:val="nil"/>
              <w:bottom w:val="single" w:sz="4" w:space="0" w:color="auto"/>
              <w:right w:val="single" w:sz="4" w:space="0" w:color="auto"/>
            </w:tcBorders>
            <w:shd w:val="clear" w:color="auto" w:fill="auto"/>
            <w:vAlign w:val="center"/>
          </w:tcPr>
          <w:p w:rsidR="00C65AC7" w:rsidRPr="000723B5" w:rsidRDefault="00C65AC7" w:rsidP="00FF5BD1">
            <w:pPr>
              <w:jc w:val="center"/>
              <w:rPr>
                <w:color w:val="000000" w:themeColor="text1"/>
                <w:sz w:val="22"/>
                <w:szCs w:val="22"/>
              </w:rPr>
            </w:pPr>
            <w:r w:rsidRPr="000723B5">
              <w:rPr>
                <w:color w:val="000000" w:themeColor="text1"/>
                <w:sz w:val="22"/>
                <w:szCs w:val="22"/>
              </w:rPr>
              <w:t>1185,0</w:t>
            </w:r>
          </w:p>
        </w:tc>
        <w:tc>
          <w:tcPr>
            <w:tcW w:w="1404" w:type="dxa"/>
            <w:tcBorders>
              <w:top w:val="nil"/>
              <w:left w:val="nil"/>
              <w:bottom w:val="single" w:sz="4" w:space="0" w:color="auto"/>
              <w:right w:val="single" w:sz="4" w:space="0" w:color="auto"/>
            </w:tcBorders>
            <w:shd w:val="clear" w:color="auto" w:fill="auto"/>
            <w:vAlign w:val="center"/>
          </w:tcPr>
          <w:p w:rsidR="00C65AC7" w:rsidRPr="000723B5" w:rsidRDefault="00C65AC7" w:rsidP="00FF5BD1">
            <w:pPr>
              <w:jc w:val="center"/>
              <w:rPr>
                <w:color w:val="000000" w:themeColor="text1"/>
                <w:sz w:val="22"/>
                <w:szCs w:val="22"/>
              </w:rPr>
            </w:pPr>
            <w:r w:rsidRPr="000723B5">
              <w:rPr>
                <w:color w:val="000000" w:themeColor="text1"/>
                <w:sz w:val="22"/>
                <w:szCs w:val="22"/>
              </w:rPr>
              <w:t>1185,0</w:t>
            </w:r>
          </w:p>
        </w:tc>
        <w:tc>
          <w:tcPr>
            <w:tcW w:w="1322" w:type="dxa"/>
            <w:tcBorders>
              <w:top w:val="nil"/>
              <w:left w:val="nil"/>
              <w:bottom w:val="single" w:sz="4" w:space="0" w:color="auto"/>
              <w:right w:val="single" w:sz="4" w:space="0" w:color="auto"/>
            </w:tcBorders>
            <w:shd w:val="clear" w:color="auto" w:fill="auto"/>
            <w:vAlign w:val="center"/>
          </w:tcPr>
          <w:p w:rsidR="00C65AC7" w:rsidRPr="000723B5" w:rsidRDefault="00C65AC7" w:rsidP="00FF5BD1">
            <w:pPr>
              <w:jc w:val="center"/>
              <w:rPr>
                <w:color w:val="000000" w:themeColor="text1"/>
                <w:sz w:val="22"/>
                <w:szCs w:val="22"/>
              </w:rPr>
            </w:pPr>
            <w:r w:rsidRPr="000723B5">
              <w:rPr>
                <w:color w:val="000000" w:themeColor="text1"/>
                <w:sz w:val="22"/>
                <w:szCs w:val="22"/>
              </w:rPr>
              <w:t>100,0</w:t>
            </w:r>
          </w:p>
        </w:tc>
      </w:tr>
      <w:tr w:rsidR="00EB4A2D" w:rsidRPr="0028788E" w:rsidTr="00FF5BD1">
        <w:trPr>
          <w:trHeight w:val="409"/>
        </w:trPr>
        <w:tc>
          <w:tcPr>
            <w:tcW w:w="5829" w:type="dxa"/>
            <w:tcBorders>
              <w:top w:val="nil"/>
              <w:left w:val="single" w:sz="4" w:space="0" w:color="auto"/>
              <w:bottom w:val="single" w:sz="4" w:space="0" w:color="auto"/>
              <w:right w:val="single" w:sz="4" w:space="0" w:color="auto"/>
            </w:tcBorders>
            <w:shd w:val="clear" w:color="auto" w:fill="auto"/>
            <w:vAlign w:val="center"/>
          </w:tcPr>
          <w:p w:rsidR="00EB4A2D" w:rsidRPr="000723B5" w:rsidRDefault="00B4355B" w:rsidP="00FF5BD1">
            <w:pPr>
              <w:jc w:val="both"/>
              <w:rPr>
                <w:color w:val="000000" w:themeColor="text1"/>
                <w:sz w:val="22"/>
                <w:szCs w:val="22"/>
              </w:rPr>
            </w:pPr>
            <w:r w:rsidRPr="000723B5">
              <w:rPr>
                <w:color w:val="000000" w:themeColor="text1"/>
                <w:sz w:val="22"/>
                <w:szCs w:val="22"/>
              </w:rPr>
              <w:t>Расходы за счет средств, полученных от благотворительных пожертвований</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183,4</w:t>
            </w:r>
          </w:p>
        </w:tc>
        <w:tc>
          <w:tcPr>
            <w:tcW w:w="1404"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0,0</w:t>
            </w:r>
          </w:p>
        </w:tc>
        <w:tc>
          <w:tcPr>
            <w:tcW w:w="1322" w:type="dxa"/>
            <w:tcBorders>
              <w:top w:val="nil"/>
              <w:left w:val="nil"/>
              <w:bottom w:val="single" w:sz="4" w:space="0" w:color="auto"/>
              <w:right w:val="single" w:sz="4" w:space="0" w:color="auto"/>
            </w:tcBorders>
            <w:shd w:val="clear" w:color="auto" w:fill="auto"/>
            <w:vAlign w:val="center"/>
          </w:tcPr>
          <w:p w:rsidR="00EB4A2D" w:rsidRPr="000723B5" w:rsidRDefault="00AD214A" w:rsidP="00FF5BD1">
            <w:pPr>
              <w:jc w:val="center"/>
              <w:rPr>
                <w:color w:val="000000" w:themeColor="text1"/>
                <w:sz w:val="22"/>
                <w:szCs w:val="22"/>
              </w:rPr>
            </w:pPr>
            <w:r w:rsidRPr="000723B5">
              <w:rPr>
                <w:color w:val="000000" w:themeColor="text1"/>
                <w:sz w:val="22"/>
                <w:szCs w:val="22"/>
              </w:rPr>
              <w:t>0,0</w:t>
            </w:r>
          </w:p>
        </w:tc>
      </w:tr>
    </w:tbl>
    <w:p w:rsidR="00EB4A2D" w:rsidRPr="008F4812" w:rsidRDefault="00FF5BD1" w:rsidP="00555867">
      <w:pPr>
        <w:pStyle w:val="af3"/>
        <w:tabs>
          <w:tab w:val="clear" w:pos="1560"/>
        </w:tabs>
        <w:spacing w:line="240" w:lineRule="auto"/>
        <w:ind w:left="0" w:right="45" w:firstLine="709"/>
        <w:jc w:val="right"/>
        <w:rPr>
          <w:bCs/>
          <w:iCs/>
          <w:color w:val="000000" w:themeColor="text1"/>
          <w:sz w:val="22"/>
          <w:szCs w:val="22"/>
        </w:rPr>
      </w:pPr>
      <w:r>
        <w:rPr>
          <w:bCs/>
          <w:iCs/>
          <w:color w:val="000000" w:themeColor="text1"/>
          <w:sz w:val="22"/>
          <w:szCs w:val="22"/>
        </w:rPr>
        <w:br w:type="textWrapping" w:clear="all"/>
      </w:r>
    </w:p>
    <w:p w:rsidR="00BE63E5" w:rsidRPr="008F4812" w:rsidRDefault="00BE63E5" w:rsidP="00BE63E5">
      <w:pPr>
        <w:pStyle w:val="15"/>
        <w:ind w:firstLine="709"/>
        <w:jc w:val="both"/>
        <w:rPr>
          <w:rFonts w:ascii="Times New Roman" w:hAnsi="Times New Roman"/>
          <w:color w:val="000000" w:themeColor="text1"/>
        </w:rPr>
      </w:pPr>
      <w:r w:rsidRPr="008F4812">
        <w:rPr>
          <w:rFonts w:ascii="Times New Roman" w:hAnsi="Times New Roman"/>
          <w:color w:val="000000" w:themeColor="text1"/>
        </w:rPr>
        <w:t xml:space="preserve">Кассовые расходы составили: </w:t>
      </w:r>
    </w:p>
    <w:p w:rsidR="00D0498F" w:rsidRPr="008F4812" w:rsidRDefault="00D0498F" w:rsidP="00D0498F">
      <w:pPr>
        <w:pStyle w:val="15"/>
        <w:ind w:firstLine="709"/>
        <w:jc w:val="both"/>
        <w:rPr>
          <w:rFonts w:ascii="Times New Roman" w:hAnsi="Times New Roman"/>
          <w:color w:val="000000" w:themeColor="text1"/>
        </w:rPr>
      </w:pPr>
      <w:r w:rsidRPr="008F4812">
        <w:rPr>
          <w:rFonts w:ascii="Times New Roman" w:hAnsi="Times New Roman"/>
          <w:color w:val="000000" w:themeColor="text1"/>
        </w:rPr>
        <w:t xml:space="preserve">- за счет средств федерального бюджета – </w:t>
      </w:r>
      <w:r w:rsidR="00506FF7" w:rsidRPr="008F4812">
        <w:rPr>
          <w:rFonts w:ascii="Times New Roman" w:hAnsi="Times New Roman"/>
          <w:color w:val="000000" w:themeColor="text1"/>
        </w:rPr>
        <w:t>4343,1</w:t>
      </w:r>
      <w:r w:rsidRPr="008F4812">
        <w:rPr>
          <w:rFonts w:ascii="Times New Roman" w:hAnsi="Times New Roman"/>
          <w:color w:val="000000" w:themeColor="text1"/>
        </w:rPr>
        <w:t xml:space="preserve"> тыс. рублей или </w:t>
      </w:r>
      <w:r w:rsidR="00BE63E5" w:rsidRPr="008F4812">
        <w:rPr>
          <w:rFonts w:ascii="Times New Roman" w:hAnsi="Times New Roman"/>
          <w:color w:val="000000" w:themeColor="text1"/>
        </w:rPr>
        <w:t>9</w:t>
      </w:r>
      <w:r w:rsidR="00506FF7" w:rsidRPr="008F4812">
        <w:rPr>
          <w:rFonts w:ascii="Times New Roman" w:hAnsi="Times New Roman"/>
          <w:color w:val="000000" w:themeColor="text1"/>
        </w:rPr>
        <w:t>9,9</w:t>
      </w:r>
      <w:r w:rsidRPr="008F4812">
        <w:rPr>
          <w:rFonts w:ascii="Times New Roman" w:hAnsi="Times New Roman"/>
          <w:color w:val="000000" w:themeColor="text1"/>
        </w:rPr>
        <w:t>% к плану</w:t>
      </w:r>
      <w:r w:rsidR="006B01DB" w:rsidRPr="008F4812">
        <w:rPr>
          <w:rFonts w:ascii="Times New Roman" w:hAnsi="Times New Roman"/>
          <w:color w:val="000000" w:themeColor="text1"/>
        </w:rPr>
        <w:t xml:space="preserve"> по уточненной сводной бюджетной </w:t>
      </w:r>
      <w:r w:rsidR="00FB0D2C" w:rsidRPr="008F4812">
        <w:rPr>
          <w:rFonts w:ascii="Times New Roman" w:hAnsi="Times New Roman"/>
          <w:color w:val="000000" w:themeColor="text1"/>
        </w:rPr>
        <w:t>росписи на</w:t>
      </w:r>
      <w:bookmarkStart w:id="1" w:name="OLE_LINK1"/>
      <w:r w:rsidR="00BE63E5" w:rsidRPr="008F4812">
        <w:rPr>
          <w:rFonts w:ascii="Times New Roman" w:hAnsi="Times New Roman"/>
          <w:color w:val="000000" w:themeColor="text1"/>
        </w:rPr>
        <w:t>201</w:t>
      </w:r>
      <w:r w:rsidR="009B018A" w:rsidRPr="008F4812">
        <w:rPr>
          <w:rFonts w:ascii="Times New Roman" w:hAnsi="Times New Roman"/>
          <w:color w:val="000000" w:themeColor="text1"/>
        </w:rPr>
        <w:t>7</w:t>
      </w:r>
      <w:r w:rsidR="00BE63E5" w:rsidRPr="008F4812">
        <w:rPr>
          <w:rFonts w:ascii="Times New Roman" w:hAnsi="Times New Roman"/>
          <w:color w:val="000000" w:themeColor="text1"/>
        </w:rPr>
        <w:t xml:space="preserve"> год</w:t>
      </w:r>
      <w:bookmarkEnd w:id="1"/>
      <w:r w:rsidRPr="008F4812">
        <w:rPr>
          <w:rFonts w:ascii="Times New Roman" w:hAnsi="Times New Roman"/>
          <w:color w:val="000000" w:themeColor="text1"/>
        </w:rPr>
        <w:t xml:space="preserve">; </w:t>
      </w:r>
    </w:p>
    <w:p w:rsidR="00BE63E5" w:rsidRPr="008F4812" w:rsidRDefault="00D0498F" w:rsidP="00D0498F">
      <w:pPr>
        <w:pStyle w:val="15"/>
        <w:ind w:firstLine="709"/>
        <w:jc w:val="both"/>
        <w:rPr>
          <w:rFonts w:ascii="Times New Roman" w:hAnsi="Times New Roman"/>
          <w:color w:val="000000" w:themeColor="text1"/>
        </w:rPr>
      </w:pPr>
      <w:r w:rsidRPr="008F4812">
        <w:rPr>
          <w:rFonts w:ascii="Times New Roman" w:hAnsi="Times New Roman"/>
          <w:color w:val="000000" w:themeColor="text1"/>
        </w:rPr>
        <w:t xml:space="preserve">- за счет средств областного бюджета – </w:t>
      </w:r>
      <w:r w:rsidR="009B018A" w:rsidRPr="008F4812">
        <w:rPr>
          <w:rFonts w:ascii="Times New Roman" w:hAnsi="Times New Roman"/>
          <w:color w:val="000000" w:themeColor="text1"/>
        </w:rPr>
        <w:t>78408,2</w:t>
      </w:r>
      <w:r w:rsidRPr="008F4812">
        <w:rPr>
          <w:rFonts w:ascii="Times New Roman" w:hAnsi="Times New Roman"/>
          <w:color w:val="000000" w:themeColor="text1"/>
        </w:rPr>
        <w:t xml:space="preserve"> тыс. рублей или </w:t>
      </w:r>
      <w:r w:rsidR="00606FA1" w:rsidRPr="008F4812">
        <w:rPr>
          <w:rFonts w:ascii="Times New Roman" w:hAnsi="Times New Roman"/>
          <w:color w:val="000000" w:themeColor="text1"/>
        </w:rPr>
        <w:t>84,8</w:t>
      </w:r>
      <w:r w:rsidRPr="008F4812">
        <w:rPr>
          <w:rFonts w:ascii="Times New Roman" w:hAnsi="Times New Roman"/>
          <w:color w:val="000000" w:themeColor="text1"/>
        </w:rPr>
        <w:t>% к плану</w:t>
      </w:r>
      <w:r w:rsidR="006B01DB" w:rsidRPr="008F4812">
        <w:rPr>
          <w:rFonts w:ascii="Times New Roman" w:hAnsi="Times New Roman"/>
          <w:color w:val="000000" w:themeColor="text1"/>
        </w:rPr>
        <w:t xml:space="preserve"> по уточненной сводной бюджетной росписи </w:t>
      </w:r>
      <w:r w:rsidR="00FB0D2C" w:rsidRPr="008F4812">
        <w:rPr>
          <w:rFonts w:ascii="Times New Roman" w:hAnsi="Times New Roman"/>
          <w:color w:val="000000" w:themeColor="text1"/>
        </w:rPr>
        <w:t>на 2017</w:t>
      </w:r>
      <w:r w:rsidR="00BE63E5" w:rsidRPr="008F4812">
        <w:rPr>
          <w:rFonts w:ascii="Times New Roman" w:hAnsi="Times New Roman"/>
          <w:color w:val="000000" w:themeColor="text1"/>
        </w:rPr>
        <w:t xml:space="preserve"> год;</w:t>
      </w:r>
    </w:p>
    <w:p w:rsidR="00D0498F" w:rsidRPr="008F4812" w:rsidRDefault="00D0498F" w:rsidP="00D0498F">
      <w:pPr>
        <w:pStyle w:val="15"/>
        <w:ind w:firstLine="709"/>
        <w:jc w:val="both"/>
        <w:rPr>
          <w:rFonts w:ascii="Times New Roman" w:hAnsi="Times New Roman"/>
          <w:color w:val="000000" w:themeColor="text1"/>
        </w:rPr>
      </w:pPr>
      <w:r w:rsidRPr="008F4812">
        <w:rPr>
          <w:rFonts w:ascii="Times New Roman" w:hAnsi="Times New Roman"/>
          <w:color w:val="000000" w:themeColor="text1"/>
        </w:rPr>
        <w:t xml:space="preserve">- за счет средств районного бюджета – </w:t>
      </w:r>
      <w:r w:rsidR="009B018A" w:rsidRPr="008F4812">
        <w:rPr>
          <w:rFonts w:ascii="Times New Roman" w:hAnsi="Times New Roman"/>
          <w:color w:val="000000" w:themeColor="text1"/>
        </w:rPr>
        <w:t>48799,6</w:t>
      </w:r>
      <w:r w:rsidRPr="008F4812">
        <w:rPr>
          <w:rFonts w:ascii="Times New Roman" w:hAnsi="Times New Roman"/>
          <w:color w:val="000000" w:themeColor="text1"/>
        </w:rPr>
        <w:t xml:space="preserve"> тыс. рублей или </w:t>
      </w:r>
      <w:r w:rsidR="009B018A" w:rsidRPr="008F4812">
        <w:rPr>
          <w:rFonts w:ascii="Times New Roman" w:hAnsi="Times New Roman"/>
          <w:color w:val="000000" w:themeColor="text1"/>
        </w:rPr>
        <w:t>84,8</w:t>
      </w:r>
      <w:r w:rsidRPr="008F4812">
        <w:rPr>
          <w:rFonts w:ascii="Times New Roman" w:hAnsi="Times New Roman"/>
          <w:color w:val="000000" w:themeColor="text1"/>
        </w:rPr>
        <w:t>% к плану</w:t>
      </w:r>
      <w:r w:rsidR="006B01DB" w:rsidRPr="008F4812">
        <w:rPr>
          <w:rFonts w:ascii="Times New Roman" w:hAnsi="Times New Roman"/>
          <w:color w:val="000000" w:themeColor="text1"/>
        </w:rPr>
        <w:t xml:space="preserve"> по уточненной сводной бюджетной росписи </w:t>
      </w:r>
      <w:r w:rsidR="00FB0D2C" w:rsidRPr="008F4812">
        <w:rPr>
          <w:rFonts w:ascii="Times New Roman" w:hAnsi="Times New Roman"/>
          <w:color w:val="000000" w:themeColor="text1"/>
        </w:rPr>
        <w:t>на 2017</w:t>
      </w:r>
      <w:r w:rsidR="00BE63E5" w:rsidRPr="008F4812">
        <w:rPr>
          <w:rFonts w:ascii="Times New Roman" w:hAnsi="Times New Roman"/>
          <w:color w:val="000000" w:themeColor="text1"/>
        </w:rPr>
        <w:t xml:space="preserve"> год</w:t>
      </w:r>
      <w:r w:rsidRPr="008F4812">
        <w:rPr>
          <w:rFonts w:ascii="Times New Roman" w:hAnsi="Times New Roman"/>
          <w:color w:val="000000" w:themeColor="text1"/>
        </w:rPr>
        <w:t>, в том числе:</w:t>
      </w:r>
    </w:p>
    <w:p w:rsidR="00D0498F" w:rsidRPr="008F4812" w:rsidRDefault="00FB0D2C" w:rsidP="00D0498F">
      <w:pPr>
        <w:pStyle w:val="15"/>
        <w:ind w:firstLine="709"/>
        <w:jc w:val="both"/>
        <w:rPr>
          <w:rFonts w:ascii="Times New Roman" w:hAnsi="Times New Roman"/>
          <w:color w:val="000000" w:themeColor="text1"/>
        </w:rPr>
      </w:pPr>
      <w:r w:rsidRPr="008F4812">
        <w:rPr>
          <w:rFonts w:ascii="Times New Roman" w:hAnsi="Times New Roman"/>
          <w:color w:val="000000" w:themeColor="text1"/>
        </w:rPr>
        <w:t>программные расходы</w:t>
      </w:r>
      <w:r w:rsidR="00D0498F" w:rsidRPr="008F4812">
        <w:rPr>
          <w:rFonts w:ascii="Times New Roman" w:hAnsi="Times New Roman"/>
          <w:color w:val="000000" w:themeColor="text1"/>
        </w:rPr>
        <w:t xml:space="preserve"> – </w:t>
      </w:r>
      <w:r w:rsidR="009B018A" w:rsidRPr="008F4812">
        <w:rPr>
          <w:rFonts w:ascii="Times New Roman" w:hAnsi="Times New Roman"/>
          <w:color w:val="000000" w:themeColor="text1"/>
        </w:rPr>
        <w:t>7138,0</w:t>
      </w:r>
      <w:r w:rsidR="00D0498F" w:rsidRPr="008F4812">
        <w:rPr>
          <w:rFonts w:ascii="Times New Roman" w:hAnsi="Times New Roman"/>
          <w:color w:val="000000" w:themeColor="text1"/>
        </w:rPr>
        <w:t xml:space="preserve"> тыс. рублей или </w:t>
      </w:r>
      <w:r w:rsidR="009B018A" w:rsidRPr="008F4812">
        <w:rPr>
          <w:rFonts w:ascii="Times New Roman" w:hAnsi="Times New Roman"/>
          <w:color w:val="000000" w:themeColor="text1"/>
        </w:rPr>
        <w:t>86,4</w:t>
      </w:r>
      <w:r w:rsidR="008F4812" w:rsidRPr="008F4812">
        <w:rPr>
          <w:rFonts w:ascii="Times New Roman" w:hAnsi="Times New Roman"/>
          <w:color w:val="000000" w:themeColor="text1"/>
        </w:rPr>
        <w:t>%;</w:t>
      </w:r>
    </w:p>
    <w:p w:rsidR="00D0498F" w:rsidRPr="008F4812" w:rsidRDefault="00FB0D2C" w:rsidP="00D0498F">
      <w:pPr>
        <w:pStyle w:val="15"/>
        <w:ind w:firstLine="709"/>
        <w:jc w:val="both"/>
        <w:rPr>
          <w:rFonts w:ascii="Times New Roman" w:hAnsi="Times New Roman"/>
          <w:color w:val="000000" w:themeColor="text1"/>
        </w:rPr>
      </w:pPr>
      <w:r w:rsidRPr="008F4812">
        <w:rPr>
          <w:rFonts w:ascii="Times New Roman" w:hAnsi="Times New Roman"/>
          <w:color w:val="000000" w:themeColor="text1"/>
        </w:rPr>
        <w:t>непрограммные расходы</w:t>
      </w:r>
      <w:r w:rsidR="00D0498F" w:rsidRPr="008F4812">
        <w:rPr>
          <w:rFonts w:ascii="Times New Roman" w:hAnsi="Times New Roman"/>
          <w:color w:val="000000" w:themeColor="text1"/>
        </w:rPr>
        <w:t xml:space="preserve"> – </w:t>
      </w:r>
      <w:r w:rsidR="009B018A" w:rsidRPr="008F4812">
        <w:rPr>
          <w:rFonts w:ascii="Times New Roman" w:hAnsi="Times New Roman"/>
          <w:color w:val="000000" w:themeColor="text1"/>
        </w:rPr>
        <w:t>41661,6</w:t>
      </w:r>
      <w:r w:rsidR="00D0498F" w:rsidRPr="008F4812">
        <w:rPr>
          <w:rFonts w:ascii="Times New Roman" w:hAnsi="Times New Roman"/>
          <w:color w:val="000000" w:themeColor="text1"/>
        </w:rPr>
        <w:t xml:space="preserve"> тыс. рублей или </w:t>
      </w:r>
      <w:r w:rsidR="00606FA1" w:rsidRPr="008F4812">
        <w:rPr>
          <w:rFonts w:ascii="Times New Roman" w:hAnsi="Times New Roman"/>
          <w:color w:val="000000" w:themeColor="text1"/>
        </w:rPr>
        <w:t>84,</w:t>
      </w:r>
      <w:r w:rsidR="009B018A" w:rsidRPr="008F4812">
        <w:rPr>
          <w:rFonts w:ascii="Times New Roman" w:hAnsi="Times New Roman"/>
          <w:color w:val="000000" w:themeColor="text1"/>
        </w:rPr>
        <w:t>5</w:t>
      </w:r>
      <w:r w:rsidR="00D0498F" w:rsidRPr="008F4812">
        <w:rPr>
          <w:rFonts w:ascii="Times New Roman" w:hAnsi="Times New Roman"/>
          <w:color w:val="000000" w:themeColor="text1"/>
        </w:rPr>
        <w:t>%.</w:t>
      </w:r>
    </w:p>
    <w:p w:rsidR="00D0498F" w:rsidRPr="008F4812" w:rsidRDefault="00D0498F" w:rsidP="00D0498F">
      <w:pPr>
        <w:pStyle w:val="15"/>
        <w:ind w:firstLine="709"/>
        <w:jc w:val="both"/>
        <w:rPr>
          <w:rFonts w:ascii="Times New Roman" w:hAnsi="Times New Roman"/>
          <w:color w:val="000000" w:themeColor="text1"/>
        </w:rPr>
      </w:pPr>
    </w:p>
    <w:p w:rsidR="002F45EC" w:rsidRPr="008F4812" w:rsidRDefault="00D0498F" w:rsidP="009B018A">
      <w:pPr>
        <w:pStyle w:val="15"/>
        <w:ind w:firstLine="709"/>
        <w:jc w:val="both"/>
        <w:rPr>
          <w:rFonts w:ascii="Times New Roman" w:hAnsi="Times New Roman"/>
          <w:bCs/>
          <w:color w:val="000000" w:themeColor="text1"/>
        </w:rPr>
      </w:pPr>
      <w:r w:rsidRPr="008F4812">
        <w:rPr>
          <w:rFonts w:ascii="Times New Roman" w:hAnsi="Times New Roman"/>
          <w:color w:val="000000" w:themeColor="text1"/>
        </w:rPr>
        <w:t>Средства федерального бюджета за 201</w:t>
      </w:r>
      <w:r w:rsidR="009B018A" w:rsidRPr="008F4812">
        <w:rPr>
          <w:rFonts w:ascii="Times New Roman" w:hAnsi="Times New Roman"/>
          <w:color w:val="000000" w:themeColor="text1"/>
        </w:rPr>
        <w:t>7</w:t>
      </w:r>
      <w:r w:rsidRPr="008F4812">
        <w:rPr>
          <w:rFonts w:ascii="Times New Roman" w:hAnsi="Times New Roman"/>
          <w:color w:val="000000" w:themeColor="text1"/>
        </w:rPr>
        <w:t xml:space="preserve"> год недоиспользованы в сумме </w:t>
      </w:r>
      <w:r w:rsidR="00606FA1" w:rsidRPr="008F4812">
        <w:rPr>
          <w:rFonts w:ascii="Times New Roman" w:hAnsi="Times New Roman"/>
          <w:color w:val="000000" w:themeColor="text1"/>
        </w:rPr>
        <w:t>1</w:t>
      </w:r>
      <w:r w:rsidR="009B018A" w:rsidRPr="008F4812">
        <w:rPr>
          <w:rFonts w:ascii="Times New Roman" w:hAnsi="Times New Roman"/>
          <w:color w:val="000000" w:themeColor="text1"/>
        </w:rPr>
        <w:t>,1</w:t>
      </w:r>
      <w:r w:rsidRPr="008F4812">
        <w:rPr>
          <w:rFonts w:ascii="Times New Roman" w:hAnsi="Times New Roman"/>
          <w:color w:val="000000" w:themeColor="text1"/>
        </w:rPr>
        <w:t xml:space="preserve"> тыс. рублей</w:t>
      </w:r>
      <w:r w:rsidR="00CA3F7E" w:rsidRPr="008F4812">
        <w:rPr>
          <w:rFonts w:ascii="Times New Roman" w:hAnsi="Times New Roman"/>
          <w:color w:val="000000" w:themeColor="text1"/>
        </w:rPr>
        <w:t>на о</w:t>
      </w:r>
      <w:r w:rsidR="00CB3844" w:rsidRPr="008F4812">
        <w:rPr>
          <w:rFonts w:ascii="Times New Roman" w:hAnsi="Times New Roman"/>
          <w:color w:val="000000" w:themeColor="text1"/>
        </w:rPr>
        <w:t>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009B018A" w:rsidRPr="008F4812">
        <w:rPr>
          <w:rFonts w:ascii="Times New Roman" w:hAnsi="Times New Roman"/>
          <w:color w:val="000000" w:themeColor="text1"/>
        </w:rPr>
        <w:t>,</w:t>
      </w:r>
      <w:r w:rsidR="002F45EC" w:rsidRPr="008F4812">
        <w:rPr>
          <w:rFonts w:ascii="Times New Roman" w:hAnsi="Times New Roman"/>
          <w:bCs/>
          <w:color w:val="000000" w:themeColor="text1"/>
        </w:rPr>
        <w:t xml:space="preserve">так как состав списков кандидатов в присяжные заседатели федеральных судов общей юрисдикции в РФ </w:t>
      </w:r>
      <w:r w:rsidR="000209B6" w:rsidRPr="008F4812">
        <w:rPr>
          <w:rFonts w:ascii="Times New Roman" w:hAnsi="Times New Roman"/>
          <w:bCs/>
          <w:color w:val="000000" w:themeColor="text1"/>
        </w:rPr>
        <w:t>не уточнялся.</w:t>
      </w:r>
    </w:p>
    <w:p w:rsidR="00D0498F" w:rsidRPr="0028788E" w:rsidRDefault="00D0498F" w:rsidP="00D0498F">
      <w:pPr>
        <w:pStyle w:val="15"/>
        <w:ind w:firstLine="709"/>
        <w:jc w:val="both"/>
        <w:rPr>
          <w:rFonts w:ascii="Times New Roman" w:hAnsi="Times New Roman"/>
          <w:color w:val="000000" w:themeColor="text1"/>
        </w:rPr>
      </w:pPr>
    </w:p>
    <w:p w:rsidR="00D0498F" w:rsidRPr="008F4812" w:rsidRDefault="00D0498F" w:rsidP="00D0498F">
      <w:pPr>
        <w:pStyle w:val="15"/>
        <w:ind w:firstLine="709"/>
        <w:jc w:val="both"/>
        <w:rPr>
          <w:rFonts w:ascii="Times New Roman" w:hAnsi="Times New Roman"/>
          <w:color w:val="000000" w:themeColor="text1"/>
        </w:rPr>
      </w:pPr>
      <w:r w:rsidRPr="008F4812">
        <w:rPr>
          <w:rFonts w:ascii="Times New Roman" w:hAnsi="Times New Roman"/>
          <w:color w:val="000000" w:themeColor="text1"/>
        </w:rPr>
        <w:t>Недоиспользование средств областного бюджета за 201</w:t>
      </w:r>
      <w:r w:rsidR="009B018A" w:rsidRPr="008F4812">
        <w:rPr>
          <w:rFonts w:ascii="Times New Roman" w:hAnsi="Times New Roman"/>
          <w:color w:val="000000" w:themeColor="text1"/>
        </w:rPr>
        <w:t>7</w:t>
      </w:r>
      <w:r w:rsidRPr="008F4812">
        <w:rPr>
          <w:rFonts w:ascii="Times New Roman" w:hAnsi="Times New Roman"/>
          <w:color w:val="000000" w:themeColor="text1"/>
        </w:rPr>
        <w:t xml:space="preserve"> год составило </w:t>
      </w:r>
      <w:r w:rsidR="009B018A" w:rsidRPr="008F4812">
        <w:rPr>
          <w:rFonts w:ascii="Times New Roman" w:hAnsi="Times New Roman"/>
          <w:color w:val="000000" w:themeColor="text1"/>
        </w:rPr>
        <w:t>16103,9</w:t>
      </w:r>
      <w:r w:rsidRPr="008F4812">
        <w:rPr>
          <w:rFonts w:ascii="Times New Roman" w:hAnsi="Times New Roman"/>
          <w:color w:val="000000" w:themeColor="text1"/>
        </w:rPr>
        <w:t xml:space="preserve"> тыс. рублей, в том числе ниже среднего показателя исполнения районного бюджета</w:t>
      </w:r>
      <w:r w:rsidR="00984B75" w:rsidRPr="008F4812">
        <w:rPr>
          <w:rFonts w:ascii="Times New Roman" w:hAnsi="Times New Roman"/>
          <w:color w:val="000000" w:themeColor="text1"/>
        </w:rPr>
        <w:t xml:space="preserve"> (84,8</w:t>
      </w:r>
      <w:r w:rsidR="007F2706" w:rsidRPr="008F4812">
        <w:rPr>
          <w:rFonts w:ascii="Times New Roman" w:hAnsi="Times New Roman"/>
          <w:color w:val="000000" w:themeColor="text1"/>
        </w:rPr>
        <w:t>%)</w:t>
      </w:r>
      <w:r w:rsidRPr="008F4812">
        <w:rPr>
          <w:rFonts w:ascii="Times New Roman" w:hAnsi="Times New Roman"/>
          <w:color w:val="000000" w:themeColor="text1"/>
        </w:rPr>
        <w:t xml:space="preserve">: </w:t>
      </w:r>
    </w:p>
    <w:p w:rsidR="00672B6C" w:rsidRPr="008F4812" w:rsidRDefault="008F4812" w:rsidP="008F4812">
      <w:pPr>
        <w:pStyle w:val="a7"/>
        <w:ind w:right="76"/>
        <w:jc w:val="both"/>
        <w:rPr>
          <w:b w:val="0"/>
          <w:color w:val="000000" w:themeColor="text1"/>
          <w:sz w:val="22"/>
          <w:szCs w:val="22"/>
        </w:rPr>
      </w:pPr>
      <w:r w:rsidRPr="008F4812">
        <w:rPr>
          <w:b w:val="0"/>
          <w:color w:val="000000" w:themeColor="text1"/>
          <w:sz w:val="22"/>
          <w:szCs w:val="22"/>
        </w:rPr>
        <w:t xml:space="preserve">             - </w:t>
      </w:r>
      <w:r w:rsidR="00984B75" w:rsidRPr="008F4812">
        <w:rPr>
          <w:b w:val="0"/>
          <w:color w:val="000000" w:themeColor="text1"/>
          <w:sz w:val="22"/>
          <w:szCs w:val="22"/>
        </w:rPr>
        <w:t>25,0</w:t>
      </w:r>
      <w:r w:rsidR="00D0498F" w:rsidRPr="008F4812">
        <w:rPr>
          <w:b w:val="0"/>
          <w:color w:val="000000" w:themeColor="text1"/>
          <w:sz w:val="22"/>
          <w:szCs w:val="22"/>
        </w:rPr>
        <w:t xml:space="preserve"> тыс. рублей </w:t>
      </w:r>
      <w:r w:rsidR="00696879" w:rsidRPr="008F4812">
        <w:rPr>
          <w:b w:val="0"/>
          <w:bCs/>
          <w:color w:val="000000" w:themeColor="text1"/>
          <w:sz w:val="22"/>
          <w:szCs w:val="22"/>
        </w:rPr>
        <w:t xml:space="preserve">за счет </w:t>
      </w:r>
      <w:r w:rsidR="00984B75" w:rsidRPr="008F4812">
        <w:rPr>
          <w:b w:val="0"/>
          <w:bCs/>
          <w:color w:val="000000" w:themeColor="text1"/>
          <w:sz w:val="22"/>
          <w:szCs w:val="22"/>
        </w:rPr>
        <w:t>субвенции на о</w:t>
      </w:r>
      <w:r w:rsidR="00984B75" w:rsidRPr="008F4812">
        <w:rPr>
          <w:b w:val="0"/>
          <w:color w:val="000000" w:themeColor="text1"/>
          <w:sz w:val="22"/>
          <w:szCs w:val="22"/>
        </w:rPr>
        <w:t>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 в связи с тем, что</w:t>
      </w:r>
      <w:r w:rsidR="00672B6C" w:rsidRPr="008F4812">
        <w:rPr>
          <w:b w:val="0"/>
          <w:color w:val="000000" w:themeColor="text1"/>
          <w:sz w:val="22"/>
          <w:szCs w:val="22"/>
        </w:rPr>
        <w:t xml:space="preserve"> тарифы не разрабатывались по причине отсутствия в 2017 году маршрутов по перевозке пассажиров;</w:t>
      </w:r>
    </w:p>
    <w:p w:rsidR="00984B75" w:rsidRPr="008F4812" w:rsidRDefault="008F4812" w:rsidP="00672B6C">
      <w:pPr>
        <w:pStyle w:val="a7"/>
        <w:ind w:right="76" w:firstLine="708"/>
        <w:jc w:val="both"/>
        <w:rPr>
          <w:b w:val="0"/>
          <w:bCs/>
          <w:color w:val="000000" w:themeColor="text1"/>
          <w:sz w:val="22"/>
          <w:szCs w:val="22"/>
        </w:rPr>
      </w:pPr>
      <w:r w:rsidRPr="008F4812">
        <w:rPr>
          <w:b w:val="0"/>
          <w:bCs/>
          <w:color w:val="000000" w:themeColor="text1"/>
          <w:sz w:val="22"/>
          <w:szCs w:val="22"/>
        </w:rPr>
        <w:t>-</w:t>
      </w:r>
      <w:r w:rsidR="00984B75" w:rsidRPr="008F4812">
        <w:rPr>
          <w:b w:val="0"/>
          <w:bCs/>
          <w:color w:val="000000" w:themeColor="text1"/>
          <w:sz w:val="22"/>
          <w:szCs w:val="22"/>
        </w:rPr>
        <w:t>0,2</w:t>
      </w:r>
      <w:r w:rsidR="00CD56B5" w:rsidRPr="008F4812">
        <w:rPr>
          <w:b w:val="0"/>
          <w:bCs/>
          <w:color w:val="000000" w:themeColor="text1"/>
          <w:sz w:val="22"/>
          <w:szCs w:val="22"/>
        </w:rPr>
        <w:t xml:space="preserve"> тыс. рублей за счет </w:t>
      </w:r>
      <w:r w:rsidR="00984B75" w:rsidRPr="008F4812">
        <w:rPr>
          <w:b w:val="0"/>
          <w:bCs/>
          <w:color w:val="000000" w:themeColor="text1"/>
          <w:sz w:val="22"/>
          <w:szCs w:val="22"/>
        </w:rPr>
        <w:t>субвенции на осуществление отдельных государственных полномочий по государственной поддержке сельскохозяйственного производства (предоставление субсидий на с</w:t>
      </w:r>
      <w:r w:rsidR="00984B75" w:rsidRPr="008F4812">
        <w:rPr>
          <w:b w:val="0"/>
          <w:color w:val="000000" w:themeColor="text1"/>
          <w:sz w:val="22"/>
          <w:szCs w:val="22"/>
        </w:rPr>
        <w:t>одействие достижению целевых показателей региональных программ развития агропромышленного комплекса поддержки малых форм хозяйствования)</w:t>
      </w:r>
      <w:r w:rsidR="00FE55CD" w:rsidRPr="008F4812">
        <w:rPr>
          <w:b w:val="0"/>
          <w:color w:val="000000" w:themeColor="text1"/>
          <w:sz w:val="22"/>
          <w:szCs w:val="22"/>
        </w:rPr>
        <w:t xml:space="preserve"> в связи с предоставлением организациями-получателями субсидий некорректного (неполного) пакета документов для осуществления выплат;</w:t>
      </w:r>
    </w:p>
    <w:p w:rsidR="00C74053" w:rsidRPr="008F4812" w:rsidRDefault="008F4812" w:rsidP="008F4812">
      <w:pPr>
        <w:pStyle w:val="a7"/>
        <w:ind w:right="76"/>
        <w:jc w:val="both"/>
        <w:rPr>
          <w:b w:val="0"/>
          <w:bCs/>
          <w:color w:val="000000" w:themeColor="text1"/>
          <w:sz w:val="22"/>
          <w:szCs w:val="22"/>
        </w:rPr>
      </w:pPr>
      <w:r w:rsidRPr="008F4812">
        <w:rPr>
          <w:b w:val="0"/>
          <w:bCs/>
          <w:color w:val="000000" w:themeColor="text1"/>
          <w:sz w:val="22"/>
          <w:szCs w:val="22"/>
        </w:rPr>
        <w:t xml:space="preserve">             -</w:t>
      </w:r>
      <w:r w:rsidR="00984B75" w:rsidRPr="008F4812">
        <w:rPr>
          <w:b w:val="0"/>
          <w:bCs/>
          <w:color w:val="000000" w:themeColor="text1"/>
          <w:sz w:val="22"/>
          <w:szCs w:val="22"/>
        </w:rPr>
        <w:t>5771,7</w:t>
      </w:r>
      <w:r w:rsidR="001605B8" w:rsidRPr="008F4812">
        <w:rPr>
          <w:b w:val="0"/>
          <w:bCs/>
          <w:color w:val="000000" w:themeColor="text1"/>
          <w:sz w:val="22"/>
          <w:szCs w:val="22"/>
        </w:rPr>
        <w:t xml:space="preserve"> тыс. руб. за счет субсидии на </w:t>
      </w:r>
      <w:r w:rsidR="00984B75" w:rsidRPr="008F4812">
        <w:rPr>
          <w:b w:val="0"/>
          <w:color w:val="000000" w:themeColor="text1"/>
          <w:sz w:val="22"/>
          <w:szCs w:val="22"/>
        </w:rPr>
        <w:t>компенсацию расходов по организации теплоснабжения теплоснабжающими организациями, использующими в качестве топлива нефть или мазут</w:t>
      </w:r>
      <w:r w:rsidRPr="008F4812">
        <w:rPr>
          <w:b w:val="0"/>
          <w:bCs/>
          <w:color w:val="000000" w:themeColor="text1"/>
          <w:sz w:val="22"/>
          <w:szCs w:val="22"/>
        </w:rPr>
        <w:t>в связи с тем, что субсидия за декабрь 2017 года подлежит возмещению в январе 2018 года и частично с отсутствием потребности</w:t>
      </w:r>
      <w:r w:rsidR="00217910">
        <w:rPr>
          <w:b w:val="0"/>
          <w:bCs/>
          <w:color w:val="000000" w:themeColor="text1"/>
          <w:sz w:val="22"/>
          <w:szCs w:val="22"/>
        </w:rPr>
        <w:t>;</w:t>
      </w:r>
    </w:p>
    <w:p w:rsidR="00165FAF" w:rsidRPr="00A937DC" w:rsidRDefault="00217910" w:rsidP="00217910">
      <w:pPr>
        <w:pStyle w:val="a7"/>
        <w:ind w:right="76"/>
        <w:jc w:val="both"/>
        <w:rPr>
          <w:b w:val="0"/>
          <w:bCs/>
          <w:color w:val="000000" w:themeColor="text1"/>
          <w:sz w:val="22"/>
          <w:szCs w:val="22"/>
        </w:rPr>
      </w:pPr>
      <w:r w:rsidRPr="00217910">
        <w:rPr>
          <w:b w:val="0"/>
          <w:color w:val="000000" w:themeColor="text1"/>
          <w:sz w:val="22"/>
          <w:szCs w:val="22"/>
        </w:rPr>
        <w:t xml:space="preserve">             - 10000,0 тыс.руб. за счет</w:t>
      </w:r>
      <w:r w:rsidR="00326BDC">
        <w:rPr>
          <w:b w:val="0"/>
          <w:color w:val="000000" w:themeColor="text1"/>
          <w:sz w:val="22"/>
          <w:szCs w:val="22"/>
        </w:rPr>
        <w:t xml:space="preserve"> </w:t>
      </w:r>
      <w:r w:rsidRPr="00217910">
        <w:rPr>
          <w:b w:val="0"/>
          <w:color w:val="000000" w:themeColor="text1"/>
          <w:sz w:val="22"/>
          <w:szCs w:val="22"/>
        </w:rPr>
        <w:t xml:space="preserve">субсидии на софинансирование капитальных вложений в объекты муниципальной собственности в сфере коммунального хозяйства в рамках государственной программы «Развитие коммунальной и коммуникационной инфраструктуры в Томской области» </w:t>
      </w:r>
      <w:r w:rsidRPr="00217910">
        <w:rPr>
          <w:b w:val="0"/>
          <w:color w:val="000000" w:themeColor="text1"/>
          <w:sz w:val="22"/>
          <w:szCs w:val="22"/>
        </w:rPr>
        <w:lastRenderedPageBreak/>
        <w:t>(реконструкция водозабора из подземного источника и станции водоподготовки по ул. Юбилейной в с. Подгорном Чаинского района. Магистральный водопровод к микрорайону Сельхозхимия) (неиспользованные остатки 2016 года</w:t>
      </w:r>
      <w:r w:rsidRPr="00A937DC">
        <w:rPr>
          <w:b w:val="0"/>
          <w:color w:val="000000" w:themeColor="text1"/>
          <w:sz w:val="22"/>
          <w:szCs w:val="22"/>
        </w:rPr>
        <w:t>)</w:t>
      </w:r>
      <w:r w:rsidRPr="00A937DC">
        <w:rPr>
          <w:b w:val="0"/>
          <w:bCs/>
          <w:color w:val="000000" w:themeColor="text1"/>
          <w:sz w:val="22"/>
          <w:szCs w:val="22"/>
        </w:rPr>
        <w:t xml:space="preserve"> в связи с нарушением подрядной организацией сроков исполнения и иных условий контракта, повлекшим встречные судебные иски в Арбитражный суд Томской области.</w:t>
      </w:r>
    </w:p>
    <w:p w:rsidR="00217910" w:rsidRPr="00A937DC" w:rsidRDefault="00217910" w:rsidP="00217910">
      <w:pPr>
        <w:pStyle w:val="a7"/>
        <w:ind w:right="76"/>
        <w:jc w:val="both"/>
        <w:rPr>
          <w:b w:val="0"/>
          <w:color w:val="000000" w:themeColor="text1"/>
          <w:sz w:val="22"/>
          <w:szCs w:val="22"/>
        </w:rPr>
      </w:pPr>
    </w:p>
    <w:p w:rsidR="00D0498F" w:rsidRPr="00A937DC" w:rsidRDefault="00D0498F" w:rsidP="00D0498F">
      <w:pPr>
        <w:pStyle w:val="15"/>
        <w:ind w:firstLine="709"/>
        <w:jc w:val="both"/>
        <w:rPr>
          <w:rFonts w:ascii="Times New Roman" w:hAnsi="Times New Roman"/>
          <w:color w:val="000000" w:themeColor="text1"/>
        </w:rPr>
      </w:pPr>
      <w:r w:rsidRPr="00A937DC">
        <w:rPr>
          <w:rFonts w:ascii="Times New Roman" w:hAnsi="Times New Roman"/>
          <w:color w:val="000000" w:themeColor="text1"/>
        </w:rPr>
        <w:t>Недоиспользование с</w:t>
      </w:r>
      <w:r w:rsidR="00585F79" w:rsidRPr="00A937DC">
        <w:rPr>
          <w:rFonts w:ascii="Times New Roman" w:hAnsi="Times New Roman"/>
          <w:color w:val="000000" w:themeColor="text1"/>
        </w:rPr>
        <w:t>редств районного бюджета за 201</w:t>
      </w:r>
      <w:r w:rsidR="00CF1DEA" w:rsidRPr="00A937DC">
        <w:rPr>
          <w:rFonts w:ascii="Times New Roman" w:hAnsi="Times New Roman"/>
          <w:color w:val="000000" w:themeColor="text1"/>
        </w:rPr>
        <w:t xml:space="preserve">7 </w:t>
      </w:r>
      <w:r w:rsidRPr="00A937DC">
        <w:rPr>
          <w:rFonts w:ascii="Times New Roman" w:hAnsi="Times New Roman"/>
          <w:color w:val="000000" w:themeColor="text1"/>
        </w:rPr>
        <w:t xml:space="preserve">год составило </w:t>
      </w:r>
      <w:r w:rsidR="00CF1DEA" w:rsidRPr="00A937DC">
        <w:rPr>
          <w:rFonts w:ascii="Times New Roman" w:hAnsi="Times New Roman"/>
          <w:color w:val="000000" w:themeColor="text1"/>
        </w:rPr>
        <w:t>8774,6</w:t>
      </w:r>
      <w:r w:rsidRPr="00A937DC">
        <w:rPr>
          <w:rFonts w:ascii="Times New Roman" w:hAnsi="Times New Roman"/>
          <w:color w:val="000000" w:themeColor="text1"/>
        </w:rPr>
        <w:t xml:space="preserve"> тыс. рублей, в т.ч.:</w:t>
      </w:r>
    </w:p>
    <w:p w:rsidR="00585F79" w:rsidRPr="00A937DC" w:rsidRDefault="00D0498F" w:rsidP="00D0498F">
      <w:pPr>
        <w:pStyle w:val="15"/>
        <w:ind w:firstLine="709"/>
        <w:jc w:val="both"/>
        <w:rPr>
          <w:rFonts w:ascii="Times New Roman" w:hAnsi="Times New Roman"/>
          <w:color w:val="000000" w:themeColor="text1"/>
        </w:rPr>
      </w:pPr>
      <w:r w:rsidRPr="00A937DC">
        <w:rPr>
          <w:rFonts w:ascii="Times New Roman" w:hAnsi="Times New Roman"/>
          <w:color w:val="000000" w:themeColor="text1"/>
        </w:rPr>
        <w:t xml:space="preserve">1) по непрограммной деятельности не освоено </w:t>
      </w:r>
      <w:r w:rsidR="00CF1DEA" w:rsidRPr="00A937DC">
        <w:rPr>
          <w:rFonts w:ascii="Times New Roman" w:hAnsi="Times New Roman"/>
          <w:color w:val="000000" w:themeColor="text1"/>
        </w:rPr>
        <w:t>7650,0</w:t>
      </w:r>
      <w:r w:rsidRPr="00A937DC">
        <w:rPr>
          <w:rFonts w:ascii="Times New Roman" w:hAnsi="Times New Roman"/>
          <w:color w:val="000000" w:themeColor="text1"/>
        </w:rPr>
        <w:t xml:space="preserve"> тыс. рублей,</w:t>
      </w:r>
      <w:r w:rsidR="00585F79" w:rsidRPr="00A937DC">
        <w:rPr>
          <w:rFonts w:ascii="Times New Roman" w:hAnsi="Times New Roman"/>
          <w:color w:val="000000" w:themeColor="text1"/>
        </w:rPr>
        <w:t xml:space="preserve"> в том числе:</w:t>
      </w:r>
    </w:p>
    <w:p w:rsidR="00966014" w:rsidRPr="00A937DC" w:rsidRDefault="006E6D80" w:rsidP="006E6D80">
      <w:pPr>
        <w:pStyle w:val="af3"/>
        <w:tabs>
          <w:tab w:val="clear" w:pos="1560"/>
        </w:tabs>
        <w:spacing w:line="240" w:lineRule="auto"/>
        <w:ind w:left="0" w:right="45" w:firstLine="567"/>
        <w:rPr>
          <w:color w:val="000000" w:themeColor="text1"/>
          <w:sz w:val="22"/>
          <w:szCs w:val="22"/>
        </w:rPr>
      </w:pPr>
      <w:r>
        <w:rPr>
          <w:bCs/>
          <w:color w:val="000000" w:themeColor="text1"/>
          <w:sz w:val="22"/>
          <w:szCs w:val="22"/>
        </w:rPr>
        <w:t xml:space="preserve"> - </w:t>
      </w:r>
      <w:r w:rsidR="008F4812" w:rsidRPr="00A937DC">
        <w:rPr>
          <w:bCs/>
          <w:color w:val="000000" w:themeColor="text1"/>
          <w:sz w:val="22"/>
          <w:szCs w:val="22"/>
        </w:rPr>
        <w:t xml:space="preserve">сложилась экономия по результатам проведения конкурсных процедур </w:t>
      </w:r>
      <w:r w:rsidR="00966014" w:rsidRPr="00A937DC">
        <w:rPr>
          <w:bCs/>
          <w:color w:val="000000" w:themeColor="text1"/>
          <w:sz w:val="22"/>
          <w:szCs w:val="22"/>
        </w:rPr>
        <w:t xml:space="preserve">на </w:t>
      </w:r>
      <w:r w:rsidR="000544C4" w:rsidRPr="00A937DC">
        <w:rPr>
          <w:color w:val="000000" w:themeColor="text1"/>
          <w:sz w:val="22"/>
          <w:szCs w:val="22"/>
        </w:rPr>
        <w:t>капитальный ремонт участков магистрального водопровода по ул.Томской в с.Подгорное</w:t>
      </w:r>
      <w:r w:rsidR="00966014" w:rsidRPr="00A937DC">
        <w:rPr>
          <w:bCs/>
          <w:color w:val="000000" w:themeColor="text1"/>
          <w:sz w:val="22"/>
          <w:szCs w:val="22"/>
        </w:rPr>
        <w:t xml:space="preserve"> в сумме </w:t>
      </w:r>
      <w:r w:rsidR="000544C4" w:rsidRPr="00A937DC">
        <w:rPr>
          <w:bCs/>
          <w:color w:val="000000" w:themeColor="text1"/>
          <w:sz w:val="22"/>
          <w:szCs w:val="22"/>
        </w:rPr>
        <w:t>920,7</w:t>
      </w:r>
      <w:r w:rsidR="00966014" w:rsidRPr="00A937DC">
        <w:rPr>
          <w:bCs/>
          <w:color w:val="000000" w:themeColor="text1"/>
          <w:sz w:val="22"/>
          <w:szCs w:val="22"/>
        </w:rPr>
        <w:t xml:space="preserve"> тыс. руб</w:t>
      </w:r>
      <w:r w:rsidR="00C74053" w:rsidRPr="00A937DC">
        <w:rPr>
          <w:bCs/>
          <w:color w:val="000000" w:themeColor="text1"/>
          <w:sz w:val="22"/>
          <w:szCs w:val="22"/>
        </w:rPr>
        <w:t>.</w:t>
      </w:r>
      <w:r w:rsidR="000209B6" w:rsidRPr="00A937DC">
        <w:rPr>
          <w:bCs/>
          <w:color w:val="000000" w:themeColor="text1"/>
          <w:sz w:val="22"/>
          <w:szCs w:val="22"/>
        </w:rPr>
        <w:t>;</w:t>
      </w:r>
    </w:p>
    <w:p w:rsidR="00EB0EB6" w:rsidRPr="00A937DC" w:rsidRDefault="00C53093" w:rsidP="006E6D80">
      <w:pPr>
        <w:pStyle w:val="a7"/>
        <w:ind w:right="76" w:firstLine="567"/>
        <w:jc w:val="both"/>
        <w:rPr>
          <w:b w:val="0"/>
          <w:bCs/>
          <w:color w:val="000000" w:themeColor="text1"/>
          <w:sz w:val="22"/>
          <w:szCs w:val="22"/>
        </w:rPr>
      </w:pPr>
      <w:r w:rsidRPr="00A937DC">
        <w:rPr>
          <w:b w:val="0"/>
          <w:bCs/>
          <w:color w:val="000000" w:themeColor="text1"/>
          <w:sz w:val="22"/>
          <w:szCs w:val="22"/>
        </w:rPr>
        <w:t xml:space="preserve">не произведены расходы на </w:t>
      </w:r>
      <w:r w:rsidR="00217910" w:rsidRPr="00A937DC">
        <w:rPr>
          <w:b w:val="0"/>
          <w:color w:val="000000" w:themeColor="text1"/>
          <w:sz w:val="22"/>
          <w:szCs w:val="22"/>
        </w:rPr>
        <w:t>реконструкцию водозабора из подземного источника и станции водоподготовки по ул. Юбилейной в с. Подгорном Чаинского района и магистральный водопровод к микрорайону Сельхозхимия</w:t>
      </w:r>
      <w:r w:rsidR="00EB0EB6" w:rsidRPr="00A937DC">
        <w:rPr>
          <w:b w:val="0"/>
          <w:color w:val="000000" w:themeColor="text1"/>
          <w:sz w:val="22"/>
          <w:szCs w:val="22"/>
        </w:rPr>
        <w:t xml:space="preserve"> в сумме </w:t>
      </w:r>
      <w:r w:rsidR="00CB07DF" w:rsidRPr="00A937DC">
        <w:rPr>
          <w:b w:val="0"/>
          <w:color w:val="000000" w:themeColor="text1"/>
          <w:sz w:val="22"/>
          <w:szCs w:val="22"/>
        </w:rPr>
        <w:t>6331,2</w:t>
      </w:r>
      <w:r w:rsidR="00EB0EB6" w:rsidRPr="00A937DC">
        <w:rPr>
          <w:b w:val="0"/>
          <w:color w:val="000000" w:themeColor="text1"/>
          <w:sz w:val="22"/>
          <w:szCs w:val="22"/>
        </w:rPr>
        <w:t xml:space="preserve"> тыс. руб.</w:t>
      </w:r>
      <w:r w:rsidR="00217910" w:rsidRPr="00A937DC">
        <w:rPr>
          <w:b w:val="0"/>
          <w:bCs/>
          <w:color w:val="000000" w:themeColor="text1"/>
          <w:sz w:val="22"/>
          <w:szCs w:val="22"/>
        </w:rPr>
        <w:t>в связи с нарушением подрядной организацией сроков исполнения и иных условий контракта, повлекшим встречные судебные иски в Арбитражный суд Томской области (софинансирование за счет средств районного бюджета)</w:t>
      </w:r>
      <w:r w:rsidR="000209B6" w:rsidRPr="00A937DC">
        <w:rPr>
          <w:b w:val="0"/>
          <w:bCs/>
          <w:color w:val="000000" w:themeColor="text1"/>
          <w:sz w:val="22"/>
          <w:szCs w:val="22"/>
        </w:rPr>
        <w:t>;</w:t>
      </w:r>
    </w:p>
    <w:p w:rsidR="00C74053" w:rsidRPr="00A937DC" w:rsidRDefault="006E6D80" w:rsidP="006E6D80">
      <w:pPr>
        <w:pStyle w:val="a7"/>
        <w:ind w:right="76" w:firstLine="567"/>
        <w:jc w:val="both"/>
        <w:rPr>
          <w:b w:val="0"/>
          <w:bCs/>
          <w:color w:val="000000" w:themeColor="text1"/>
          <w:sz w:val="22"/>
          <w:szCs w:val="22"/>
        </w:rPr>
      </w:pPr>
      <w:r>
        <w:rPr>
          <w:b w:val="0"/>
          <w:bCs/>
          <w:color w:val="000000" w:themeColor="text1"/>
          <w:sz w:val="22"/>
          <w:szCs w:val="22"/>
        </w:rPr>
        <w:t xml:space="preserve">- </w:t>
      </w:r>
      <w:r w:rsidR="00EB0EB6" w:rsidRPr="00A937DC">
        <w:rPr>
          <w:b w:val="0"/>
          <w:bCs/>
          <w:color w:val="000000" w:themeColor="text1"/>
          <w:sz w:val="22"/>
          <w:szCs w:val="22"/>
        </w:rPr>
        <w:t xml:space="preserve">не использованы средства предусмотренные на </w:t>
      </w:r>
      <w:r w:rsidR="00CB07DF" w:rsidRPr="00A937DC">
        <w:rPr>
          <w:b w:val="0"/>
          <w:bCs/>
          <w:color w:val="000000" w:themeColor="text1"/>
          <w:sz w:val="22"/>
          <w:szCs w:val="22"/>
        </w:rPr>
        <w:t>оценку недвижимости, признание прав и регулирование отношений по государственной и муниципальной собственности в сумме 88,6</w:t>
      </w:r>
      <w:r w:rsidR="00EB0EB6" w:rsidRPr="00A937DC">
        <w:rPr>
          <w:b w:val="0"/>
          <w:bCs/>
          <w:color w:val="000000" w:themeColor="text1"/>
          <w:sz w:val="22"/>
          <w:szCs w:val="22"/>
        </w:rPr>
        <w:t xml:space="preserve"> тыс.руб. в связи с </w:t>
      </w:r>
      <w:r w:rsidR="00FA5418" w:rsidRPr="00A937DC">
        <w:rPr>
          <w:b w:val="0"/>
          <w:bCs/>
          <w:color w:val="000000" w:themeColor="text1"/>
          <w:sz w:val="22"/>
          <w:szCs w:val="22"/>
        </w:rPr>
        <w:t>оплатой по факту выполненных работ на основании актов выполненных работ</w:t>
      </w:r>
      <w:r w:rsidR="00A937DC" w:rsidRPr="00A937DC">
        <w:rPr>
          <w:b w:val="0"/>
          <w:bCs/>
          <w:color w:val="000000" w:themeColor="text1"/>
          <w:sz w:val="22"/>
          <w:szCs w:val="22"/>
        </w:rPr>
        <w:t>. Не все запланированные в 2017 году кадастровые работы выполнены</w:t>
      </w:r>
      <w:r w:rsidR="00FA5418" w:rsidRPr="00A937DC">
        <w:rPr>
          <w:b w:val="0"/>
          <w:bCs/>
          <w:color w:val="000000" w:themeColor="text1"/>
          <w:sz w:val="22"/>
          <w:szCs w:val="22"/>
        </w:rPr>
        <w:t>;</w:t>
      </w:r>
    </w:p>
    <w:p w:rsidR="00C74053" w:rsidRPr="00A937DC" w:rsidRDefault="006E6D80" w:rsidP="006E6D80">
      <w:pPr>
        <w:pStyle w:val="a7"/>
        <w:ind w:right="76" w:firstLine="567"/>
        <w:jc w:val="both"/>
        <w:rPr>
          <w:b w:val="0"/>
          <w:bCs/>
          <w:color w:val="000000" w:themeColor="text1"/>
          <w:sz w:val="22"/>
          <w:szCs w:val="22"/>
        </w:rPr>
      </w:pPr>
      <w:r>
        <w:rPr>
          <w:b w:val="0"/>
          <w:bCs/>
          <w:color w:val="000000" w:themeColor="text1"/>
          <w:sz w:val="22"/>
          <w:szCs w:val="22"/>
        </w:rPr>
        <w:t xml:space="preserve">- </w:t>
      </w:r>
      <w:r w:rsidR="00C74053" w:rsidRPr="00A937DC">
        <w:rPr>
          <w:b w:val="0"/>
          <w:bCs/>
          <w:color w:val="000000" w:themeColor="text1"/>
          <w:sz w:val="22"/>
          <w:szCs w:val="22"/>
        </w:rPr>
        <w:t xml:space="preserve">не использованы средства местного бюджета, предусмотренные на </w:t>
      </w:r>
      <w:r w:rsidR="00CB07DF" w:rsidRPr="00A937DC">
        <w:rPr>
          <w:b w:val="0"/>
          <w:bCs/>
          <w:color w:val="000000" w:themeColor="text1"/>
          <w:sz w:val="22"/>
          <w:szCs w:val="22"/>
        </w:rPr>
        <w:t>содержание имущества, находящегося в казне</w:t>
      </w:r>
      <w:r w:rsidR="00C74053" w:rsidRPr="00A937DC">
        <w:rPr>
          <w:b w:val="0"/>
          <w:bCs/>
          <w:color w:val="000000" w:themeColor="text1"/>
          <w:sz w:val="22"/>
          <w:szCs w:val="22"/>
        </w:rPr>
        <w:t xml:space="preserve">в сумме </w:t>
      </w:r>
      <w:r w:rsidR="00CB07DF" w:rsidRPr="00A937DC">
        <w:rPr>
          <w:b w:val="0"/>
          <w:bCs/>
          <w:color w:val="000000" w:themeColor="text1"/>
          <w:sz w:val="22"/>
          <w:szCs w:val="22"/>
        </w:rPr>
        <w:t>8,1</w:t>
      </w:r>
      <w:r w:rsidR="00C74053" w:rsidRPr="00A937DC">
        <w:rPr>
          <w:b w:val="0"/>
          <w:bCs/>
          <w:color w:val="000000" w:themeColor="text1"/>
          <w:sz w:val="22"/>
          <w:szCs w:val="22"/>
        </w:rPr>
        <w:t xml:space="preserve"> тыс. руб.</w:t>
      </w:r>
      <w:r w:rsidR="00FA5418" w:rsidRPr="00A937DC">
        <w:rPr>
          <w:b w:val="0"/>
          <w:bCs/>
          <w:color w:val="000000" w:themeColor="text1"/>
          <w:sz w:val="22"/>
          <w:szCs w:val="22"/>
        </w:rPr>
        <w:t>;</w:t>
      </w:r>
    </w:p>
    <w:p w:rsidR="00CB07DF" w:rsidRPr="00FC5D11" w:rsidRDefault="006E6D80" w:rsidP="006E6D80">
      <w:pPr>
        <w:pStyle w:val="a7"/>
        <w:ind w:right="76" w:firstLine="567"/>
        <w:jc w:val="both"/>
        <w:rPr>
          <w:b w:val="0"/>
          <w:bCs/>
          <w:color w:val="000000" w:themeColor="text1"/>
          <w:sz w:val="22"/>
          <w:szCs w:val="22"/>
        </w:rPr>
      </w:pPr>
      <w:r>
        <w:rPr>
          <w:b w:val="0"/>
          <w:bCs/>
          <w:color w:val="000000" w:themeColor="text1"/>
          <w:sz w:val="22"/>
          <w:szCs w:val="22"/>
        </w:rPr>
        <w:t xml:space="preserve">- </w:t>
      </w:r>
      <w:r w:rsidR="00CB07DF" w:rsidRPr="00A937DC">
        <w:rPr>
          <w:b w:val="0"/>
          <w:bCs/>
          <w:color w:val="000000" w:themeColor="text1"/>
          <w:sz w:val="22"/>
          <w:szCs w:val="22"/>
        </w:rPr>
        <w:t xml:space="preserve">не произведены расходы за счет средств, полученных от благотворительных пожертвований </w:t>
      </w:r>
      <w:r w:rsidR="00A937DC" w:rsidRPr="00A937DC">
        <w:rPr>
          <w:b w:val="0"/>
          <w:bCs/>
          <w:color w:val="000000" w:themeColor="text1"/>
          <w:sz w:val="22"/>
          <w:szCs w:val="22"/>
        </w:rPr>
        <w:t xml:space="preserve">на строительство детской площадки </w:t>
      </w:r>
      <w:r w:rsidR="00CB07DF" w:rsidRPr="00A937DC">
        <w:rPr>
          <w:b w:val="0"/>
          <w:bCs/>
          <w:color w:val="000000" w:themeColor="text1"/>
          <w:sz w:val="22"/>
          <w:szCs w:val="22"/>
        </w:rPr>
        <w:t>в сумме 183,4 тыс.руб</w:t>
      </w:r>
      <w:r w:rsidR="00FA5418" w:rsidRPr="00A937DC">
        <w:rPr>
          <w:b w:val="0"/>
          <w:bCs/>
          <w:color w:val="000000" w:themeColor="text1"/>
          <w:sz w:val="22"/>
          <w:szCs w:val="22"/>
        </w:rPr>
        <w:t xml:space="preserve">. </w:t>
      </w:r>
      <w:r w:rsidR="00A937DC" w:rsidRPr="00A937DC">
        <w:rPr>
          <w:b w:val="0"/>
          <w:bCs/>
          <w:color w:val="000000" w:themeColor="text1"/>
          <w:sz w:val="22"/>
          <w:szCs w:val="22"/>
        </w:rPr>
        <w:t>В соответствии с контрактом с</w:t>
      </w:r>
      <w:r w:rsidR="00FA5418" w:rsidRPr="00A937DC">
        <w:rPr>
          <w:b w:val="0"/>
          <w:bCs/>
          <w:color w:val="000000" w:themeColor="text1"/>
          <w:sz w:val="22"/>
          <w:szCs w:val="22"/>
        </w:rPr>
        <w:t xml:space="preserve">редства будут </w:t>
      </w:r>
      <w:r w:rsidR="00FA5418" w:rsidRPr="00FC5D11">
        <w:rPr>
          <w:b w:val="0"/>
          <w:bCs/>
          <w:color w:val="000000" w:themeColor="text1"/>
          <w:sz w:val="22"/>
          <w:szCs w:val="22"/>
        </w:rPr>
        <w:t>использованы в 20</w:t>
      </w:r>
      <w:r w:rsidR="00A937DC" w:rsidRPr="00FC5D11">
        <w:rPr>
          <w:b w:val="0"/>
          <w:bCs/>
          <w:color w:val="000000" w:themeColor="text1"/>
          <w:sz w:val="22"/>
          <w:szCs w:val="22"/>
        </w:rPr>
        <w:t>18 году</w:t>
      </w:r>
      <w:r w:rsidR="00FA5418" w:rsidRPr="00FC5D11">
        <w:rPr>
          <w:b w:val="0"/>
          <w:bCs/>
          <w:color w:val="000000" w:themeColor="text1"/>
          <w:sz w:val="22"/>
          <w:szCs w:val="22"/>
        </w:rPr>
        <w:t>.</w:t>
      </w:r>
    </w:p>
    <w:p w:rsidR="00287333" w:rsidRPr="00FC5D11" w:rsidRDefault="00D0498F" w:rsidP="00287333">
      <w:pPr>
        <w:pStyle w:val="15"/>
        <w:ind w:firstLine="709"/>
        <w:jc w:val="both"/>
        <w:rPr>
          <w:rFonts w:ascii="Times New Roman" w:hAnsi="Times New Roman"/>
          <w:color w:val="000000" w:themeColor="text1"/>
        </w:rPr>
      </w:pPr>
      <w:r w:rsidRPr="00FC5D11">
        <w:rPr>
          <w:rFonts w:ascii="Times New Roman" w:hAnsi="Times New Roman"/>
          <w:color w:val="000000" w:themeColor="text1"/>
        </w:rPr>
        <w:t xml:space="preserve">2) по программной деятельности </w:t>
      </w:r>
      <w:r w:rsidR="00C74053" w:rsidRPr="00FC5D11">
        <w:rPr>
          <w:rFonts w:ascii="Times New Roman" w:hAnsi="Times New Roman"/>
          <w:color w:val="000000" w:themeColor="text1"/>
        </w:rPr>
        <w:t xml:space="preserve">не освоено </w:t>
      </w:r>
      <w:r w:rsidR="00CB07DF" w:rsidRPr="00FC5D11">
        <w:rPr>
          <w:rFonts w:ascii="Times New Roman" w:hAnsi="Times New Roman"/>
          <w:color w:val="000000" w:themeColor="text1"/>
        </w:rPr>
        <w:t>1124,6</w:t>
      </w:r>
      <w:r w:rsidRPr="00FC5D11">
        <w:rPr>
          <w:rFonts w:ascii="Times New Roman" w:hAnsi="Times New Roman"/>
          <w:color w:val="000000" w:themeColor="text1"/>
        </w:rPr>
        <w:t xml:space="preserve"> тыс. рублей, </w:t>
      </w:r>
      <w:r w:rsidR="00287333" w:rsidRPr="00FC5D11">
        <w:rPr>
          <w:rFonts w:ascii="Times New Roman" w:hAnsi="Times New Roman"/>
          <w:color w:val="000000" w:themeColor="text1"/>
        </w:rPr>
        <w:t>в том числе:</w:t>
      </w:r>
    </w:p>
    <w:p w:rsidR="0072030C" w:rsidRPr="00FC5D11" w:rsidRDefault="006E6D80" w:rsidP="008A0774">
      <w:pPr>
        <w:pStyle w:val="a7"/>
        <w:ind w:right="76" w:firstLine="708"/>
        <w:jc w:val="both"/>
        <w:rPr>
          <w:b w:val="0"/>
          <w:bCs/>
          <w:color w:val="000000" w:themeColor="text1"/>
          <w:sz w:val="22"/>
          <w:szCs w:val="22"/>
        </w:rPr>
      </w:pPr>
      <w:r w:rsidRPr="00FC5D11">
        <w:rPr>
          <w:b w:val="0"/>
          <w:color w:val="000000" w:themeColor="text1"/>
          <w:sz w:val="22"/>
          <w:szCs w:val="22"/>
        </w:rPr>
        <w:t xml:space="preserve">- </w:t>
      </w:r>
      <w:r w:rsidR="0072030C" w:rsidRPr="00FC5D11">
        <w:rPr>
          <w:b w:val="0"/>
          <w:color w:val="000000" w:themeColor="text1"/>
          <w:sz w:val="22"/>
          <w:szCs w:val="22"/>
        </w:rPr>
        <w:t>не произведены расходы</w:t>
      </w:r>
      <w:r w:rsidR="005412CE" w:rsidRPr="00FC5D11">
        <w:rPr>
          <w:b w:val="0"/>
          <w:color w:val="000000" w:themeColor="text1"/>
          <w:sz w:val="22"/>
          <w:szCs w:val="22"/>
        </w:rPr>
        <w:t xml:space="preserve"> в сумме </w:t>
      </w:r>
      <w:r w:rsidR="00CB07DF" w:rsidRPr="00FC5D11">
        <w:rPr>
          <w:b w:val="0"/>
          <w:color w:val="000000" w:themeColor="text1"/>
          <w:sz w:val="22"/>
          <w:szCs w:val="22"/>
        </w:rPr>
        <w:t>39,2</w:t>
      </w:r>
      <w:r w:rsidR="005412CE" w:rsidRPr="00FC5D11">
        <w:rPr>
          <w:b w:val="0"/>
          <w:color w:val="000000" w:themeColor="text1"/>
          <w:sz w:val="22"/>
          <w:szCs w:val="22"/>
        </w:rPr>
        <w:t xml:space="preserve"> тыс. руб.</w:t>
      </w:r>
      <w:r w:rsidR="0072030C" w:rsidRPr="00FC5D11">
        <w:rPr>
          <w:b w:val="0"/>
          <w:color w:val="000000" w:themeColor="text1"/>
          <w:sz w:val="22"/>
          <w:szCs w:val="22"/>
        </w:rPr>
        <w:t xml:space="preserve"> на реализацию ведомственной целевой программы муниципального образования «Чаинский район» </w:t>
      </w:r>
      <w:r w:rsidR="00CB07DF" w:rsidRPr="00FC5D11">
        <w:rPr>
          <w:b w:val="0"/>
          <w:color w:val="000000" w:themeColor="text1"/>
          <w:sz w:val="22"/>
          <w:szCs w:val="22"/>
        </w:rPr>
        <w:t>«Содержание и ремонт жилых помещений специализированного жилищного фонда муниципального образования «Чаинский район»</w:t>
      </w:r>
      <w:r w:rsidR="005412CE" w:rsidRPr="00FC5D11">
        <w:rPr>
          <w:b w:val="0"/>
          <w:color w:val="000000" w:themeColor="text1"/>
          <w:sz w:val="22"/>
          <w:szCs w:val="22"/>
        </w:rPr>
        <w:t xml:space="preserve"> в</w:t>
      </w:r>
      <w:r w:rsidR="005412CE" w:rsidRPr="00FC5D11">
        <w:rPr>
          <w:b w:val="0"/>
          <w:bCs/>
          <w:color w:val="000000" w:themeColor="text1"/>
          <w:sz w:val="22"/>
          <w:szCs w:val="22"/>
        </w:rPr>
        <w:t xml:space="preserve"> связи </w:t>
      </w:r>
      <w:r w:rsidRPr="00FC5D11">
        <w:rPr>
          <w:b w:val="0"/>
          <w:bCs/>
          <w:color w:val="000000" w:themeColor="text1"/>
          <w:sz w:val="22"/>
          <w:szCs w:val="22"/>
        </w:rPr>
        <w:t>с нарушением подрядной организацией</w:t>
      </w:r>
      <w:r w:rsidR="00EE094A" w:rsidRPr="00FC5D11">
        <w:rPr>
          <w:b w:val="0"/>
          <w:bCs/>
          <w:color w:val="000000" w:themeColor="text1"/>
          <w:sz w:val="22"/>
          <w:szCs w:val="22"/>
        </w:rPr>
        <w:t xml:space="preserve"> сроков испо</w:t>
      </w:r>
      <w:r w:rsidRPr="00FC5D11">
        <w:rPr>
          <w:b w:val="0"/>
          <w:bCs/>
          <w:color w:val="000000" w:themeColor="text1"/>
          <w:sz w:val="22"/>
          <w:szCs w:val="22"/>
        </w:rPr>
        <w:t>лнения и иных условий контракта</w:t>
      </w:r>
      <w:r w:rsidR="00EE094A" w:rsidRPr="00FC5D11">
        <w:rPr>
          <w:b w:val="0"/>
          <w:bCs/>
          <w:color w:val="000000" w:themeColor="text1"/>
          <w:sz w:val="22"/>
          <w:szCs w:val="22"/>
        </w:rPr>
        <w:t>, не повлекшее судебные процедуры</w:t>
      </w:r>
      <w:r w:rsidRPr="00FC5D11">
        <w:rPr>
          <w:b w:val="0"/>
          <w:bCs/>
          <w:color w:val="000000" w:themeColor="text1"/>
          <w:sz w:val="22"/>
          <w:szCs w:val="22"/>
        </w:rPr>
        <w:t xml:space="preserve"> (установка окон в муниципальной квартире)</w:t>
      </w:r>
      <w:r w:rsidR="005412CE" w:rsidRPr="00FC5D11">
        <w:rPr>
          <w:b w:val="0"/>
          <w:bCs/>
          <w:color w:val="000000" w:themeColor="text1"/>
          <w:sz w:val="22"/>
          <w:szCs w:val="22"/>
        </w:rPr>
        <w:t>;</w:t>
      </w:r>
    </w:p>
    <w:p w:rsidR="00CB07DF" w:rsidRPr="00FC5D11" w:rsidRDefault="006E6D80" w:rsidP="008A0774">
      <w:pPr>
        <w:pStyle w:val="a7"/>
        <w:ind w:right="76" w:firstLine="708"/>
        <w:jc w:val="both"/>
        <w:rPr>
          <w:b w:val="0"/>
          <w:bCs/>
          <w:color w:val="000000" w:themeColor="text1"/>
          <w:sz w:val="22"/>
          <w:szCs w:val="22"/>
        </w:rPr>
      </w:pPr>
      <w:r w:rsidRPr="00FC5D11">
        <w:rPr>
          <w:b w:val="0"/>
          <w:color w:val="000000" w:themeColor="text1"/>
          <w:sz w:val="22"/>
          <w:szCs w:val="22"/>
        </w:rPr>
        <w:t xml:space="preserve">- </w:t>
      </w:r>
      <w:r w:rsidR="00CB07DF" w:rsidRPr="00FC5D11">
        <w:rPr>
          <w:b w:val="0"/>
          <w:color w:val="000000" w:themeColor="text1"/>
          <w:sz w:val="22"/>
          <w:szCs w:val="22"/>
        </w:rPr>
        <w:t xml:space="preserve">не произведены расходы в сумме 28,0 тыс. руб. </w:t>
      </w:r>
      <w:r w:rsidR="00FC5D11" w:rsidRPr="00FC5D11">
        <w:rPr>
          <w:b w:val="0"/>
          <w:color w:val="000000" w:themeColor="text1"/>
          <w:sz w:val="22"/>
          <w:szCs w:val="22"/>
        </w:rPr>
        <w:t>в рамках</w:t>
      </w:r>
      <w:r w:rsidR="00326BDC">
        <w:rPr>
          <w:b w:val="0"/>
          <w:color w:val="000000" w:themeColor="text1"/>
          <w:sz w:val="22"/>
          <w:szCs w:val="22"/>
        </w:rPr>
        <w:t xml:space="preserve"> </w:t>
      </w:r>
      <w:r w:rsidR="00FC5D11" w:rsidRPr="00FC5D11">
        <w:rPr>
          <w:b w:val="0"/>
          <w:color w:val="000000" w:themeColor="text1"/>
          <w:sz w:val="22"/>
          <w:szCs w:val="22"/>
        </w:rPr>
        <w:t>реализации</w:t>
      </w:r>
      <w:r w:rsidR="00CB07DF" w:rsidRPr="00FC5D11">
        <w:rPr>
          <w:b w:val="0"/>
          <w:color w:val="000000" w:themeColor="text1"/>
          <w:sz w:val="22"/>
          <w:szCs w:val="22"/>
        </w:rPr>
        <w:t xml:space="preserve"> ведомственной целевой программы муниципального образования «Чаинский район» </w:t>
      </w:r>
      <w:r w:rsidR="008A0774" w:rsidRPr="00FC5D11">
        <w:rPr>
          <w:b w:val="0"/>
          <w:color w:val="000000" w:themeColor="text1"/>
          <w:sz w:val="22"/>
          <w:szCs w:val="22"/>
        </w:rPr>
        <w:t>«Развитие газоснабжения и газификации Чаинского района»</w:t>
      </w:r>
      <w:r w:rsidR="003F1DBC" w:rsidRPr="00FC5D11">
        <w:rPr>
          <w:b w:val="0"/>
          <w:color w:val="000000" w:themeColor="text1"/>
          <w:sz w:val="22"/>
          <w:szCs w:val="22"/>
        </w:rPr>
        <w:t>, т.к. сложилась экономия при заключении контракта;</w:t>
      </w:r>
    </w:p>
    <w:p w:rsidR="00C74053" w:rsidRPr="00FC5D11" w:rsidRDefault="00FC5D11" w:rsidP="00287333">
      <w:pPr>
        <w:pStyle w:val="15"/>
        <w:ind w:firstLine="709"/>
        <w:jc w:val="both"/>
        <w:rPr>
          <w:rFonts w:ascii="Times New Roman" w:hAnsi="Times New Roman"/>
          <w:color w:val="000000" w:themeColor="text1"/>
        </w:rPr>
      </w:pPr>
      <w:r>
        <w:rPr>
          <w:rFonts w:ascii="Times New Roman" w:hAnsi="Times New Roman"/>
          <w:bCs/>
          <w:color w:val="000000" w:themeColor="text1"/>
        </w:rPr>
        <w:t xml:space="preserve">- </w:t>
      </w:r>
      <w:r w:rsidR="00D0498F" w:rsidRPr="00FC5D11">
        <w:rPr>
          <w:rFonts w:ascii="Times New Roman" w:hAnsi="Times New Roman"/>
          <w:bCs/>
          <w:color w:val="000000" w:themeColor="text1"/>
        </w:rPr>
        <w:t>не</w:t>
      </w:r>
      <w:r w:rsidR="00326BDC">
        <w:rPr>
          <w:rFonts w:ascii="Times New Roman" w:hAnsi="Times New Roman"/>
          <w:bCs/>
          <w:color w:val="000000" w:themeColor="text1"/>
        </w:rPr>
        <w:t xml:space="preserve"> </w:t>
      </w:r>
      <w:r w:rsidR="00D0498F" w:rsidRPr="00FC5D11">
        <w:rPr>
          <w:rFonts w:ascii="Times New Roman" w:hAnsi="Times New Roman"/>
          <w:bCs/>
          <w:color w:val="000000" w:themeColor="text1"/>
        </w:rPr>
        <w:t xml:space="preserve">произведены расходы </w:t>
      </w:r>
      <w:r w:rsidRPr="00FC5D11">
        <w:rPr>
          <w:rFonts w:ascii="Times New Roman" w:hAnsi="Times New Roman"/>
          <w:bCs/>
          <w:color w:val="000000" w:themeColor="text1"/>
        </w:rPr>
        <w:t>в рамках реализации</w:t>
      </w:r>
      <w:r w:rsidR="00326BDC">
        <w:rPr>
          <w:rFonts w:ascii="Times New Roman" w:hAnsi="Times New Roman"/>
          <w:bCs/>
          <w:color w:val="000000" w:themeColor="text1"/>
        </w:rPr>
        <w:t xml:space="preserve"> </w:t>
      </w:r>
      <w:r w:rsidR="00C74053" w:rsidRPr="00FC5D11">
        <w:rPr>
          <w:rFonts w:ascii="Times New Roman" w:hAnsi="Times New Roman"/>
          <w:bCs/>
          <w:color w:val="000000" w:themeColor="text1"/>
        </w:rPr>
        <w:t>м</w:t>
      </w:r>
      <w:r w:rsidR="00C74053" w:rsidRPr="00FC5D11">
        <w:rPr>
          <w:rFonts w:ascii="Times New Roman" w:hAnsi="Times New Roman"/>
          <w:color w:val="000000" w:themeColor="text1"/>
        </w:rPr>
        <w:t xml:space="preserve">униципальной программы </w:t>
      </w:r>
      <w:r w:rsidR="008A0774" w:rsidRPr="00FC5D11">
        <w:rPr>
          <w:rFonts w:ascii="Times New Roman" w:hAnsi="Times New Roman"/>
          <w:color w:val="000000" w:themeColor="text1"/>
        </w:rPr>
        <w:t>«Содействие развитию малого и среднего предпринимательства на 2016-2018 годы»</w:t>
      </w:r>
      <w:r w:rsidR="00C74053" w:rsidRPr="00FC5D11">
        <w:rPr>
          <w:rFonts w:ascii="Times New Roman" w:hAnsi="Times New Roman"/>
          <w:color w:val="000000" w:themeColor="text1"/>
        </w:rPr>
        <w:t xml:space="preserve"> в сумме </w:t>
      </w:r>
      <w:r w:rsidR="008A0774" w:rsidRPr="00FC5D11">
        <w:rPr>
          <w:rFonts w:ascii="Times New Roman" w:hAnsi="Times New Roman"/>
          <w:color w:val="000000" w:themeColor="text1"/>
        </w:rPr>
        <w:t>101,0</w:t>
      </w:r>
      <w:r w:rsidR="00C74053" w:rsidRPr="00FC5D11">
        <w:rPr>
          <w:rFonts w:ascii="Times New Roman" w:hAnsi="Times New Roman"/>
          <w:color w:val="000000" w:themeColor="text1"/>
        </w:rPr>
        <w:t xml:space="preserve"> тыс. руб</w:t>
      </w:r>
      <w:r w:rsidR="003F1DBC" w:rsidRPr="00FC5D11">
        <w:rPr>
          <w:rFonts w:ascii="Times New Roman" w:hAnsi="Times New Roman"/>
          <w:color w:val="000000" w:themeColor="text1"/>
        </w:rPr>
        <w:t xml:space="preserve">., т.к. на конкурс предпринимательских проектов «Бизнес-старт» была подана </w:t>
      </w:r>
      <w:r w:rsidRPr="00FC5D11">
        <w:rPr>
          <w:rFonts w:ascii="Times New Roman" w:hAnsi="Times New Roman"/>
          <w:color w:val="000000" w:themeColor="text1"/>
        </w:rPr>
        <w:t xml:space="preserve">только </w:t>
      </w:r>
      <w:r w:rsidR="003F1DBC" w:rsidRPr="00FC5D11">
        <w:rPr>
          <w:rFonts w:ascii="Times New Roman" w:hAnsi="Times New Roman"/>
          <w:color w:val="000000" w:themeColor="text1"/>
        </w:rPr>
        <w:t>1 заявка</w:t>
      </w:r>
      <w:r w:rsidR="00287333" w:rsidRPr="00FC5D11">
        <w:rPr>
          <w:rFonts w:ascii="Times New Roman" w:hAnsi="Times New Roman"/>
          <w:color w:val="000000" w:themeColor="text1"/>
        </w:rPr>
        <w:t>;</w:t>
      </w:r>
    </w:p>
    <w:p w:rsidR="00C74053" w:rsidRPr="00FC5D11" w:rsidRDefault="00FC5D11" w:rsidP="00287333">
      <w:pPr>
        <w:pStyle w:val="15"/>
        <w:ind w:firstLine="709"/>
        <w:jc w:val="both"/>
        <w:rPr>
          <w:rFonts w:ascii="Times New Roman" w:hAnsi="Times New Roman"/>
          <w:color w:val="000000" w:themeColor="text1"/>
        </w:rPr>
      </w:pPr>
      <w:r>
        <w:rPr>
          <w:rFonts w:ascii="Times New Roman" w:hAnsi="Times New Roman"/>
          <w:bCs/>
          <w:color w:val="000000" w:themeColor="text1"/>
        </w:rPr>
        <w:t xml:space="preserve">- </w:t>
      </w:r>
      <w:r w:rsidR="00287333" w:rsidRPr="00FC5D11">
        <w:rPr>
          <w:rFonts w:ascii="Times New Roman" w:hAnsi="Times New Roman"/>
          <w:bCs/>
          <w:color w:val="000000" w:themeColor="text1"/>
        </w:rPr>
        <w:t xml:space="preserve">не произведены расходы </w:t>
      </w:r>
      <w:r w:rsidRPr="00FC5D11">
        <w:rPr>
          <w:rFonts w:ascii="Times New Roman" w:hAnsi="Times New Roman"/>
          <w:bCs/>
          <w:color w:val="000000" w:themeColor="text1"/>
        </w:rPr>
        <w:t>в рамках реализации</w:t>
      </w:r>
      <w:r w:rsidR="00287333" w:rsidRPr="00FC5D11">
        <w:rPr>
          <w:rFonts w:ascii="Times New Roman" w:hAnsi="Times New Roman"/>
          <w:bCs/>
          <w:color w:val="000000" w:themeColor="text1"/>
        </w:rPr>
        <w:t xml:space="preserve"> м</w:t>
      </w:r>
      <w:r w:rsidR="00287333" w:rsidRPr="00FC5D11">
        <w:rPr>
          <w:rFonts w:ascii="Times New Roman" w:hAnsi="Times New Roman"/>
          <w:color w:val="000000" w:themeColor="text1"/>
        </w:rPr>
        <w:t>униципальной программы муниципальног</w:t>
      </w:r>
      <w:r w:rsidR="003F1DBC" w:rsidRPr="00FC5D11">
        <w:rPr>
          <w:rFonts w:ascii="Times New Roman" w:hAnsi="Times New Roman"/>
          <w:color w:val="000000" w:themeColor="text1"/>
        </w:rPr>
        <w:t xml:space="preserve">о образования «Чаинский район» </w:t>
      </w:r>
      <w:r w:rsidR="008A0774" w:rsidRPr="00FC5D11">
        <w:rPr>
          <w:rFonts w:ascii="Times New Roman" w:hAnsi="Times New Roman"/>
          <w:color w:val="000000" w:themeColor="text1"/>
        </w:rPr>
        <w:t>«Развитие физической культуры и спорта в Чаинском районе на 2015 - 2017 годы»</w:t>
      </w:r>
      <w:r w:rsidR="00287333" w:rsidRPr="00FC5D11">
        <w:rPr>
          <w:rFonts w:ascii="Times New Roman" w:hAnsi="Times New Roman"/>
          <w:color w:val="000000" w:themeColor="text1"/>
        </w:rPr>
        <w:t xml:space="preserve"> в сумме </w:t>
      </w:r>
      <w:r w:rsidR="008A0774" w:rsidRPr="00FC5D11">
        <w:rPr>
          <w:rFonts w:ascii="Times New Roman" w:hAnsi="Times New Roman"/>
          <w:color w:val="000000" w:themeColor="text1"/>
        </w:rPr>
        <w:t>646,7</w:t>
      </w:r>
      <w:r w:rsidR="00287333" w:rsidRPr="00FC5D11">
        <w:rPr>
          <w:rFonts w:ascii="Times New Roman" w:hAnsi="Times New Roman"/>
          <w:color w:val="000000" w:themeColor="text1"/>
        </w:rPr>
        <w:t xml:space="preserve"> тыс. руб</w:t>
      </w:r>
      <w:r w:rsidR="003F1DBC" w:rsidRPr="00FC5D11">
        <w:rPr>
          <w:rFonts w:ascii="Times New Roman" w:hAnsi="Times New Roman"/>
          <w:color w:val="000000" w:themeColor="text1"/>
        </w:rPr>
        <w:t>., в</w:t>
      </w:r>
      <w:r w:rsidR="003F1DBC" w:rsidRPr="00FC5D11">
        <w:rPr>
          <w:rFonts w:ascii="Times New Roman" w:hAnsi="Times New Roman"/>
          <w:bCs/>
          <w:color w:val="000000" w:themeColor="text1"/>
        </w:rPr>
        <w:t xml:space="preserve"> связи с нарушением подрядными организациями сроков исполнения и иных условий контрактов, </w:t>
      </w:r>
      <w:r w:rsidRPr="00FC5D11">
        <w:rPr>
          <w:rFonts w:ascii="Times New Roman" w:hAnsi="Times New Roman"/>
          <w:bCs/>
          <w:color w:val="000000" w:themeColor="text1"/>
        </w:rPr>
        <w:t>расторжением заключенного контракта и объявлением повторной конкурсной процедуры проведения торгов (проектно-сметная документация на капитальный ремонт стадиона)</w:t>
      </w:r>
      <w:r w:rsidR="003F1DBC" w:rsidRPr="00FC5D11">
        <w:rPr>
          <w:rFonts w:ascii="Times New Roman" w:hAnsi="Times New Roman"/>
          <w:bCs/>
          <w:color w:val="000000" w:themeColor="text1"/>
        </w:rPr>
        <w:t>;</w:t>
      </w:r>
    </w:p>
    <w:p w:rsidR="008A0774" w:rsidRPr="00FC5D11" w:rsidRDefault="00FC5D11" w:rsidP="00287333">
      <w:pPr>
        <w:pStyle w:val="15"/>
        <w:ind w:firstLine="709"/>
        <w:jc w:val="both"/>
        <w:rPr>
          <w:rFonts w:ascii="Times New Roman" w:hAnsi="Times New Roman"/>
          <w:color w:val="000000" w:themeColor="text1"/>
        </w:rPr>
      </w:pPr>
      <w:r>
        <w:rPr>
          <w:rFonts w:ascii="Times New Roman" w:hAnsi="Times New Roman"/>
          <w:color w:val="0000FF"/>
        </w:rPr>
        <w:t xml:space="preserve">- </w:t>
      </w:r>
      <w:r w:rsidRPr="00FC5D11">
        <w:rPr>
          <w:rFonts w:ascii="Times New Roman" w:hAnsi="Times New Roman"/>
          <w:color w:val="000000" w:themeColor="text1"/>
        </w:rPr>
        <w:t>не произведены расходы в рамках реализации</w:t>
      </w:r>
      <w:r w:rsidR="008A0774" w:rsidRPr="00FC5D11">
        <w:rPr>
          <w:rFonts w:ascii="Times New Roman" w:hAnsi="Times New Roman"/>
          <w:color w:val="000000" w:themeColor="text1"/>
        </w:rPr>
        <w:t xml:space="preserve"> муниципальной программы «Профилактика правонарушений на территории Чаинского района на 2017-2019 годы» в сумме 15,0 тыс.руб</w:t>
      </w:r>
      <w:r w:rsidR="003F1DBC" w:rsidRPr="00FC5D11">
        <w:rPr>
          <w:rFonts w:ascii="Times New Roman" w:hAnsi="Times New Roman"/>
          <w:color w:val="000000" w:themeColor="text1"/>
        </w:rPr>
        <w:t>.</w:t>
      </w:r>
      <w:r w:rsidRPr="00FC5D11">
        <w:rPr>
          <w:rFonts w:ascii="Times New Roman" w:hAnsi="Times New Roman"/>
          <w:color w:val="000000" w:themeColor="text1"/>
        </w:rPr>
        <w:t xml:space="preserve"> на уничтожение дикорастущей конопли</w:t>
      </w:r>
      <w:r w:rsidR="003F1DBC" w:rsidRPr="00FC5D11">
        <w:rPr>
          <w:rFonts w:ascii="Times New Roman" w:hAnsi="Times New Roman"/>
          <w:color w:val="000000" w:themeColor="text1"/>
        </w:rPr>
        <w:t xml:space="preserve">, так как не был заключен </w:t>
      </w:r>
      <w:r w:rsidR="001E13FD" w:rsidRPr="00FC5D11">
        <w:rPr>
          <w:rFonts w:ascii="Times New Roman" w:hAnsi="Times New Roman"/>
          <w:color w:val="000000" w:themeColor="text1"/>
        </w:rPr>
        <w:t xml:space="preserve">государственный </w:t>
      </w:r>
      <w:r w:rsidR="003F1DBC" w:rsidRPr="00FC5D11">
        <w:rPr>
          <w:rFonts w:ascii="Times New Roman" w:hAnsi="Times New Roman"/>
          <w:color w:val="000000" w:themeColor="text1"/>
        </w:rPr>
        <w:t>контракт</w:t>
      </w:r>
      <w:r w:rsidR="001E13FD" w:rsidRPr="00FC5D11">
        <w:rPr>
          <w:rFonts w:ascii="Times New Roman" w:hAnsi="Times New Roman"/>
          <w:color w:val="000000" w:themeColor="text1"/>
        </w:rPr>
        <w:t xml:space="preserve"> по итогам конкурса в связи с отсутствием претендентов (поставщиков, подрядчиков, исполнителей).</w:t>
      </w:r>
    </w:p>
    <w:p w:rsidR="009226E3" w:rsidRPr="00FC5D11" w:rsidRDefault="009226E3" w:rsidP="00165FAF">
      <w:pPr>
        <w:pStyle w:val="a7"/>
        <w:ind w:right="142" w:firstLine="709"/>
        <w:jc w:val="both"/>
        <w:rPr>
          <w:b w:val="0"/>
          <w:bCs/>
          <w:color w:val="000000" w:themeColor="text1"/>
          <w:sz w:val="22"/>
          <w:szCs w:val="22"/>
        </w:rPr>
      </w:pPr>
      <w:r w:rsidRPr="00FC5D11">
        <w:rPr>
          <w:b w:val="0"/>
          <w:bCs/>
          <w:color w:val="000000" w:themeColor="text1"/>
          <w:sz w:val="22"/>
          <w:szCs w:val="22"/>
        </w:rPr>
        <w:t xml:space="preserve">Расходы по разделу 0100 «Общегосударственные вопросы» профинансированы в сумме </w:t>
      </w:r>
      <w:r w:rsidR="005E351C" w:rsidRPr="00FC5D11">
        <w:rPr>
          <w:b w:val="0"/>
          <w:bCs/>
          <w:color w:val="000000" w:themeColor="text1"/>
          <w:sz w:val="22"/>
          <w:szCs w:val="22"/>
        </w:rPr>
        <w:t>36982,5</w:t>
      </w:r>
      <w:r w:rsidRPr="00FC5D11">
        <w:rPr>
          <w:b w:val="0"/>
          <w:bCs/>
          <w:color w:val="000000" w:themeColor="text1"/>
          <w:sz w:val="22"/>
          <w:szCs w:val="22"/>
        </w:rPr>
        <w:t xml:space="preserve"> тыс.руб. или 9</w:t>
      </w:r>
      <w:r w:rsidR="005E351C" w:rsidRPr="00FC5D11">
        <w:rPr>
          <w:b w:val="0"/>
          <w:bCs/>
          <w:color w:val="000000" w:themeColor="text1"/>
          <w:sz w:val="22"/>
          <w:szCs w:val="22"/>
        </w:rPr>
        <w:t>8,9</w:t>
      </w:r>
      <w:r w:rsidRPr="00FC5D11">
        <w:rPr>
          <w:b w:val="0"/>
          <w:bCs/>
          <w:color w:val="000000" w:themeColor="text1"/>
          <w:sz w:val="22"/>
          <w:szCs w:val="22"/>
        </w:rPr>
        <w:t xml:space="preserve"> % от плановых назначений. </w:t>
      </w:r>
    </w:p>
    <w:p w:rsidR="009226E3" w:rsidRPr="00103B0E" w:rsidRDefault="009226E3" w:rsidP="00165FAF">
      <w:pPr>
        <w:pStyle w:val="a7"/>
        <w:ind w:right="142" w:firstLine="709"/>
        <w:jc w:val="both"/>
        <w:rPr>
          <w:b w:val="0"/>
          <w:bCs/>
          <w:color w:val="000000" w:themeColor="text1"/>
          <w:sz w:val="22"/>
          <w:szCs w:val="22"/>
        </w:rPr>
      </w:pPr>
      <w:r w:rsidRPr="00103B0E">
        <w:rPr>
          <w:b w:val="0"/>
          <w:bCs/>
          <w:color w:val="000000" w:themeColor="text1"/>
          <w:sz w:val="22"/>
          <w:szCs w:val="22"/>
        </w:rPr>
        <w:t xml:space="preserve">На содержание Главы Чаинского района по подразделу 0102 «Функционирование высшего должностного лица субъекта Российской Федерации и муниципального образования» израсходовано </w:t>
      </w:r>
      <w:r w:rsidR="005E351C" w:rsidRPr="00103B0E">
        <w:rPr>
          <w:b w:val="0"/>
          <w:bCs/>
          <w:color w:val="000000" w:themeColor="text1"/>
          <w:sz w:val="22"/>
          <w:szCs w:val="22"/>
        </w:rPr>
        <w:t>2112,8</w:t>
      </w:r>
      <w:r w:rsidRPr="00103B0E">
        <w:rPr>
          <w:b w:val="0"/>
          <w:bCs/>
          <w:color w:val="000000" w:themeColor="text1"/>
          <w:sz w:val="22"/>
          <w:szCs w:val="22"/>
        </w:rPr>
        <w:t xml:space="preserve"> тыс.руб. или </w:t>
      </w:r>
      <w:r w:rsidR="005E351C" w:rsidRPr="00103B0E">
        <w:rPr>
          <w:b w:val="0"/>
          <w:bCs/>
          <w:color w:val="000000" w:themeColor="text1"/>
          <w:sz w:val="22"/>
          <w:szCs w:val="22"/>
        </w:rPr>
        <w:t>100,0</w:t>
      </w:r>
      <w:r w:rsidRPr="00103B0E">
        <w:rPr>
          <w:b w:val="0"/>
          <w:bCs/>
          <w:color w:val="000000" w:themeColor="text1"/>
          <w:sz w:val="22"/>
          <w:szCs w:val="22"/>
        </w:rPr>
        <w:t xml:space="preserve"> % от утвержденных бюджетных ассигнований. По сравнению с прошлым годом расходы </w:t>
      </w:r>
      <w:r w:rsidR="005E351C" w:rsidRPr="00103B0E">
        <w:rPr>
          <w:b w:val="0"/>
          <w:bCs/>
          <w:color w:val="000000" w:themeColor="text1"/>
          <w:sz w:val="22"/>
          <w:szCs w:val="22"/>
        </w:rPr>
        <w:t>увеличились</w:t>
      </w:r>
      <w:r w:rsidRPr="00103B0E">
        <w:rPr>
          <w:b w:val="0"/>
          <w:bCs/>
          <w:color w:val="000000" w:themeColor="text1"/>
          <w:sz w:val="22"/>
          <w:szCs w:val="22"/>
        </w:rPr>
        <w:t xml:space="preserve"> на </w:t>
      </w:r>
      <w:r w:rsidR="005E351C" w:rsidRPr="00103B0E">
        <w:rPr>
          <w:b w:val="0"/>
          <w:bCs/>
          <w:color w:val="000000" w:themeColor="text1"/>
          <w:sz w:val="22"/>
          <w:szCs w:val="22"/>
        </w:rPr>
        <w:t>44,8</w:t>
      </w:r>
      <w:r w:rsidRPr="00103B0E">
        <w:rPr>
          <w:b w:val="0"/>
          <w:bCs/>
          <w:color w:val="000000" w:themeColor="text1"/>
          <w:sz w:val="22"/>
          <w:szCs w:val="22"/>
        </w:rPr>
        <w:t xml:space="preserve"> тыс.руб. или на </w:t>
      </w:r>
      <w:r w:rsidR="005E351C" w:rsidRPr="00103B0E">
        <w:rPr>
          <w:b w:val="0"/>
          <w:bCs/>
          <w:color w:val="000000" w:themeColor="text1"/>
          <w:sz w:val="22"/>
          <w:szCs w:val="22"/>
        </w:rPr>
        <w:t>2,2</w:t>
      </w:r>
      <w:r w:rsidRPr="00103B0E">
        <w:rPr>
          <w:b w:val="0"/>
          <w:bCs/>
          <w:color w:val="000000" w:themeColor="text1"/>
          <w:sz w:val="22"/>
          <w:szCs w:val="22"/>
        </w:rPr>
        <w:t xml:space="preserve"> %</w:t>
      </w:r>
      <w:r w:rsidR="00667A04" w:rsidRPr="00103B0E">
        <w:rPr>
          <w:b w:val="0"/>
          <w:bCs/>
          <w:color w:val="000000" w:themeColor="text1"/>
          <w:sz w:val="22"/>
          <w:szCs w:val="22"/>
        </w:rPr>
        <w:t xml:space="preserve"> в связи с </w:t>
      </w:r>
      <w:r w:rsidR="00F800F2" w:rsidRPr="00103B0E">
        <w:rPr>
          <w:b w:val="0"/>
          <w:bCs/>
          <w:color w:val="000000" w:themeColor="text1"/>
          <w:sz w:val="22"/>
          <w:szCs w:val="22"/>
        </w:rPr>
        <w:t>выплатой компенсации стоимости</w:t>
      </w:r>
      <w:r w:rsidR="00667A04" w:rsidRPr="00103B0E">
        <w:rPr>
          <w:b w:val="0"/>
          <w:bCs/>
          <w:color w:val="000000" w:themeColor="text1"/>
          <w:sz w:val="22"/>
          <w:szCs w:val="22"/>
        </w:rPr>
        <w:t xml:space="preserve"> проезда к месту использования отпуска и </w:t>
      </w:r>
      <w:r w:rsidR="00F800F2" w:rsidRPr="00103B0E">
        <w:rPr>
          <w:b w:val="0"/>
          <w:bCs/>
          <w:color w:val="000000" w:themeColor="text1"/>
          <w:sz w:val="22"/>
          <w:szCs w:val="22"/>
        </w:rPr>
        <w:t>обратно</w:t>
      </w:r>
      <w:r w:rsidRPr="00103B0E">
        <w:rPr>
          <w:b w:val="0"/>
          <w:bCs/>
          <w:color w:val="000000" w:themeColor="text1"/>
          <w:sz w:val="22"/>
          <w:szCs w:val="22"/>
        </w:rPr>
        <w:t>.</w:t>
      </w:r>
    </w:p>
    <w:p w:rsidR="00B22155" w:rsidRPr="007C0B95" w:rsidRDefault="009226E3" w:rsidP="00165FAF">
      <w:pPr>
        <w:pStyle w:val="a7"/>
        <w:ind w:right="142" w:firstLine="709"/>
        <w:jc w:val="both"/>
        <w:rPr>
          <w:b w:val="0"/>
          <w:bCs/>
          <w:color w:val="000000" w:themeColor="text1"/>
          <w:sz w:val="22"/>
          <w:szCs w:val="22"/>
        </w:rPr>
      </w:pPr>
      <w:r w:rsidRPr="007C0B95">
        <w:rPr>
          <w:b w:val="0"/>
          <w:bCs/>
          <w:color w:val="000000" w:themeColor="text1"/>
          <w:sz w:val="22"/>
          <w:szCs w:val="22"/>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расходы пр</w:t>
      </w:r>
      <w:r w:rsidR="00BC7E3A" w:rsidRPr="007C0B95">
        <w:rPr>
          <w:b w:val="0"/>
          <w:bCs/>
          <w:color w:val="000000" w:themeColor="text1"/>
          <w:sz w:val="22"/>
          <w:szCs w:val="22"/>
        </w:rPr>
        <w:t xml:space="preserve">офинансированы в размере </w:t>
      </w:r>
      <w:r w:rsidR="00BD1DF3" w:rsidRPr="007C0B95">
        <w:rPr>
          <w:b w:val="0"/>
          <w:bCs/>
          <w:color w:val="000000" w:themeColor="text1"/>
          <w:sz w:val="22"/>
          <w:szCs w:val="22"/>
        </w:rPr>
        <w:t>30274,6</w:t>
      </w:r>
      <w:r w:rsidRPr="007C0B95">
        <w:rPr>
          <w:b w:val="0"/>
          <w:bCs/>
          <w:color w:val="000000" w:themeColor="text1"/>
          <w:sz w:val="22"/>
          <w:szCs w:val="22"/>
        </w:rPr>
        <w:t xml:space="preserve"> тыс.руб. или на </w:t>
      </w:r>
      <w:r w:rsidR="00B22155" w:rsidRPr="007C0B95">
        <w:rPr>
          <w:b w:val="0"/>
          <w:bCs/>
          <w:color w:val="000000" w:themeColor="text1"/>
          <w:sz w:val="22"/>
          <w:szCs w:val="22"/>
        </w:rPr>
        <w:t>99,</w:t>
      </w:r>
      <w:r w:rsidR="00BD1DF3" w:rsidRPr="007C0B95">
        <w:rPr>
          <w:b w:val="0"/>
          <w:bCs/>
          <w:color w:val="000000" w:themeColor="text1"/>
          <w:sz w:val="22"/>
          <w:szCs w:val="22"/>
        </w:rPr>
        <w:t>8</w:t>
      </w:r>
      <w:r w:rsidRPr="007C0B95">
        <w:rPr>
          <w:b w:val="0"/>
          <w:bCs/>
          <w:color w:val="000000" w:themeColor="text1"/>
          <w:sz w:val="22"/>
          <w:szCs w:val="22"/>
        </w:rPr>
        <w:t xml:space="preserve"> % от плановых назначений</w:t>
      </w:r>
      <w:r w:rsidR="00865AB0" w:rsidRPr="007C0B95">
        <w:rPr>
          <w:b w:val="0"/>
          <w:bCs/>
          <w:color w:val="000000" w:themeColor="text1"/>
          <w:sz w:val="22"/>
          <w:szCs w:val="22"/>
        </w:rPr>
        <w:t>.</w:t>
      </w:r>
      <w:r w:rsidR="00326BDC">
        <w:rPr>
          <w:b w:val="0"/>
          <w:bCs/>
          <w:color w:val="000000" w:themeColor="text1"/>
          <w:sz w:val="22"/>
          <w:szCs w:val="22"/>
        </w:rPr>
        <w:t xml:space="preserve"> </w:t>
      </w:r>
      <w:r w:rsidR="00B22155" w:rsidRPr="007C0B95">
        <w:rPr>
          <w:b w:val="0"/>
          <w:bCs/>
          <w:color w:val="000000" w:themeColor="text1"/>
          <w:sz w:val="22"/>
          <w:szCs w:val="22"/>
        </w:rPr>
        <w:t xml:space="preserve">По сравнению с прошлым годом расходы увеличились на </w:t>
      </w:r>
      <w:r w:rsidR="00BD1DF3" w:rsidRPr="007C0B95">
        <w:rPr>
          <w:b w:val="0"/>
          <w:bCs/>
          <w:color w:val="000000" w:themeColor="text1"/>
          <w:sz w:val="22"/>
          <w:szCs w:val="22"/>
        </w:rPr>
        <w:t>2967,7</w:t>
      </w:r>
      <w:r w:rsidR="00B22155" w:rsidRPr="007C0B95">
        <w:rPr>
          <w:b w:val="0"/>
          <w:bCs/>
          <w:color w:val="000000" w:themeColor="text1"/>
          <w:sz w:val="22"/>
          <w:szCs w:val="22"/>
        </w:rPr>
        <w:t xml:space="preserve"> тыс.руб. или на </w:t>
      </w:r>
      <w:r w:rsidR="00BD1DF3" w:rsidRPr="007C0B95">
        <w:rPr>
          <w:b w:val="0"/>
          <w:bCs/>
          <w:color w:val="000000" w:themeColor="text1"/>
          <w:sz w:val="22"/>
          <w:szCs w:val="22"/>
        </w:rPr>
        <w:t>10,9</w:t>
      </w:r>
      <w:r w:rsidR="00B22155" w:rsidRPr="007C0B95">
        <w:rPr>
          <w:b w:val="0"/>
          <w:bCs/>
          <w:color w:val="000000" w:themeColor="text1"/>
          <w:sz w:val="22"/>
          <w:szCs w:val="22"/>
        </w:rPr>
        <w:t xml:space="preserve"> %</w:t>
      </w:r>
      <w:r w:rsidR="00F800F2" w:rsidRPr="007C0B95">
        <w:rPr>
          <w:b w:val="0"/>
          <w:bCs/>
          <w:color w:val="000000" w:themeColor="text1"/>
          <w:sz w:val="22"/>
          <w:szCs w:val="22"/>
        </w:rPr>
        <w:t xml:space="preserve"> в связи с</w:t>
      </w:r>
      <w:r w:rsidR="00103B0E" w:rsidRPr="007C0B95">
        <w:rPr>
          <w:b w:val="0"/>
          <w:bCs/>
          <w:color w:val="000000" w:themeColor="text1"/>
          <w:sz w:val="22"/>
          <w:szCs w:val="22"/>
        </w:rPr>
        <w:t xml:space="preserve"> выделением дополнительных средств на оплату труда специалиста по внутреннему </w:t>
      </w:r>
      <w:r w:rsidR="00103B0E" w:rsidRPr="007C0B95">
        <w:rPr>
          <w:b w:val="0"/>
          <w:bCs/>
          <w:color w:val="000000" w:themeColor="text1"/>
          <w:sz w:val="22"/>
          <w:szCs w:val="22"/>
        </w:rPr>
        <w:lastRenderedPageBreak/>
        <w:t xml:space="preserve">финансовому контролю, увеличением минимального размера оплаты труда, </w:t>
      </w:r>
      <w:r w:rsidR="007C0B95" w:rsidRPr="007C0B95">
        <w:rPr>
          <w:b w:val="0"/>
          <w:bCs/>
          <w:color w:val="000000" w:themeColor="text1"/>
          <w:sz w:val="22"/>
          <w:szCs w:val="22"/>
        </w:rPr>
        <w:t>оплатой с 2017 года налога на имущество организаций,</w:t>
      </w:r>
      <w:r w:rsidR="00326BDC">
        <w:rPr>
          <w:b w:val="0"/>
          <w:bCs/>
          <w:color w:val="000000" w:themeColor="text1"/>
          <w:sz w:val="22"/>
          <w:szCs w:val="22"/>
        </w:rPr>
        <w:t xml:space="preserve"> </w:t>
      </w:r>
      <w:r w:rsidR="00F800F2" w:rsidRPr="007C0B95">
        <w:rPr>
          <w:b w:val="0"/>
          <w:bCs/>
          <w:color w:val="000000" w:themeColor="text1"/>
          <w:sz w:val="22"/>
          <w:szCs w:val="22"/>
        </w:rPr>
        <w:t>приобретением служебного автомобиля</w:t>
      </w:r>
      <w:r w:rsidR="00B22155" w:rsidRPr="007C0B95">
        <w:rPr>
          <w:b w:val="0"/>
          <w:bCs/>
          <w:color w:val="000000" w:themeColor="text1"/>
          <w:sz w:val="22"/>
          <w:szCs w:val="22"/>
        </w:rPr>
        <w:t>.</w:t>
      </w:r>
    </w:p>
    <w:p w:rsidR="009226E3" w:rsidRPr="007C0B95" w:rsidRDefault="00865AB0" w:rsidP="00165FAF">
      <w:pPr>
        <w:pStyle w:val="a7"/>
        <w:ind w:right="142" w:firstLine="709"/>
        <w:jc w:val="both"/>
        <w:rPr>
          <w:b w:val="0"/>
          <w:bCs/>
          <w:color w:val="000000" w:themeColor="text1"/>
          <w:sz w:val="22"/>
          <w:szCs w:val="22"/>
        </w:rPr>
      </w:pPr>
      <w:r w:rsidRPr="007C0B95">
        <w:rPr>
          <w:b w:val="0"/>
          <w:bCs/>
          <w:color w:val="000000" w:themeColor="text1"/>
          <w:sz w:val="22"/>
          <w:szCs w:val="22"/>
        </w:rPr>
        <w:t>С</w:t>
      </w:r>
      <w:r w:rsidR="009226E3" w:rsidRPr="007C0B95">
        <w:rPr>
          <w:b w:val="0"/>
          <w:bCs/>
          <w:color w:val="000000" w:themeColor="text1"/>
          <w:sz w:val="22"/>
          <w:szCs w:val="22"/>
        </w:rPr>
        <w:t>реднегодовая штатная численность работников Администрации района на 201</w:t>
      </w:r>
      <w:r w:rsidR="00D22F1A" w:rsidRPr="007C0B95">
        <w:rPr>
          <w:b w:val="0"/>
          <w:bCs/>
          <w:color w:val="000000" w:themeColor="text1"/>
          <w:sz w:val="22"/>
          <w:szCs w:val="22"/>
        </w:rPr>
        <w:t>7</w:t>
      </w:r>
      <w:r w:rsidR="009226E3" w:rsidRPr="007C0B95">
        <w:rPr>
          <w:b w:val="0"/>
          <w:bCs/>
          <w:color w:val="000000" w:themeColor="text1"/>
          <w:sz w:val="22"/>
          <w:szCs w:val="22"/>
        </w:rPr>
        <w:t xml:space="preserve"> год </w:t>
      </w:r>
      <w:r w:rsidRPr="007C0B95">
        <w:rPr>
          <w:b w:val="0"/>
          <w:bCs/>
          <w:color w:val="000000" w:themeColor="text1"/>
          <w:sz w:val="22"/>
          <w:szCs w:val="22"/>
        </w:rPr>
        <w:t xml:space="preserve">составила </w:t>
      </w:r>
      <w:r w:rsidR="002012D5" w:rsidRPr="007C0B95">
        <w:rPr>
          <w:b w:val="0"/>
          <w:bCs/>
          <w:color w:val="000000" w:themeColor="text1"/>
          <w:sz w:val="22"/>
          <w:szCs w:val="22"/>
        </w:rPr>
        <w:t>3</w:t>
      </w:r>
      <w:r w:rsidR="00B42D5C" w:rsidRPr="007C0B95">
        <w:rPr>
          <w:b w:val="0"/>
          <w:bCs/>
          <w:color w:val="000000" w:themeColor="text1"/>
          <w:sz w:val="22"/>
          <w:szCs w:val="22"/>
        </w:rPr>
        <w:t>9</w:t>
      </w:r>
      <w:r w:rsidR="008A41A0">
        <w:rPr>
          <w:b w:val="0"/>
          <w:bCs/>
          <w:color w:val="000000" w:themeColor="text1"/>
          <w:sz w:val="22"/>
          <w:szCs w:val="22"/>
        </w:rPr>
        <w:t xml:space="preserve">,0 штатных </w:t>
      </w:r>
      <w:r w:rsidR="009226E3" w:rsidRPr="007C0B95">
        <w:rPr>
          <w:b w:val="0"/>
          <w:bCs/>
          <w:color w:val="000000" w:themeColor="text1"/>
          <w:sz w:val="22"/>
          <w:szCs w:val="22"/>
        </w:rPr>
        <w:t>ед</w:t>
      </w:r>
      <w:r w:rsidR="008A41A0">
        <w:rPr>
          <w:b w:val="0"/>
          <w:bCs/>
          <w:color w:val="000000" w:themeColor="text1"/>
          <w:sz w:val="22"/>
          <w:szCs w:val="22"/>
        </w:rPr>
        <w:t>иниц</w:t>
      </w:r>
      <w:r w:rsidR="001A0646" w:rsidRPr="007C0B95">
        <w:rPr>
          <w:b w:val="0"/>
          <w:bCs/>
          <w:color w:val="000000" w:themeColor="text1"/>
          <w:sz w:val="22"/>
          <w:szCs w:val="22"/>
        </w:rPr>
        <w:t xml:space="preserve"> (без учета Главы Чаинского района)</w:t>
      </w:r>
      <w:r w:rsidR="009226E3" w:rsidRPr="007C0B95">
        <w:rPr>
          <w:b w:val="0"/>
          <w:bCs/>
          <w:color w:val="000000" w:themeColor="text1"/>
          <w:sz w:val="22"/>
          <w:szCs w:val="22"/>
        </w:rPr>
        <w:t xml:space="preserve">, в том числе на исполнение переданных государственных полномочий </w:t>
      </w:r>
      <w:r w:rsidR="001A0646" w:rsidRPr="007C0B95">
        <w:rPr>
          <w:b w:val="0"/>
          <w:bCs/>
          <w:color w:val="000000" w:themeColor="text1"/>
          <w:sz w:val="22"/>
          <w:szCs w:val="22"/>
        </w:rPr>
        <w:t>2,0</w:t>
      </w:r>
      <w:r w:rsidR="008A41A0">
        <w:rPr>
          <w:b w:val="0"/>
          <w:bCs/>
          <w:color w:val="000000" w:themeColor="text1"/>
          <w:sz w:val="22"/>
          <w:szCs w:val="22"/>
        </w:rPr>
        <w:t xml:space="preserve"> штатные </w:t>
      </w:r>
      <w:r w:rsidR="009226E3" w:rsidRPr="007C0B95">
        <w:rPr>
          <w:b w:val="0"/>
          <w:bCs/>
          <w:color w:val="000000" w:themeColor="text1"/>
          <w:sz w:val="22"/>
          <w:szCs w:val="22"/>
        </w:rPr>
        <w:t>ед</w:t>
      </w:r>
      <w:r w:rsidR="008A41A0">
        <w:rPr>
          <w:b w:val="0"/>
          <w:bCs/>
          <w:color w:val="000000" w:themeColor="text1"/>
          <w:sz w:val="22"/>
          <w:szCs w:val="22"/>
        </w:rPr>
        <w:t>иницы</w:t>
      </w:r>
      <w:r w:rsidR="009226E3" w:rsidRPr="007C0B95">
        <w:rPr>
          <w:b w:val="0"/>
          <w:bCs/>
          <w:color w:val="000000" w:themeColor="text1"/>
          <w:sz w:val="22"/>
          <w:szCs w:val="22"/>
        </w:rPr>
        <w:t>.</w:t>
      </w:r>
      <w:r w:rsidRPr="007C0B95">
        <w:rPr>
          <w:b w:val="0"/>
          <w:bCs/>
          <w:color w:val="000000" w:themeColor="text1"/>
          <w:sz w:val="22"/>
          <w:szCs w:val="22"/>
        </w:rPr>
        <w:t xml:space="preserve"> Фактически на 31.12.201</w:t>
      </w:r>
      <w:r w:rsidR="00B42D5C" w:rsidRPr="007C0B95">
        <w:rPr>
          <w:b w:val="0"/>
          <w:bCs/>
          <w:color w:val="000000" w:themeColor="text1"/>
          <w:sz w:val="22"/>
          <w:szCs w:val="22"/>
        </w:rPr>
        <w:t>7</w:t>
      </w:r>
      <w:r w:rsidR="009226E3" w:rsidRPr="007C0B95">
        <w:rPr>
          <w:b w:val="0"/>
          <w:bCs/>
          <w:color w:val="000000" w:themeColor="text1"/>
          <w:sz w:val="22"/>
          <w:szCs w:val="22"/>
        </w:rPr>
        <w:t xml:space="preserve"> года было замещено </w:t>
      </w:r>
      <w:r w:rsidR="00C103DC" w:rsidRPr="007C0B95">
        <w:rPr>
          <w:b w:val="0"/>
          <w:bCs/>
          <w:color w:val="000000" w:themeColor="text1"/>
          <w:sz w:val="22"/>
          <w:szCs w:val="22"/>
        </w:rPr>
        <w:t>3</w:t>
      </w:r>
      <w:r w:rsidR="00B42D5C" w:rsidRPr="007C0B95">
        <w:rPr>
          <w:b w:val="0"/>
          <w:bCs/>
          <w:color w:val="000000" w:themeColor="text1"/>
          <w:sz w:val="22"/>
          <w:szCs w:val="22"/>
        </w:rPr>
        <w:t>8</w:t>
      </w:r>
      <w:r w:rsidR="008A41A0">
        <w:rPr>
          <w:b w:val="0"/>
          <w:bCs/>
          <w:color w:val="000000" w:themeColor="text1"/>
          <w:sz w:val="22"/>
          <w:szCs w:val="22"/>
        </w:rPr>
        <w:t xml:space="preserve">,0 штатных </w:t>
      </w:r>
      <w:r w:rsidR="009226E3" w:rsidRPr="007C0B95">
        <w:rPr>
          <w:b w:val="0"/>
          <w:bCs/>
          <w:color w:val="000000" w:themeColor="text1"/>
          <w:sz w:val="22"/>
          <w:szCs w:val="22"/>
        </w:rPr>
        <w:t>ед</w:t>
      </w:r>
      <w:r w:rsidR="008A41A0">
        <w:rPr>
          <w:b w:val="0"/>
          <w:bCs/>
          <w:color w:val="000000" w:themeColor="text1"/>
          <w:sz w:val="22"/>
          <w:szCs w:val="22"/>
        </w:rPr>
        <w:t>иниц</w:t>
      </w:r>
      <w:r w:rsidR="009226E3" w:rsidRPr="007C0B95">
        <w:rPr>
          <w:b w:val="0"/>
          <w:bCs/>
          <w:color w:val="000000" w:themeColor="text1"/>
          <w:sz w:val="22"/>
          <w:szCs w:val="22"/>
        </w:rPr>
        <w:t>.</w:t>
      </w:r>
    </w:p>
    <w:p w:rsidR="009226E3" w:rsidRPr="007C0B95" w:rsidRDefault="009226E3" w:rsidP="00165FAF">
      <w:pPr>
        <w:pStyle w:val="a7"/>
        <w:ind w:right="142" w:firstLine="709"/>
        <w:jc w:val="both"/>
        <w:rPr>
          <w:b w:val="0"/>
          <w:bCs/>
          <w:color w:val="000000" w:themeColor="text1"/>
          <w:sz w:val="22"/>
          <w:szCs w:val="22"/>
        </w:rPr>
      </w:pPr>
      <w:r w:rsidRPr="007C0B95">
        <w:rPr>
          <w:b w:val="0"/>
          <w:bCs/>
          <w:color w:val="000000" w:themeColor="text1"/>
          <w:sz w:val="22"/>
          <w:szCs w:val="22"/>
        </w:rPr>
        <w:t>В 201</w:t>
      </w:r>
      <w:r w:rsidR="00B42D5C" w:rsidRPr="007C0B95">
        <w:rPr>
          <w:b w:val="0"/>
          <w:bCs/>
          <w:color w:val="000000" w:themeColor="text1"/>
          <w:sz w:val="22"/>
          <w:szCs w:val="22"/>
        </w:rPr>
        <w:t>7</w:t>
      </w:r>
      <w:r w:rsidRPr="007C0B95">
        <w:rPr>
          <w:b w:val="0"/>
          <w:bCs/>
          <w:color w:val="000000" w:themeColor="text1"/>
          <w:sz w:val="22"/>
          <w:szCs w:val="22"/>
        </w:rPr>
        <w:t xml:space="preserve"> году на дополнение и изменение списков присяжных заседателей судов общей юрисдикции по подразделу 0105 «Судебная система» расходы </w:t>
      </w:r>
      <w:r w:rsidR="001E13FD" w:rsidRPr="007C0B95">
        <w:rPr>
          <w:b w:val="0"/>
          <w:bCs/>
          <w:color w:val="000000" w:themeColor="text1"/>
          <w:sz w:val="22"/>
          <w:szCs w:val="22"/>
        </w:rPr>
        <w:t xml:space="preserve">не были </w:t>
      </w:r>
      <w:r w:rsidRPr="007C0B95">
        <w:rPr>
          <w:b w:val="0"/>
          <w:bCs/>
          <w:color w:val="000000" w:themeColor="text1"/>
          <w:sz w:val="22"/>
          <w:szCs w:val="22"/>
        </w:rPr>
        <w:t>профинансированы</w:t>
      </w:r>
      <w:r w:rsidR="001E13FD" w:rsidRPr="007C0B95">
        <w:rPr>
          <w:b w:val="0"/>
          <w:bCs/>
          <w:color w:val="000000" w:themeColor="text1"/>
          <w:sz w:val="22"/>
          <w:szCs w:val="22"/>
        </w:rPr>
        <w:t>.П</w:t>
      </w:r>
      <w:r w:rsidRPr="007C0B95">
        <w:rPr>
          <w:b w:val="0"/>
          <w:bCs/>
          <w:color w:val="000000" w:themeColor="text1"/>
          <w:sz w:val="22"/>
          <w:szCs w:val="22"/>
        </w:rPr>
        <w:t>лановы</w:t>
      </w:r>
      <w:r w:rsidR="001E13FD" w:rsidRPr="007C0B95">
        <w:rPr>
          <w:b w:val="0"/>
          <w:bCs/>
          <w:color w:val="000000" w:themeColor="text1"/>
          <w:sz w:val="22"/>
          <w:szCs w:val="22"/>
        </w:rPr>
        <w:t>е</w:t>
      </w:r>
      <w:r w:rsidRPr="007C0B95">
        <w:rPr>
          <w:b w:val="0"/>
          <w:bCs/>
          <w:color w:val="000000" w:themeColor="text1"/>
          <w:sz w:val="22"/>
          <w:szCs w:val="22"/>
        </w:rPr>
        <w:t xml:space="preserve"> назначени</w:t>
      </w:r>
      <w:r w:rsidR="001E13FD" w:rsidRPr="007C0B95">
        <w:rPr>
          <w:b w:val="0"/>
          <w:bCs/>
          <w:color w:val="000000" w:themeColor="text1"/>
          <w:sz w:val="22"/>
          <w:szCs w:val="22"/>
        </w:rPr>
        <w:t>я составили 1,1 тыс.рублей</w:t>
      </w:r>
      <w:r w:rsidRPr="007C0B95">
        <w:rPr>
          <w:b w:val="0"/>
          <w:bCs/>
          <w:color w:val="000000" w:themeColor="text1"/>
          <w:sz w:val="22"/>
          <w:szCs w:val="22"/>
        </w:rPr>
        <w:t xml:space="preserve">. </w:t>
      </w:r>
    </w:p>
    <w:p w:rsidR="00C3668B" w:rsidRPr="009A4B2D" w:rsidRDefault="00C3668B" w:rsidP="00121CFD">
      <w:pPr>
        <w:pStyle w:val="a7"/>
        <w:ind w:right="142" w:firstLine="709"/>
        <w:jc w:val="both"/>
        <w:rPr>
          <w:b w:val="0"/>
          <w:bCs/>
          <w:color w:val="000000" w:themeColor="text1"/>
          <w:sz w:val="22"/>
          <w:szCs w:val="22"/>
        </w:rPr>
      </w:pPr>
      <w:r w:rsidRPr="009A4B2D">
        <w:rPr>
          <w:b w:val="0"/>
          <w:bCs/>
          <w:color w:val="000000" w:themeColor="text1"/>
          <w:sz w:val="22"/>
          <w:szCs w:val="22"/>
        </w:rPr>
        <w:t>По подразделу 0113 «Другие общегосударственные вопросы» расходы за 201</w:t>
      </w:r>
      <w:r w:rsidR="00B42D5C" w:rsidRPr="009A4B2D">
        <w:rPr>
          <w:b w:val="0"/>
          <w:bCs/>
          <w:color w:val="000000" w:themeColor="text1"/>
          <w:sz w:val="22"/>
          <w:szCs w:val="22"/>
        </w:rPr>
        <w:t>7</w:t>
      </w:r>
      <w:r w:rsidRPr="009A4B2D">
        <w:rPr>
          <w:b w:val="0"/>
          <w:bCs/>
          <w:color w:val="000000" w:themeColor="text1"/>
          <w:sz w:val="22"/>
          <w:szCs w:val="22"/>
        </w:rPr>
        <w:t xml:space="preserve"> год составили </w:t>
      </w:r>
      <w:r w:rsidR="00B42D5C" w:rsidRPr="009A4B2D">
        <w:rPr>
          <w:b w:val="0"/>
          <w:bCs/>
          <w:color w:val="000000" w:themeColor="text1"/>
          <w:sz w:val="22"/>
          <w:szCs w:val="22"/>
        </w:rPr>
        <w:t>4595,1</w:t>
      </w:r>
      <w:r w:rsidRPr="009A4B2D">
        <w:rPr>
          <w:b w:val="0"/>
          <w:bCs/>
          <w:color w:val="000000" w:themeColor="text1"/>
          <w:sz w:val="22"/>
          <w:szCs w:val="22"/>
        </w:rPr>
        <w:t xml:space="preserve"> тыс.руб. По плану на 201</w:t>
      </w:r>
      <w:r w:rsidR="00B42D5C" w:rsidRPr="009A4B2D">
        <w:rPr>
          <w:b w:val="0"/>
          <w:bCs/>
          <w:color w:val="000000" w:themeColor="text1"/>
          <w:sz w:val="22"/>
          <w:szCs w:val="22"/>
        </w:rPr>
        <w:t>7</w:t>
      </w:r>
      <w:r w:rsidRPr="009A4B2D">
        <w:rPr>
          <w:b w:val="0"/>
          <w:bCs/>
          <w:color w:val="000000" w:themeColor="text1"/>
          <w:sz w:val="22"/>
          <w:szCs w:val="22"/>
        </w:rPr>
        <w:t xml:space="preserve"> год расходы по подразделу были предусмотрены в сумме </w:t>
      </w:r>
      <w:r w:rsidR="00B42D5C" w:rsidRPr="009A4B2D">
        <w:rPr>
          <w:b w:val="0"/>
          <w:bCs/>
          <w:color w:val="000000" w:themeColor="text1"/>
          <w:sz w:val="22"/>
          <w:szCs w:val="22"/>
        </w:rPr>
        <w:t>4943,8</w:t>
      </w:r>
      <w:r w:rsidRPr="009A4B2D">
        <w:rPr>
          <w:b w:val="0"/>
          <w:bCs/>
          <w:color w:val="000000" w:themeColor="text1"/>
          <w:sz w:val="22"/>
          <w:szCs w:val="22"/>
        </w:rPr>
        <w:t xml:space="preserve"> тыс.руб.</w:t>
      </w:r>
    </w:p>
    <w:p w:rsidR="00C3668B" w:rsidRPr="009A4B2D" w:rsidRDefault="00C3668B" w:rsidP="00C3668B">
      <w:pPr>
        <w:pStyle w:val="a7"/>
        <w:ind w:right="142" w:firstLine="900"/>
        <w:jc w:val="both"/>
        <w:rPr>
          <w:b w:val="0"/>
          <w:b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7"/>
        <w:gridCol w:w="1774"/>
        <w:gridCol w:w="1707"/>
        <w:gridCol w:w="1620"/>
      </w:tblGrid>
      <w:tr w:rsidR="00C3668B" w:rsidRPr="009A4B2D" w:rsidTr="004B7C1A">
        <w:tc>
          <w:tcPr>
            <w:tcW w:w="4547" w:type="dxa"/>
            <w:vAlign w:val="center"/>
          </w:tcPr>
          <w:p w:rsidR="00C3668B" w:rsidRPr="009A4B2D" w:rsidRDefault="00C3668B" w:rsidP="004B7C1A">
            <w:pPr>
              <w:pStyle w:val="a7"/>
              <w:ind w:right="142"/>
              <w:rPr>
                <w:b w:val="0"/>
                <w:bCs/>
                <w:i/>
                <w:color w:val="000000" w:themeColor="text1"/>
                <w:sz w:val="20"/>
                <w:szCs w:val="20"/>
              </w:rPr>
            </w:pPr>
            <w:r w:rsidRPr="009A4B2D">
              <w:rPr>
                <w:b w:val="0"/>
                <w:bCs/>
                <w:i/>
                <w:color w:val="000000" w:themeColor="text1"/>
                <w:sz w:val="20"/>
                <w:szCs w:val="20"/>
              </w:rPr>
              <w:t>Наименование расходных мероприятий</w:t>
            </w:r>
          </w:p>
        </w:tc>
        <w:tc>
          <w:tcPr>
            <w:tcW w:w="1774" w:type="dxa"/>
            <w:vAlign w:val="center"/>
          </w:tcPr>
          <w:p w:rsidR="00FC5D11" w:rsidRPr="009A4B2D" w:rsidRDefault="00C3668B" w:rsidP="00667A04">
            <w:pPr>
              <w:pStyle w:val="a7"/>
              <w:ind w:right="142"/>
              <w:rPr>
                <w:b w:val="0"/>
                <w:bCs/>
                <w:i/>
                <w:color w:val="000000" w:themeColor="text1"/>
                <w:sz w:val="20"/>
                <w:szCs w:val="20"/>
              </w:rPr>
            </w:pPr>
            <w:r w:rsidRPr="009A4B2D">
              <w:rPr>
                <w:b w:val="0"/>
                <w:bCs/>
                <w:i/>
                <w:color w:val="000000" w:themeColor="text1"/>
                <w:sz w:val="20"/>
                <w:szCs w:val="20"/>
              </w:rPr>
              <w:t>Утверждено, тыс.руб.</w:t>
            </w:r>
          </w:p>
        </w:tc>
        <w:tc>
          <w:tcPr>
            <w:tcW w:w="1707" w:type="dxa"/>
            <w:vAlign w:val="center"/>
          </w:tcPr>
          <w:p w:rsidR="00C3668B" w:rsidRPr="009A4B2D" w:rsidRDefault="00C3668B" w:rsidP="004B7C1A">
            <w:pPr>
              <w:pStyle w:val="a7"/>
              <w:ind w:right="142"/>
              <w:rPr>
                <w:b w:val="0"/>
                <w:bCs/>
                <w:i/>
                <w:color w:val="000000" w:themeColor="text1"/>
                <w:sz w:val="20"/>
                <w:szCs w:val="20"/>
              </w:rPr>
            </w:pPr>
            <w:r w:rsidRPr="009A4B2D">
              <w:rPr>
                <w:b w:val="0"/>
                <w:bCs/>
                <w:i/>
                <w:color w:val="000000" w:themeColor="text1"/>
                <w:sz w:val="20"/>
                <w:szCs w:val="20"/>
              </w:rPr>
              <w:t>Исполнено, тыс.руб.</w:t>
            </w:r>
          </w:p>
        </w:tc>
        <w:tc>
          <w:tcPr>
            <w:tcW w:w="1620" w:type="dxa"/>
            <w:vAlign w:val="center"/>
          </w:tcPr>
          <w:p w:rsidR="00C3668B" w:rsidRPr="009A4B2D" w:rsidRDefault="00C3668B" w:rsidP="004B7C1A">
            <w:pPr>
              <w:pStyle w:val="a7"/>
              <w:ind w:right="142"/>
              <w:rPr>
                <w:b w:val="0"/>
                <w:bCs/>
                <w:i/>
                <w:color w:val="000000" w:themeColor="text1"/>
                <w:sz w:val="20"/>
                <w:szCs w:val="20"/>
              </w:rPr>
            </w:pPr>
            <w:r w:rsidRPr="009A4B2D">
              <w:rPr>
                <w:b w:val="0"/>
                <w:bCs/>
                <w:i/>
                <w:color w:val="000000" w:themeColor="text1"/>
                <w:sz w:val="20"/>
                <w:szCs w:val="20"/>
              </w:rPr>
              <w:t>% исполнения</w:t>
            </w:r>
          </w:p>
        </w:tc>
      </w:tr>
      <w:tr w:rsidR="00C3668B" w:rsidRPr="009A4B2D" w:rsidTr="004B7C1A">
        <w:tc>
          <w:tcPr>
            <w:tcW w:w="4547" w:type="dxa"/>
          </w:tcPr>
          <w:p w:rsidR="00C3668B" w:rsidRPr="009A4B2D" w:rsidRDefault="00C3668B" w:rsidP="00F54173">
            <w:pPr>
              <w:pStyle w:val="a7"/>
              <w:ind w:right="-64"/>
              <w:jc w:val="both"/>
              <w:rPr>
                <w:b w:val="0"/>
                <w:bCs/>
                <w:color w:val="000000" w:themeColor="text1"/>
                <w:sz w:val="22"/>
                <w:szCs w:val="22"/>
              </w:rPr>
            </w:pPr>
            <w:r w:rsidRPr="009A4B2D">
              <w:rPr>
                <w:b w:val="0"/>
                <w:bCs/>
                <w:color w:val="000000" w:themeColor="text1"/>
                <w:sz w:val="22"/>
                <w:szCs w:val="22"/>
              </w:rPr>
              <w:t>Муниципальная программа  «Профилактика правонарушений</w:t>
            </w:r>
            <w:r w:rsidR="00F54173" w:rsidRPr="009A4B2D">
              <w:rPr>
                <w:b w:val="0"/>
                <w:bCs/>
                <w:color w:val="000000" w:themeColor="text1"/>
                <w:sz w:val="22"/>
                <w:szCs w:val="22"/>
              </w:rPr>
              <w:t xml:space="preserve"> на территории Чаинского района</w:t>
            </w:r>
            <w:r w:rsidRPr="009A4B2D">
              <w:rPr>
                <w:b w:val="0"/>
                <w:bCs/>
                <w:color w:val="000000" w:themeColor="text1"/>
                <w:sz w:val="22"/>
                <w:szCs w:val="22"/>
              </w:rPr>
              <w:t>»</w:t>
            </w:r>
          </w:p>
        </w:tc>
        <w:tc>
          <w:tcPr>
            <w:tcW w:w="1774" w:type="dxa"/>
            <w:vAlign w:val="center"/>
          </w:tcPr>
          <w:p w:rsidR="00C3668B" w:rsidRPr="009A4B2D" w:rsidRDefault="00921AE1" w:rsidP="004B7C1A">
            <w:pPr>
              <w:pStyle w:val="a7"/>
              <w:ind w:right="142"/>
              <w:rPr>
                <w:b w:val="0"/>
                <w:bCs/>
                <w:color w:val="000000" w:themeColor="text1"/>
                <w:sz w:val="22"/>
                <w:szCs w:val="22"/>
              </w:rPr>
            </w:pPr>
            <w:r w:rsidRPr="009A4B2D">
              <w:rPr>
                <w:b w:val="0"/>
                <w:bCs/>
                <w:color w:val="000000" w:themeColor="text1"/>
                <w:sz w:val="22"/>
                <w:szCs w:val="22"/>
              </w:rPr>
              <w:t>25,0</w:t>
            </w:r>
          </w:p>
        </w:tc>
        <w:tc>
          <w:tcPr>
            <w:tcW w:w="1707" w:type="dxa"/>
            <w:vAlign w:val="center"/>
          </w:tcPr>
          <w:p w:rsidR="00C3668B"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10</w:t>
            </w:r>
            <w:r w:rsidR="00921AE1" w:rsidRPr="009A4B2D">
              <w:rPr>
                <w:b w:val="0"/>
                <w:bCs/>
                <w:color w:val="000000" w:themeColor="text1"/>
                <w:sz w:val="22"/>
                <w:szCs w:val="22"/>
              </w:rPr>
              <w:t>,0</w:t>
            </w:r>
          </w:p>
        </w:tc>
        <w:tc>
          <w:tcPr>
            <w:tcW w:w="1620" w:type="dxa"/>
            <w:vAlign w:val="center"/>
          </w:tcPr>
          <w:p w:rsidR="00C3668B" w:rsidRPr="009A4B2D" w:rsidRDefault="00D027F9" w:rsidP="004B7C1A">
            <w:pPr>
              <w:pStyle w:val="a7"/>
              <w:ind w:right="142"/>
              <w:rPr>
                <w:b w:val="0"/>
                <w:bCs/>
                <w:color w:val="000000" w:themeColor="text1"/>
                <w:sz w:val="22"/>
                <w:szCs w:val="22"/>
              </w:rPr>
            </w:pPr>
            <w:r w:rsidRPr="009A4B2D">
              <w:rPr>
                <w:b w:val="0"/>
                <w:bCs/>
                <w:color w:val="000000" w:themeColor="text1"/>
                <w:sz w:val="22"/>
                <w:szCs w:val="22"/>
              </w:rPr>
              <w:t>4</w:t>
            </w:r>
            <w:r w:rsidR="00C3668B" w:rsidRPr="009A4B2D">
              <w:rPr>
                <w:b w:val="0"/>
                <w:bCs/>
                <w:color w:val="000000" w:themeColor="text1"/>
                <w:sz w:val="22"/>
                <w:szCs w:val="22"/>
              </w:rPr>
              <w:t>0,0</w:t>
            </w:r>
          </w:p>
        </w:tc>
      </w:tr>
      <w:tr w:rsidR="00C3668B" w:rsidRPr="009A4B2D" w:rsidTr="004B7C1A">
        <w:tc>
          <w:tcPr>
            <w:tcW w:w="4547" w:type="dxa"/>
          </w:tcPr>
          <w:p w:rsidR="00C3668B" w:rsidRPr="009A4B2D" w:rsidRDefault="00C3668B" w:rsidP="00921AE1">
            <w:pPr>
              <w:pStyle w:val="a7"/>
              <w:ind w:right="-64"/>
              <w:jc w:val="both"/>
              <w:rPr>
                <w:b w:val="0"/>
                <w:bCs/>
                <w:color w:val="000000" w:themeColor="text1"/>
                <w:sz w:val="22"/>
                <w:szCs w:val="22"/>
              </w:rPr>
            </w:pPr>
            <w:r w:rsidRPr="009A4B2D">
              <w:rPr>
                <w:b w:val="0"/>
                <w:bCs/>
                <w:color w:val="000000" w:themeColor="text1"/>
                <w:sz w:val="22"/>
                <w:szCs w:val="22"/>
              </w:rPr>
              <w:t xml:space="preserve">Муниципальная программа «Развитие муниципальной службы муниципального образования «Чаинский район» </w:t>
            </w:r>
            <w:r w:rsidR="00921AE1" w:rsidRPr="009A4B2D">
              <w:rPr>
                <w:b w:val="0"/>
                <w:bCs/>
                <w:color w:val="000000" w:themeColor="text1"/>
                <w:sz w:val="22"/>
                <w:szCs w:val="22"/>
              </w:rPr>
              <w:t>на 2016-2018 годы</w:t>
            </w:r>
            <w:r w:rsidRPr="009A4B2D">
              <w:rPr>
                <w:b w:val="0"/>
                <w:bCs/>
                <w:color w:val="000000" w:themeColor="text1"/>
                <w:sz w:val="22"/>
                <w:szCs w:val="22"/>
              </w:rPr>
              <w:t>»</w:t>
            </w:r>
          </w:p>
        </w:tc>
        <w:tc>
          <w:tcPr>
            <w:tcW w:w="1774" w:type="dxa"/>
            <w:vAlign w:val="center"/>
          </w:tcPr>
          <w:p w:rsidR="00C3668B" w:rsidRPr="009A4B2D" w:rsidRDefault="00921AE1" w:rsidP="004B7C1A">
            <w:pPr>
              <w:pStyle w:val="a7"/>
              <w:ind w:right="142"/>
              <w:rPr>
                <w:b w:val="0"/>
                <w:bCs/>
                <w:color w:val="000000" w:themeColor="text1"/>
                <w:sz w:val="22"/>
                <w:szCs w:val="22"/>
              </w:rPr>
            </w:pPr>
            <w:r w:rsidRPr="009A4B2D">
              <w:rPr>
                <w:b w:val="0"/>
                <w:bCs/>
                <w:color w:val="000000" w:themeColor="text1"/>
                <w:sz w:val="22"/>
                <w:szCs w:val="22"/>
              </w:rPr>
              <w:t>40,0</w:t>
            </w:r>
          </w:p>
        </w:tc>
        <w:tc>
          <w:tcPr>
            <w:tcW w:w="1707" w:type="dxa"/>
            <w:vAlign w:val="center"/>
          </w:tcPr>
          <w:p w:rsidR="00C3668B" w:rsidRPr="009A4B2D" w:rsidRDefault="00F54173" w:rsidP="00921AE1">
            <w:pPr>
              <w:pStyle w:val="a7"/>
              <w:ind w:right="142"/>
              <w:rPr>
                <w:b w:val="0"/>
                <w:bCs/>
                <w:color w:val="000000" w:themeColor="text1"/>
                <w:sz w:val="22"/>
                <w:szCs w:val="22"/>
              </w:rPr>
            </w:pPr>
            <w:r w:rsidRPr="009A4B2D">
              <w:rPr>
                <w:b w:val="0"/>
                <w:bCs/>
                <w:color w:val="000000" w:themeColor="text1"/>
                <w:sz w:val="22"/>
                <w:szCs w:val="22"/>
              </w:rPr>
              <w:t>37,5</w:t>
            </w:r>
          </w:p>
        </w:tc>
        <w:tc>
          <w:tcPr>
            <w:tcW w:w="1620" w:type="dxa"/>
            <w:vAlign w:val="center"/>
          </w:tcPr>
          <w:p w:rsidR="00C3668B" w:rsidRPr="009A4B2D" w:rsidRDefault="00921AE1" w:rsidP="00D027F9">
            <w:pPr>
              <w:pStyle w:val="a7"/>
              <w:ind w:right="142"/>
              <w:rPr>
                <w:b w:val="0"/>
                <w:bCs/>
                <w:color w:val="000000" w:themeColor="text1"/>
                <w:sz w:val="22"/>
                <w:szCs w:val="22"/>
              </w:rPr>
            </w:pPr>
            <w:r w:rsidRPr="009A4B2D">
              <w:rPr>
                <w:b w:val="0"/>
                <w:bCs/>
                <w:color w:val="000000" w:themeColor="text1"/>
                <w:sz w:val="22"/>
                <w:szCs w:val="22"/>
              </w:rPr>
              <w:t>9</w:t>
            </w:r>
            <w:r w:rsidR="00D027F9" w:rsidRPr="009A4B2D">
              <w:rPr>
                <w:b w:val="0"/>
                <w:bCs/>
                <w:color w:val="000000" w:themeColor="text1"/>
                <w:sz w:val="22"/>
                <w:szCs w:val="22"/>
              </w:rPr>
              <w:t>3,8</w:t>
            </w:r>
          </w:p>
        </w:tc>
      </w:tr>
      <w:tr w:rsidR="00F54173" w:rsidRPr="009A4B2D" w:rsidTr="004B7C1A">
        <w:tc>
          <w:tcPr>
            <w:tcW w:w="4547" w:type="dxa"/>
          </w:tcPr>
          <w:p w:rsidR="00F54173" w:rsidRPr="009A4B2D" w:rsidRDefault="00F54173" w:rsidP="00921AE1">
            <w:pPr>
              <w:pStyle w:val="a7"/>
              <w:ind w:right="-64"/>
              <w:jc w:val="both"/>
              <w:rPr>
                <w:b w:val="0"/>
                <w:bCs/>
                <w:color w:val="000000" w:themeColor="text1"/>
                <w:sz w:val="22"/>
                <w:szCs w:val="22"/>
              </w:rPr>
            </w:pPr>
            <w:r w:rsidRPr="009A4B2D">
              <w:rPr>
                <w:b w:val="0"/>
                <w:bCs/>
                <w:color w:val="000000" w:themeColor="text1"/>
                <w:sz w:val="22"/>
                <w:szCs w:val="22"/>
              </w:rPr>
              <w:t>Муниципальная программа «Профилактика террористической и экстремистской деятельности в муниципальном образовании «Чаинский район» на 2017-2019 годы»</w:t>
            </w:r>
          </w:p>
        </w:tc>
        <w:tc>
          <w:tcPr>
            <w:tcW w:w="1774" w:type="dxa"/>
            <w:vAlign w:val="center"/>
          </w:tcPr>
          <w:p w:rsidR="00F54173"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45,0</w:t>
            </w:r>
          </w:p>
        </w:tc>
        <w:tc>
          <w:tcPr>
            <w:tcW w:w="1707" w:type="dxa"/>
            <w:vAlign w:val="center"/>
          </w:tcPr>
          <w:p w:rsidR="00F54173" w:rsidRPr="009A4B2D" w:rsidRDefault="00F54173" w:rsidP="00921AE1">
            <w:pPr>
              <w:pStyle w:val="a7"/>
              <w:ind w:right="142"/>
              <w:rPr>
                <w:b w:val="0"/>
                <w:bCs/>
                <w:color w:val="000000" w:themeColor="text1"/>
                <w:sz w:val="22"/>
                <w:szCs w:val="22"/>
              </w:rPr>
            </w:pPr>
            <w:r w:rsidRPr="009A4B2D">
              <w:rPr>
                <w:b w:val="0"/>
                <w:bCs/>
                <w:color w:val="000000" w:themeColor="text1"/>
                <w:sz w:val="22"/>
                <w:szCs w:val="22"/>
              </w:rPr>
              <w:t>44,6</w:t>
            </w:r>
          </w:p>
        </w:tc>
        <w:tc>
          <w:tcPr>
            <w:tcW w:w="1620" w:type="dxa"/>
            <w:vAlign w:val="center"/>
          </w:tcPr>
          <w:p w:rsidR="00F54173" w:rsidRPr="009A4B2D" w:rsidRDefault="00D027F9" w:rsidP="004B7C1A">
            <w:pPr>
              <w:pStyle w:val="a7"/>
              <w:ind w:right="142"/>
              <w:rPr>
                <w:b w:val="0"/>
                <w:bCs/>
                <w:color w:val="000000" w:themeColor="text1"/>
                <w:sz w:val="22"/>
                <w:szCs w:val="22"/>
              </w:rPr>
            </w:pPr>
            <w:r w:rsidRPr="009A4B2D">
              <w:rPr>
                <w:b w:val="0"/>
                <w:bCs/>
                <w:color w:val="000000" w:themeColor="text1"/>
                <w:sz w:val="22"/>
                <w:szCs w:val="22"/>
              </w:rPr>
              <w:t>99,1</w:t>
            </w:r>
          </w:p>
        </w:tc>
      </w:tr>
      <w:tr w:rsidR="00C3668B" w:rsidRPr="009A4B2D" w:rsidTr="004B7C1A">
        <w:tc>
          <w:tcPr>
            <w:tcW w:w="4547" w:type="dxa"/>
          </w:tcPr>
          <w:p w:rsidR="00C3668B" w:rsidRPr="009A4B2D" w:rsidRDefault="00C3668B" w:rsidP="00FE61BC">
            <w:pPr>
              <w:pStyle w:val="a7"/>
              <w:ind w:right="-64"/>
              <w:jc w:val="both"/>
              <w:rPr>
                <w:b w:val="0"/>
                <w:bCs/>
                <w:color w:val="000000" w:themeColor="text1"/>
                <w:sz w:val="22"/>
                <w:szCs w:val="22"/>
              </w:rPr>
            </w:pPr>
            <w:r w:rsidRPr="009A4B2D">
              <w:rPr>
                <w:b w:val="0"/>
                <w:bCs/>
                <w:color w:val="000000" w:themeColor="text1"/>
                <w:sz w:val="22"/>
                <w:szCs w:val="22"/>
              </w:rPr>
              <w:t>Оценка недвижимости, признание прав и регулирование отношений по государственной и муниципальной собственности</w:t>
            </w:r>
          </w:p>
        </w:tc>
        <w:tc>
          <w:tcPr>
            <w:tcW w:w="1774" w:type="dxa"/>
            <w:vAlign w:val="center"/>
          </w:tcPr>
          <w:p w:rsidR="00C3668B"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92,6</w:t>
            </w:r>
          </w:p>
        </w:tc>
        <w:tc>
          <w:tcPr>
            <w:tcW w:w="1707" w:type="dxa"/>
            <w:vAlign w:val="center"/>
          </w:tcPr>
          <w:p w:rsidR="00C3668B"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4,0</w:t>
            </w:r>
          </w:p>
        </w:tc>
        <w:tc>
          <w:tcPr>
            <w:tcW w:w="1620" w:type="dxa"/>
            <w:vAlign w:val="center"/>
          </w:tcPr>
          <w:p w:rsidR="00C3668B" w:rsidRPr="009A4B2D" w:rsidRDefault="00D027F9" w:rsidP="004B7C1A">
            <w:pPr>
              <w:pStyle w:val="a7"/>
              <w:ind w:right="142"/>
              <w:rPr>
                <w:b w:val="0"/>
                <w:bCs/>
                <w:color w:val="000000" w:themeColor="text1"/>
                <w:sz w:val="22"/>
                <w:szCs w:val="22"/>
              </w:rPr>
            </w:pPr>
            <w:r w:rsidRPr="009A4B2D">
              <w:rPr>
                <w:b w:val="0"/>
                <w:bCs/>
                <w:color w:val="000000" w:themeColor="text1"/>
                <w:sz w:val="22"/>
                <w:szCs w:val="22"/>
              </w:rPr>
              <w:t>4,3</w:t>
            </w:r>
          </w:p>
        </w:tc>
      </w:tr>
      <w:tr w:rsidR="00C3668B" w:rsidRPr="009A4B2D" w:rsidTr="004B7C1A">
        <w:tc>
          <w:tcPr>
            <w:tcW w:w="4547" w:type="dxa"/>
          </w:tcPr>
          <w:p w:rsidR="00C3668B" w:rsidRPr="009A4B2D" w:rsidRDefault="00921AE1" w:rsidP="00921AE1">
            <w:pPr>
              <w:pStyle w:val="a7"/>
              <w:ind w:right="-64"/>
              <w:jc w:val="both"/>
              <w:rPr>
                <w:b w:val="0"/>
                <w:bCs/>
                <w:color w:val="000000" w:themeColor="text1"/>
                <w:sz w:val="22"/>
                <w:szCs w:val="22"/>
              </w:rPr>
            </w:pPr>
            <w:r w:rsidRPr="009A4B2D">
              <w:rPr>
                <w:b w:val="0"/>
                <w:bCs/>
                <w:color w:val="000000" w:themeColor="text1"/>
                <w:sz w:val="22"/>
                <w:szCs w:val="22"/>
              </w:rPr>
              <w:t>В</w:t>
            </w:r>
            <w:r w:rsidR="00C3668B" w:rsidRPr="009A4B2D">
              <w:rPr>
                <w:b w:val="0"/>
                <w:bCs/>
                <w:color w:val="000000" w:themeColor="text1"/>
                <w:sz w:val="22"/>
                <w:szCs w:val="22"/>
              </w:rPr>
              <w:t>знос в Совет муниципальных образований</w:t>
            </w:r>
          </w:p>
        </w:tc>
        <w:tc>
          <w:tcPr>
            <w:tcW w:w="1774" w:type="dxa"/>
            <w:vAlign w:val="center"/>
          </w:tcPr>
          <w:p w:rsidR="00C3668B"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147,7</w:t>
            </w:r>
          </w:p>
        </w:tc>
        <w:tc>
          <w:tcPr>
            <w:tcW w:w="1707" w:type="dxa"/>
            <w:vAlign w:val="center"/>
          </w:tcPr>
          <w:p w:rsidR="00C3668B"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147,7</w:t>
            </w:r>
          </w:p>
        </w:tc>
        <w:tc>
          <w:tcPr>
            <w:tcW w:w="1620" w:type="dxa"/>
            <w:vAlign w:val="center"/>
          </w:tcPr>
          <w:p w:rsidR="00C3668B" w:rsidRPr="009A4B2D" w:rsidRDefault="00C3668B" w:rsidP="004B7C1A">
            <w:pPr>
              <w:pStyle w:val="a7"/>
              <w:ind w:right="142"/>
              <w:rPr>
                <w:b w:val="0"/>
                <w:bCs/>
                <w:color w:val="000000" w:themeColor="text1"/>
                <w:sz w:val="22"/>
                <w:szCs w:val="22"/>
              </w:rPr>
            </w:pPr>
            <w:r w:rsidRPr="009A4B2D">
              <w:rPr>
                <w:b w:val="0"/>
                <w:bCs/>
                <w:color w:val="000000" w:themeColor="text1"/>
                <w:sz w:val="22"/>
                <w:szCs w:val="22"/>
              </w:rPr>
              <w:t>100,0</w:t>
            </w:r>
          </w:p>
        </w:tc>
      </w:tr>
      <w:tr w:rsidR="00C3668B" w:rsidRPr="009A4B2D" w:rsidTr="004B7C1A">
        <w:tc>
          <w:tcPr>
            <w:tcW w:w="4547" w:type="dxa"/>
          </w:tcPr>
          <w:p w:rsidR="00C3668B" w:rsidRPr="009A4B2D" w:rsidRDefault="00C3668B" w:rsidP="00FE61BC">
            <w:pPr>
              <w:pStyle w:val="a7"/>
              <w:ind w:right="-64"/>
              <w:jc w:val="both"/>
              <w:rPr>
                <w:b w:val="0"/>
                <w:bCs/>
                <w:color w:val="000000" w:themeColor="text1"/>
                <w:sz w:val="22"/>
                <w:szCs w:val="22"/>
              </w:rPr>
            </w:pPr>
            <w:r w:rsidRPr="009A4B2D">
              <w:rPr>
                <w:b w:val="0"/>
                <w:bCs/>
                <w:color w:val="000000" w:themeColor="text1"/>
                <w:sz w:val="22"/>
                <w:szCs w:val="22"/>
              </w:rPr>
              <w:t>Использование средств, выделенных из резервных фондов Администрации Чаинского района</w:t>
            </w:r>
          </w:p>
        </w:tc>
        <w:tc>
          <w:tcPr>
            <w:tcW w:w="1774" w:type="dxa"/>
            <w:vAlign w:val="center"/>
          </w:tcPr>
          <w:p w:rsidR="00C3668B"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20,0</w:t>
            </w:r>
          </w:p>
        </w:tc>
        <w:tc>
          <w:tcPr>
            <w:tcW w:w="1707" w:type="dxa"/>
            <w:vAlign w:val="center"/>
          </w:tcPr>
          <w:p w:rsidR="00C3668B" w:rsidRPr="009A4B2D" w:rsidRDefault="00F54173" w:rsidP="00F54173">
            <w:pPr>
              <w:pStyle w:val="a7"/>
              <w:ind w:right="142"/>
              <w:rPr>
                <w:b w:val="0"/>
                <w:bCs/>
                <w:color w:val="000000" w:themeColor="text1"/>
                <w:sz w:val="22"/>
                <w:szCs w:val="22"/>
              </w:rPr>
            </w:pPr>
            <w:r w:rsidRPr="009A4B2D">
              <w:rPr>
                <w:b w:val="0"/>
                <w:bCs/>
                <w:color w:val="000000" w:themeColor="text1"/>
                <w:sz w:val="22"/>
                <w:szCs w:val="22"/>
              </w:rPr>
              <w:t>20,0</w:t>
            </w:r>
          </w:p>
        </w:tc>
        <w:tc>
          <w:tcPr>
            <w:tcW w:w="1620" w:type="dxa"/>
            <w:vAlign w:val="center"/>
          </w:tcPr>
          <w:p w:rsidR="00C3668B" w:rsidRPr="009A4B2D" w:rsidRDefault="00921AE1" w:rsidP="004B7C1A">
            <w:pPr>
              <w:pStyle w:val="a7"/>
              <w:ind w:right="142"/>
              <w:rPr>
                <w:b w:val="0"/>
                <w:bCs/>
                <w:color w:val="000000" w:themeColor="text1"/>
                <w:sz w:val="22"/>
                <w:szCs w:val="22"/>
              </w:rPr>
            </w:pPr>
            <w:r w:rsidRPr="009A4B2D">
              <w:rPr>
                <w:b w:val="0"/>
                <w:bCs/>
                <w:color w:val="000000" w:themeColor="text1"/>
                <w:sz w:val="22"/>
                <w:szCs w:val="22"/>
              </w:rPr>
              <w:t>100,0</w:t>
            </w:r>
          </w:p>
        </w:tc>
      </w:tr>
      <w:tr w:rsidR="00C3668B" w:rsidRPr="009A4B2D" w:rsidTr="004B7C1A">
        <w:tc>
          <w:tcPr>
            <w:tcW w:w="4547" w:type="dxa"/>
          </w:tcPr>
          <w:p w:rsidR="00C3668B" w:rsidRPr="009A4B2D" w:rsidRDefault="00C3668B" w:rsidP="00FE61BC">
            <w:pPr>
              <w:pStyle w:val="a7"/>
              <w:ind w:right="-64"/>
              <w:jc w:val="both"/>
              <w:rPr>
                <w:b w:val="0"/>
                <w:bCs/>
                <w:color w:val="000000" w:themeColor="text1"/>
                <w:sz w:val="22"/>
                <w:szCs w:val="22"/>
              </w:rPr>
            </w:pPr>
            <w:r w:rsidRPr="009A4B2D">
              <w:rPr>
                <w:b w:val="0"/>
                <w:bCs/>
                <w:color w:val="000000" w:themeColor="text1"/>
                <w:sz w:val="22"/>
                <w:szCs w:val="22"/>
              </w:rPr>
              <w:t>Расходы на содержание единой дежурной диспетчерской службы</w:t>
            </w:r>
          </w:p>
        </w:tc>
        <w:tc>
          <w:tcPr>
            <w:tcW w:w="1774" w:type="dxa"/>
            <w:vAlign w:val="center"/>
          </w:tcPr>
          <w:p w:rsidR="00C3668B" w:rsidRPr="009A4B2D" w:rsidRDefault="00B42D5C" w:rsidP="004B7C1A">
            <w:pPr>
              <w:pStyle w:val="a7"/>
              <w:ind w:right="142"/>
              <w:rPr>
                <w:b w:val="0"/>
                <w:bCs/>
                <w:color w:val="000000" w:themeColor="text1"/>
                <w:sz w:val="22"/>
                <w:szCs w:val="22"/>
              </w:rPr>
            </w:pPr>
            <w:r w:rsidRPr="009A4B2D">
              <w:rPr>
                <w:b w:val="0"/>
                <w:bCs/>
                <w:color w:val="000000" w:themeColor="text1"/>
                <w:sz w:val="22"/>
                <w:szCs w:val="22"/>
              </w:rPr>
              <w:t>1832,0</w:t>
            </w:r>
          </w:p>
        </w:tc>
        <w:tc>
          <w:tcPr>
            <w:tcW w:w="1707" w:type="dxa"/>
            <w:vAlign w:val="center"/>
          </w:tcPr>
          <w:p w:rsidR="00C3668B"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1832,0</w:t>
            </w:r>
          </w:p>
        </w:tc>
        <w:tc>
          <w:tcPr>
            <w:tcW w:w="1620" w:type="dxa"/>
            <w:vAlign w:val="center"/>
          </w:tcPr>
          <w:p w:rsidR="00C3668B" w:rsidRPr="009A4B2D" w:rsidRDefault="00D027F9" w:rsidP="004B7C1A">
            <w:pPr>
              <w:pStyle w:val="a7"/>
              <w:ind w:right="142"/>
              <w:rPr>
                <w:b w:val="0"/>
                <w:bCs/>
                <w:color w:val="000000" w:themeColor="text1"/>
                <w:sz w:val="22"/>
                <w:szCs w:val="22"/>
              </w:rPr>
            </w:pPr>
            <w:r w:rsidRPr="009A4B2D">
              <w:rPr>
                <w:b w:val="0"/>
                <w:bCs/>
                <w:color w:val="000000" w:themeColor="text1"/>
                <w:sz w:val="22"/>
                <w:szCs w:val="22"/>
              </w:rPr>
              <w:t>100,0</w:t>
            </w:r>
          </w:p>
        </w:tc>
      </w:tr>
      <w:tr w:rsidR="00C3668B" w:rsidRPr="009A4B2D" w:rsidTr="004B7C1A">
        <w:tc>
          <w:tcPr>
            <w:tcW w:w="4547" w:type="dxa"/>
          </w:tcPr>
          <w:p w:rsidR="00C3668B" w:rsidRPr="009A4B2D" w:rsidRDefault="00F54173" w:rsidP="00FE61BC">
            <w:pPr>
              <w:pStyle w:val="a7"/>
              <w:ind w:right="-64"/>
              <w:jc w:val="both"/>
              <w:rPr>
                <w:b w:val="0"/>
                <w:bCs/>
                <w:color w:val="000000" w:themeColor="text1"/>
                <w:sz w:val="22"/>
                <w:szCs w:val="22"/>
              </w:rPr>
            </w:pPr>
            <w:r w:rsidRPr="009A4B2D">
              <w:rPr>
                <w:b w:val="0"/>
                <w:bCs/>
                <w:color w:val="000000" w:themeColor="text1"/>
                <w:sz w:val="22"/>
                <w:szCs w:val="22"/>
              </w:rPr>
              <w:t>Резервные фонды исполнительного органа государственной власти субъекта Российской Федерации</w:t>
            </w:r>
          </w:p>
        </w:tc>
        <w:tc>
          <w:tcPr>
            <w:tcW w:w="1774" w:type="dxa"/>
            <w:vAlign w:val="center"/>
          </w:tcPr>
          <w:p w:rsidR="00C3668B"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2550,0</w:t>
            </w:r>
          </w:p>
        </w:tc>
        <w:tc>
          <w:tcPr>
            <w:tcW w:w="1707" w:type="dxa"/>
            <w:vAlign w:val="center"/>
          </w:tcPr>
          <w:p w:rsidR="00C3668B"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2499,3</w:t>
            </w:r>
          </w:p>
        </w:tc>
        <w:tc>
          <w:tcPr>
            <w:tcW w:w="1620" w:type="dxa"/>
            <w:vAlign w:val="center"/>
          </w:tcPr>
          <w:p w:rsidR="00C3668B" w:rsidRPr="009A4B2D" w:rsidRDefault="00D027F9" w:rsidP="004B7C1A">
            <w:pPr>
              <w:pStyle w:val="a7"/>
              <w:ind w:right="142"/>
              <w:rPr>
                <w:b w:val="0"/>
                <w:bCs/>
                <w:color w:val="000000" w:themeColor="text1"/>
                <w:sz w:val="22"/>
                <w:szCs w:val="22"/>
              </w:rPr>
            </w:pPr>
            <w:r w:rsidRPr="009A4B2D">
              <w:rPr>
                <w:b w:val="0"/>
                <w:bCs/>
                <w:color w:val="000000" w:themeColor="text1"/>
                <w:sz w:val="22"/>
                <w:szCs w:val="22"/>
              </w:rPr>
              <w:t>98,0</w:t>
            </w:r>
          </w:p>
        </w:tc>
      </w:tr>
      <w:tr w:rsidR="00921AE1" w:rsidRPr="009A4B2D" w:rsidTr="004B7C1A">
        <w:tc>
          <w:tcPr>
            <w:tcW w:w="4547" w:type="dxa"/>
          </w:tcPr>
          <w:p w:rsidR="00921AE1" w:rsidRPr="009A4B2D" w:rsidRDefault="00F54173" w:rsidP="00FE61BC">
            <w:pPr>
              <w:pStyle w:val="a7"/>
              <w:ind w:right="-64"/>
              <w:jc w:val="both"/>
              <w:rPr>
                <w:b w:val="0"/>
                <w:bCs/>
                <w:color w:val="000000" w:themeColor="text1"/>
                <w:sz w:val="22"/>
                <w:szCs w:val="22"/>
              </w:rPr>
            </w:pPr>
            <w:r w:rsidRPr="009A4B2D">
              <w:rPr>
                <w:b w:val="0"/>
                <w:color w:val="000000" w:themeColor="text1"/>
                <w:sz w:val="22"/>
                <w:szCs w:val="22"/>
              </w:rPr>
              <w:t>Расходы за счет средств, полученных от благотворительных пожертвований</w:t>
            </w:r>
          </w:p>
        </w:tc>
        <w:tc>
          <w:tcPr>
            <w:tcW w:w="1774" w:type="dxa"/>
            <w:vAlign w:val="center"/>
          </w:tcPr>
          <w:p w:rsidR="00921AE1"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183,4</w:t>
            </w:r>
          </w:p>
        </w:tc>
        <w:tc>
          <w:tcPr>
            <w:tcW w:w="1707" w:type="dxa"/>
            <w:vAlign w:val="center"/>
          </w:tcPr>
          <w:p w:rsidR="00921AE1" w:rsidRPr="009A4B2D" w:rsidRDefault="00921AE1" w:rsidP="004B7C1A">
            <w:pPr>
              <w:pStyle w:val="a7"/>
              <w:ind w:right="142"/>
              <w:rPr>
                <w:b w:val="0"/>
                <w:bCs/>
                <w:color w:val="000000" w:themeColor="text1"/>
                <w:sz w:val="22"/>
                <w:szCs w:val="22"/>
              </w:rPr>
            </w:pPr>
            <w:r w:rsidRPr="009A4B2D">
              <w:rPr>
                <w:b w:val="0"/>
                <w:bCs/>
                <w:color w:val="000000" w:themeColor="text1"/>
                <w:sz w:val="22"/>
                <w:szCs w:val="22"/>
              </w:rPr>
              <w:t>0,0</w:t>
            </w:r>
          </w:p>
        </w:tc>
        <w:tc>
          <w:tcPr>
            <w:tcW w:w="1620" w:type="dxa"/>
            <w:vAlign w:val="center"/>
          </w:tcPr>
          <w:p w:rsidR="00921AE1" w:rsidRPr="009A4B2D" w:rsidRDefault="00921AE1" w:rsidP="004B7C1A">
            <w:pPr>
              <w:pStyle w:val="a7"/>
              <w:ind w:right="142"/>
              <w:rPr>
                <w:b w:val="0"/>
                <w:bCs/>
                <w:color w:val="000000" w:themeColor="text1"/>
                <w:sz w:val="22"/>
                <w:szCs w:val="22"/>
              </w:rPr>
            </w:pPr>
            <w:r w:rsidRPr="009A4B2D">
              <w:rPr>
                <w:b w:val="0"/>
                <w:bCs/>
                <w:color w:val="000000" w:themeColor="text1"/>
                <w:sz w:val="22"/>
                <w:szCs w:val="22"/>
              </w:rPr>
              <w:t>0,0</w:t>
            </w:r>
          </w:p>
        </w:tc>
      </w:tr>
      <w:tr w:rsidR="00F54173" w:rsidRPr="009A4B2D" w:rsidTr="004B7C1A">
        <w:tc>
          <w:tcPr>
            <w:tcW w:w="4547" w:type="dxa"/>
          </w:tcPr>
          <w:p w:rsidR="00F54173" w:rsidRPr="009A4B2D" w:rsidRDefault="00F54173" w:rsidP="00F54173">
            <w:pPr>
              <w:pStyle w:val="a7"/>
              <w:ind w:right="-64"/>
              <w:rPr>
                <w:b w:val="0"/>
                <w:color w:val="000000" w:themeColor="text1"/>
                <w:sz w:val="22"/>
                <w:szCs w:val="22"/>
              </w:rPr>
            </w:pPr>
            <w:r w:rsidRPr="009A4B2D">
              <w:rPr>
                <w:b w:val="0"/>
                <w:color w:val="000000" w:themeColor="text1"/>
                <w:sz w:val="22"/>
                <w:szCs w:val="22"/>
              </w:rPr>
              <w:t>Содержание имущества, находящегося в казне</w:t>
            </w:r>
          </w:p>
        </w:tc>
        <w:tc>
          <w:tcPr>
            <w:tcW w:w="1774" w:type="dxa"/>
            <w:vAlign w:val="center"/>
          </w:tcPr>
          <w:p w:rsidR="00F54173"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8,1</w:t>
            </w:r>
          </w:p>
        </w:tc>
        <w:tc>
          <w:tcPr>
            <w:tcW w:w="1707" w:type="dxa"/>
            <w:vAlign w:val="center"/>
          </w:tcPr>
          <w:p w:rsidR="00F54173"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0,0</w:t>
            </w:r>
          </w:p>
        </w:tc>
        <w:tc>
          <w:tcPr>
            <w:tcW w:w="1620" w:type="dxa"/>
            <w:vAlign w:val="center"/>
          </w:tcPr>
          <w:p w:rsidR="00F54173" w:rsidRPr="009A4B2D" w:rsidRDefault="00F54173" w:rsidP="004B7C1A">
            <w:pPr>
              <w:pStyle w:val="a7"/>
              <w:ind w:right="142"/>
              <w:rPr>
                <w:b w:val="0"/>
                <w:bCs/>
                <w:color w:val="000000" w:themeColor="text1"/>
                <w:sz w:val="22"/>
                <w:szCs w:val="22"/>
              </w:rPr>
            </w:pPr>
            <w:r w:rsidRPr="009A4B2D">
              <w:rPr>
                <w:b w:val="0"/>
                <w:bCs/>
                <w:color w:val="000000" w:themeColor="text1"/>
                <w:sz w:val="22"/>
                <w:szCs w:val="22"/>
              </w:rPr>
              <w:t>0,0</w:t>
            </w:r>
          </w:p>
        </w:tc>
      </w:tr>
      <w:tr w:rsidR="00C3668B" w:rsidRPr="009A4B2D" w:rsidTr="004B7C1A">
        <w:tc>
          <w:tcPr>
            <w:tcW w:w="4547" w:type="dxa"/>
          </w:tcPr>
          <w:p w:rsidR="00C3668B" w:rsidRPr="009A4B2D" w:rsidRDefault="00C3668B" w:rsidP="004B7C1A">
            <w:pPr>
              <w:pStyle w:val="a7"/>
              <w:ind w:right="142"/>
              <w:jc w:val="both"/>
              <w:rPr>
                <w:b w:val="0"/>
                <w:bCs/>
                <w:i/>
                <w:color w:val="000000" w:themeColor="text1"/>
                <w:sz w:val="22"/>
                <w:szCs w:val="22"/>
              </w:rPr>
            </w:pPr>
            <w:r w:rsidRPr="009A4B2D">
              <w:rPr>
                <w:b w:val="0"/>
                <w:bCs/>
                <w:i/>
                <w:color w:val="000000" w:themeColor="text1"/>
                <w:sz w:val="22"/>
                <w:szCs w:val="22"/>
              </w:rPr>
              <w:t>ИТОГО:</w:t>
            </w:r>
          </w:p>
        </w:tc>
        <w:tc>
          <w:tcPr>
            <w:tcW w:w="1774" w:type="dxa"/>
            <w:vAlign w:val="center"/>
          </w:tcPr>
          <w:p w:rsidR="00C3668B" w:rsidRPr="009A4B2D" w:rsidRDefault="00F54173" w:rsidP="004B7C1A">
            <w:pPr>
              <w:pStyle w:val="a7"/>
              <w:ind w:right="142"/>
              <w:rPr>
                <w:b w:val="0"/>
                <w:bCs/>
                <w:i/>
                <w:color w:val="000000" w:themeColor="text1"/>
                <w:sz w:val="22"/>
                <w:szCs w:val="22"/>
              </w:rPr>
            </w:pPr>
            <w:r w:rsidRPr="009A4B2D">
              <w:rPr>
                <w:b w:val="0"/>
                <w:bCs/>
                <w:i/>
                <w:color w:val="000000" w:themeColor="text1"/>
                <w:sz w:val="22"/>
                <w:szCs w:val="22"/>
              </w:rPr>
              <w:t>4943,8</w:t>
            </w:r>
          </w:p>
        </w:tc>
        <w:tc>
          <w:tcPr>
            <w:tcW w:w="1707" w:type="dxa"/>
            <w:vAlign w:val="center"/>
          </w:tcPr>
          <w:p w:rsidR="00C3668B" w:rsidRPr="009A4B2D" w:rsidRDefault="00F54173" w:rsidP="004B7C1A">
            <w:pPr>
              <w:pStyle w:val="a7"/>
              <w:ind w:right="142"/>
              <w:rPr>
                <w:b w:val="0"/>
                <w:bCs/>
                <w:i/>
                <w:color w:val="000000" w:themeColor="text1"/>
                <w:sz w:val="22"/>
                <w:szCs w:val="22"/>
              </w:rPr>
            </w:pPr>
            <w:r w:rsidRPr="009A4B2D">
              <w:rPr>
                <w:b w:val="0"/>
                <w:bCs/>
                <w:i/>
                <w:color w:val="000000" w:themeColor="text1"/>
                <w:sz w:val="22"/>
                <w:szCs w:val="22"/>
              </w:rPr>
              <w:t>4595,1</w:t>
            </w:r>
          </w:p>
        </w:tc>
        <w:tc>
          <w:tcPr>
            <w:tcW w:w="1620" w:type="dxa"/>
            <w:vAlign w:val="center"/>
          </w:tcPr>
          <w:p w:rsidR="00C3668B" w:rsidRPr="009A4B2D" w:rsidRDefault="00D027F9" w:rsidP="004B7C1A">
            <w:pPr>
              <w:pStyle w:val="a7"/>
              <w:ind w:right="142"/>
              <w:rPr>
                <w:b w:val="0"/>
                <w:bCs/>
                <w:i/>
                <w:color w:val="000000" w:themeColor="text1"/>
                <w:sz w:val="22"/>
                <w:szCs w:val="22"/>
              </w:rPr>
            </w:pPr>
            <w:r w:rsidRPr="009A4B2D">
              <w:rPr>
                <w:b w:val="0"/>
                <w:bCs/>
                <w:i/>
                <w:color w:val="000000" w:themeColor="text1"/>
                <w:sz w:val="22"/>
                <w:szCs w:val="22"/>
              </w:rPr>
              <w:t>92,9</w:t>
            </w:r>
          </w:p>
        </w:tc>
      </w:tr>
    </w:tbl>
    <w:p w:rsidR="00C3668B" w:rsidRPr="009A4B2D" w:rsidRDefault="00C3668B" w:rsidP="00C3668B">
      <w:pPr>
        <w:pStyle w:val="a7"/>
        <w:ind w:right="142"/>
        <w:jc w:val="both"/>
        <w:rPr>
          <w:b w:val="0"/>
          <w:bCs/>
          <w:color w:val="000000" w:themeColor="text1"/>
          <w:sz w:val="22"/>
          <w:szCs w:val="22"/>
        </w:rPr>
      </w:pPr>
    </w:p>
    <w:p w:rsidR="00C3668B" w:rsidRPr="009A4B2D" w:rsidRDefault="00C3668B" w:rsidP="00C3668B">
      <w:pPr>
        <w:pStyle w:val="a7"/>
        <w:ind w:right="142"/>
        <w:jc w:val="both"/>
        <w:rPr>
          <w:b w:val="0"/>
          <w:bCs/>
          <w:color w:val="000000" w:themeColor="text1"/>
          <w:sz w:val="22"/>
          <w:szCs w:val="22"/>
        </w:rPr>
      </w:pPr>
      <w:r w:rsidRPr="009A4B2D">
        <w:rPr>
          <w:b w:val="0"/>
          <w:bCs/>
          <w:color w:val="000000" w:themeColor="text1"/>
          <w:sz w:val="22"/>
          <w:szCs w:val="22"/>
        </w:rPr>
        <w:t xml:space="preserve">Не </w:t>
      </w:r>
      <w:r w:rsidR="009A4B2D" w:rsidRPr="009A4B2D">
        <w:rPr>
          <w:b w:val="0"/>
          <w:bCs/>
          <w:color w:val="000000" w:themeColor="text1"/>
          <w:sz w:val="22"/>
          <w:szCs w:val="22"/>
        </w:rPr>
        <w:t xml:space="preserve">полностью </w:t>
      </w:r>
      <w:r w:rsidRPr="009A4B2D">
        <w:rPr>
          <w:b w:val="0"/>
          <w:bCs/>
          <w:color w:val="000000" w:themeColor="text1"/>
          <w:sz w:val="22"/>
          <w:szCs w:val="22"/>
        </w:rPr>
        <w:t>использованы средства:</w:t>
      </w:r>
    </w:p>
    <w:p w:rsidR="00C62FAC" w:rsidRPr="009A4B2D" w:rsidRDefault="00C62FAC" w:rsidP="00C3668B">
      <w:pPr>
        <w:pStyle w:val="a7"/>
        <w:ind w:right="142"/>
        <w:jc w:val="both"/>
        <w:rPr>
          <w:b w:val="0"/>
          <w:bCs/>
          <w:color w:val="000000" w:themeColor="text1"/>
          <w:sz w:val="22"/>
          <w:szCs w:val="22"/>
        </w:rPr>
      </w:pPr>
      <w:r w:rsidRPr="009A4B2D">
        <w:rPr>
          <w:b w:val="0"/>
          <w:bCs/>
          <w:color w:val="000000" w:themeColor="text1"/>
          <w:sz w:val="22"/>
          <w:szCs w:val="22"/>
        </w:rPr>
        <w:t>- по муниципальной программе «Профилактика правонарушений на территории Чаинского района»;</w:t>
      </w:r>
    </w:p>
    <w:p w:rsidR="006B12D5" w:rsidRPr="009A4B2D" w:rsidRDefault="006B12D5" w:rsidP="00C3668B">
      <w:pPr>
        <w:pStyle w:val="a7"/>
        <w:ind w:right="142"/>
        <w:jc w:val="both"/>
        <w:rPr>
          <w:b w:val="0"/>
          <w:bCs/>
          <w:color w:val="000000" w:themeColor="text1"/>
          <w:sz w:val="22"/>
          <w:szCs w:val="22"/>
        </w:rPr>
      </w:pPr>
      <w:r w:rsidRPr="009A4B2D">
        <w:rPr>
          <w:b w:val="0"/>
          <w:bCs/>
          <w:color w:val="000000" w:themeColor="text1"/>
          <w:sz w:val="22"/>
          <w:szCs w:val="22"/>
        </w:rPr>
        <w:t xml:space="preserve">- по муниципальной программе «Развитие муниципальной службы муниципального образования «Чаинский район» </w:t>
      </w:r>
      <w:r w:rsidR="004E6086" w:rsidRPr="009A4B2D">
        <w:rPr>
          <w:b w:val="0"/>
          <w:bCs/>
          <w:color w:val="000000" w:themeColor="text1"/>
          <w:sz w:val="22"/>
          <w:szCs w:val="22"/>
        </w:rPr>
        <w:t>на 2016-2018 годы»</w:t>
      </w:r>
      <w:r w:rsidRPr="009A4B2D">
        <w:rPr>
          <w:b w:val="0"/>
          <w:bCs/>
          <w:color w:val="000000" w:themeColor="text1"/>
          <w:sz w:val="22"/>
          <w:szCs w:val="22"/>
        </w:rPr>
        <w:t>»;</w:t>
      </w:r>
    </w:p>
    <w:p w:rsidR="00C62FAC" w:rsidRPr="009A4B2D" w:rsidRDefault="00C62FAC" w:rsidP="00C3668B">
      <w:pPr>
        <w:pStyle w:val="a7"/>
        <w:ind w:right="142"/>
        <w:jc w:val="both"/>
        <w:rPr>
          <w:b w:val="0"/>
          <w:bCs/>
          <w:color w:val="000000" w:themeColor="text1"/>
          <w:sz w:val="22"/>
          <w:szCs w:val="22"/>
        </w:rPr>
      </w:pPr>
      <w:r w:rsidRPr="009A4B2D">
        <w:rPr>
          <w:b w:val="0"/>
          <w:bCs/>
          <w:color w:val="000000" w:themeColor="text1"/>
          <w:sz w:val="22"/>
          <w:szCs w:val="22"/>
        </w:rPr>
        <w:t>- на оценку недвижимости, признание прав и регулирование отношений по государственной и муниципальной собственности;</w:t>
      </w:r>
    </w:p>
    <w:p w:rsidR="00430A54" w:rsidRPr="009A4B2D" w:rsidRDefault="004E6086" w:rsidP="00C62FAC">
      <w:pPr>
        <w:pStyle w:val="a7"/>
        <w:ind w:right="142"/>
        <w:jc w:val="both"/>
        <w:rPr>
          <w:b w:val="0"/>
          <w:bCs/>
          <w:color w:val="000000" w:themeColor="text1"/>
          <w:sz w:val="22"/>
          <w:szCs w:val="22"/>
        </w:rPr>
      </w:pPr>
      <w:r w:rsidRPr="009A4B2D">
        <w:rPr>
          <w:b w:val="0"/>
          <w:bCs/>
          <w:color w:val="000000" w:themeColor="text1"/>
          <w:sz w:val="22"/>
          <w:szCs w:val="22"/>
        </w:rPr>
        <w:t xml:space="preserve">- </w:t>
      </w:r>
      <w:r w:rsidR="00C62FAC" w:rsidRPr="009A4B2D">
        <w:rPr>
          <w:b w:val="0"/>
          <w:bCs/>
          <w:color w:val="000000" w:themeColor="text1"/>
          <w:sz w:val="22"/>
          <w:szCs w:val="22"/>
        </w:rPr>
        <w:t>из резервных фондов исполнительного органа государственной власти субъекта Российской Федерации;</w:t>
      </w:r>
    </w:p>
    <w:p w:rsidR="00C62FAC" w:rsidRPr="009A4B2D" w:rsidRDefault="00C62FAC" w:rsidP="00C62FAC">
      <w:pPr>
        <w:pStyle w:val="a7"/>
        <w:ind w:right="142"/>
        <w:jc w:val="both"/>
        <w:rPr>
          <w:b w:val="0"/>
          <w:bCs/>
          <w:color w:val="000000" w:themeColor="text1"/>
          <w:sz w:val="22"/>
          <w:szCs w:val="22"/>
        </w:rPr>
      </w:pPr>
      <w:r w:rsidRPr="009A4B2D">
        <w:rPr>
          <w:b w:val="0"/>
          <w:bCs/>
          <w:color w:val="000000" w:themeColor="text1"/>
          <w:sz w:val="22"/>
          <w:szCs w:val="22"/>
        </w:rPr>
        <w:t>- полученные от благотворительных пожертвований;</w:t>
      </w:r>
    </w:p>
    <w:p w:rsidR="00C62FAC" w:rsidRPr="009A4B2D" w:rsidRDefault="00C62FAC" w:rsidP="00C62FAC">
      <w:pPr>
        <w:pStyle w:val="a7"/>
        <w:ind w:right="142"/>
        <w:jc w:val="both"/>
        <w:rPr>
          <w:b w:val="0"/>
          <w:bCs/>
          <w:color w:val="000000" w:themeColor="text1"/>
          <w:sz w:val="22"/>
          <w:szCs w:val="22"/>
        </w:rPr>
      </w:pPr>
      <w:r w:rsidRPr="009A4B2D">
        <w:rPr>
          <w:b w:val="0"/>
          <w:bCs/>
          <w:color w:val="000000" w:themeColor="text1"/>
          <w:sz w:val="22"/>
          <w:szCs w:val="22"/>
        </w:rPr>
        <w:t>- на содержание имущества, находящегося в казне.</w:t>
      </w:r>
    </w:p>
    <w:p w:rsidR="0066652D" w:rsidRPr="009A4B2D" w:rsidRDefault="0066652D" w:rsidP="00D0498F">
      <w:pPr>
        <w:pStyle w:val="a5"/>
        <w:jc w:val="center"/>
        <w:rPr>
          <w:bCs w:val="0"/>
          <w:iCs w:val="0"/>
          <w:color w:val="000000" w:themeColor="text1"/>
          <w:sz w:val="22"/>
          <w:szCs w:val="22"/>
        </w:rPr>
      </w:pPr>
    </w:p>
    <w:p w:rsidR="00E75C69" w:rsidRPr="00D13EBE" w:rsidRDefault="00E75C69" w:rsidP="00E75C69">
      <w:pPr>
        <w:pStyle w:val="a7"/>
        <w:ind w:firstLine="900"/>
        <w:jc w:val="both"/>
        <w:rPr>
          <w:b w:val="0"/>
          <w:bCs/>
          <w:sz w:val="22"/>
          <w:szCs w:val="22"/>
        </w:rPr>
      </w:pPr>
      <w:r w:rsidRPr="00D13EBE">
        <w:rPr>
          <w:b w:val="0"/>
          <w:bCs/>
          <w:sz w:val="22"/>
          <w:szCs w:val="22"/>
        </w:rPr>
        <w:t xml:space="preserve">Расходы по разделу «Национальная экономика» были запланированы в сумме </w:t>
      </w:r>
      <w:r w:rsidR="00D47524">
        <w:rPr>
          <w:b w:val="0"/>
          <w:bCs/>
          <w:sz w:val="22"/>
          <w:szCs w:val="22"/>
        </w:rPr>
        <w:t xml:space="preserve">56044,5 </w:t>
      </w:r>
      <w:r w:rsidRPr="00D13EBE">
        <w:rPr>
          <w:b w:val="0"/>
          <w:bCs/>
          <w:sz w:val="22"/>
          <w:szCs w:val="22"/>
        </w:rPr>
        <w:t xml:space="preserve">тыс.руб. и израсходованы в сумме </w:t>
      </w:r>
      <w:r w:rsidR="00D47524">
        <w:rPr>
          <w:b w:val="0"/>
          <w:bCs/>
          <w:sz w:val="22"/>
          <w:szCs w:val="22"/>
        </w:rPr>
        <w:t>55572,8</w:t>
      </w:r>
      <w:r w:rsidRPr="00D13EBE">
        <w:rPr>
          <w:b w:val="0"/>
          <w:bCs/>
          <w:sz w:val="22"/>
          <w:szCs w:val="22"/>
        </w:rPr>
        <w:t xml:space="preserve"> тыс.руб.</w:t>
      </w:r>
      <w:r w:rsidR="00D13EBE">
        <w:rPr>
          <w:b w:val="0"/>
          <w:bCs/>
          <w:sz w:val="22"/>
          <w:szCs w:val="22"/>
        </w:rPr>
        <w:t>, что составляет 99,2% от годового плана.</w:t>
      </w:r>
    </w:p>
    <w:p w:rsidR="00E75C69" w:rsidRPr="00D13EBE" w:rsidRDefault="00E75C69" w:rsidP="00E75C69">
      <w:pPr>
        <w:pStyle w:val="a7"/>
        <w:ind w:firstLine="900"/>
        <w:jc w:val="both"/>
        <w:rPr>
          <w:b w:val="0"/>
          <w:bCs/>
          <w:sz w:val="22"/>
          <w:szCs w:val="22"/>
        </w:rPr>
      </w:pPr>
      <w:r w:rsidRPr="00D13EBE">
        <w:rPr>
          <w:b w:val="0"/>
          <w:bCs/>
          <w:sz w:val="22"/>
          <w:szCs w:val="22"/>
        </w:rPr>
        <w:lastRenderedPageBreak/>
        <w:t xml:space="preserve">По подразделу 0401 «Общеэкономические вопросы» отражены расходы на осуществление переданных отдельных государственных полномочий по регистрации коллективных договоров и составили </w:t>
      </w:r>
      <w:r w:rsidR="00DB4A9A" w:rsidRPr="00D13EBE">
        <w:rPr>
          <w:b w:val="0"/>
          <w:bCs/>
          <w:sz w:val="22"/>
          <w:szCs w:val="22"/>
        </w:rPr>
        <w:t>185,4</w:t>
      </w:r>
      <w:r w:rsidRPr="00D13EBE">
        <w:rPr>
          <w:b w:val="0"/>
          <w:bCs/>
          <w:sz w:val="22"/>
          <w:szCs w:val="22"/>
        </w:rPr>
        <w:t xml:space="preserve"> тыс.руб., что составляет </w:t>
      </w:r>
      <w:r w:rsidR="00DB4A9A" w:rsidRPr="00D13EBE">
        <w:rPr>
          <w:b w:val="0"/>
          <w:bCs/>
          <w:sz w:val="22"/>
          <w:szCs w:val="22"/>
        </w:rPr>
        <w:t>100,0</w:t>
      </w:r>
      <w:r w:rsidRPr="00D13EBE">
        <w:rPr>
          <w:b w:val="0"/>
          <w:bCs/>
          <w:sz w:val="22"/>
          <w:szCs w:val="22"/>
        </w:rPr>
        <w:t xml:space="preserve"> % от утвержденного плана на отчетный год.</w:t>
      </w:r>
    </w:p>
    <w:p w:rsidR="00E75C69" w:rsidRPr="00D13EBE" w:rsidRDefault="00E75C69" w:rsidP="00E75C69">
      <w:pPr>
        <w:pStyle w:val="a7"/>
        <w:ind w:firstLine="900"/>
        <w:jc w:val="both"/>
        <w:rPr>
          <w:b w:val="0"/>
          <w:bCs/>
          <w:sz w:val="22"/>
          <w:szCs w:val="22"/>
        </w:rPr>
      </w:pPr>
      <w:r w:rsidRPr="00D13EBE">
        <w:rPr>
          <w:b w:val="0"/>
          <w:bCs/>
          <w:sz w:val="22"/>
          <w:szCs w:val="22"/>
        </w:rPr>
        <w:t>Расходы по подразделу 0405 «Сельское хозяйство и рыболовство» в 201</w:t>
      </w:r>
      <w:r w:rsidR="00004783" w:rsidRPr="00D13EBE">
        <w:rPr>
          <w:b w:val="0"/>
          <w:bCs/>
          <w:sz w:val="22"/>
          <w:szCs w:val="22"/>
        </w:rPr>
        <w:t>7</w:t>
      </w:r>
      <w:r w:rsidRPr="00D13EBE">
        <w:rPr>
          <w:b w:val="0"/>
          <w:bCs/>
          <w:sz w:val="22"/>
          <w:szCs w:val="22"/>
        </w:rPr>
        <w:t xml:space="preserve"> году составили </w:t>
      </w:r>
      <w:r w:rsidR="00A25BFE" w:rsidRPr="00D13EBE">
        <w:rPr>
          <w:b w:val="0"/>
          <w:bCs/>
          <w:sz w:val="22"/>
          <w:szCs w:val="22"/>
        </w:rPr>
        <w:t>28700,0</w:t>
      </w:r>
      <w:r w:rsidRPr="00D13EBE">
        <w:rPr>
          <w:b w:val="0"/>
          <w:bCs/>
          <w:sz w:val="22"/>
          <w:szCs w:val="22"/>
        </w:rPr>
        <w:t xml:space="preserve"> тыс.руб., что составляет </w:t>
      </w:r>
      <w:r w:rsidR="008C3ED6" w:rsidRPr="00D13EBE">
        <w:rPr>
          <w:b w:val="0"/>
          <w:bCs/>
          <w:sz w:val="22"/>
          <w:szCs w:val="22"/>
        </w:rPr>
        <w:t>99,</w:t>
      </w:r>
      <w:r w:rsidR="00004783" w:rsidRPr="00D13EBE">
        <w:rPr>
          <w:b w:val="0"/>
          <w:bCs/>
          <w:sz w:val="22"/>
          <w:szCs w:val="22"/>
        </w:rPr>
        <w:t>9</w:t>
      </w:r>
      <w:r w:rsidRPr="00D13EBE">
        <w:rPr>
          <w:b w:val="0"/>
          <w:bCs/>
          <w:sz w:val="22"/>
          <w:szCs w:val="22"/>
        </w:rPr>
        <w:t xml:space="preserve"> % от утвержденного плана на отчетный год. Расходы по сравнению с 201</w:t>
      </w:r>
      <w:r w:rsidR="00004783" w:rsidRPr="00D13EBE">
        <w:rPr>
          <w:b w:val="0"/>
          <w:bCs/>
          <w:sz w:val="22"/>
          <w:szCs w:val="22"/>
        </w:rPr>
        <w:t>6</w:t>
      </w:r>
      <w:r w:rsidRPr="00D13EBE">
        <w:rPr>
          <w:b w:val="0"/>
          <w:bCs/>
          <w:sz w:val="22"/>
          <w:szCs w:val="22"/>
        </w:rPr>
        <w:t xml:space="preserve"> годом у</w:t>
      </w:r>
      <w:r w:rsidR="008C3ED6" w:rsidRPr="00D13EBE">
        <w:rPr>
          <w:b w:val="0"/>
          <w:bCs/>
          <w:sz w:val="22"/>
          <w:szCs w:val="22"/>
        </w:rPr>
        <w:t>меньшились</w:t>
      </w:r>
      <w:r w:rsidRPr="00D13EBE">
        <w:rPr>
          <w:b w:val="0"/>
          <w:bCs/>
          <w:sz w:val="22"/>
          <w:szCs w:val="22"/>
        </w:rPr>
        <w:t xml:space="preserve"> на </w:t>
      </w:r>
      <w:r w:rsidR="00A25BFE" w:rsidRPr="00D13EBE">
        <w:rPr>
          <w:b w:val="0"/>
          <w:bCs/>
          <w:sz w:val="22"/>
          <w:szCs w:val="22"/>
        </w:rPr>
        <w:t>1931,6</w:t>
      </w:r>
      <w:r w:rsidRPr="00D13EBE">
        <w:rPr>
          <w:b w:val="0"/>
          <w:bCs/>
          <w:sz w:val="22"/>
          <w:szCs w:val="22"/>
        </w:rPr>
        <w:t xml:space="preserve"> тыс.руб. или на </w:t>
      </w:r>
      <w:r w:rsidR="00A25BFE" w:rsidRPr="00D13EBE">
        <w:rPr>
          <w:b w:val="0"/>
          <w:bCs/>
          <w:sz w:val="22"/>
          <w:szCs w:val="22"/>
        </w:rPr>
        <w:t>6,3</w:t>
      </w:r>
      <w:r w:rsidRPr="00D13EBE">
        <w:rPr>
          <w:b w:val="0"/>
          <w:bCs/>
          <w:sz w:val="22"/>
          <w:szCs w:val="22"/>
        </w:rPr>
        <w:t xml:space="preserve"> %. </w:t>
      </w:r>
    </w:p>
    <w:p w:rsidR="00B233BA" w:rsidRPr="00AF4943" w:rsidRDefault="00B233BA" w:rsidP="00B233BA">
      <w:pPr>
        <w:ind w:firstLine="708"/>
        <w:jc w:val="both"/>
        <w:rPr>
          <w:sz w:val="22"/>
          <w:szCs w:val="22"/>
        </w:rPr>
      </w:pPr>
      <w:r w:rsidRPr="00D13EBE">
        <w:rPr>
          <w:sz w:val="22"/>
          <w:szCs w:val="22"/>
        </w:rPr>
        <w:t>Ставка субсидии на 1 килограмм реализованного и (или) отгруженного на собственную переработку коровьего молока в 201</w:t>
      </w:r>
      <w:r w:rsidR="00224516" w:rsidRPr="00D13EBE">
        <w:rPr>
          <w:sz w:val="22"/>
          <w:szCs w:val="22"/>
        </w:rPr>
        <w:t>7</w:t>
      </w:r>
      <w:r w:rsidRPr="00D13EBE">
        <w:rPr>
          <w:sz w:val="22"/>
          <w:szCs w:val="22"/>
        </w:rPr>
        <w:t xml:space="preserve"> году из областного бюджета с учетом понижающих коэффициентов колеблется от </w:t>
      </w:r>
      <w:r w:rsidR="00224516" w:rsidRPr="00D13EBE">
        <w:rPr>
          <w:sz w:val="22"/>
          <w:szCs w:val="22"/>
        </w:rPr>
        <w:t>4368,0</w:t>
      </w:r>
      <w:r w:rsidRPr="00D13EBE">
        <w:rPr>
          <w:sz w:val="22"/>
          <w:szCs w:val="22"/>
        </w:rPr>
        <w:t xml:space="preserve"> до </w:t>
      </w:r>
      <w:r w:rsidR="00224516" w:rsidRPr="00D13EBE">
        <w:rPr>
          <w:sz w:val="22"/>
          <w:szCs w:val="22"/>
        </w:rPr>
        <w:t>9350,0</w:t>
      </w:r>
      <w:r w:rsidRPr="00D13EBE">
        <w:rPr>
          <w:sz w:val="22"/>
          <w:szCs w:val="22"/>
        </w:rPr>
        <w:t xml:space="preserve"> рублей за тонну. Из федерального бюджета – </w:t>
      </w:r>
      <w:r w:rsidR="00224516" w:rsidRPr="00D13EBE">
        <w:rPr>
          <w:sz w:val="22"/>
          <w:szCs w:val="22"/>
        </w:rPr>
        <w:t>600,0</w:t>
      </w:r>
      <w:r w:rsidRPr="00D13EBE">
        <w:rPr>
          <w:sz w:val="22"/>
          <w:szCs w:val="22"/>
        </w:rPr>
        <w:t xml:space="preserve"> рублей </w:t>
      </w:r>
      <w:r w:rsidRPr="00AF4943">
        <w:rPr>
          <w:sz w:val="22"/>
          <w:szCs w:val="22"/>
        </w:rPr>
        <w:t>за тонну.</w:t>
      </w:r>
    </w:p>
    <w:p w:rsidR="00E75C69" w:rsidRPr="00AF4943" w:rsidRDefault="00C45696" w:rsidP="00D13EBE">
      <w:pPr>
        <w:pStyle w:val="a7"/>
        <w:ind w:firstLine="709"/>
        <w:jc w:val="both"/>
        <w:rPr>
          <w:b w:val="0"/>
          <w:bCs/>
          <w:sz w:val="22"/>
          <w:szCs w:val="22"/>
        </w:rPr>
      </w:pPr>
      <w:r w:rsidRPr="00AF4943">
        <w:rPr>
          <w:b w:val="0"/>
          <w:bCs/>
          <w:sz w:val="22"/>
          <w:szCs w:val="22"/>
        </w:rPr>
        <w:t xml:space="preserve">Среднегодовая штатная численность работников </w:t>
      </w:r>
      <w:r w:rsidR="00BF0AF9" w:rsidRPr="00AF4943">
        <w:rPr>
          <w:b w:val="0"/>
          <w:bCs/>
          <w:sz w:val="22"/>
          <w:szCs w:val="22"/>
        </w:rPr>
        <w:t xml:space="preserve">отдела сельского хозяйства </w:t>
      </w:r>
      <w:r w:rsidRPr="00AF4943">
        <w:rPr>
          <w:b w:val="0"/>
          <w:bCs/>
          <w:sz w:val="22"/>
          <w:szCs w:val="22"/>
        </w:rPr>
        <w:t>Администрации района</w:t>
      </w:r>
      <w:r w:rsidR="00BF0AF9" w:rsidRPr="00AF4943">
        <w:rPr>
          <w:b w:val="0"/>
          <w:bCs/>
          <w:sz w:val="22"/>
          <w:szCs w:val="22"/>
        </w:rPr>
        <w:t xml:space="preserve">  на исполнение передан</w:t>
      </w:r>
      <w:r w:rsidR="006D5350" w:rsidRPr="00AF4943">
        <w:rPr>
          <w:b w:val="0"/>
          <w:bCs/>
          <w:sz w:val="22"/>
          <w:szCs w:val="22"/>
        </w:rPr>
        <w:t>ных государственных полномочий</w:t>
      </w:r>
      <w:r w:rsidR="00326BDC">
        <w:rPr>
          <w:b w:val="0"/>
          <w:bCs/>
          <w:sz w:val="22"/>
          <w:szCs w:val="22"/>
        </w:rPr>
        <w:t xml:space="preserve"> </w:t>
      </w:r>
      <w:r w:rsidR="006D5350" w:rsidRPr="00AF4943">
        <w:rPr>
          <w:b w:val="0"/>
          <w:bCs/>
          <w:sz w:val="22"/>
          <w:szCs w:val="22"/>
        </w:rPr>
        <w:t>в</w:t>
      </w:r>
      <w:r w:rsidRPr="00AF4943">
        <w:rPr>
          <w:b w:val="0"/>
          <w:bCs/>
          <w:sz w:val="22"/>
          <w:szCs w:val="22"/>
        </w:rPr>
        <w:t xml:space="preserve"> 201</w:t>
      </w:r>
      <w:r w:rsidR="006D5350" w:rsidRPr="00AF4943">
        <w:rPr>
          <w:b w:val="0"/>
          <w:bCs/>
          <w:sz w:val="22"/>
          <w:szCs w:val="22"/>
        </w:rPr>
        <w:t>7</w:t>
      </w:r>
      <w:r w:rsidRPr="00AF4943">
        <w:rPr>
          <w:b w:val="0"/>
          <w:bCs/>
          <w:sz w:val="22"/>
          <w:szCs w:val="22"/>
        </w:rPr>
        <w:t xml:space="preserve"> год</w:t>
      </w:r>
      <w:r w:rsidR="00BF0AF9" w:rsidRPr="00AF4943">
        <w:rPr>
          <w:b w:val="0"/>
          <w:bCs/>
          <w:sz w:val="22"/>
          <w:szCs w:val="22"/>
        </w:rPr>
        <w:t>у</w:t>
      </w:r>
      <w:r w:rsidRPr="00AF4943">
        <w:rPr>
          <w:b w:val="0"/>
          <w:bCs/>
          <w:sz w:val="22"/>
          <w:szCs w:val="22"/>
        </w:rPr>
        <w:t xml:space="preserve"> составила </w:t>
      </w:r>
      <w:r w:rsidR="006D5350" w:rsidRPr="00AF4943">
        <w:rPr>
          <w:b w:val="0"/>
          <w:bCs/>
          <w:sz w:val="22"/>
          <w:szCs w:val="22"/>
        </w:rPr>
        <w:t>3</w:t>
      </w:r>
      <w:r w:rsidR="00AF4943" w:rsidRPr="00AF4943">
        <w:rPr>
          <w:b w:val="0"/>
          <w:bCs/>
          <w:sz w:val="22"/>
          <w:szCs w:val="22"/>
        </w:rPr>
        <w:t xml:space="preserve"> штатные </w:t>
      </w:r>
      <w:r w:rsidR="00BF0AF9" w:rsidRPr="00AF4943">
        <w:rPr>
          <w:b w:val="0"/>
          <w:bCs/>
          <w:sz w:val="22"/>
          <w:szCs w:val="22"/>
        </w:rPr>
        <w:t>ед</w:t>
      </w:r>
      <w:r w:rsidR="00AF4943" w:rsidRPr="00AF4943">
        <w:rPr>
          <w:b w:val="0"/>
          <w:bCs/>
          <w:sz w:val="22"/>
          <w:szCs w:val="22"/>
        </w:rPr>
        <w:t>иницы</w:t>
      </w:r>
      <w:r w:rsidR="00BF0AF9" w:rsidRPr="00AF4943">
        <w:rPr>
          <w:b w:val="0"/>
          <w:bCs/>
          <w:sz w:val="22"/>
          <w:szCs w:val="22"/>
        </w:rPr>
        <w:t xml:space="preserve">. </w:t>
      </w:r>
      <w:r w:rsidRPr="00AF4943">
        <w:rPr>
          <w:b w:val="0"/>
          <w:bCs/>
          <w:sz w:val="22"/>
          <w:szCs w:val="22"/>
        </w:rPr>
        <w:t xml:space="preserve">Фактически на </w:t>
      </w:r>
      <w:r w:rsidR="00BF0AF9" w:rsidRPr="00AF4943">
        <w:rPr>
          <w:b w:val="0"/>
          <w:bCs/>
          <w:sz w:val="22"/>
          <w:szCs w:val="22"/>
        </w:rPr>
        <w:t>31.12.201</w:t>
      </w:r>
      <w:r w:rsidR="006D5350" w:rsidRPr="00AF4943">
        <w:rPr>
          <w:b w:val="0"/>
          <w:bCs/>
          <w:sz w:val="22"/>
          <w:szCs w:val="22"/>
        </w:rPr>
        <w:t>7</w:t>
      </w:r>
      <w:r w:rsidR="00BF0AF9" w:rsidRPr="00AF4943">
        <w:rPr>
          <w:b w:val="0"/>
          <w:bCs/>
          <w:sz w:val="22"/>
          <w:szCs w:val="22"/>
        </w:rPr>
        <w:t xml:space="preserve"> года было замещено </w:t>
      </w:r>
      <w:r w:rsidR="003F011F" w:rsidRPr="00AF4943">
        <w:rPr>
          <w:b w:val="0"/>
          <w:bCs/>
          <w:sz w:val="22"/>
          <w:szCs w:val="22"/>
        </w:rPr>
        <w:t>3</w:t>
      </w:r>
      <w:r w:rsidR="00AF4943" w:rsidRPr="00AF4943">
        <w:rPr>
          <w:b w:val="0"/>
          <w:bCs/>
          <w:sz w:val="22"/>
          <w:szCs w:val="22"/>
        </w:rPr>
        <w:t xml:space="preserve"> штатные </w:t>
      </w:r>
      <w:r w:rsidRPr="00AF4943">
        <w:rPr>
          <w:b w:val="0"/>
          <w:bCs/>
          <w:sz w:val="22"/>
          <w:szCs w:val="22"/>
        </w:rPr>
        <w:t>ед</w:t>
      </w:r>
      <w:r w:rsidR="00AF4943" w:rsidRPr="00AF4943">
        <w:rPr>
          <w:b w:val="0"/>
          <w:bCs/>
          <w:sz w:val="22"/>
          <w:szCs w:val="22"/>
        </w:rPr>
        <w:t>иницы</w:t>
      </w:r>
      <w:r w:rsidR="00BF0AF9" w:rsidRPr="00AF4943">
        <w:rPr>
          <w:b w:val="0"/>
          <w:bCs/>
          <w:sz w:val="22"/>
          <w:szCs w:val="22"/>
        </w:rPr>
        <w:t>.</w:t>
      </w:r>
    </w:p>
    <w:p w:rsidR="00ED274B" w:rsidRPr="00A44168" w:rsidRDefault="00ED274B" w:rsidP="00D13EBE">
      <w:pPr>
        <w:pStyle w:val="a7"/>
        <w:ind w:firstLine="709"/>
        <w:jc w:val="both"/>
        <w:rPr>
          <w:b w:val="0"/>
          <w:bCs/>
          <w:sz w:val="22"/>
          <w:szCs w:val="22"/>
        </w:rPr>
      </w:pPr>
      <w:r w:rsidRPr="00A44168">
        <w:rPr>
          <w:b w:val="0"/>
          <w:bCs/>
          <w:sz w:val="22"/>
          <w:szCs w:val="22"/>
        </w:rPr>
        <w:t xml:space="preserve">По подразделу 0408 «Транспорт» расходы </w:t>
      </w:r>
      <w:r w:rsidR="00AF4943" w:rsidRPr="00A44168">
        <w:rPr>
          <w:b w:val="0"/>
          <w:bCs/>
          <w:sz w:val="22"/>
          <w:szCs w:val="22"/>
        </w:rPr>
        <w:t xml:space="preserve">на содержание лодочных переправ </w:t>
      </w:r>
      <w:r w:rsidRPr="00A44168">
        <w:rPr>
          <w:b w:val="0"/>
          <w:bCs/>
          <w:sz w:val="22"/>
          <w:szCs w:val="22"/>
        </w:rPr>
        <w:t xml:space="preserve">составили в отчетном году </w:t>
      </w:r>
      <w:r w:rsidR="00715C3B" w:rsidRPr="00A44168">
        <w:rPr>
          <w:b w:val="0"/>
          <w:bCs/>
          <w:sz w:val="22"/>
          <w:szCs w:val="22"/>
        </w:rPr>
        <w:t>376,9 тыс.руб., что составляет 98,2% от утвержденного плана.</w:t>
      </w:r>
    </w:p>
    <w:p w:rsidR="00E75C69" w:rsidRPr="00A44168" w:rsidRDefault="00E75C69" w:rsidP="00D13EBE">
      <w:pPr>
        <w:pStyle w:val="a7"/>
        <w:ind w:firstLine="709"/>
        <w:jc w:val="both"/>
        <w:rPr>
          <w:b w:val="0"/>
          <w:bCs/>
          <w:sz w:val="22"/>
          <w:szCs w:val="22"/>
        </w:rPr>
      </w:pPr>
      <w:r w:rsidRPr="00A44168">
        <w:rPr>
          <w:b w:val="0"/>
          <w:bCs/>
          <w:sz w:val="22"/>
          <w:szCs w:val="22"/>
        </w:rPr>
        <w:t xml:space="preserve">По подразделу 0409 «Дорожное хозяйство (дорожные фонды)» в отчетном году расходы составили </w:t>
      </w:r>
      <w:r w:rsidR="00715C3B" w:rsidRPr="00A44168">
        <w:rPr>
          <w:b w:val="0"/>
          <w:bCs/>
          <w:sz w:val="22"/>
          <w:szCs w:val="22"/>
        </w:rPr>
        <w:t>25936,5</w:t>
      </w:r>
      <w:r w:rsidRPr="00A44168">
        <w:rPr>
          <w:b w:val="0"/>
          <w:bCs/>
          <w:sz w:val="22"/>
          <w:szCs w:val="22"/>
        </w:rPr>
        <w:t xml:space="preserve"> тыс.руб. и использованы в размере </w:t>
      </w:r>
      <w:r w:rsidR="00A26B2A" w:rsidRPr="00A44168">
        <w:rPr>
          <w:b w:val="0"/>
          <w:bCs/>
          <w:sz w:val="22"/>
          <w:szCs w:val="22"/>
        </w:rPr>
        <w:t>9</w:t>
      </w:r>
      <w:r w:rsidR="00715C3B" w:rsidRPr="00A44168">
        <w:rPr>
          <w:b w:val="0"/>
          <w:bCs/>
          <w:sz w:val="22"/>
          <w:szCs w:val="22"/>
        </w:rPr>
        <w:t>8,7</w:t>
      </w:r>
      <w:r w:rsidRPr="00A44168">
        <w:rPr>
          <w:b w:val="0"/>
          <w:bCs/>
          <w:sz w:val="22"/>
          <w:szCs w:val="22"/>
        </w:rPr>
        <w:t>% от утвержденных бюджетных ассигнований. По сравнению с 201</w:t>
      </w:r>
      <w:r w:rsidR="00715C3B" w:rsidRPr="00A44168">
        <w:rPr>
          <w:b w:val="0"/>
          <w:bCs/>
          <w:sz w:val="22"/>
          <w:szCs w:val="22"/>
        </w:rPr>
        <w:t>6</w:t>
      </w:r>
      <w:r w:rsidRPr="00A44168">
        <w:rPr>
          <w:b w:val="0"/>
          <w:bCs/>
          <w:sz w:val="22"/>
          <w:szCs w:val="22"/>
        </w:rPr>
        <w:t xml:space="preserve"> годом на </w:t>
      </w:r>
      <w:r w:rsidR="00A44168" w:rsidRPr="00A44168">
        <w:rPr>
          <w:b w:val="0"/>
          <w:bCs/>
          <w:sz w:val="22"/>
          <w:szCs w:val="22"/>
        </w:rPr>
        <w:t>дорожную деятельность</w:t>
      </w:r>
      <w:r w:rsidRPr="00A44168">
        <w:rPr>
          <w:b w:val="0"/>
          <w:bCs/>
          <w:sz w:val="22"/>
          <w:szCs w:val="22"/>
        </w:rPr>
        <w:t xml:space="preserve"> израсходовано средств на </w:t>
      </w:r>
      <w:r w:rsidR="00715C3B" w:rsidRPr="00A44168">
        <w:rPr>
          <w:b w:val="0"/>
          <w:bCs/>
          <w:sz w:val="22"/>
          <w:szCs w:val="22"/>
        </w:rPr>
        <w:t>585,9</w:t>
      </w:r>
      <w:r w:rsidRPr="00A44168">
        <w:rPr>
          <w:b w:val="0"/>
          <w:bCs/>
          <w:sz w:val="22"/>
          <w:szCs w:val="22"/>
        </w:rPr>
        <w:t xml:space="preserve"> тыс.руб. </w:t>
      </w:r>
      <w:r w:rsidR="00F04C19" w:rsidRPr="00A44168">
        <w:rPr>
          <w:b w:val="0"/>
          <w:bCs/>
          <w:sz w:val="22"/>
          <w:szCs w:val="22"/>
        </w:rPr>
        <w:t>больше</w:t>
      </w:r>
      <w:r w:rsidR="0043106B" w:rsidRPr="00A44168">
        <w:rPr>
          <w:b w:val="0"/>
          <w:bCs/>
          <w:sz w:val="22"/>
          <w:szCs w:val="22"/>
        </w:rPr>
        <w:t>.</w:t>
      </w:r>
    </w:p>
    <w:p w:rsidR="00E75C69" w:rsidRPr="00D47524" w:rsidRDefault="00E75C69" w:rsidP="00D13EBE">
      <w:pPr>
        <w:pStyle w:val="a7"/>
        <w:ind w:firstLine="709"/>
        <w:jc w:val="both"/>
        <w:rPr>
          <w:b w:val="0"/>
          <w:bCs/>
          <w:sz w:val="22"/>
          <w:szCs w:val="22"/>
        </w:rPr>
      </w:pPr>
      <w:r w:rsidRPr="00D47524">
        <w:rPr>
          <w:b w:val="0"/>
          <w:bCs/>
          <w:sz w:val="22"/>
          <w:szCs w:val="22"/>
        </w:rPr>
        <w:t xml:space="preserve">По подразделу 0412 «Другие вопросы в области национальной экономики» расходы </w:t>
      </w:r>
      <w:r w:rsidR="00091CE1" w:rsidRPr="00D47524">
        <w:rPr>
          <w:b w:val="0"/>
          <w:bCs/>
          <w:sz w:val="22"/>
          <w:szCs w:val="22"/>
        </w:rPr>
        <w:t xml:space="preserve">составили </w:t>
      </w:r>
      <w:r w:rsidR="00715C3B" w:rsidRPr="00D47524">
        <w:rPr>
          <w:b w:val="0"/>
          <w:bCs/>
          <w:sz w:val="22"/>
          <w:szCs w:val="22"/>
        </w:rPr>
        <w:t>374,0</w:t>
      </w:r>
      <w:r w:rsidRPr="00D47524">
        <w:rPr>
          <w:b w:val="0"/>
          <w:bCs/>
          <w:sz w:val="22"/>
          <w:szCs w:val="22"/>
        </w:rPr>
        <w:t xml:space="preserve"> тыс.руб. или </w:t>
      </w:r>
      <w:r w:rsidR="00715C3B" w:rsidRPr="00D47524">
        <w:rPr>
          <w:b w:val="0"/>
          <w:bCs/>
          <w:sz w:val="22"/>
          <w:szCs w:val="22"/>
        </w:rPr>
        <w:t>78,7</w:t>
      </w:r>
      <w:r w:rsidRPr="00D47524">
        <w:rPr>
          <w:b w:val="0"/>
          <w:bCs/>
          <w:sz w:val="22"/>
          <w:szCs w:val="22"/>
        </w:rPr>
        <w:t>% от установленного плана. По сравнению с прошлым годом расходы у</w:t>
      </w:r>
      <w:r w:rsidR="00091CE1" w:rsidRPr="00D47524">
        <w:rPr>
          <w:b w:val="0"/>
          <w:bCs/>
          <w:sz w:val="22"/>
          <w:szCs w:val="22"/>
        </w:rPr>
        <w:t>меньшились</w:t>
      </w:r>
      <w:r w:rsidRPr="00D47524">
        <w:rPr>
          <w:b w:val="0"/>
          <w:bCs/>
          <w:sz w:val="22"/>
          <w:szCs w:val="22"/>
        </w:rPr>
        <w:t xml:space="preserve"> на </w:t>
      </w:r>
      <w:r w:rsidR="00715C3B" w:rsidRPr="00D47524">
        <w:rPr>
          <w:b w:val="0"/>
          <w:bCs/>
          <w:sz w:val="22"/>
          <w:szCs w:val="22"/>
        </w:rPr>
        <w:t>297,0</w:t>
      </w:r>
      <w:r w:rsidRPr="00D47524">
        <w:rPr>
          <w:b w:val="0"/>
          <w:bCs/>
          <w:sz w:val="22"/>
          <w:szCs w:val="22"/>
        </w:rPr>
        <w:t xml:space="preserve"> тыс.руб. или на </w:t>
      </w:r>
      <w:r w:rsidR="00715C3B" w:rsidRPr="00D47524">
        <w:rPr>
          <w:b w:val="0"/>
          <w:bCs/>
          <w:sz w:val="22"/>
          <w:szCs w:val="22"/>
        </w:rPr>
        <w:t>44,3</w:t>
      </w:r>
      <w:r w:rsidRPr="00D47524">
        <w:rPr>
          <w:b w:val="0"/>
          <w:bCs/>
          <w:sz w:val="22"/>
          <w:szCs w:val="22"/>
        </w:rPr>
        <w:t xml:space="preserve"> %. </w:t>
      </w:r>
    </w:p>
    <w:p w:rsidR="00E75C69" w:rsidRPr="00D47524" w:rsidRDefault="00E75C69" w:rsidP="00E75C69">
      <w:pPr>
        <w:pStyle w:val="a7"/>
        <w:ind w:firstLine="900"/>
        <w:jc w:val="both"/>
        <w:rPr>
          <w:b w:val="0"/>
          <w:bCs/>
          <w:sz w:val="22"/>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1774"/>
        <w:gridCol w:w="1707"/>
        <w:gridCol w:w="1620"/>
      </w:tblGrid>
      <w:tr w:rsidR="00E75C69" w:rsidRPr="00D47524" w:rsidTr="00E75C69">
        <w:tc>
          <w:tcPr>
            <w:tcW w:w="4608" w:type="dxa"/>
            <w:vAlign w:val="center"/>
          </w:tcPr>
          <w:p w:rsidR="00E75C69" w:rsidRPr="00D47524" w:rsidRDefault="00E75C69" w:rsidP="00E75C69">
            <w:pPr>
              <w:pStyle w:val="a7"/>
              <w:ind w:right="142"/>
              <w:rPr>
                <w:b w:val="0"/>
                <w:bCs/>
                <w:i/>
                <w:sz w:val="22"/>
                <w:szCs w:val="22"/>
              </w:rPr>
            </w:pPr>
            <w:r w:rsidRPr="00D47524">
              <w:rPr>
                <w:b w:val="0"/>
                <w:bCs/>
                <w:i/>
                <w:sz w:val="22"/>
                <w:szCs w:val="22"/>
              </w:rPr>
              <w:t>Наименование расходных мероприятий</w:t>
            </w:r>
          </w:p>
        </w:tc>
        <w:tc>
          <w:tcPr>
            <w:tcW w:w="1774" w:type="dxa"/>
            <w:vAlign w:val="center"/>
          </w:tcPr>
          <w:p w:rsidR="00E75C69" w:rsidRPr="00D47524" w:rsidRDefault="00E75C69" w:rsidP="00E75C69">
            <w:pPr>
              <w:pStyle w:val="a7"/>
              <w:ind w:right="142"/>
              <w:rPr>
                <w:b w:val="0"/>
                <w:bCs/>
                <w:i/>
                <w:sz w:val="22"/>
                <w:szCs w:val="22"/>
              </w:rPr>
            </w:pPr>
            <w:r w:rsidRPr="00D47524">
              <w:rPr>
                <w:b w:val="0"/>
                <w:bCs/>
                <w:i/>
                <w:sz w:val="22"/>
                <w:szCs w:val="22"/>
              </w:rPr>
              <w:t>Утверждено, тыс.руб.</w:t>
            </w:r>
          </w:p>
        </w:tc>
        <w:tc>
          <w:tcPr>
            <w:tcW w:w="1707" w:type="dxa"/>
            <w:vAlign w:val="center"/>
          </w:tcPr>
          <w:p w:rsidR="00E75C69" w:rsidRPr="00D47524" w:rsidRDefault="00E75C69" w:rsidP="00E75C69">
            <w:pPr>
              <w:pStyle w:val="a7"/>
              <w:ind w:right="142"/>
              <w:rPr>
                <w:b w:val="0"/>
                <w:bCs/>
                <w:i/>
                <w:sz w:val="22"/>
                <w:szCs w:val="22"/>
              </w:rPr>
            </w:pPr>
            <w:r w:rsidRPr="00D47524">
              <w:rPr>
                <w:b w:val="0"/>
                <w:bCs/>
                <w:i/>
                <w:sz w:val="22"/>
                <w:szCs w:val="22"/>
              </w:rPr>
              <w:t>Исполнено, тыс.руб.</w:t>
            </w:r>
          </w:p>
        </w:tc>
        <w:tc>
          <w:tcPr>
            <w:tcW w:w="1620" w:type="dxa"/>
            <w:vAlign w:val="center"/>
          </w:tcPr>
          <w:p w:rsidR="00E75C69" w:rsidRPr="00D47524" w:rsidRDefault="00E75C69" w:rsidP="00E75C69">
            <w:pPr>
              <w:pStyle w:val="a7"/>
              <w:ind w:right="142"/>
              <w:rPr>
                <w:b w:val="0"/>
                <w:bCs/>
                <w:i/>
                <w:sz w:val="22"/>
                <w:szCs w:val="22"/>
              </w:rPr>
            </w:pPr>
            <w:r w:rsidRPr="00D47524">
              <w:rPr>
                <w:b w:val="0"/>
                <w:bCs/>
                <w:i/>
                <w:sz w:val="22"/>
                <w:szCs w:val="22"/>
              </w:rPr>
              <w:t>% исполнения</w:t>
            </w:r>
          </w:p>
        </w:tc>
      </w:tr>
      <w:tr w:rsidR="00E75C69" w:rsidRPr="00D47524" w:rsidTr="00E75C69">
        <w:tc>
          <w:tcPr>
            <w:tcW w:w="4608" w:type="dxa"/>
          </w:tcPr>
          <w:p w:rsidR="00E75C69" w:rsidRPr="00D47524" w:rsidRDefault="00715C3B" w:rsidP="00445A4B">
            <w:pPr>
              <w:pStyle w:val="a7"/>
              <w:ind w:right="142"/>
              <w:jc w:val="both"/>
              <w:rPr>
                <w:b w:val="0"/>
                <w:bCs/>
                <w:sz w:val="22"/>
                <w:szCs w:val="22"/>
              </w:rPr>
            </w:pPr>
            <w:r w:rsidRPr="00D47524">
              <w:rPr>
                <w:b w:val="0"/>
                <w:bCs/>
                <w:sz w:val="22"/>
                <w:szCs w:val="22"/>
              </w:rPr>
              <w:t>Муниципальная программа муниципального образования «Чаинский район» «Содействие развитию малого и среднего предпринимательства на 2016-2018 годы»</w:t>
            </w:r>
          </w:p>
        </w:tc>
        <w:tc>
          <w:tcPr>
            <w:tcW w:w="1774" w:type="dxa"/>
            <w:vAlign w:val="center"/>
          </w:tcPr>
          <w:p w:rsidR="00E75C69" w:rsidRPr="00D47524" w:rsidRDefault="00715C3B" w:rsidP="00E75C69">
            <w:pPr>
              <w:pStyle w:val="a7"/>
              <w:ind w:right="142"/>
              <w:rPr>
                <w:b w:val="0"/>
                <w:bCs/>
                <w:sz w:val="22"/>
                <w:szCs w:val="22"/>
              </w:rPr>
            </w:pPr>
            <w:r w:rsidRPr="00D47524">
              <w:rPr>
                <w:b w:val="0"/>
                <w:bCs/>
                <w:sz w:val="22"/>
                <w:szCs w:val="22"/>
              </w:rPr>
              <w:t>475,0</w:t>
            </w:r>
          </w:p>
        </w:tc>
        <w:tc>
          <w:tcPr>
            <w:tcW w:w="1707" w:type="dxa"/>
            <w:vAlign w:val="center"/>
          </w:tcPr>
          <w:p w:rsidR="00E75C69" w:rsidRPr="00D47524" w:rsidRDefault="00715C3B" w:rsidP="00E75C69">
            <w:pPr>
              <w:pStyle w:val="a7"/>
              <w:ind w:right="142"/>
              <w:rPr>
                <w:b w:val="0"/>
                <w:bCs/>
                <w:sz w:val="22"/>
                <w:szCs w:val="22"/>
              </w:rPr>
            </w:pPr>
            <w:r w:rsidRPr="00D47524">
              <w:rPr>
                <w:b w:val="0"/>
                <w:bCs/>
                <w:sz w:val="22"/>
                <w:szCs w:val="22"/>
              </w:rPr>
              <w:t>374,0</w:t>
            </w:r>
          </w:p>
        </w:tc>
        <w:tc>
          <w:tcPr>
            <w:tcW w:w="1620" w:type="dxa"/>
            <w:vAlign w:val="center"/>
          </w:tcPr>
          <w:p w:rsidR="00E75C69" w:rsidRPr="00D47524" w:rsidRDefault="00715C3B" w:rsidP="00E75C69">
            <w:pPr>
              <w:pStyle w:val="a7"/>
              <w:ind w:right="142"/>
              <w:rPr>
                <w:b w:val="0"/>
                <w:bCs/>
                <w:sz w:val="22"/>
                <w:szCs w:val="22"/>
              </w:rPr>
            </w:pPr>
            <w:r w:rsidRPr="00D47524">
              <w:rPr>
                <w:b w:val="0"/>
                <w:bCs/>
                <w:sz w:val="22"/>
                <w:szCs w:val="22"/>
              </w:rPr>
              <w:t>78,7</w:t>
            </w:r>
          </w:p>
        </w:tc>
      </w:tr>
    </w:tbl>
    <w:p w:rsidR="00E75C69" w:rsidRPr="00D47524" w:rsidRDefault="00E75C69" w:rsidP="00E75C69">
      <w:pPr>
        <w:pStyle w:val="a7"/>
        <w:ind w:firstLine="900"/>
        <w:jc w:val="both"/>
        <w:rPr>
          <w:b w:val="0"/>
          <w:bCs/>
          <w:sz w:val="22"/>
          <w:szCs w:val="22"/>
        </w:rPr>
      </w:pPr>
    </w:p>
    <w:p w:rsidR="007D383E" w:rsidRPr="00F23667" w:rsidRDefault="007D383E" w:rsidP="007D383E">
      <w:pPr>
        <w:ind w:firstLine="709"/>
        <w:jc w:val="both"/>
        <w:rPr>
          <w:sz w:val="22"/>
          <w:szCs w:val="22"/>
        </w:rPr>
      </w:pPr>
      <w:r w:rsidRPr="00F23667">
        <w:rPr>
          <w:sz w:val="22"/>
          <w:szCs w:val="22"/>
        </w:rPr>
        <w:t xml:space="preserve">В 2017 году на реализацию мероприятии по муниципальной программе «Содействие развитию малого и среднего предпринимательства на 2016-2018 годы» было </w:t>
      </w:r>
      <w:r w:rsidR="00FB0D2C" w:rsidRPr="00F23667">
        <w:rPr>
          <w:sz w:val="22"/>
          <w:szCs w:val="22"/>
        </w:rPr>
        <w:t>запланировано –</w:t>
      </w:r>
      <w:r w:rsidRPr="00F23667">
        <w:rPr>
          <w:sz w:val="22"/>
          <w:szCs w:val="22"/>
        </w:rPr>
        <w:t xml:space="preserve"> 1 075,0 тыс.  рублей. В связи с уточнением программных мероприятий в паспорт программы были внесены изменения, объем средств районного бюджета на 2017 год был уменьшен на 600</w:t>
      </w:r>
      <w:r w:rsidR="00D47524" w:rsidRPr="00F23667">
        <w:rPr>
          <w:sz w:val="22"/>
          <w:szCs w:val="22"/>
        </w:rPr>
        <w:t>,0</w:t>
      </w:r>
      <w:r w:rsidRPr="00F23667">
        <w:rPr>
          <w:sz w:val="22"/>
          <w:szCs w:val="22"/>
        </w:rPr>
        <w:t> тыс.руб. и составил 475</w:t>
      </w:r>
      <w:r w:rsidR="00D47524" w:rsidRPr="00F23667">
        <w:rPr>
          <w:sz w:val="22"/>
          <w:szCs w:val="22"/>
        </w:rPr>
        <w:t>,0</w:t>
      </w:r>
      <w:r w:rsidRPr="00F23667">
        <w:rPr>
          <w:sz w:val="22"/>
          <w:szCs w:val="22"/>
        </w:rPr>
        <w:t xml:space="preserve"> тыс.руб. </w:t>
      </w:r>
    </w:p>
    <w:p w:rsidR="007D383E" w:rsidRPr="00F23667" w:rsidRDefault="007D383E" w:rsidP="007D383E">
      <w:pPr>
        <w:ind w:firstLine="709"/>
        <w:jc w:val="both"/>
        <w:rPr>
          <w:sz w:val="22"/>
          <w:szCs w:val="22"/>
        </w:rPr>
      </w:pPr>
      <w:r w:rsidRPr="00F23667">
        <w:rPr>
          <w:sz w:val="22"/>
          <w:szCs w:val="22"/>
        </w:rPr>
        <w:t>В 2017 году конкурс предпринимательских проектов «Бизнес-старт» проводился 1 (один) раз с 13 ноября по 27 ноября 2017 года (конкурс предпринимательских проектов «Бизнес-старт») – победитель конкурса предпринимательских проектов «Бизнес-старт» Индивидуальный предприниматель (Глава К(Ф)Х) Лисовская Евгения Владимировна, сумма субсидии за счет средств районного бюдж</w:t>
      </w:r>
      <w:r w:rsidR="00D47524" w:rsidRPr="00F23667">
        <w:rPr>
          <w:sz w:val="22"/>
          <w:szCs w:val="22"/>
        </w:rPr>
        <w:t>ета составила 300,0 тыс. рублей.</w:t>
      </w:r>
    </w:p>
    <w:p w:rsidR="007D383E" w:rsidRPr="00F23667" w:rsidRDefault="007D383E" w:rsidP="007D383E">
      <w:pPr>
        <w:ind w:firstLine="709"/>
        <w:jc w:val="both"/>
        <w:rPr>
          <w:sz w:val="22"/>
          <w:szCs w:val="22"/>
        </w:rPr>
      </w:pPr>
      <w:r w:rsidRPr="00F23667">
        <w:rPr>
          <w:sz w:val="22"/>
          <w:szCs w:val="22"/>
        </w:rPr>
        <w:t xml:space="preserve">По мероприятиям за 2017 год, можно сказать следующее: </w:t>
      </w:r>
    </w:p>
    <w:p w:rsidR="007D383E" w:rsidRPr="00F23667" w:rsidRDefault="007D383E" w:rsidP="007D383E">
      <w:pPr>
        <w:ind w:firstLine="708"/>
        <w:jc w:val="both"/>
        <w:rPr>
          <w:sz w:val="22"/>
          <w:szCs w:val="22"/>
        </w:rPr>
      </w:pPr>
      <w:r w:rsidRPr="00F23667">
        <w:rPr>
          <w:sz w:val="22"/>
          <w:szCs w:val="22"/>
        </w:rPr>
        <w:t>- на проведение районных конкурсов, выставок ярмарок и иных мероприятий, направленных на формирование положительного имиджа предпринимательской деяте</w:t>
      </w:r>
      <w:r w:rsidR="00D47524" w:rsidRPr="00F23667">
        <w:rPr>
          <w:sz w:val="22"/>
          <w:szCs w:val="22"/>
        </w:rPr>
        <w:t>льности было израсходовано 34,0</w:t>
      </w:r>
      <w:r w:rsidRPr="00F23667">
        <w:rPr>
          <w:sz w:val="22"/>
          <w:szCs w:val="22"/>
        </w:rPr>
        <w:t xml:space="preserve"> тыс. рублей:</w:t>
      </w:r>
    </w:p>
    <w:p w:rsidR="007D383E" w:rsidRPr="00F23667" w:rsidRDefault="00D47524" w:rsidP="007D383E">
      <w:pPr>
        <w:ind w:firstLine="708"/>
        <w:jc w:val="both"/>
        <w:rPr>
          <w:sz w:val="22"/>
          <w:szCs w:val="22"/>
        </w:rPr>
      </w:pPr>
      <w:r w:rsidRPr="00F23667">
        <w:rPr>
          <w:sz w:val="22"/>
          <w:szCs w:val="22"/>
        </w:rPr>
        <w:t>3,9</w:t>
      </w:r>
      <w:r w:rsidR="007D383E" w:rsidRPr="00F23667">
        <w:rPr>
          <w:sz w:val="22"/>
          <w:szCs w:val="22"/>
        </w:rPr>
        <w:t xml:space="preserve"> тыс.руб.на п</w:t>
      </w:r>
      <w:r w:rsidRPr="00F23667">
        <w:rPr>
          <w:sz w:val="22"/>
          <w:szCs w:val="22"/>
        </w:rPr>
        <w:t>раздник «Масленица-2017» - распоряжение Администрации Чаинского района</w:t>
      </w:r>
      <w:r w:rsidR="007D383E" w:rsidRPr="00F23667">
        <w:rPr>
          <w:sz w:val="22"/>
          <w:szCs w:val="22"/>
        </w:rPr>
        <w:t xml:space="preserve"> № 61-р от 16.03.2017; </w:t>
      </w:r>
    </w:p>
    <w:p w:rsidR="007D383E" w:rsidRPr="00F23667" w:rsidRDefault="00D47524" w:rsidP="007D383E">
      <w:pPr>
        <w:ind w:firstLine="708"/>
        <w:jc w:val="both"/>
        <w:rPr>
          <w:sz w:val="22"/>
          <w:szCs w:val="22"/>
        </w:rPr>
      </w:pPr>
      <w:r w:rsidRPr="00F23667">
        <w:rPr>
          <w:sz w:val="22"/>
          <w:szCs w:val="22"/>
        </w:rPr>
        <w:t>2,8</w:t>
      </w:r>
      <w:r w:rsidR="007D383E" w:rsidRPr="00F23667">
        <w:rPr>
          <w:sz w:val="22"/>
          <w:szCs w:val="22"/>
        </w:rPr>
        <w:t xml:space="preserve"> тыс.руб. на «</w:t>
      </w:r>
      <w:r w:rsidR="007D383E" w:rsidRPr="00F23667">
        <w:rPr>
          <w:sz w:val="22"/>
          <w:szCs w:val="22"/>
          <w:lang w:val="en-US"/>
        </w:rPr>
        <w:t>XIX</w:t>
      </w:r>
      <w:r w:rsidR="007D383E" w:rsidRPr="00F23667">
        <w:rPr>
          <w:sz w:val="22"/>
          <w:szCs w:val="22"/>
        </w:rPr>
        <w:t xml:space="preserve"> межрегиональной агропромышленной выставки-ярмарки «Золотая осень.  Урожай-2017» - </w:t>
      </w:r>
      <w:r w:rsidRPr="00F23667">
        <w:rPr>
          <w:sz w:val="22"/>
          <w:szCs w:val="22"/>
        </w:rPr>
        <w:t xml:space="preserve">распоряжение Администрации Чаинского района </w:t>
      </w:r>
      <w:r w:rsidR="007D383E" w:rsidRPr="00F23667">
        <w:rPr>
          <w:sz w:val="22"/>
          <w:szCs w:val="22"/>
        </w:rPr>
        <w:t xml:space="preserve">№ 236-р от 07.11.2017; </w:t>
      </w:r>
    </w:p>
    <w:p w:rsidR="007D383E" w:rsidRPr="00F23667" w:rsidRDefault="00D47524" w:rsidP="007D383E">
      <w:pPr>
        <w:ind w:firstLine="708"/>
        <w:jc w:val="both"/>
        <w:rPr>
          <w:sz w:val="22"/>
          <w:szCs w:val="22"/>
        </w:rPr>
      </w:pPr>
      <w:r w:rsidRPr="00F23667">
        <w:rPr>
          <w:sz w:val="22"/>
          <w:szCs w:val="22"/>
        </w:rPr>
        <w:t>3,0</w:t>
      </w:r>
      <w:r w:rsidR="007D383E" w:rsidRPr="00F23667">
        <w:rPr>
          <w:sz w:val="22"/>
          <w:szCs w:val="22"/>
        </w:rPr>
        <w:t xml:space="preserve"> тыс.руб. на «Праздник картошки» - </w:t>
      </w:r>
      <w:r w:rsidRPr="00F23667">
        <w:rPr>
          <w:sz w:val="22"/>
          <w:szCs w:val="22"/>
        </w:rPr>
        <w:t xml:space="preserve">распоряжение Администрации Чаинского района </w:t>
      </w:r>
      <w:r w:rsidR="007D383E" w:rsidRPr="00F23667">
        <w:rPr>
          <w:sz w:val="22"/>
          <w:szCs w:val="22"/>
        </w:rPr>
        <w:t xml:space="preserve">№ 214-р от 03.10.2017; </w:t>
      </w:r>
    </w:p>
    <w:p w:rsidR="007D383E" w:rsidRPr="00F23667" w:rsidRDefault="00D47524" w:rsidP="007D383E">
      <w:pPr>
        <w:ind w:firstLine="708"/>
        <w:jc w:val="both"/>
        <w:rPr>
          <w:sz w:val="22"/>
          <w:szCs w:val="22"/>
        </w:rPr>
      </w:pPr>
      <w:r w:rsidRPr="00F23667">
        <w:rPr>
          <w:sz w:val="22"/>
          <w:szCs w:val="22"/>
        </w:rPr>
        <w:t>20,0</w:t>
      </w:r>
      <w:r w:rsidR="007D383E" w:rsidRPr="00F23667">
        <w:rPr>
          <w:sz w:val="22"/>
          <w:szCs w:val="22"/>
        </w:rPr>
        <w:t xml:space="preserve"> тыс.руб. на приобретение торговых палаток;</w:t>
      </w:r>
    </w:p>
    <w:p w:rsidR="007D383E" w:rsidRPr="00F23667" w:rsidRDefault="00D47524" w:rsidP="007D383E">
      <w:pPr>
        <w:ind w:firstLine="708"/>
        <w:jc w:val="both"/>
        <w:rPr>
          <w:sz w:val="22"/>
          <w:szCs w:val="22"/>
        </w:rPr>
      </w:pPr>
      <w:r w:rsidRPr="00F23667">
        <w:rPr>
          <w:sz w:val="22"/>
          <w:szCs w:val="22"/>
        </w:rPr>
        <w:t>4,3</w:t>
      </w:r>
      <w:r w:rsidR="007D383E" w:rsidRPr="00F23667">
        <w:rPr>
          <w:sz w:val="22"/>
          <w:szCs w:val="22"/>
        </w:rPr>
        <w:t xml:space="preserve"> тыс.руб.</w:t>
      </w:r>
      <w:r w:rsidRPr="00F23667">
        <w:rPr>
          <w:sz w:val="22"/>
          <w:szCs w:val="22"/>
        </w:rPr>
        <w:t xml:space="preserve"> на  изготовление баннера;</w:t>
      </w:r>
    </w:p>
    <w:p w:rsidR="007D383E" w:rsidRPr="00F23667" w:rsidRDefault="00D47524" w:rsidP="007D383E">
      <w:pPr>
        <w:ind w:firstLine="708"/>
        <w:jc w:val="both"/>
        <w:rPr>
          <w:sz w:val="22"/>
          <w:szCs w:val="22"/>
        </w:rPr>
      </w:pPr>
      <w:r w:rsidRPr="00F23667">
        <w:rPr>
          <w:sz w:val="22"/>
          <w:szCs w:val="22"/>
        </w:rPr>
        <w:t xml:space="preserve">10,0 </w:t>
      </w:r>
      <w:r w:rsidR="007D383E" w:rsidRPr="00F23667">
        <w:rPr>
          <w:sz w:val="22"/>
          <w:szCs w:val="22"/>
        </w:rPr>
        <w:t xml:space="preserve">тыс.руб. возмещение затрат на приобретение ГСМ для доставки торгового инвентаря - </w:t>
      </w:r>
      <w:r w:rsidRPr="00F23667">
        <w:rPr>
          <w:sz w:val="22"/>
          <w:szCs w:val="22"/>
        </w:rPr>
        <w:t xml:space="preserve">распоряжение Администрации Чаинского района </w:t>
      </w:r>
      <w:r w:rsidR="007D383E" w:rsidRPr="00F23667">
        <w:rPr>
          <w:sz w:val="22"/>
          <w:szCs w:val="22"/>
        </w:rPr>
        <w:t>№ 126-р от 15.06.2017.</w:t>
      </w:r>
    </w:p>
    <w:p w:rsidR="007D383E" w:rsidRPr="00F23667" w:rsidRDefault="007D383E" w:rsidP="007D383E">
      <w:pPr>
        <w:ind w:firstLine="708"/>
        <w:jc w:val="both"/>
        <w:rPr>
          <w:sz w:val="22"/>
          <w:szCs w:val="22"/>
        </w:rPr>
      </w:pPr>
      <w:r w:rsidRPr="00F23667">
        <w:rPr>
          <w:sz w:val="22"/>
          <w:szCs w:val="22"/>
        </w:rPr>
        <w:t>- на публикации статей в средствах массовых информации было израсход</w:t>
      </w:r>
      <w:r w:rsidR="00F23667" w:rsidRPr="00F23667">
        <w:rPr>
          <w:sz w:val="22"/>
          <w:szCs w:val="22"/>
        </w:rPr>
        <w:t>овано 30,0 тыс. рублей (</w:t>
      </w:r>
      <w:r w:rsidRPr="00F23667">
        <w:rPr>
          <w:sz w:val="22"/>
          <w:szCs w:val="22"/>
        </w:rPr>
        <w:t xml:space="preserve">публикация положения о конкурсе предпринимательских проектов «Бизнес-старт»).  </w:t>
      </w:r>
    </w:p>
    <w:p w:rsidR="007D383E" w:rsidRPr="00F23667" w:rsidRDefault="007D383E" w:rsidP="007D383E">
      <w:pPr>
        <w:rPr>
          <w:sz w:val="22"/>
          <w:szCs w:val="22"/>
        </w:rPr>
      </w:pPr>
    </w:p>
    <w:p w:rsidR="00E75C69" w:rsidRPr="00CF14DE" w:rsidRDefault="00E75C69" w:rsidP="00E75C69">
      <w:pPr>
        <w:pStyle w:val="a7"/>
        <w:ind w:firstLine="900"/>
        <w:jc w:val="both"/>
        <w:rPr>
          <w:b w:val="0"/>
          <w:bCs/>
          <w:sz w:val="22"/>
          <w:szCs w:val="22"/>
        </w:rPr>
      </w:pPr>
      <w:r w:rsidRPr="00CF14DE">
        <w:rPr>
          <w:b w:val="0"/>
          <w:bCs/>
          <w:sz w:val="22"/>
          <w:szCs w:val="22"/>
        </w:rPr>
        <w:lastRenderedPageBreak/>
        <w:t xml:space="preserve">Расходы по разделу 0500 «Жилищно-коммунальное хозяйство» оплачены на сумму </w:t>
      </w:r>
      <w:r w:rsidR="00A25BFE" w:rsidRPr="00CF14DE">
        <w:rPr>
          <w:b w:val="0"/>
          <w:bCs/>
          <w:sz w:val="22"/>
          <w:szCs w:val="22"/>
        </w:rPr>
        <w:t>22450,6</w:t>
      </w:r>
      <w:r w:rsidRPr="00CF14DE">
        <w:rPr>
          <w:b w:val="0"/>
          <w:bCs/>
          <w:sz w:val="22"/>
          <w:szCs w:val="22"/>
        </w:rPr>
        <w:t xml:space="preserve"> тыс.руб. или в размере </w:t>
      </w:r>
      <w:r w:rsidR="00A25BFE" w:rsidRPr="00CF14DE">
        <w:rPr>
          <w:b w:val="0"/>
          <w:bCs/>
          <w:sz w:val="22"/>
          <w:szCs w:val="22"/>
        </w:rPr>
        <w:t>49,2</w:t>
      </w:r>
      <w:r w:rsidRPr="00CF14DE">
        <w:rPr>
          <w:b w:val="0"/>
          <w:bCs/>
          <w:sz w:val="22"/>
          <w:szCs w:val="22"/>
        </w:rPr>
        <w:t xml:space="preserve">% от установленного плана.  По сравнению с прошлым годом расходы </w:t>
      </w:r>
      <w:r w:rsidR="00043161" w:rsidRPr="00CF14DE">
        <w:rPr>
          <w:b w:val="0"/>
          <w:bCs/>
          <w:sz w:val="22"/>
          <w:szCs w:val="22"/>
        </w:rPr>
        <w:t>уменьшились</w:t>
      </w:r>
      <w:r w:rsidR="00F6522A" w:rsidRPr="00CF14DE">
        <w:rPr>
          <w:b w:val="0"/>
          <w:bCs/>
          <w:sz w:val="22"/>
          <w:szCs w:val="22"/>
        </w:rPr>
        <w:t xml:space="preserve"> на </w:t>
      </w:r>
      <w:r w:rsidR="00043161" w:rsidRPr="00CF14DE">
        <w:rPr>
          <w:b w:val="0"/>
          <w:bCs/>
          <w:sz w:val="22"/>
          <w:szCs w:val="22"/>
        </w:rPr>
        <w:t>5</w:t>
      </w:r>
      <w:r w:rsidR="00A25BFE" w:rsidRPr="00CF14DE">
        <w:rPr>
          <w:b w:val="0"/>
          <w:bCs/>
          <w:sz w:val="22"/>
          <w:szCs w:val="22"/>
        </w:rPr>
        <w:t>5074,3</w:t>
      </w:r>
      <w:r w:rsidRPr="00CF14DE">
        <w:rPr>
          <w:b w:val="0"/>
          <w:bCs/>
          <w:sz w:val="22"/>
          <w:szCs w:val="22"/>
        </w:rPr>
        <w:t xml:space="preserve"> тыс.руб. или на </w:t>
      </w:r>
      <w:r w:rsidR="00043161" w:rsidRPr="00CF14DE">
        <w:rPr>
          <w:b w:val="0"/>
          <w:bCs/>
          <w:sz w:val="22"/>
          <w:szCs w:val="22"/>
        </w:rPr>
        <w:t>7</w:t>
      </w:r>
      <w:r w:rsidR="00A25BFE" w:rsidRPr="00CF14DE">
        <w:rPr>
          <w:b w:val="0"/>
          <w:bCs/>
          <w:sz w:val="22"/>
          <w:szCs w:val="22"/>
        </w:rPr>
        <w:t>1,0</w:t>
      </w:r>
      <w:r w:rsidRPr="00CF14DE">
        <w:rPr>
          <w:b w:val="0"/>
          <w:bCs/>
          <w:sz w:val="22"/>
          <w:szCs w:val="22"/>
        </w:rPr>
        <w:t>%.</w:t>
      </w:r>
    </w:p>
    <w:p w:rsidR="00E75C69" w:rsidRPr="00CF14DE" w:rsidRDefault="00E75C69" w:rsidP="00E75C69">
      <w:pPr>
        <w:pStyle w:val="a7"/>
        <w:ind w:firstLine="900"/>
        <w:jc w:val="both"/>
        <w:rPr>
          <w:b w:val="0"/>
          <w:bCs/>
          <w:sz w:val="22"/>
          <w:szCs w:val="22"/>
        </w:rPr>
      </w:pPr>
      <w:r w:rsidRPr="00CF14DE">
        <w:rPr>
          <w:b w:val="0"/>
          <w:bCs/>
          <w:sz w:val="22"/>
          <w:szCs w:val="22"/>
        </w:rPr>
        <w:t xml:space="preserve">По подразделу 0501 «Жилищное хозяйство» расходы составили </w:t>
      </w:r>
      <w:r w:rsidR="00043161" w:rsidRPr="00CF14DE">
        <w:rPr>
          <w:b w:val="0"/>
          <w:bCs/>
          <w:sz w:val="22"/>
          <w:szCs w:val="22"/>
        </w:rPr>
        <w:t>907,6</w:t>
      </w:r>
      <w:r w:rsidRPr="00CF14DE">
        <w:rPr>
          <w:b w:val="0"/>
          <w:bCs/>
          <w:sz w:val="22"/>
          <w:szCs w:val="22"/>
        </w:rPr>
        <w:t xml:space="preserve"> тыс.руб. или </w:t>
      </w:r>
      <w:r w:rsidR="00043161" w:rsidRPr="00CF14DE">
        <w:rPr>
          <w:b w:val="0"/>
          <w:bCs/>
          <w:sz w:val="22"/>
          <w:szCs w:val="22"/>
        </w:rPr>
        <w:t>95,1</w:t>
      </w:r>
      <w:r w:rsidRPr="00CF14DE">
        <w:rPr>
          <w:b w:val="0"/>
          <w:bCs/>
          <w:sz w:val="22"/>
          <w:szCs w:val="22"/>
        </w:rPr>
        <w:t xml:space="preserve"> % от установленного плана, в том числе:</w:t>
      </w:r>
    </w:p>
    <w:p w:rsidR="00E75C69" w:rsidRPr="00CF14DE" w:rsidRDefault="00E75C69" w:rsidP="00E75C69">
      <w:pPr>
        <w:ind w:firstLine="900"/>
        <w:jc w:val="both"/>
        <w:rPr>
          <w:sz w:val="22"/>
          <w:szCs w:val="22"/>
        </w:rPr>
      </w:pPr>
      <w:r w:rsidRPr="00CF14DE">
        <w:rPr>
          <w:b/>
          <w:bCs/>
          <w:sz w:val="22"/>
          <w:szCs w:val="22"/>
        </w:rPr>
        <w:t xml:space="preserve">- </w:t>
      </w:r>
      <w:r w:rsidRPr="00CF14DE">
        <w:rPr>
          <w:sz w:val="22"/>
          <w:szCs w:val="22"/>
        </w:rPr>
        <w:t>на</w:t>
      </w:r>
      <w:r w:rsidR="00326BDC">
        <w:rPr>
          <w:sz w:val="22"/>
          <w:szCs w:val="22"/>
        </w:rPr>
        <w:t xml:space="preserve"> </w:t>
      </w:r>
      <w:r w:rsidRPr="00CF14DE">
        <w:rPr>
          <w:sz w:val="22"/>
          <w:szCs w:val="22"/>
        </w:rPr>
        <w:t xml:space="preserve">капитальный ремонт муниципального жилищного фонда </w:t>
      </w:r>
      <w:r w:rsidR="00043161" w:rsidRPr="00CF14DE">
        <w:rPr>
          <w:sz w:val="22"/>
          <w:szCs w:val="22"/>
        </w:rPr>
        <w:t>43,8</w:t>
      </w:r>
      <w:r w:rsidRPr="00CF14DE">
        <w:rPr>
          <w:sz w:val="22"/>
          <w:szCs w:val="22"/>
        </w:rPr>
        <w:t xml:space="preserve"> тыс.руб.;</w:t>
      </w:r>
    </w:p>
    <w:p w:rsidR="00EE6B28" w:rsidRPr="00CF14DE" w:rsidRDefault="00EE6B28" w:rsidP="00E75C69">
      <w:pPr>
        <w:ind w:firstLine="900"/>
        <w:jc w:val="both"/>
        <w:rPr>
          <w:sz w:val="22"/>
          <w:szCs w:val="22"/>
        </w:rPr>
      </w:pPr>
      <w:r w:rsidRPr="00CF14DE">
        <w:rPr>
          <w:sz w:val="22"/>
          <w:szCs w:val="22"/>
        </w:rPr>
        <w:t>- на приобретение имущества, входящего в состав муниципального жилищного фонда 800,0 тыс.руб.;</w:t>
      </w:r>
    </w:p>
    <w:p w:rsidR="008C3B80" w:rsidRPr="00CF14DE" w:rsidRDefault="008C3B80" w:rsidP="00E75C69">
      <w:pPr>
        <w:ind w:firstLine="900"/>
        <w:jc w:val="both"/>
        <w:rPr>
          <w:sz w:val="22"/>
          <w:szCs w:val="22"/>
        </w:rPr>
      </w:pPr>
      <w:r w:rsidRPr="00CF14DE">
        <w:rPr>
          <w:sz w:val="22"/>
          <w:szCs w:val="22"/>
        </w:rPr>
        <w:t xml:space="preserve">-на реализацию </w:t>
      </w:r>
      <w:r w:rsidR="00FB0D2C" w:rsidRPr="00CF14DE">
        <w:rPr>
          <w:sz w:val="22"/>
          <w:szCs w:val="22"/>
        </w:rPr>
        <w:t>ведомственной целевой</w:t>
      </w:r>
      <w:r w:rsidR="00326BDC">
        <w:rPr>
          <w:sz w:val="22"/>
          <w:szCs w:val="22"/>
        </w:rPr>
        <w:t xml:space="preserve"> </w:t>
      </w:r>
      <w:r w:rsidR="00FB0D2C" w:rsidRPr="00CF14DE">
        <w:rPr>
          <w:sz w:val="22"/>
          <w:szCs w:val="22"/>
        </w:rPr>
        <w:t>программы муниципального</w:t>
      </w:r>
      <w:r w:rsidRPr="00CF14DE">
        <w:rPr>
          <w:sz w:val="22"/>
          <w:szCs w:val="22"/>
        </w:rPr>
        <w:t xml:space="preserve"> образования «Чаинский район» «Содержание и ремонт жилых помещений специализированного жилищного фонда муниципального образования «Чаинский район» в сумме </w:t>
      </w:r>
      <w:r w:rsidR="00EE6B28" w:rsidRPr="00CF14DE">
        <w:rPr>
          <w:sz w:val="22"/>
          <w:szCs w:val="22"/>
        </w:rPr>
        <w:t>63,7</w:t>
      </w:r>
      <w:r w:rsidRPr="00CF14DE">
        <w:rPr>
          <w:sz w:val="22"/>
          <w:szCs w:val="22"/>
        </w:rPr>
        <w:t xml:space="preserve"> тыс. руб.</w:t>
      </w:r>
    </w:p>
    <w:p w:rsidR="00E75C69" w:rsidRPr="00CF14DE" w:rsidRDefault="00E75C69" w:rsidP="00E75C69">
      <w:pPr>
        <w:pStyle w:val="a7"/>
        <w:ind w:firstLine="900"/>
        <w:jc w:val="both"/>
        <w:rPr>
          <w:b w:val="0"/>
          <w:bCs/>
          <w:sz w:val="22"/>
          <w:szCs w:val="22"/>
        </w:rPr>
      </w:pPr>
      <w:r w:rsidRPr="00CF14DE">
        <w:rPr>
          <w:b w:val="0"/>
          <w:bCs/>
          <w:sz w:val="22"/>
          <w:szCs w:val="22"/>
        </w:rPr>
        <w:t xml:space="preserve">По подразделу 0502 «Коммунальное хозяйство» расходы составили </w:t>
      </w:r>
      <w:r w:rsidR="00EE6B28" w:rsidRPr="00CF14DE">
        <w:rPr>
          <w:b w:val="0"/>
          <w:bCs/>
          <w:sz w:val="22"/>
          <w:szCs w:val="22"/>
        </w:rPr>
        <w:t>19726,0</w:t>
      </w:r>
      <w:r w:rsidRPr="00CF14DE">
        <w:rPr>
          <w:b w:val="0"/>
          <w:bCs/>
          <w:sz w:val="22"/>
          <w:szCs w:val="22"/>
        </w:rPr>
        <w:t xml:space="preserve"> тыс.руб. или </w:t>
      </w:r>
      <w:r w:rsidR="00EE6B28" w:rsidRPr="00CF14DE">
        <w:rPr>
          <w:b w:val="0"/>
          <w:bCs/>
          <w:sz w:val="22"/>
          <w:szCs w:val="22"/>
        </w:rPr>
        <w:t>46,0</w:t>
      </w:r>
      <w:r w:rsidRPr="00CF14DE">
        <w:rPr>
          <w:b w:val="0"/>
          <w:bCs/>
          <w:sz w:val="22"/>
          <w:szCs w:val="22"/>
        </w:rPr>
        <w:t>% от утвержденных бюджетных ассигнований на 201</w:t>
      </w:r>
      <w:r w:rsidR="00EE6B28" w:rsidRPr="00CF14DE">
        <w:rPr>
          <w:b w:val="0"/>
          <w:bCs/>
          <w:sz w:val="22"/>
          <w:szCs w:val="22"/>
        </w:rPr>
        <w:t>7</w:t>
      </w:r>
      <w:r w:rsidR="002D49C5" w:rsidRPr="00CF14DE">
        <w:rPr>
          <w:b w:val="0"/>
          <w:bCs/>
          <w:sz w:val="22"/>
          <w:szCs w:val="22"/>
        </w:rPr>
        <w:t xml:space="preserve"> год, в том числе:</w:t>
      </w:r>
    </w:p>
    <w:p w:rsidR="009D4A9E" w:rsidRPr="00CF14DE" w:rsidRDefault="009D4A9E" w:rsidP="009D4A9E">
      <w:pPr>
        <w:pStyle w:val="a7"/>
        <w:ind w:firstLine="900"/>
        <w:jc w:val="both"/>
        <w:rPr>
          <w:b w:val="0"/>
          <w:sz w:val="22"/>
          <w:szCs w:val="22"/>
        </w:rPr>
      </w:pPr>
      <w:r w:rsidRPr="00CF14DE">
        <w:rPr>
          <w:b w:val="0"/>
          <w:sz w:val="22"/>
          <w:szCs w:val="22"/>
        </w:rPr>
        <w:t xml:space="preserve">- за счет субсидии на компенсацию расходов по организации теплоснабжения энергосберегающими организациями, использующими в качестве топлива нефть или мазут, перечислена сельским поселениям в объеме – </w:t>
      </w:r>
      <w:r w:rsidR="004C43F3" w:rsidRPr="00CF14DE">
        <w:rPr>
          <w:b w:val="0"/>
          <w:sz w:val="22"/>
          <w:szCs w:val="22"/>
        </w:rPr>
        <w:t>13171,5</w:t>
      </w:r>
      <w:r w:rsidRPr="00CF14DE">
        <w:rPr>
          <w:b w:val="0"/>
          <w:sz w:val="22"/>
          <w:szCs w:val="22"/>
        </w:rPr>
        <w:t xml:space="preserve"> тыс. руб. или 6</w:t>
      </w:r>
      <w:r w:rsidR="004C43F3" w:rsidRPr="00CF14DE">
        <w:rPr>
          <w:b w:val="0"/>
          <w:sz w:val="22"/>
          <w:szCs w:val="22"/>
        </w:rPr>
        <w:t>9,</w:t>
      </w:r>
      <w:r w:rsidRPr="00CF14DE">
        <w:rPr>
          <w:b w:val="0"/>
          <w:sz w:val="22"/>
          <w:szCs w:val="22"/>
        </w:rPr>
        <w:t>5% о</w:t>
      </w:r>
      <w:r w:rsidR="004C43F3" w:rsidRPr="00CF14DE">
        <w:rPr>
          <w:b w:val="0"/>
          <w:sz w:val="22"/>
          <w:szCs w:val="22"/>
        </w:rPr>
        <w:t>т бюджетных ассигнований на 2017</w:t>
      </w:r>
      <w:r w:rsidRPr="00CF14DE">
        <w:rPr>
          <w:b w:val="0"/>
          <w:sz w:val="22"/>
          <w:szCs w:val="22"/>
        </w:rPr>
        <w:t xml:space="preserve"> год;</w:t>
      </w:r>
    </w:p>
    <w:p w:rsidR="009D4A9E" w:rsidRPr="00CF14DE" w:rsidRDefault="009D4A9E" w:rsidP="00E75C69">
      <w:pPr>
        <w:pStyle w:val="a7"/>
        <w:ind w:firstLine="900"/>
        <w:jc w:val="both"/>
        <w:rPr>
          <w:b w:val="0"/>
          <w:sz w:val="22"/>
          <w:szCs w:val="22"/>
        </w:rPr>
      </w:pPr>
      <w:r w:rsidRPr="00CF14DE">
        <w:rPr>
          <w:b w:val="0"/>
          <w:bCs/>
          <w:sz w:val="22"/>
          <w:szCs w:val="22"/>
        </w:rPr>
        <w:t xml:space="preserve">- </w:t>
      </w:r>
      <w:r w:rsidR="00051BF3" w:rsidRPr="00CF14DE">
        <w:rPr>
          <w:b w:val="0"/>
          <w:bCs/>
          <w:sz w:val="22"/>
          <w:szCs w:val="22"/>
        </w:rPr>
        <w:t xml:space="preserve">на мероприятие по обеспечению населения Томской области чистой питьевой водой </w:t>
      </w:r>
      <w:r w:rsidRPr="00CF14DE">
        <w:rPr>
          <w:b w:val="0"/>
          <w:bCs/>
          <w:sz w:val="22"/>
          <w:szCs w:val="22"/>
        </w:rPr>
        <w:t xml:space="preserve">в сумме </w:t>
      </w:r>
      <w:r w:rsidR="00051BF3" w:rsidRPr="00CF14DE">
        <w:rPr>
          <w:b w:val="0"/>
          <w:bCs/>
          <w:sz w:val="22"/>
          <w:szCs w:val="22"/>
        </w:rPr>
        <w:t>14,3</w:t>
      </w:r>
      <w:r w:rsidRPr="00CF14DE">
        <w:rPr>
          <w:b w:val="0"/>
          <w:bCs/>
          <w:sz w:val="22"/>
          <w:szCs w:val="22"/>
        </w:rPr>
        <w:t xml:space="preserve"> тыс. руб. или 100,0%</w:t>
      </w:r>
      <w:r w:rsidRPr="00CF14DE">
        <w:rPr>
          <w:b w:val="0"/>
          <w:sz w:val="22"/>
          <w:szCs w:val="22"/>
        </w:rPr>
        <w:t xml:space="preserve"> от бюджетных ассигнований на 201</w:t>
      </w:r>
      <w:r w:rsidR="00051BF3" w:rsidRPr="00CF14DE">
        <w:rPr>
          <w:b w:val="0"/>
          <w:sz w:val="22"/>
          <w:szCs w:val="22"/>
        </w:rPr>
        <w:t>7</w:t>
      </w:r>
      <w:r w:rsidRPr="00CF14DE">
        <w:rPr>
          <w:b w:val="0"/>
          <w:sz w:val="22"/>
          <w:szCs w:val="22"/>
        </w:rPr>
        <w:t xml:space="preserve"> год;</w:t>
      </w:r>
    </w:p>
    <w:p w:rsidR="00E874CC" w:rsidRPr="00CF14DE" w:rsidRDefault="007267EB" w:rsidP="00E75C69">
      <w:pPr>
        <w:pStyle w:val="a7"/>
        <w:ind w:firstLine="900"/>
        <w:jc w:val="both"/>
        <w:rPr>
          <w:b w:val="0"/>
          <w:sz w:val="22"/>
          <w:szCs w:val="22"/>
        </w:rPr>
      </w:pPr>
      <w:r w:rsidRPr="00CF14DE">
        <w:rPr>
          <w:b w:val="0"/>
          <w:bCs/>
          <w:sz w:val="22"/>
          <w:szCs w:val="22"/>
        </w:rPr>
        <w:t xml:space="preserve">- за счет средств местного бюджета на капитальный ремонт </w:t>
      </w:r>
      <w:r w:rsidR="004011E3" w:rsidRPr="00CF14DE">
        <w:rPr>
          <w:b w:val="0"/>
          <w:bCs/>
          <w:sz w:val="22"/>
          <w:szCs w:val="22"/>
        </w:rPr>
        <w:t>участка магистрального водопровода по ул.Юбилейная - ул.Лесная в с.Подгорное</w:t>
      </w:r>
      <w:r w:rsidRPr="00CF14DE">
        <w:rPr>
          <w:b w:val="0"/>
          <w:bCs/>
          <w:sz w:val="22"/>
          <w:szCs w:val="22"/>
        </w:rPr>
        <w:t xml:space="preserve"> в сумме </w:t>
      </w:r>
      <w:r w:rsidR="004011E3" w:rsidRPr="00CF14DE">
        <w:rPr>
          <w:b w:val="0"/>
          <w:bCs/>
          <w:sz w:val="22"/>
          <w:szCs w:val="22"/>
        </w:rPr>
        <w:t>681,3</w:t>
      </w:r>
      <w:r w:rsidRPr="00CF14DE">
        <w:rPr>
          <w:b w:val="0"/>
          <w:bCs/>
          <w:sz w:val="22"/>
          <w:szCs w:val="22"/>
        </w:rPr>
        <w:t xml:space="preserve"> тыс. руб. или </w:t>
      </w:r>
      <w:r w:rsidR="004011E3" w:rsidRPr="00CF14DE">
        <w:rPr>
          <w:b w:val="0"/>
          <w:bCs/>
          <w:sz w:val="22"/>
          <w:szCs w:val="22"/>
        </w:rPr>
        <w:t>100,0</w:t>
      </w:r>
      <w:r w:rsidRPr="00CF14DE">
        <w:rPr>
          <w:b w:val="0"/>
          <w:bCs/>
          <w:sz w:val="22"/>
          <w:szCs w:val="22"/>
        </w:rPr>
        <w:t>%</w:t>
      </w:r>
      <w:r w:rsidRPr="00CF14DE">
        <w:rPr>
          <w:b w:val="0"/>
          <w:sz w:val="22"/>
          <w:szCs w:val="22"/>
        </w:rPr>
        <w:t xml:space="preserve"> о</w:t>
      </w:r>
      <w:r w:rsidR="004011E3" w:rsidRPr="00CF14DE">
        <w:rPr>
          <w:b w:val="0"/>
          <w:sz w:val="22"/>
          <w:szCs w:val="22"/>
        </w:rPr>
        <w:t>т бюджетных ассигнований на 2017</w:t>
      </w:r>
      <w:r w:rsidRPr="00CF14DE">
        <w:rPr>
          <w:b w:val="0"/>
          <w:sz w:val="22"/>
          <w:szCs w:val="22"/>
        </w:rPr>
        <w:t xml:space="preserve"> год;</w:t>
      </w:r>
    </w:p>
    <w:p w:rsidR="007267EB" w:rsidRPr="00CF14DE" w:rsidRDefault="007267EB" w:rsidP="007267EB">
      <w:pPr>
        <w:pStyle w:val="a7"/>
        <w:ind w:firstLine="900"/>
        <w:jc w:val="both"/>
        <w:rPr>
          <w:b w:val="0"/>
          <w:sz w:val="22"/>
          <w:szCs w:val="22"/>
        </w:rPr>
      </w:pPr>
      <w:r w:rsidRPr="00CF14DE">
        <w:rPr>
          <w:b w:val="0"/>
          <w:bCs/>
          <w:sz w:val="22"/>
          <w:szCs w:val="22"/>
        </w:rPr>
        <w:t xml:space="preserve">- за счет средств местного бюджета на капитальный ремонт </w:t>
      </w:r>
      <w:r w:rsidR="004011E3" w:rsidRPr="00CF14DE">
        <w:rPr>
          <w:b w:val="0"/>
          <w:bCs/>
          <w:sz w:val="22"/>
          <w:szCs w:val="22"/>
        </w:rPr>
        <w:t>участков магистрального водопровода по ул.Томской в с.Подгорное</w:t>
      </w:r>
      <w:r w:rsidRPr="00CF14DE">
        <w:rPr>
          <w:b w:val="0"/>
          <w:bCs/>
          <w:sz w:val="22"/>
          <w:szCs w:val="22"/>
        </w:rPr>
        <w:t xml:space="preserve"> в сумме </w:t>
      </w:r>
      <w:r w:rsidR="004011E3" w:rsidRPr="00CF14DE">
        <w:rPr>
          <w:b w:val="0"/>
          <w:bCs/>
          <w:sz w:val="22"/>
          <w:szCs w:val="22"/>
        </w:rPr>
        <w:t>1712,8</w:t>
      </w:r>
      <w:r w:rsidRPr="00CF14DE">
        <w:rPr>
          <w:b w:val="0"/>
          <w:bCs/>
          <w:sz w:val="22"/>
          <w:szCs w:val="22"/>
        </w:rPr>
        <w:t xml:space="preserve"> тыс. руб. или </w:t>
      </w:r>
      <w:r w:rsidR="004011E3" w:rsidRPr="00CF14DE">
        <w:rPr>
          <w:b w:val="0"/>
          <w:bCs/>
          <w:sz w:val="22"/>
          <w:szCs w:val="22"/>
        </w:rPr>
        <w:t>65,0</w:t>
      </w:r>
      <w:r w:rsidRPr="00CF14DE">
        <w:rPr>
          <w:b w:val="0"/>
          <w:bCs/>
          <w:sz w:val="22"/>
          <w:szCs w:val="22"/>
        </w:rPr>
        <w:t>%</w:t>
      </w:r>
      <w:r w:rsidRPr="00CF14DE">
        <w:rPr>
          <w:b w:val="0"/>
          <w:sz w:val="22"/>
          <w:szCs w:val="22"/>
        </w:rPr>
        <w:t xml:space="preserve"> о</w:t>
      </w:r>
      <w:r w:rsidR="004011E3" w:rsidRPr="00CF14DE">
        <w:rPr>
          <w:b w:val="0"/>
          <w:sz w:val="22"/>
          <w:szCs w:val="22"/>
        </w:rPr>
        <w:t>т бюджетных ассигнований на 2017</w:t>
      </w:r>
      <w:r w:rsidRPr="00CF14DE">
        <w:rPr>
          <w:b w:val="0"/>
          <w:sz w:val="22"/>
          <w:szCs w:val="22"/>
        </w:rPr>
        <w:t xml:space="preserve"> год;</w:t>
      </w:r>
    </w:p>
    <w:p w:rsidR="0069606D" w:rsidRPr="00CF14DE" w:rsidRDefault="0069606D" w:rsidP="0069606D">
      <w:pPr>
        <w:pStyle w:val="a7"/>
        <w:ind w:firstLine="900"/>
        <w:jc w:val="both"/>
        <w:rPr>
          <w:b w:val="0"/>
          <w:sz w:val="22"/>
          <w:szCs w:val="22"/>
        </w:rPr>
      </w:pPr>
      <w:r w:rsidRPr="00CF14DE">
        <w:rPr>
          <w:b w:val="0"/>
          <w:sz w:val="22"/>
          <w:szCs w:val="22"/>
        </w:rPr>
        <w:t xml:space="preserve">- за счет средств резервного фонда непредвиденных расходов Администрации Чаинского района в сумме </w:t>
      </w:r>
      <w:r w:rsidR="004011E3" w:rsidRPr="00CF14DE">
        <w:rPr>
          <w:b w:val="0"/>
          <w:sz w:val="22"/>
          <w:szCs w:val="22"/>
        </w:rPr>
        <w:t>1155,0</w:t>
      </w:r>
      <w:r w:rsidRPr="00CF14DE">
        <w:rPr>
          <w:b w:val="0"/>
          <w:sz w:val="22"/>
          <w:szCs w:val="22"/>
        </w:rPr>
        <w:t xml:space="preserve"> тыс. руб.</w:t>
      </w:r>
      <w:r w:rsidRPr="00CF14DE">
        <w:rPr>
          <w:b w:val="0"/>
          <w:bCs/>
          <w:sz w:val="22"/>
          <w:szCs w:val="22"/>
        </w:rPr>
        <w:t xml:space="preserve"> или 100,0%</w:t>
      </w:r>
      <w:r w:rsidRPr="00CF14DE">
        <w:rPr>
          <w:b w:val="0"/>
          <w:sz w:val="22"/>
          <w:szCs w:val="22"/>
        </w:rPr>
        <w:t xml:space="preserve"> от бюджетных ассигнований на 201</w:t>
      </w:r>
      <w:r w:rsidR="004011E3" w:rsidRPr="00CF14DE">
        <w:rPr>
          <w:b w:val="0"/>
          <w:sz w:val="22"/>
          <w:szCs w:val="22"/>
        </w:rPr>
        <w:t>7</w:t>
      </w:r>
      <w:r w:rsidRPr="00CF14DE">
        <w:rPr>
          <w:b w:val="0"/>
          <w:sz w:val="22"/>
          <w:szCs w:val="22"/>
        </w:rPr>
        <w:t xml:space="preserve"> год;</w:t>
      </w:r>
    </w:p>
    <w:p w:rsidR="006F5D04" w:rsidRPr="00CF14DE" w:rsidRDefault="0069606D" w:rsidP="006F5D04">
      <w:pPr>
        <w:pStyle w:val="a7"/>
        <w:ind w:right="76" w:firstLine="900"/>
        <w:jc w:val="both"/>
        <w:rPr>
          <w:b w:val="0"/>
          <w:bCs/>
          <w:sz w:val="22"/>
          <w:szCs w:val="22"/>
        </w:rPr>
      </w:pPr>
      <w:r w:rsidRPr="00CF14DE">
        <w:rPr>
          <w:b w:val="0"/>
          <w:sz w:val="22"/>
          <w:szCs w:val="22"/>
        </w:rPr>
        <w:t xml:space="preserve"> - за счет средств </w:t>
      </w:r>
      <w:r w:rsidR="006F5D04" w:rsidRPr="00CF14DE">
        <w:rPr>
          <w:b w:val="0"/>
          <w:sz w:val="22"/>
          <w:szCs w:val="22"/>
        </w:rPr>
        <w:t xml:space="preserve">на реализацию ведомственной целевой программы муниципального образования «Чаинский район» «Развитие газоснабжения и газификации Чаинского района» в сумме </w:t>
      </w:r>
      <w:r w:rsidR="004011E3" w:rsidRPr="00CF14DE">
        <w:rPr>
          <w:b w:val="0"/>
          <w:sz w:val="22"/>
          <w:szCs w:val="22"/>
        </w:rPr>
        <w:t>72,0</w:t>
      </w:r>
      <w:r w:rsidR="006F5D04" w:rsidRPr="00CF14DE">
        <w:rPr>
          <w:b w:val="0"/>
          <w:sz w:val="22"/>
          <w:szCs w:val="22"/>
        </w:rPr>
        <w:t xml:space="preserve"> тыс. руб. </w:t>
      </w:r>
      <w:r w:rsidR="006F5D04" w:rsidRPr="00CF14DE">
        <w:rPr>
          <w:b w:val="0"/>
          <w:bCs/>
          <w:sz w:val="22"/>
          <w:szCs w:val="22"/>
        </w:rPr>
        <w:t xml:space="preserve">или </w:t>
      </w:r>
      <w:r w:rsidR="004011E3" w:rsidRPr="00CF14DE">
        <w:rPr>
          <w:b w:val="0"/>
          <w:bCs/>
          <w:sz w:val="22"/>
          <w:szCs w:val="22"/>
        </w:rPr>
        <w:t>72</w:t>
      </w:r>
      <w:r w:rsidR="006F5D04" w:rsidRPr="00CF14DE">
        <w:rPr>
          <w:b w:val="0"/>
          <w:bCs/>
          <w:sz w:val="22"/>
          <w:szCs w:val="22"/>
        </w:rPr>
        <w:t>%</w:t>
      </w:r>
      <w:r w:rsidR="006F5D04" w:rsidRPr="00CF14DE">
        <w:rPr>
          <w:b w:val="0"/>
          <w:sz w:val="22"/>
          <w:szCs w:val="22"/>
        </w:rPr>
        <w:t xml:space="preserve"> от бюджетных ассигнований на 201</w:t>
      </w:r>
      <w:r w:rsidR="004011E3" w:rsidRPr="00CF14DE">
        <w:rPr>
          <w:b w:val="0"/>
          <w:sz w:val="22"/>
          <w:szCs w:val="22"/>
        </w:rPr>
        <w:t>7</w:t>
      </w:r>
      <w:r w:rsidR="006F5D04" w:rsidRPr="00CF14DE">
        <w:rPr>
          <w:b w:val="0"/>
          <w:sz w:val="22"/>
          <w:szCs w:val="22"/>
        </w:rPr>
        <w:t xml:space="preserve"> год</w:t>
      </w:r>
      <w:r w:rsidR="006F5D04" w:rsidRPr="00CF14DE">
        <w:rPr>
          <w:b w:val="0"/>
          <w:bCs/>
          <w:sz w:val="22"/>
          <w:szCs w:val="22"/>
        </w:rPr>
        <w:t>;</w:t>
      </w:r>
    </w:p>
    <w:p w:rsidR="004011E3" w:rsidRPr="00CF14DE" w:rsidRDefault="004011E3" w:rsidP="006F5D04">
      <w:pPr>
        <w:pStyle w:val="a7"/>
        <w:ind w:right="76" w:firstLine="900"/>
        <w:jc w:val="both"/>
        <w:rPr>
          <w:b w:val="0"/>
          <w:bCs/>
          <w:sz w:val="22"/>
          <w:szCs w:val="22"/>
        </w:rPr>
      </w:pPr>
      <w:r w:rsidRPr="00CF14DE">
        <w:rPr>
          <w:b w:val="0"/>
          <w:bCs/>
          <w:sz w:val="22"/>
          <w:szCs w:val="22"/>
        </w:rPr>
        <w:t>- за счет средств местного бюджета на прочие расходы в области коммунального хозяйства в сумме 2919,1 тыс.руб. или 97,5%.</w:t>
      </w:r>
    </w:p>
    <w:p w:rsidR="00F23667" w:rsidRPr="00CF14DE" w:rsidRDefault="00F23667" w:rsidP="00CF14DE">
      <w:pPr>
        <w:pStyle w:val="a7"/>
        <w:ind w:firstLine="900"/>
        <w:jc w:val="both"/>
        <w:rPr>
          <w:b w:val="0"/>
          <w:sz w:val="22"/>
          <w:szCs w:val="22"/>
        </w:rPr>
      </w:pPr>
      <w:r w:rsidRPr="00CF14DE">
        <w:rPr>
          <w:b w:val="0"/>
          <w:bCs/>
          <w:sz w:val="22"/>
          <w:szCs w:val="22"/>
        </w:rPr>
        <w:t xml:space="preserve">Средства, запланированные на </w:t>
      </w:r>
      <w:r w:rsidR="00CF14DE" w:rsidRPr="00CF14DE">
        <w:rPr>
          <w:b w:val="0"/>
          <w:bCs/>
          <w:sz w:val="22"/>
          <w:szCs w:val="22"/>
        </w:rPr>
        <w:t xml:space="preserve">реконструкцию водозабора из подземного источника и станции водоподготовки по ул. Юбилейной в с. Подгорном Чаинского района и магистральный водопровод к микрорайону Сельхозхимия </w:t>
      </w:r>
      <w:r w:rsidRPr="00CF14DE">
        <w:rPr>
          <w:b w:val="0"/>
          <w:bCs/>
          <w:sz w:val="22"/>
          <w:szCs w:val="22"/>
        </w:rPr>
        <w:t xml:space="preserve">в сумме </w:t>
      </w:r>
      <w:r w:rsidR="00CF14DE" w:rsidRPr="00CF14DE">
        <w:rPr>
          <w:b w:val="0"/>
          <w:bCs/>
          <w:sz w:val="22"/>
          <w:szCs w:val="22"/>
        </w:rPr>
        <w:t>1</w:t>
      </w:r>
      <w:r w:rsidRPr="00CF14DE">
        <w:rPr>
          <w:b w:val="0"/>
          <w:bCs/>
          <w:sz w:val="22"/>
          <w:szCs w:val="22"/>
        </w:rPr>
        <w:t xml:space="preserve">6331,2 тыс.руб. </w:t>
      </w:r>
      <w:r w:rsidR="00CF14DE" w:rsidRPr="00CF14DE">
        <w:rPr>
          <w:b w:val="0"/>
          <w:bCs/>
          <w:sz w:val="22"/>
          <w:szCs w:val="22"/>
        </w:rPr>
        <w:t xml:space="preserve">(областной бюджет 10000,0 тыс.руб., районный бюджет 6331,2 тыс.руб.) </w:t>
      </w:r>
      <w:r w:rsidRPr="00CF14DE">
        <w:rPr>
          <w:b w:val="0"/>
          <w:bCs/>
          <w:sz w:val="22"/>
          <w:szCs w:val="22"/>
        </w:rPr>
        <w:t>не были израсходованы в 2017 году</w:t>
      </w:r>
      <w:r w:rsidR="00CF14DE" w:rsidRPr="00CF14DE">
        <w:rPr>
          <w:b w:val="0"/>
          <w:sz w:val="22"/>
          <w:szCs w:val="22"/>
        </w:rPr>
        <w:t>. Встречные иски по данному муниципальному контракту рассматриваются в Арбитражном суде Томской области.</w:t>
      </w:r>
    </w:p>
    <w:p w:rsidR="00F23667" w:rsidRPr="004011E3" w:rsidRDefault="00F23667" w:rsidP="006F5D04">
      <w:pPr>
        <w:pStyle w:val="a7"/>
        <w:ind w:right="76" w:firstLine="900"/>
        <w:jc w:val="both"/>
        <w:rPr>
          <w:b w:val="0"/>
          <w:color w:val="0000FF"/>
          <w:sz w:val="22"/>
          <w:szCs w:val="22"/>
        </w:rPr>
      </w:pPr>
    </w:p>
    <w:p w:rsidR="004011E3" w:rsidRPr="00CF14DE" w:rsidRDefault="004011E3" w:rsidP="004011E3">
      <w:pPr>
        <w:pStyle w:val="a7"/>
        <w:ind w:firstLine="900"/>
        <w:jc w:val="both"/>
        <w:rPr>
          <w:b w:val="0"/>
          <w:bCs/>
          <w:sz w:val="22"/>
          <w:szCs w:val="22"/>
        </w:rPr>
      </w:pPr>
      <w:r w:rsidRPr="0028788E">
        <w:rPr>
          <w:b w:val="0"/>
          <w:bCs/>
          <w:color w:val="000000" w:themeColor="text1"/>
          <w:sz w:val="22"/>
          <w:szCs w:val="22"/>
        </w:rPr>
        <w:t>По подразделу 050</w:t>
      </w:r>
      <w:r>
        <w:rPr>
          <w:b w:val="0"/>
          <w:bCs/>
          <w:color w:val="000000" w:themeColor="text1"/>
          <w:sz w:val="22"/>
          <w:szCs w:val="22"/>
        </w:rPr>
        <w:t xml:space="preserve">3 «Благоустройство» </w:t>
      </w:r>
      <w:r w:rsidR="00E05106">
        <w:rPr>
          <w:b w:val="0"/>
          <w:bCs/>
          <w:color w:val="000000" w:themeColor="text1"/>
          <w:sz w:val="22"/>
          <w:szCs w:val="22"/>
        </w:rPr>
        <w:t xml:space="preserve">расходы составили </w:t>
      </w:r>
      <w:r w:rsidR="00A25BFE">
        <w:rPr>
          <w:b w:val="0"/>
          <w:bCs/>
          <w:color w:val="000000" w:themeColor="text1"/>
          <w:sz w:val="22"/>
          <w:szCs w:val="22"/>
        </w:rPr>
        <w:t>1398,9</w:t>
      </w:r>
      <w:r w:rsidR="00E05106">
        <w:rPr>
          <w:b w:val="0"/>
          <w:bCs/>
          <w:color w:val="000000" w:themeColor="text1"/>
          <w:sz w:val="22"/>
          <w:szCs w:val="22"/>
        </w:rPr>
        <w:t xml:space="preserve"> тыс.руб. или 9</w:t>
      </w:r>
      <w:r w:rsidR="00A25BFE">
        <w:rPr>
          <w:b w:val="0"/>
          <w:bCs/>
          <w:color w:val="000000" w:themeColor="text1"/>
          <w:sz w:val="22"/>
          <w:szCs w:val="22"/>
        </w:rPr>
        <w:t>8</w:t>
      </w:r>
      <w:r w:rsidR="00E05106">
        <w:rPr>
          <w:b w:val="0"/>
          <w:bCs/>
          <w:color w:val="000000" w:themeColor="text1"/>
          <w:sz w:val="22"/>
          <w:szCs w:val="22"/>
        </w:rPr>
        <w:t xml:space="preserve">,7% </w:t>
      </w:r>
      <w:r w:rsidR="00E05106" w:rsidRPr="00EE6B28">
        <w:rPr>
          <w:b w:val="0"/>
          <w:bCs/>
          <w:color w:val="0000FF"/>
          <w:sz w:val="22"/>
          <w:szCs w:val="22"/>
        </w:rPr>
        <w:t xml:space="preserve">от </w:t>
      </w:r>
      <w:r w:rsidR="00E05106" w:rsidRPr="00CF14DE">
        <w:rPr>
          <w:b w:val="0"/>
          <w:bCs/>
          <w:sz w:val="22"/>
          <w:szCs w:val="22"/>
        </w:rPr>
        <w:t>утвержденных бюджетных ассигнований на 2017 год, в том числе:</w:t>
      </w:r>
    </w:p>
    <w:p w:rsidR="00E05106" w:rsidRPr="00CF14DE" w:rsidRDefault="00E05106" w:rsidP="004011E3">
      <w:pPr>
        <w:pStyle w:val="a7"/>
        <w:ind w:firstLine="900"/>
        <w:jc w:val="both"/>
        <w:rPr>
          <w:b w:val="0"/>
          <w:bCs/>
          <w:sz w:val="22"/>
          <w:szCs w:val="22"/>
        </w:rPr>
      </w:pPr>
      <w:r w:rsidRPr="00CF14DE">
        <w:rPr>
          <w:b w:val="0"/>
          <w:bCs/>
          <w:sz w:val="22"/>
          <w:szCs w:val="22"/>
        </w:rPr>
        <w:t>- на поддержку государственных программ субъектов Российской Федерации и муниципальных программ формирования современной городской среды в сумме 1332,5</w:t>
      </w:r>
      <w:r w:rsidR="00A25BFE" w:rsidRPr="00CF14DE">
        <w:rPr>
          <w:b w:val="0"/>
          <w:bCs/>
          <w:sz w:val="22"/>
          <w:szCs w:val="22"/>
        </w:rPr>
        <w:t xml:space="preserve"> тыс.руб. или 100,0% от бюджетных ассигнований на 2017 год;</w:t>
      </w:r>
    </w:p>
    <w:p w:rsidR="00A25BFE" w:rsidRPr="00CF14DE" w:rsidRDefault="00A25BFE" w:rsidP="004011E3">
      <w:pPr>
        <w:pStyle w:val="a7"/>
        <w:ind w:firstLine="900"/>
        <w:jc w:val="both"/>
        <w:rPr>
          <w:b w:val="0"/>
          <w:bCs/>
          <w:sz w:val="22"/>
          <w:szCs w:val="22"/>
        </w:rPr>
      </w:pPr>
      <w:r w:rsidRPr="00CF14DE">
        <w:rPr>
          <w:b w:val="0"/>
          <w:bCs/>
          <w:sz w:val="22"/>
          <w:szCs w:val="22"/>
        </w:rPr>
        <w:t xml:space="preserve">- на </w:t>
      </w:r>
      <w:r w:rsidR="00CF14DE" w:rsidRPr="00CF14DE">
        <w:rPr>
          <w:b w:val="0"/>
          <w:bCs/>
          <w:sz w:val="22"/>
          <w:szCs w:val="22"/>
        </w:rPr>
        <w:t xml:space="preserve">содержание и ремонт пешеходных переходов в рамках реализации </w:t>
      </w:r>
      <w:r w:rsidRPr="00CF14DE">
        <w:rPr>
          <w:b w:val="0"/>
          <w:bCs/>
          <w:sz w:val="22"/>
          <w:szCs w:val="22"/>
        </w:rPr>
        <w:t>ведомственной целевой программы муниципального образования «Чаинский район» «Содержание и ремонт автомобильных дорог, лодочных переправ и пешеходных переходов муниципального образования «Чаинский район» в сумме 66,4 тыс.руб. или 78,1%.</w:t>
      </w:r>
    </w:p>
    <w:p w:rsidR="00A12474" w:rsidRPr="00CF14DE" w:rsidRDefault="00E75C69" w:rsidP="00E75C69">
      <w:pPr>
        <w:pStyle w:val="a7"/>
        <w:ind w:firstLine="900"/>
        <w:jc w:val="both"/>
        <w:rPr>
          <w:b w:val="0"/>
          <w:bCs/>
          <w:sz w:val="22"/>
          <w:szCs w:val="22"/>
        </w:rPr>
      </w:pPr>
      <w:r w:rsidRPr="00CF14DE">
        <w:rPr>
          <w:b w:val="0"/>
          <w:bCs/>
          <w:sz w:val="22"/>
          <w:szCs w:val="22"/>
        </w:rPr>
        <w:t xml:space="preserve">По подразделу 0505 «Другие вопросы в области жилищно-коммунального хозяйства» ассигнования использованы на </w:t>
      </w:r>
      <w:r w:rsidR="005C3BDE" w:rsidRPr="00CF14DE">
        <w:rPr>
          <w:b w:val="0"/>
          <w:bCs/>
          <w:sz w:val="22"/>
          <w:szCs w:val="22"/>
        </w:rPr>
        <w:t>100,0</w:t>
      </w:r>
      <w:r w:rsidRPr="00CF14DE">
        <w:rPr>
          <w:b w:val="0"/>
          <w:bCs/>
          <w:sz w:val="22"/>
          <w:szCs w:val="22"/>
        </w:rPr>
        <w:t xml:space="preserve"> % и составили за отчетный год </w:t>
      </w:r>
      <w:r w:rsidR="005C3BDE" w:rsidRPr="00CF14DE">
        <w:rPr>
          <w:b w:val="0"/>
          <w:bCs/>
          <w:sz w:val="22"/>
          <w:szCs w:val="22"/>
        </w:rPr>
        <w:t>418,1</w:t>
      </w:r>
      <w:r w:rsidRPr="00CF14DE">
        <w:rPr>
          <w:b w:val="0"/>
          <w:bCs/>
          <w:sz w:val="22"/>
          <w:szCs w:val="22"/>
        </w:rPr>
        <w:t xml:space="preserve"> тыс.руб. По данному подразделу отражены расходы Администрации Чаинского района</w:t>
      </w:r>
      <w:r w:rsidR="00A12474" w:rsidRPr="00CF14DE">
        <w:rPr>
          <w:b w:val="0"/>
          <w:bCs/>
          <w:sz w:val="22"/>
          <w:szCs w:val="22"/>
        </w:rPr>
        <w:t>:</w:t>
      </w:r>
    </w:p>
    <w:p w:rsidR="006F5D04" w:rsidRPr="00CF14DE" w:rsidRDefault="00CF14DE" w:rsidP="00E75C69">
      <w:pPr>
        <w:pStyle w:val="a7"/>
        <w:ind w:firstLine="900"/>
        <w:jc w:val="both"/>
        <w:rPr>
          <w:b w:val="0"/>
          <w:bCs/>
          <w:sz w:val="22"/>
          <w:szCs w:val="22"/>
        </w:rPr>
      </w:pPr>
      <w:r w:rsidRPr="00CF14DE">
        <w:rPr>
          <w:b w:val="0"/>
          <w:bCs/>
          <w:sz w:val="22"/>
          <w:szCs w:val="22"/>
        </w:rPr>
        <w:t xml:space="preserve">- </w:t>
      </w:r>
      <w:r w:rsidR="00DE243F" w:rsidRPr="00CF14DE">
        <w:rPr>
          <w:b w:val="0"/>
          <w:bCs/>
          <w:sz w:val="22"/>
          <w:szCs w:val="22"/>
        </w:rPr>
        <w:t xml:space="preserve">на </w:t>
      </w:r>
      <w:r w:rsidR="005C3BDE" w:rsidRPr="00CF14DE">
        <w:rPr>
          <w:b w:val="0"/>
          <w:bCs/>
          <w:sz w:val="22"/>
          <w:szCs w:val="22"/>
        </w:rPr>
        <w:t>оплату за капитальный ремонт кровли в здании ФАП по ул.Трактовая, д.1 в с.Чемондаевка Чаинского района</w:t>
      </w:r>
      <w:r w:rsidR="00326BDC">
        <w:rPr>
          <w:b w:val="0"/>
          <w:bCs/>
          <w:sz w:val="22"/>
          <w:szCs w:val="22"/>
        </w:rPr>
        <w:t xml:space="preserve"> </w:t>
      </w:r>
      <w:r w:rsidR="00DE243F" w:rsidRPr="00CF14DE">
        <w:rPr>
          <w:b w:val="0"/>
          <w:bCs/>
          <w:sz w:val="22"/>
          <w:szCs w:val="22"/>
        </w:rPr>
        <w:t xml:space="preserve">в сумме </w:t>
      </w:r>
      <w:r w:rsidR="005C3BDE" w:rsidRPr="00CF14DE">
        <w:rPr>
          <w:b w:val="0"/>
          <w:bCs/>
          <w:sz w:val="22"/>
          <w:szCs w:val="22"/>
        </w:rPr>
        <w:t>194,7</w:t>
      </w:r>
      <w:r w:rsidR="00DE243F" w:rsidRPr="00CF14DE">
        <w:rPr>
          <w:b w:val="0"/>
          <w:bCs/>
          <w:sz w:val="22"/>
          <w:szCs w:val="22"/>
        </w:rPr>
        <w:t xml:space="preserve"> тыс.руб.;</w:t>
      </w:r>
    </w:p>
    <w:p w:rsidR="00E75C69" w:rsidRPr="00CF14DE" w:rsidRDefault="00CF14DE" w:rsidP="007A520A">
      <w:pPr>
        <w:pStyle w:val="a7"/>
        <w:ind w:firstLine="900"/>
        <w:jc w:val="both"/>
        <w:rPr>
          <w:b w:val="0"/>
          <w:sz w:val="22"/>
          <w:szCs w:val="22"/>
        </w:rPr>
      </w:pPr>
      <w:r w:rsidRPr="00CF14DE">
        <w:rPr>
          <w:b w:val="0"/>
          <w:bCs/>
          <w:sz w:val="22"/>
          <w:szCs w:val="22"/>
        </w:rPr>
        <w:t xml:space="preserve">- </w:t>
      </w:r>
      <w:r w:rsidR="005C3BDE" w:rsidRPr="00CF14DE">
        <w:rPr>
          <w:b w:val="0"/>
          <w:bCs/>
          <w:sz w:val="22"/>
          <w:szCs w:val="22"/>
        </w:rPr>
        <w:t>наоплату за зам</w:t>
      </w:r>
      <w:r w:rsidR="003134FD" w:rsidRPr="00CF14DE">
        <w:rPr>
          <w:b w:val="0"/>
          <w:bCs/>
          <w:sz w:val="22"/>
          <w:szCs w:val="22"/>
        </w:rPr>
        <w:t>ену кровли на здании ФАП по ул.</w:t>
      </w:r>
      <w:r w:rsidR="005C3BDE" w:rsidRPr="00CF14DE">
        <w:rPr>
          <w:b w:val="0"/>
          <w:bCs/>
          <w:sz w:val="22"/>
          <w:szCs w:val="22"/>
        </w:rPr>
        <w:t>Центральная</w:t>
      </w:r>
      <w:r w:rsidR="003134FD" w:rsidRPr="00CF14DE">
        <w:rPr>
          <w:b w:val="0"/>
          <w:bCs/>
          <w:sz w:val="22"/>
          <w:szCs w:val="22"/>
        </w:rPr>
        <w:t>,</w:t>
      </w:r>
      <w:r w:rsidR="005C3BDE" w:rsidRPr="00CF14DE">
        <w:rPr>
          <w:b w:val="0"/>
          <w:bCs/>
          <w:sz w:val="22"/>
          <w:szCs w:val="22"/>
        </w:rPr>
        <w:t xml:space="preserve"> д.20 в с.Сухой Лог Чаинского района </w:t>
      </w:r>
      <w:r w:rsidR="007A520A" w:rsidRPr="00CF14DE">
        <w:rPr>
          <w:b w:val="0"/>
          <w:sz w:val="22"/>
          <w:szCs w:val="22"/>
        </w:rPr>
        <w:t xml:space="preserve">в сумме </w:t>
      </w:r>
      <w:r w:rsidR="005C3BDE" w:rsidRPr="00CF14DE">
        <w:rPr>
          <w:b w:val="0"/>
          <w:sz w:val="22"/>
          <w:szCs w:val="22"/>
        </w:rPr>
        <w:t>223,4 тыс. руб.</w:t>
      </w:r>
    </w:p>
    <w:p w:rsidR="00EC0DAD" w:rsidRPr="00CF14DE" w:rsidRDefault="00EC0DAD" w:rsidP="00D00170">
      <w:pPr>
        <w:pStyle w:val="a5"/>
        <w:rPr>
          <w:b w:val="0"/>
          <w:i w:val="0"/>
          <w:sz w:val="22"/>
          <w:szCs w:val="22"/>
        </w:rPr>
      </w:pPr>
      <w:r w:rsidRPr="00CF14DE">
        <w:rPr>
          <w:b w:val="0"/>
          <w:bCs w:val="0"/>
          <w:i w:val="0"/>
          <w:sz w:val="22"/>
          <w:szCs w:val="22"/>
        </w:rPr>
        <w:t>По разделу «Образование» подразделу 070</w:t>
      </w:r>
      <w:r w:rsidR="003134FD" w:rsidRPr="00CF14DE">
        <w:rPr>
          <w:b w:val="0"/>
          <w:bCs w:val="0"/>
          <w:i w:val="0"/>
          <w:sz w:val="22"/>
          <w:szCs w:val="22"/>
        </w:rPr>
        <w:t>3</w:t>
      </w:r>
      <w:r w:rsidRPr="00CF14DE">
        <w:rPr>
          <w:b w:val="0"/>
          <w:bCs w:val="0"/>
          <w:i w:val="0"/>
          <w:sz w:val="22"/>
          <w:szCs w:val="22"/>
        </w:rPr>
        <w:t xml:space="preserve"> «</w:t>
      </w:r>
      <w:r w:rsidR="003134FD" w:rsidRPr="00CF14DE">
        <w:rPr>
          <w:b w:val="0"/>
          <w:bCs w:val="0"/>
          <w:i w:val="0"/>
          <w:sz w:val="22"/>
          <w:szCs w:val="22"/>
        </w:rPr>
        <w:t>Дополнительное</w:t>
      </w:r>
      <w:r w:rsidRPr="00CF14DE">
        <w:rPr>
          <w:b w:val="0"/>
          <w:bCs w:val="0"/>
          <w:i w:val="0"/>
          <w:sz w:val="22"/>
          <w:szCs w:val="22"/>
        </w:rPr>
        <w:t xml:space="preserve"> образование</w:t>
      </w:r>
      <w:r w:rsidR="003134FD" w:rsidRPr="00CF14DE">
        <w:rPr>
          <w:b w:val="0"/>
          <w:bCs w:val="0"/>
          <w:i w:val="0"/>
          <w:sz w:val="22"/>
          <w:szCs w:val="22"/>
        </w:rPr>
        <w:t xml:space="preserve"> детей</w:t>
      </w:r>
      <w:r w:rsidRPr="00CF14DE">
        <w:rPr>
          <w:b w:val="0"/>
          <w:bCs w:val="0"/>
          <w:i w:val="0"/>
          <w:sz w:val="22"/>
          <w:szCs w:val="22"/>
        </w:rPr>
        <w:t xml:space="preserve">» </w:t>
      </w:r>
      <w:r w:rsidR="00D00170" w:rsidRPr="00CF14DE">
        <w:rPr>
          <w:b w:val="0"/>
          <w:bCs w:val="0"/>
          <w:i w:val="0"/>
          <w:sz w:val="22"/>
          <w:szCs w:val="22"/>
        </w:rPr>
        <w:t>осуществлялись рас</w:t>
      </w:r>
      <w:r w:rsidRPr="00CF14DE">
        <w:rPr>
          <w:b w:val="0"/>
          <w:bCs w:val="0"/>
          <w:i w:val="0"/>
          <w:sz w:val="22"/>
          <w:szCs w:val="22"/>
        </w:rPr>
        <w:t>ходы</w:t>
      </w:r>
      <w:r w:rsidR="00326BDC">
        <w:rPr>
          <w:b w:val="0"/>
          <w:bCs w:val="0"/>
          <w:i w:val="0"/>
          <w:sz w:val="22"/>
          <w:szCs w:val="22"/>
        </w:rPr>
        <w:t xml:space="preserve"> </w:t>
      </w:r>
      <w:r w:rsidR="003134FD" w:rsidRPr="00CF14DE">
        <w:rPr>
          <w:b w:val="0"/>
          <w:bCs w:val="0"/>
          <w:i w:val="0"/>
          <w:sz w:val="22"/>
          <w:szCs w:val="22"/>
        </w:rPr>
        <w:t>из средств резервного фонда непредвиденных расходов Администрации Чаинского района</w:t>
      </w:r>
      <w:r w:rsidR="00CF14DE" w:rsidRPr="00CF14DE">
        <w:rPr>
          <w:b w:val="0"/>
          <w:bCs w:val="0"/>
          <w:i w:val="0"/>
          <w:sz w:val="22"/>
          <w:szCs w:val="22"/>
        </w:rPr>
        <w:t xml:space="preserve"> на приобретение памятного подарка для МБОУ ДО «Чаинская детско-юношеская спортивная школа»</w:t>
      </w:r>
      <w:r w:rsidR="003134FD" w:rsidRPr="00CF14DE">
        <w:rPr>
          <w:b w:val="0"/>
          <w:bCs w:val="0"/>
          <w:i w:val="0"/>
          <w:sz w:val="22"/>
          <w:szCs w:val="22"/>
        </w:rPr>
        <w:t xml:space="preserve"> в сумме 10,0</w:t>
      </w:r>
      <w:r w:rsidRPr="00CF14DE">
        <w:rPr>
          <w:b w:val="0"/>
          <w:bCs w:val="0"/>
          <w:i w:val="0"/>
          <w:sz w:val="22"/>
          <w:szCs w:val="22"/>
        </w:rPr>
        <w:t xml:space="preserve"> тыс.руб</w:t>
      </w:r>
      <w:r w:rsidR="00CF14DE" w:rsidRPr="00CF14DE">
        <w:rPr>
          <w:b w:val="0"/>
          <w:bCs w:val="0"/>
          <w:i w:val="0"/>
          <w:sz w:val="22"/>
          <w:szCs w:val="22"/>
        </w:rPr>
        <w:t xml:space="preserve">. </w:t>
      </w:r>
      <w:r w:rsidRPr="00CF14DE">
        <w:rPr>
          <w:b w:val="0"/>
          <w:bCs w:val="0"/>
          <w:i w:val="0"/>
          <w:sz w:val="22"/>
          <w:szCs w:val="22"/>
        </w:rPr>
        <w:t xml:space="preserve">или </w:t>
      </w:r>
      <w:r w:rsidR="00E430A0" w:rsidRPr="00CF14DE">
        <w:rPr>
          <w:b w:val="0"/>
          <w:bCs w:val="0"/>
          <w:i w:val="0"/>
          <w:sz w:val="22"/>
          <w:szCs w:val="22"/>
        </w:rPr>
        <w:t>100,0</w:t>
      </w:r>
      <w:r w:rsidRPr="00CF14DE">
        <w:rPr>
          <w:b w:val="0"/>
          <w:bCs w:val="0"/>
          <w:i w:val="0"/>
          <w:sz w:val="22"/>
          <w:szCs w:val="22"/>
        </w:rPr>
        <w:t xml:space="preserve"> % от утвержденных бюджетных ассигн</w:t>
      </w:r>
      <w:r w:rsidR="008C678A" w:rsidRPr="00CF14DE">
        <w:rPr>
          <w:b w:val="0"/>
          <w:bCs w:val="0"/>
          <w:i w:val="0"/>
          <w:sz w:val="22"/>
          <w:szCs w:val="22"/>
        </w:rPr>
        <w:t>ований на 201</w:t>
      </w:r>
      <w:r w:rsidR="003134FD" w:rsidRPr="00CF14DE">
        <w:rPr>
          <w:b w:val="0"/>
          <w:bCs w:val="0"/>
          <w:i w:val="0"/>
          <w:sz w:val="22"/>
          <w:szCs w:val="22"/>
        </w:rPr>
        <w:t>7</w:t>
      </w:r>
      <w:r w:rsidR="008C678A" w:rsidRPr="00CF14DE">
        <w:rPr>
          <w:b w:val="0"/>
          <w:bCs w:val="0"/>
          <w:i w:val="0"/>
          <w:sz w:val="22"/>
          <w:szCs w:val="22"/>
        </w:rPr>
        <w:t xml:space="preserve"> год.</w:t>
      </w:r>
    </w:p>
    <w:p w:rsidR="00C1321D" w:rsidRPr="00617E11" w:rsidRDefault="00C1321D" w:rsidP="00C1321D">
      <w:pPr>
        <w:pStyle w:val="20"/>
        <w:rPr>
          <w:bCs/>
          <w:sz w:val="22"/>
          <w:szCs w:val="22"/>
        </w:rPr>
      </w:pPr>
      <w:r w:rsidRPr="00617E11">
        <w:rPr>
          <w:bCs/>
          <w:sz w:val="22"/>
          <w:szCs w:val="22"/>
        </w:rPr>
        <w:lastRenderedPageBreak/>
        <w:t xml:space="preserve">Расходы Администрации Чаинского района </w:t>
      </w:r>
      <w:r w:rsidR="00787A35" w:rsidRPr="00617E11">
        <w:rPr>
          <w:bCs/>
          <w:sz w:val="22"/>
          <w:szCs w:val="22"/>
        </w:rPr>
        <w:t>в области с</w:t>
      </w:r>
      <w:r w:rsidRPr="00617E11">
        <w:rPr>
          <w:bCs/>
          <w:sz w:val="22"/>
          <w:szCs w:val="22"/>
        </w:rPr>
        <w:t>оциальн</w:t>
      </w:r>
      <w:r w:rsidR="00787A35" w:rsidRPr="00617E11">
        <w:rPr>
          <w:bCs/>
          <w:sz w:val="22"/>
          <w:szCs w:val="22"/>
        </w:rPr>
        <w:t>ой</w:t>
      </w:r>
      <w:r w:rsidRPr="00617E11">
        <w:rPr>
          <w:bCs/>
          <w:sz w:val="22"/>
          <w:szCs w:val="22"/>
        </w:rPr>
        <w:t xml:space="preserve"> политик</w:t>
      </w:r>
      <w:r w:rsidR="00787A35" w:rsidRPr="00617E11">
        <w:rPr>
          <w:bCs/>
          <w:sz w:val="22"/>
          <w:szCs w:val="22"/>
        </w:rPr>
        <w:t>и по подразделу «Социальное обеспечение населения»</w:t>
      </w:r>
      <w:r w:rsidRPr="00617E11">
        <w:rPr>
          <w:bCs/>
          <w:sz w:val="22"/>
          <w:szCs w:val="22"/>
        </w:rPr>
        <w:t xml:space="preserve"> в 201</w:t>
      </w:r>
      <w:r w:rsidR="003134FD" w:rsidRPr="00617E11">
        <w:rPr>
          <w:bCs/>
          <w:sz w:val="22"/>
          <w:szCs w:val="22"/>
        </w:rPr>
        <w:t>7</w:t>
      </w:r>
      <w:r w:rsidRPr="00617E11">
        <w:rPr>
          <w:bCs/>
          <w:sz w:val="22"/>
          <w:szCs w:val="22"/>
        </w:rPr>
        <w:t xml:space="preserve"> году составили </w:t>
      </w:r>
      <w:r w:rsidR="003134FD" w:rsidRPr="00617E11">
        <w:rPr>
          <w:bCs/>
          <w:sz w:val="22"/>
          <w:szCs w:val="22"/>
        </w:rPr>
        <w:t>16535,0</w:t>
      </w:r>
      <w:r w:rsidRPr="00617E11">
        <w:rPr>
          <w:bCs/>
          <w:sz w:val="22"/>
          <w:szCs w:val="22"/>
        </w:rPr>
        <w:t xml:space="preserve"> тыс.руб. или </w:t>
      </w:r>
      <w:r w:rsidR="003134FD" w:rsidRPr="00617E11">
        <w:rPr>
          <w:bCs/>
          <w:sz w:val="22"/>
          <w:szCs w:val="22"/>
        </w:rPr>
        <w:t>99,0</w:t>
      </w:r>
      <w:r w:rsidRPr="00617E11">
        <w:rPr>
          <w:bCs/>
          <w:sz w:val="22"/>
          <w:szCs w:val="22"/>
        </w:rPr>
        <w:t>% к годовым бюджетным назначениям.</w:t>
      </w:r>
    </w:p>
    <w:p w:rsidR="006E4521" w:rsidRPr="00617E11" w:rsidRDefault="006E4521" w:rsidP="006E4521">
      <w:pPr>
        <w:pStyle w:val="20"/>
        <w:rPr>
          <w:bCs/>
          <w:sz w:val="22"/>
          <w:szCs w:val="22"/>
        </w:rPr>
      </w:pPr>
      <w:r w:rsidRPr="00617E11">
        <w:rPr>
          <w:bCs/>
          <w:sz w:val="22"/>
          <w:szCs w:val="22"/>
        </w:rPr>
        <w:t xml:space="preserve">В отчетном году предоставлены гражданам следующие виды социальной помощи: </w:t>
      </w:r>
    </w:p>
    <w:p w:rsidR="006E4521" w:rsidRPr="00617E11" w:rsidRDefault="006E4521" w:rsidP="006E4521">
      <w:pPr>
        <w:pStyle w:val="20"/>
        <w:rPr>
          <w:bCs/>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1440"/>
        <w:gridCol w:w="1440"/>
        <w:gridCol w:w="1440"/>
        <w:gridCol w:w="1440"/>
      </w:tblGrid>
      <w:tr w:rsidR="00424009" w:rsidRPr="00617E11" w:rsidTr="00E430A0">
        <w:tc>
          <w:tcPr>
            <w:tcW w:w="4068" w:type="dxa"/>
            <w:vAlign w:val="center"/>
          </w:tcPr>
          <w:p w:rsidR="00E430A0" w:rsidRPr="00617E11" w:rsidRDefault="00E430A0" w:rsidP="006E4521">
            <w:pPr>
              <w:pStyle w:val="20"/>
              <w:ind w:firstLine="0"/>
              <w:jc w:val="center"/>
              <w:rPr>
                <w:bCs/>
                <w:i/>
                <w:sz w:val="22"/>
                <w:szCs w:val="22"/>
              </w:rPr>
            </w:pPr>
            <w:r w:rsidRPr="00617E11">
              <w:rPr>
                <w:bCs/>
                <w:i/>
                <w:sz w:val="22"/>
                <w:szCs w:val="22"/>
              </w:rPr>
              <w:t>Наименование социальной помощи</w:t>
            </w:r>
          </w:p>
        </w:tc>
        <w:tc>
          <w:tcPr>
            <w:tcW w:w="1440" w:type="dxa"/>
            <w:vAlign w:val="center"/>
          </w:tcPr>
          <w:p w:rsidR="00E430A0" w:rsidRPr="00617E11" w:rsidRDefault="00E430A0" w:rsidP="00424009">
            <w:pPr>
              <w:pStyle w:val="20"/>
              <w:ind w:firstLine="0"/>
              <w:jc w:val="center"/>
              <w:rPr>
                <w:bCs/>
                <w:i/>
                <w:sz w:val="22"/>
                <w:szCs w:val="22"/>
              </w:rPr>
            </w:pPr>
            <w:r w:rsidRPr="00617E11">
              <w:rPr>
                <w:bCs/>
                <w:i/>
                <w:sz w:val="22"/>
                <w:szCs w:val="22"/>
              </w:rPr>
              <w:t>Исполнено за 201</w:t>
            </w:r>
            <w:r w:rsidR="00424009" w:rsidRPr="00617E11">
              <w:rPr>
                <w:bCs/>
                <w:i/>
                <w:sz w:val="22"/>
                <w:szCs w:val="22"/>
              </w:rPr>
              <w:t>6</w:t>
            </w:r>
            <w:r w:rsidRPr="00617E11">
              <w:rPr>
                <w:bCs/>
                <w:i/>
                <w:sz w:val="22"/>
                <w:szCs w:val="22"/>
              </w:rPr>
              <w:t xml:space="preserve"> год, тыс.руб.</w:t>
            </w:r>
          </w:p>
        </w:tc>
        <w:tc>
          <w:tcPr>
            <w:tcW w:w="1440" w:type="dxa"/>
            <w:vAlign w:val="center"/>
          </w:tcPr>
          <w:p w:rsidR="00E430A0" w:rsidRPr="00617E11" w:rsidRDefault="00E430A0" w:rsidP="00424009">
            <w:pPr>
              <w:pStyle w:val="20"/>
              <w:ind w:firstLine="0"/>
              <w:jc w:val="center"/>
              <w:rPr>
                <w:bCs/>
                <w:i/>
                <w:sz w:val="22"/>
                <w:szCs w:val="22"/>
              </w:rPr>
            </w:pPr>
            <w:r w:rsidRPr="00617E11">
              <w:rPr>
                <w:bCs/>
                <w:i/>
                <w:sz w:val="22"/>
                <w:szCs w:val="22"/>
              </w:rPr>
              <w:t>План на 201</w:t>
            </w:r>
            <w:r w:rsidR="00424009" w:rsidRPr="00617E11">
              <w:rPr>
                <w:bCs/>
                <w:i/>
                <w:sz w:val="22"/>
                <w:szCs w:val="22"/>
              </w:rPr>
              <w:t>7</w:t>
            </w:r>
            <w:r w:rsidRPr="00617E11">
              <w:rPr>
                <w:bCs/>
                <w:i/>
                <w:sz w:val="22"/>
                <w:szCs w:val="22"/>
              </w:rPr>
              <w:t xml:space="preserve"> год, тыс.руб.</w:t>
            </w:r>
          </w:p>
        </w:tc>
        <w:tc>
          <w:tcPr>
            <w:tcW w:w="1440" w:type="dxa"/>
            <w:vAlign w:val="center"/>
          </w:tcPr>
          <w:p w:rsidR="00E430A0" w:rsidRPr="00617E11" w:rsidRDefault="00E430A0" w:rsidP="00424009">
            <w:pPr>
              <w:pStyle w:val="20"/>
              <w:ind w:firstLine="0"/>
              <w:jc w:val="center"/>
              <w:rPr>
                <w:bCs/>
                <w:i/>
                <w:sz w:val="22"/>
                <w:szCs w:val="22"/>
              </w:rPr>
            </w:pPr>
            <w:r w:rsidRPr="00617E11">
              <w:rPr>
                <w:bCs/>
                <w:i/>
                <w:sz w:val="22"/>
                <w:szCs w:val="22"/>
              </w:rPr>
              <w:t>Исполнено за 201</w:t>
            </w:r>
            <w:r w:rsidR="00424009" w:rsidRPr="00617E11">
              <w:rPr>
                <w:bCs/>
                <w:i/>
                <w:sz w:val="22"/>
                <w:szCs w:val="22"/>
              </w:rPr>
              <w:t>7</w:t>
            </w:r>
            <w:r w:rsidRPr="00617E11">
              <w:rPr>
                <w:bCs/>
                <w:i/>
                <w:sz w:val="22"/>
                <w:szCs w:val="22"/>
              </w:rPr>
              <w:t xml:space="preserve"> год, тыс.руб.</w:t>
            </w:r>
          </w:p>
        </w:tc>
        <w:tc>
          <w:tcPr>
            <w:tcW w:w="1440" w:type="dxa"/>
            <w:vAlign w:val="center"/>
          </w:tcPr>
          <w:p w:rsidR="00E430A0" w:rsidRPr="00617E11" w:rsidRDefault="00E430A0" w:rsidP="006E4521">
            <w:pPr>
              <w:pStyle w:val="20"/>
              <w:ind w:firstLine="0"/>
              <w:jc w:val="center"/>
              <w:rPr>
                <w:bCs/>
                <w:i/>
                <w:sz w:val="22"/>
                <w:szCs w:val="22"/>
              </w:rPr>
            </w:pPr>
            <w:r w:rsidRPr="00617E11">
              <w:rPr>
                <w:bCs/>
                <w:i/>
                <w:sz w:val="22"/>
                <w:szCs w:val="22"/>
              </w:rPr>
              <w:t>% исполнения</w:t>
            </w:r>
          </w:p>
        </w:tc>
      </w:tr>
      <w:tr w:rsidR="00424009" w:rsidRPr="00617E11" w:rsidTr="00E430A0">
        <w:tc>
          <w:tcPr>
            <w:tcW w:w="4068" w:type="dxa"/>
          </w:tcPr>
          <w:p w:rsidR="00424009" w:rsidRPr="00617E11" w:rsidRDefault="00424009" w:rsidP="00424009">
            <w:pPr>
              <w:pStyle w:val="20"/>
              <w:ind w:firstLine="0"/>
              <w:rPr>
                <w:bCs/>
                <w:sz w:val="22"/>
                <w:szCs w:val="22"/>
              </w:rPr>
            </w:pPr>
            <w:r w:rsidRPr="00617E11">
              <w:rPr>
                <w:bCs/>
                <w:sz w:val="22"/>
                <w:szCs w:val="22"/>
              </w:rPr>
              <w:t>Субсидии гражданам, проживающим в сельской местности, на строительство (приобретение) жилья</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lang w:val="en-US"/>
              </w:rPr>
              <w:t>641,</w:t>
            </w:r>
            <w:r w:rsidRPr="00617E11">
              <w:rPr>
                <w:bCs/>
                <w:sz w:val="22"/>
                <w:szCs w:val="22"/>
              </w:rPr>
              <w:t>1</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1043,7</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1043,7</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100,0</w:t>
            </w:r>
          </w:p>
        </w:tc>
      </w:tr>
      <w:tr w:rsidR="00424009" w:rsidRPr="00617E11" w:rsidTr="00E430A0">
        <w:tc>
          <w:tcPr>
            <w:tcW w:w="4068" w:type="dxa"/>
          </w:tcPr>
          <w:p w:rsidR="00424009" w:rsidRPr="00617E11" w:rsidRDefault="00424009" w:rsidP="00424009">
            <w:pPr>
              <w:pStyle w:val="20"/>
              <w:tabs>
                <w:tab w:val="left" w:pos="2411"/>
              </w:tabs>
              <w:ind w:firstLine="0"/>
              <w:rPr>
                <w:bCs/>
                <w:sz w:val="22"/>
                <w:szCs w:val="22"/>
              </w:rPr>
            </w:pPr>
            <w:r w:rsidRPr="00617E11">
              <w:rPr>
                <w:bCs/>
                <w:sz w:val="22"/>
                <w:szCs w:val="22"/>
              </w:rPr>
              <w:t>Субсидии молодым семьям и молодым специалистам, работающим и проживающим в сельской местности, на строительство (приобретение) жилья</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1775,0</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962,7</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962,7</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100,0</w:t>
            </w:r>
          </w:p>
        </w:tc>
      </w:tr>
      <w:tr w:rsidR="00424009" w:rsidRPr="00617E11" w:rsidTr="00E430A0">
        <w:tc>
          <w:tcPr>
            <w:tcW w:w="4068" w:type="dxa"/>
          </w:tcPr>
          <w:p w:rsidR="00424009" w:rsidRPr="00617E11" w:rsidRDefault="00424009" w:rsidP="00424009">
            <w:pPr>
              <w:pStyle w:val="20"/>
              <w:tabs>
                <w:tab w:val="left" w:pos="2411"/>
              </w:tabs>
              <w:ind w:firstLine="0"/>
              <w:rPr>
                <w:bCs/>
                <w:sz w:val="22"/>
                <w:szCs w:val="22"/>
              </w:rPr>
            </w:pPr>
            <w:r w:rsidRPr="00617E11">
              <w:rPr>
                <w:bCs/>
                <w:sz w:val="22"/>
                <w:szCs w:val="22"/>
              </w:rPr>
              <w:t>переселение семьи Крыловой И.П. из зоны затопления по адресу: Томская обл., Чаинский район, с. Подгорное, мкр. Нахаловка, ул. Лермонтова, 34</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900,0</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0,0</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0,0</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0,0</w:t>
            </w:r>
          </w:p>
        </w:tc>
      </w:tr>
      <w:tr w:rsidR="00424009" w:rsidRPr="00617E11" w:rsidTr="00E430A0">
        <w:tc>
          <w:tcPr>
            <w:tcW w:w="4068" w:type="dxa"/>
          </w:tcPr>
          <w:p w:rsidR="00424009" w:rsidRPr="00617E11" w:rsidRDefault="00424009" w:rsidP="00424009">
            <w:pPr>
              <w:pStyle w:val="20"/>
              <w:tabs>
                <w:tab w:val="left" w:pos="2411"/>
              </w:tabs>
              <w:ind w:firstLine="0"/>
              <w:rPr>
                <w:bCs/>
                <w:sz w:val="22"/>
                <w:szCs w:val="22"/>
              </w:rPr>
            </w:pPr>
            <w:r w:rsidRPr="00617E11">
              <w:rPr>
                <w:bCs/>
                <w:sz w:val="22"/>
                <w:szCs w:val="22"/>
              </w:rPr>
              <w:t>расселение жителей из затапливаемых зон Чаинского района</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2718,1</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14500,0</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14328,6</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98,8</w:t>
            </w:r>
          </w:p>
        </w:tc>
      </w:tr>
      <w:tr w:rsidR="00424009" w:rsidRPr="00617E11" w:rsidTr="00E430A0">
        <w:tc>
          <w:tcPr>
            <w:tcW w:w="4068" w:type="dxa"/>
          </w:tcPr>
          <w:p w:rsidR="00424009" w:rsidRPr="00617E11" w:rsidRDefault="00424009" w:rsidP="00424009">
            <w:pPr>
              <w:pStyle w:val="20"/>
              <w:ind w:firstLine="0"/>
              <w:rPr>
                <w:bCs/>
                <w:sz w:val="22"/>
                <w:szCs w:val="22"/>
              </w:rPr>
            </w:pPr>
            <w:r w:rsidRPr="00617E11">
              <w:rPr>
                <w:bCs/>
                <w:sz w:val="22"/>
                <w:szCs w:val="22"/>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280,0</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200,0</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200,0</w:t>
            </w:r>
          </w:p>
        </w:tc>
        <w:tc>
          <w:tcPr>
            <w:tcW w:w="1440" w:type="dxa"/>
            <w:vAlign w:val="center"/>
          </w:tcPr>
          <w:p w:rsidR="00424009" w:rsidRPr="00617E11" w:rsidRDefault="00424009" w:rsidP="00424009">
            <w:pPr>
              <w:pStyle w:val="20"/>
              <w:ind w:firstLine="0"/>
              <w:jc w:val="center"/>
              <w:rPr>
                <w:bCs/>
                <w:sz w:val="22"/>
                <w:szCs w:val="22"/>
              </w:rPr>
            </w:pPr>
            <w:r w:rsidRPr="00617E11">
              <w:rPr>
                <w:bCs/>
                <w:sz w:val="22"/>
                <w:szCs w:val="22"/>
              </w:rPr>
              <w:t>100,0</w:t>
            </w:r>
          </w:p>
        </w:tc>
      </w:tr>
      <w:tr w:rsidR="00424009" w:rsidRPr="00617E11" w:rsidTr="00E430A0">
        <w:tc>
          <w:tcPr>
            <w:tcW w:w="4068" w:type="dxa"/>
          </w:tcPr>
          <w:p w:rsidR="00424009" w:rsidRPr="00617E11" w:rsidRDefault="00424009" w:rsidP="00424009">
            <w:pPr>
              <w:pStyle w:val="20"/>
              <w:ind w:firstLine="0"/>
              <w:rPr>
                <w:bCs/>
                <w:i/>
                <w:sz w:val="22"/>
                <w:szCs w:val="22"/>
              </w:rPr>
            </w:pPr>
            <w:r w:rsidRPr="00617E11">
              <w:rPr>
                <w:bCs/>
                <w:i/>
                <w:sz w:val="22"/>
                <w:szCs w:val="22"/>
              </w:rPr>
              <w:t>ИТОГО:</w:t>
            </w:r>
          </w:p>
        </w:tc>
        <w:tc>
          <w:tcPr>
            <w:tcW w:w="1440" w:type="dxa"/>
            <w:vAlign w:val="center"/>
          </w:tcPr>
          <w:p w:rsidR="00424009" w:rsidRPr="00617E11" w:rsidRDefault="00424009" w:rsidP="00424009">
            <w:pPr>
              <w:pStyle w:val="20"/>
              <w:ind w:firstLine="0"/>
              <w:jc w:val="center"/>
              <w:rPr>
                <w:bCs/>
                <w:i/>
                <w:sz w:val="22"/>
                <w:szCs w:val="22"/>
              </w:rPr>
            </w:pPr>
            <w:r w:rsidRPr="00617E11">
              <w:rPr>
                <w:bCs/>
                <w:i/>
                <w:sz w:val="22"/>
                <w:szCs w:val="22"/>
              </w:rPr>
              <w:t>6314,2</w:t>
            </w:r>
          </w:p>
        </w:tc>
        <w:tc>
          <w:tcPr>
            <w:tcW w:w="1440" w:type="dxa"/>
            <w:vAlign w:val="center"/>
          </w:tcPr>
          <w:p w:rsidR="00424009" w:rsidRPr="00617E11" w:rsidRDefault="00424009" w:rsidP="00424009">
            <w:pPr>
              <w:pStyle w:val="20"/>
              <w:ind w:firstLine="0"/>
              <w:jc w:val="center"/>
              <w:rPr>
                <w:bCs/>
                <w:i/>
                <w:sz w:val="22"/>
                <w:szCs w:val="22"/>
                <w:lang w:val="en-US"/>
              </w:rPr>
            </w:pPr>
            <w:r w:rsidRPr="00617E11">
              <w:rPr>
                <w:bCs/>
                <w:i/>
                <w:sz w:val="22"/>
                <w:szCs w:val="22"/>
              </w:rPr>
              <w:t>16706,4</w:t>
            </w:r>
          </w:p>
        </w:tc>
        <w:tc>
          <w:tcPr>
            <w:tcW w:w="1440" w:type="dxa"/>
            <w:vAlign w:val="center"/>
          </w:tcPr>
          <w:p w:rsidR="00424009" w:rsidRPr="00617E11" w:rsidRDefault="00424009" w:rsidP="00424009">
            <w:pPr>
              <w:pStyle w:val="20"/>
              <w:ind w:firstLine="0"/>
              <w:jc w:val="center"/>
              <w:rPr>
                <w:bCs/>
                <w:i/>
                <w:sz w:val="22"/>
                <w:szCs w:val="22"/>
              </w:rPr>
            </w:pPr>
            <w:r w:rsidRPr="00617E11">
              <w:rPr>
                <w:bCs/>
                <w:i/>
                <w:sz w:val="22"/>
                <w:szCs w:val="22"/>
              </w:rPr>
              <w:t>16535,0</w:t>
            </w:r>
          </w:p>
        </w:tc>
        <w:tc>
          <w:tcPr>
            <w:tcW w:w="1440" w:type="dxa"/>
            <w:vAlign w:val="center"/>
          </w:tcPr>
          <w:p w:rsidR="00424009" w:rsidRPr="00617E11" w:rsidRDefault="00424009" w:rsidP="00424009">
            <w:pPr>
              <w:pStyle w:val="20"/>
              <w:ind w:firstLine="0"/>
              <w:jc w:val="center"/>
              <w:rPr>
                <w:bCs/>
                <w:i/>
                <w:sz w:val="22"/>
                <w:szCs w:val="22"/>
              </w:rPr>
            </w:pPr>
            <w:r w:rsidRPr="00617E11">
              <w:rPr>
                <w:bCs/>
                <w:i/>
                <w:sz w:val="22"/>
                <w:szCs w:val="22"/>
              </w:rPr>
              <w:t>99,0</w:t>
            </w:r>
          </w:p>
        </w:tc>
      </w:tr>
    </w:tbl>
    <w:p w:rsidR="00F173DA" w:rsidRPr="00617E11" w:rsidRDefault="00F173DA" w:rsidP="00F173DA">
      <w:pPr>
        <w:jc w:val="both"/>
      </w:pPr>
    </w:p>
    <w:p w:rsidR="00F173DA" w:rsidRPr="00617E11" w:rsidRDefault="00F173DA" w:rsidP="00F173DA">
      <w:pPr>
        <w:ind w:firstLine="360"/>
        <w:jc w:val="both"/>
        <w:rPr>
          <w:sz w:val="22"/>
          <w:szCs w:val="22"/>
        </w:rPr>
      </w:pPr>
      <w:r w:rsidRPr="00617E11">
        <w:rPr>
          <w:sz w:val="22"/>
          <w:szCs w:val="22"/>
        </w:rPr>
        <w:t xml:space="preserve">Для улучшения жилищных условий граждан было выделено денежных средств </w:t>
      </w:r>
      <w:r w:rsidR="00424009" w:rsidRPr="00617E11">
        <w:rPr>
          <w:sz w:val="22"/>
          <w:szCs w:val="22"/>
        </w:rPr>
        <w:t>2006,4</w:t>
      </w:r>
      <w:r w:rsidRPr="00617E11">
        <w:rPr>
          <w:sz w:val="22"/>
          <w:szCs w:val="22"/>
        </w:rPr>
        <w:t xml:space="preserve"> тыс. рублей, из них:</w:t>
      </w:r>
    </w:p>
    <w:p w:rsidR="00F173DA" w:rsidRPr="00617E11" w:rsidRDefault="00F173DA" w:rsidP="00F173DA">
      <w:pPr>
        <w:pStyle w:val="af6"/>
        <w:jc w:val="both"/>
        <w:rPr>
          <w:sz w:val="22"/>
          <w:szCs w:val="22"/>
        </w:rPr>
      </w:pPr>
      <w:r w:rsidRPr="00617E11">
        <w:rPr>
          <w:sz w:val="22"/>
          <w:szCs w:val="22"/>
        </w:rPr>
        <w:t xml:space="preserve">- средства федерального бюджета – </w:t>
      </w:r>
      <w:r w:rsidR="00424009" w:rsidRPr="00617E11">
        <w:rPr>
          <w:sz w:val="22"/>
          <w:szCs w:val="22"/>
        </w:rPr>
        <w:t>716,6</w:t>
      </w:r>
      <w:r w:rsidRPr="00617E11">
        <w:rPr>
          <w:sz w:val="22"/>
          <w:szCs w:val="22"/>
        </w:rPr>
        <w:t xml:space="preserve"> тыс. рублей;</w:t>
      </w:r>
    </w:p>
    <w:p w:rsidR="00F173DA" w:rsidRPr="00617E11" w:rsidRDefault="00F173DA" w:rsidP="00F173DA">
      <w:pPr>
        <w:pStyle w:val="af6"/>
        <w:jc w:val="both"/>
        <w:rPr>
          <w:sz w:val="22"/>
          <w:szCs w:val="22"/>
        </w:rPr>
      </w:pPr>
      <w:r w:rsidRPr="00617E11">
        <w:rPr>
          <w:sz w:val="22"/>
          <w:szCs w:val="22"/>
        </w:rPr>
        <w:t xml:space="preserve">- средства областного бюджета – </w:t>
      </w:r>
      <w:r w:rsidR="00424009" w:rsidRPr="00617E11">
        <w:rPr>
          <w:sz w:val="22"/>
          <w:szCs w:val="22"/>
        </w:rPr>
        <w:t>833,4</w:t>
      </w:r>
      <w:r w:rsidRPr="00617E11">
        <w:rPr>
          <w:sz w:val="22"/>
          <w:szCs w:val="22"/>
        </w:rPr>
        <w:t xml:space="preserve"> тыс. рублей;</w:t>
      </w:r>
    </w:p>
    <w:p w:rsidR="00F173DA" w:rsidRPr="00617E11" w:rsidRDefault="00F173DA" w:rsidP="00F173DA">
      <w:pPr>
        <w:pStyle w:val="af6"/>
        <w:jc w:val="both"/>
        <w:rPr>
          <w:sz w:val="22"/>
          <w:szCs w:val="22"/>
        </w:rPr>
      </w:pPr>
      <w:r w:rsidRPr="00617E11">
        <w:rPr>
          <w:sz w:val="22"/>
          <w:szCs w:val="22"/>
        </w:rPr>
        <w:t xml:space="preserve">- средства районного бюджета – </w:t>
      </w:r>
      <w:r w:rsidR="00424009" w:rsidRPr="00617E11">
        <w:rPr>
          <w:sz w:val="22"/>
          <w:szCs w:val="22"/>
        </w:rPr>
        <w:t>456,4</w:t>
      </w:r>
      <w:r w:rsidRPr="00617E11">
        <w:rPr>
          <w:sz w:val="22"/>
          <w:szCs w:val="22"/>
        </w:rPr>
        <w:t xml:space="preserve"> тыс. рублей. </w:t>
      </w:r>
    </w:p>
    <w:p w:rsidR="00E03571" w:rsidRPr="00617E11" w:rsidRDefault="00E03571" w:rsidP="00E03571">
      <w:pPr>
        <w:jc w:val="both"/>
        <w:rPr>
          <w:sz w:val="22"/>
          <w:szCs w:val="22"/>
        </w:rPr>
      </w:pPr>
      <w:r w:rsidRPr="0028788E">
        <w:rPr>
          <w:color w:val="000000" w:themeColor="text1"/>
          <w:sz w:val="22"/>
          <w:szCs w:val="22"/>
        </w:rPr>
        <w:tab/>
      </w:r>
      <w:r w:rsidR="00617E11" w:rsidRPr="00617E11">
        <w:rPr>
          <w:sz w:val="22"/>
          <w:szCs w:val="22"/>
        </w:rPr>
        <w:t>Средства предоставлены на с</w:t>
      </w:r>
      <w:r w:rsidRPr="00617E11">
        <w:rPr>
          <w:sz w:val="22"/>
          <w:szCs w:val="22"/>
        </w:rPr>
        <w:t xml:space="preserve">троительство (приобретение) жилья для граждан, проживающих в сельской местности, в том числе для молодых семей и молодых специалистов – </w:t>
      </w:r>
      <w:r w:rsidR="0028792F" w:rsidRPr="00617E11">
        <w:rPr>
          <w:sz w:val="22"/>
          <w:szCs w:val="22"/>
        </w:rPr>
        <w:t>3</w:t>
      </w:r>
      <w:r w:rsidR="00617E11" w:rsidRPr="00617E11">
        <w:rPr>
          <w:sz w:val="22"/>
          <w:szCs w:val="22"/>
        </w:rPr>
        <w:t xml:space="preserve">-м гражданам  </w:t>
      </w:r>
      <w:r w:rsidRPr="00617E11">
        <w:rPr>
          <w:sz w:val="22"/>
          <w:szCs w:val="22"/>
        </w:rPr>
        <w:t xml:space="preserve"> (</w:t>
      </w:r>
      <w:r w:rsidR="00617E11" w:rsidRPr="00617E11">
        <w:rPr>
          <w:sz w:val="22"/>
          <w:szCs w:val="22"/>
        </w:rPr>
        <w:t xml:space="preserve">из них </w:t>
      </w:r>
      <w:r w:rsidRPr="00617E11">
        <w:rPr>
          <w:sz w:val="22"/>
          <w:szCs w:val="22"/>
        </w:rPr>
        <w:t>молодых специалистов</w:t>
      </w:r>
      <w:r w:rsidR="00617E11" w:rsidRPr="00617E11">
        <w:rPr>
          <w:sz w:val="22"/>
          <w:szCs w:val="22"/>
        </w:rPr>
        <w:t xml:space="preserve"> -</w:t>
      </w:r>
      <w:r w:rsidR="0028792F" w:rsidRPr="00617E11">
        <w:rPr>
          <w:sz w:val="22"/>
          <w:szCs w:val="22"/>
        </w:rPr>
        <w:t>2</w:t>
      </w:r>
      <w:r w:rsidRPr="00617E11">
        <w:rPr>
          <w:sz w:val="22"/>
          <w:szCs w:val="22"/>
        </w:rPr>
        <w:t>). На 01.01.201</w:t>
      </w:r>
      <w:r w:rsidR="0028792F" w:rsidRPr="00617E11">
        <w:rPr>
          <w:sz w:val="22"/>
          <w:szCs w:val="22"/>
        </w:rPr>
        <w:t>8</w:t>
      </w:r>
      <w:r w:rsidRPr="00617E11">
        <w:rPr>
          <w:sz w:val="22"/>
          <w:szCs w:val="22"/>
        </w:rPr>
        <w:t xml:space="preserve"> года было выдано 2 свидетельства о предоставлении социальной выплаты на приобретени</w:t>
      </w:r>
      <w:r w:rsidR="0028792F" w:rsidRPr="00617E11">
        <w:rPr>
          <w:sz w:val="22"/>
          <w:szCs w:val="22"/>
        </w:rPr>
        <w:t>е жилья в сельской местности и 1</w:t>
      </w:r>
      <w:r w:rsidRPr="00617E11">
        <w:rPr>
          <w:sz w:val="22"/>
          <w:szCs w:val="22"/>
        </w:rPr>
        <w:t xml:space="preserve"> свидетельств</w:t>
      </w:r>
      <w:r w:rsidR="0028792F" w:rsidRPr="00617E11">
        <w:rPr>
          <w:sz w:val="22"/>
          <w:szCs w:val="22"/>
        </w:rPr>
        <w:t>о</w:t>
      </w:r>
      <w:r w:rsidRPr="00617E11">
        <w:rPr>
          <w:sz w:val="22"/>
          <w:szCs w:val="22"/>
        </w:rPr>
        <w:t xml:space="preserve"> на строительство индивидуального жилого дома, улучшили свои жилищные ус</w:t>
      </w:r>
      <w:r w:rsidR="0028792F" w:rsidRPr="00617E11">
        <w:rPr>
          <w:sz w:val="22"/>
          <w:szCs w:val="22"/>
        </w:rPr>
        <w:t>ловия 2 семьи. Из 3</w:t>
      </w:r>
      <w:r w:rsidRPr="00617E11">
        <w:rPr>
          <w:sz w:val="22"/>
          <w:szCs w:val="22"/>
        </w:rPr>
        <w:t xml:space="preserve"> участников, </w:t>
      </w:r>
      <w:r w:rsidR="0028792F" w:rsidRPr="00617E11">
        <w:rPr>
          <w:sz w:val="22"/>
          <w:szCs w:val="22"/>
        </w:rPr>
        <w:t>1</w:t>
      </w:r>
      <w:r w:rsidRPr="00617E11">
        <w:rPr>
          <w:sz w:val="22"/>
          <w:szCs w:val="22"/>
        </w:rPr>
        <w:t xml:space="preserve"> – строител</w:t>
      </w:r>
      <w:r w:rsidR="0028792F" w:rsidRPr="00617E11">
        <w:rPr>
          <w:sz w:val="22"/>
          <w:szCs w:val="22"/>
        </w:rPr>
        <w:t>ь, он</w:t>
      </w:r>
      <w:r w:rsidRPr="00617E11">
        <w:rPr>
          <w:sz w:val="22"/>
          <w:szCs w:val="22"/>
        </w:rPr>
        <w:t xml:space="preserve"> улучш</w:t>
      </w:r>
      <w:r w:rsidR="0028792F" w:rsidRPr="00617E11">
        <w:rPr>
          <w:sz w:val="22"/>
          <w:szCs w:val="22"/>
        </w:rPr>
        <w:t>и</w:t>
      </w:r>
      <w:r w:rsidRPr="00617E11">
        <w:rPr>
          <w:sz w:val="22"/>
          <w:szCs w:val="22"/>
        </w:rPr>
        <w:t>т свои жилищные условия не позднее чем через 1,5 года с даты получения свидетельства.</w:t>
      </w:r>
    </w:p>
    <w:p w:rsidR="00E03571" w:rsidRPr="0028788E" w:rsidRDefault="00E03571" w:rsidP="00E03571">
      <w:pPr>
        <w:jc w:val="both"/>
        <w:rPr>
          <w:color w:val="000000" w:themeColor="text1"/>
          <w:sz w:val="22"/>
          <w:szCs w:val="22"/>
        </w:rPr>
      </w:pPr>
    </w:p>
    <w:p w:rsidR="00900F92" w:rsidRPr="00743854" w:rsidRDefault="001E6532" w:rsidP="001E6532">
      <w:pPr>
        <w:pStyle w:val="20"/>
        <w:rPr>
          <w:bCs/>
          <w:sz w:val="22"/>
          <w:szCs w:val="22"/>
        </w:rPr>
      </w:pPr>
      <w:r w:rsidRPr="00743854">
        <w:rPr>
          <w:bCs/>
          <w:sz w:val="22"/>
          <w:szCs w:val="22"/>
        </w:rPr>
        <w:t>По разделу «Физическая культура и спорт» подразделу 1102 «</w:t>
      </w:r>
      <w:r w:rsidR="00900F92" w:rsidRPr="00743854">
        <w:rPr>
          <w:bCs/>
          <w:sz w:val="22"/>
          <w:szCs w:val="22"/>
        </w:rPr>
        <w:t xml:space="preserve">Массовый спорт» </w:t>
      </w:r>
      <w:r w:rsidRPr="00743854">
        <w:rPr>
          <w:bCs/>
          <w:sz w:val="22"/>
          <w:szCs w:val="22"/>
        </w:rPr>
        <w:t xml:space="preserve">расходы </w:t>
      </w:r>
      <w:r w:rsidR="00743854" w:rsidRPr="00743854">
        <w:rPr>
          <w:bCs/>
          <w:sz w:val="22"/>
          <w:szCs w:val="22"/>
        </w:rPr>
        <w:t xml:space="preserve">на изготовление проектно-сметной документации на капитальный ремонт стадиона </w:t>
      </w:r>
      <w:r w:rsidR="00617E11" w:rsidRPr="00743854">
        <w:rPr>
          <w:bCs/>
          <w:sz w:val="22"/>
          <w:szCs w:val="22"/>
        </w:rPr>
        <w:t>не были произведены в связи с недобросовестным исполнением подрядчиком ус</w:t>
      </w:r>
      <w:r w:rsidR="00743854" w:rsidRPr="00743854">
        <w:rPr>
          <w:bCs/>
          <w:sz w:val="22"/>
          <w:szCs w:val="22"/>
        </w:rPr>
        <w:t xml:space="preserve">ловий муниципального контракта. Контракт </w:t>
      </w:r>
      <w:r w:rsidR="00743854" w:rsidRPr="00743854">
        <w:rPr>
          <w:bCs/>
          <w:sz w:val="22"/>
          <w:szCs w:val="22"/>
        </w:rPr>
        <w:lastRenderedPageBreak/>
        <w:t xml:space="preserve">расторгнут, объявлена повторная конкурсная процедура. </w:t>
      </w:r>
      <w:r w:rsidR="00B36861" w:rsidRPr="00743854">
        <w:rPr>
          <w:bCs/>
          <w:sz w:val="22"/>
          <w:szCs w:val="22"/>
        </w:rPr>
        <w:t>Бюджетные ассигнования на 2017 год составили 646,7 тыс.руб.</w:t>
      </w:r>
    </w:p>
    <w:p w:rsidR="00D05DF2" w:rsidRPr="00743854" w:rsidRDefault="00D05DF2" w:rsidP="00B27EFC">
      <w:pPr>
        <w:pStyle w:val="20"/>
        <w:rPr>
          <w:bCs/>
          <w:sz w:val="22"/>
          <w:szCs w:val="22"/>
        </w:rPr>
      </w:pPr>
    </w:p>
    <w:p w:rsidR="00E75C69" w:rsidRPr="0028788E" w:rsidRDefault="00E75C69" w:rsidP="00D0498F">
      <w:pPr>
        <w:pStyle w:val="a5"/>
        <w:jc w:val="center"/>
        <w:rPr>
          <w:bCs w:val="0"/>
          <w:iCs w:val="0"/>
          <w:color w:val="000000" w:themeColor="text1"/>
          <w:sz w:val="22"/>
          <w:szCs w:val="22"/>
        </w:rPr>
      </w:pPr>
    </w:p>
    <w:p w:rsidR="00D0498F" w:rsidRPr="00743854" w:rsidRDefault="00D0498F" w:rsidP="00D0498F">
      <w:pPr>
        <w:pStyle w:val="a5"/>
        <w:jc w:val="center"/>
        <w:rPr>
          <w:bCs w:val="0"/>
          <w:iCs w:val="0"/>
          <w:sz w:val="22"/>
          <w:szCs w:val="22"/>
        </w:rPr>
      </w:pPr>
      <w:r w:rsidRPr="00743854">
        <w:rPr>
          <w:bCs w:val="0"/>
          <w:iCs w:val="0"/>
          <w:sz w:val="22"/>
          <w:szCs w:val="22"/>
        </w:rPr>
        <w:t>Управление финансов Администрации Чаинского района</w:t>
      </w:r>
    </w:p>
    <w:p w:rsidR="00D0498F" w:rsidRPr="00743854" w:rsidRDefault="00D0498F" w:rsidP="00D0498F">
      <w:pPr>
        <w:pStyle w:val="a5"/>
        <w:jc w:val="center"/>
        <w:rPr>
          <w:b w:val="0"/>
          <w:bCs w:val="0"/>
          <w:i w:val="0"/>
          <w:iCs w:val="0"/>
          <w:sz w:val="22"/>
          <w:szCs w:val="22"/>
        </w:rPr>
      </w:pPr>
      <w:r w:rsidRPr="00743854">
        <w:rPr>
          <w:b w:val="0"/>
          <w:bCs w:val="0"/>
          <w:i w:val="0"/>
          <w:iCs w:val="0"/>
          <w:sz w:val="22"/>
          <w:szCs w:val="22"/>
        </w:rPr>
        <w:t>(код ведомства 902)</w:t>
      </w:r>
    </w:p>
    <w:p w:rsidR="00F21B13" w:rsidRPr="00743854" w:rsidRDefault="00D0498F" w:rsidP="00F21B13">
      <w:pPr>
        <w:pStyle w:val="af3"/>
        <w:tabs>
          <w:tab w:val="clear" w:pos="1560"/>
        </w:tabs>
        <w:spacing w:line="240" w:lineRule="auto"/>
        <w:ind w:left="0" w:right="45" w:firstLine="709"/>
        <w:rPr>
          <w:bCs/>
          <w:iCs/>
          <w:sz w:val="22"/>
          <w:szCs w:val="22"/>
        </w:rPr>
      </w:pPr>
      <w:r w:rsidRPr="00743854">
        <w:rPr>
          <w:sz w:val="22"/>
          <w:szCs w:val="22"/>
        </w:rPr>
        <w:t xml:space="preserve">Кассовое исполнение расходов за отчетный период составило </w:t>
      </w:r>
      <w:r w:rsidR="00731B73" w:rsidRPr="00743854">
        <w:rPr>
          <w:sz w:val="22"/>
          <w:szCs w:val="22"/>
        </w:rPr>
        <w:t>43</w:t>
      </w:r>
      <w:r w:rsidR="008328AC" w:rsidRPr="00743854">
        <w:rPr>
          <w:sz w:val="22"/>
          <w:szCs w:val="22"/>
        </w:rPr>
        <w:t>459,5</w:t>
      </w:r>
      <w:r w:rsidRPr="00743854">
        <w:rPr>
          <w:bCs/>
          <w:iCs/>
          <w:sz w:val="22"/>
          <w:szCs w:val="22"/>
        </w:rPr>
        <w:t xml:space="preserve">тыс. рублей или </w:t>
      </w:r>
      <w:r w:rsidR="008F7E29" w:rsidRPr="00743854">
        <w:rPr>
          <w:bCs/>
          <w:iCs/>
          <w:sz w:val="22"/>
          <w:szCs w:val="22"/>
        </w:rPr>
        <w:t>9</w:t>
      </w:r>
      <w:r w:rsidR="00731B73" w:rsidRPr="00743854">
        <w:rPr>
          <w:bCs/>
          <w:iCs/>
          <w:sz w:val="22"/>
          <w:szCs w:val="22"/>
        </w:rPr>
        <w:t>9,</w:t>
      </w:r>
      <w:r w:rsidR="008328AC" w:rsidRPr="00743854">
        <w:rPr>
          <w:bCs/>
          <w:iCs/>
          <w:sz w:val="22"/>
          <w:szCs w:val="22"/>
        </w:rPr>
        <w:t>3</w:t>
      </w:r>
      <w:r w:rsidRPr="00743854">
        <w:rPr>
          <w:bCs/>
          <w:iCs/>
          <w:sz w:val="22"/>
          <w:szCs w:val="22"/>
        </w:rPr>
        <w:t>%</w:t>
      </w:r>
      <w:r w:rsidR="00F21B13" w:rsidRPr="00743854">
        <w:rPr>
          <w:bCs/>
          <w:iCs/>
          <w:sz w:val="22"/>
          <w:szCs w:val="22"/>
        </w:rPr>
        <w:t>от плана по уточненной сводной бюджетной росписи.</w:t>
      </w:r>
    </w:p>
    <w:p w:rsidR="00555867" w:rsidRPr="00743854" w:rsidRDefault="00555867" w:rsidP="00555867">
      <w:pPr>
        <w:pStyle w:val="af3"/>
        <w:tabs>
          <w:tab w:val="clear" w:pos="1560"/>
        </w:tabs>
        <w:spacing w:line="240" w:lineRule="auto"/>
        <w:ind w:left="0" w:right="45" w:firstLine="709"/>
        <w:jc w:val="right"/>
        <w:rPr>
          <w:sz w:val="22"/>
          <w:szCs w:val="22"/>
        </w:rPr>
      </w:pPr>
      <w:r w:rsidRPr="00743854">
        <w:rPr>
          <w:sz w:val="22"/>
          <w:szCs w:val="22"/>
        </w:rPr>
        <w:t>тыс.рублей</w:t>
      </w:r>
    </w:p>
    <w:tbl>
      <w:tblPr>
        <w:tblW w:w="10065" w:type="dxa"/>
        <w:tblInd w:w="-34" w:type="dxa"/>
        <w:tblLook w:val="00A0"/>
      </w:tblPr>
      <w:tblGrid>
        <w:gridCol w:w="5954"/>
        <w:gridCol w:w="1371"/>
        <w:gridCol w:w="1318"/>
        <w:gridCol w:w="1422"/>
      </w:tblGrid>
      <w:tr w:rsidR="0066652D" w:rsidRPr="00743854" w:rsidTr="000D465C">
        <w:trPr>
          <w:trHeight w:val="315"/>
          <w:tblHeader/>
        </w:trPr>
        <w:tc>
          <w:tcPr>
            <w:tcW w:w="5954" w:type="dxa"/>
            <w:vMerge w:val="restart"/>
            <w:tcBorders>
              <w:top w:val="single" w:sz="8" w:space="0" w:color="auto"/>
              <w:left w:val="single" w:sz="8" w:space="0" w:color="auto"/>
              <w:bottom w:val="single" w:sz="8" w:space="0" w:color="000000"/>
              <w:right w:val="single" w:sz="8" w:space="0" w:color="auto"/>
            </w:tcBorders>
            <w:vAlign w:val="center"/>
          </w:tcPr>
          <w:p w:rsidR="0066652D" w:rsidRPr="00743854" w:rsidRDefault="0066652D" w:rsidP="0066652D">
            <w:pPr>
              <w:jc w:val="center"/>
              <w:rPr>
                <w:sz w:val="22"/>
                <w:szCs w:val="22"/>
              </w:rPr>
            </w:pPr>
            <w:r w:rsidRPr="00743854">
              <w:rPr>
                <w:sz w:val="22"/>
                <w:szCs w:val="22"/>
              </w:rPr>
              <w:t>Наименование</w:t>
            </w:r>
          </w:p>
        </w:tc>
        <w:tc>
          <w:tcPr>
            <w:tcW w:w="4111" w:type="dxa"/>
            <w:gridSpan w:val="3"/>
            <w:tcBorders>
              <w:top w:val="single" w:sz="8" w:space="0" w:color="auto"/>
              <w:left w:val="nil"/>
              <w:bottom w:val="single" w:sz="8" w:space="0" w:color="auto"/>
              <w:right w:val="single" w:sz="8" w:space="0" w:color="000000"/>
            </w:tcBorders>
            <w:vAlign w:val="bottom"/>
          </w:tcPr>
          <w:p w:rsidR="0066652D" w:rsidRPr="00743854" w:rsidRDefault="0066652D" w:rsidP="0066652D">
            <w:pPr>
              <w:jc w:val="center"/>
              <w:rPr>
                <w:sz w:val="22"/>
                <w:szCs w:val="22"/>
              </w:rPr>
            </w:pPr>
            <w:r w:rsidRPr="00743854">
              <w:rPr>
                <w:sz w:val="22"/>
                <w:szCs w:val="22"/>
              </w:rPr>
              <w:t>Отчетный год</w:t>
            </w:r>
          </w:p>
        </w:tc>
      </w:tr>
      <w:tr w:rsidR="0066652D" w:rsidRPr="00743854" w:rsidTr="000D465C">
        <w:trPr>
          <w:trHeight w:val="1489"/>
          <w:tblHeader/>
        </w:trPr>
        <w:tc>
          <w:tcPr>
            <w:tcW w:w="5954" w:type="dxa"/>
            <w:vMerge/>
            <w:tcBorders>
              <w:top w:val="single" w:sz="8" w:space="0" w:color="auto"/>
              <w:left w:val="single" w:sz="8" w:space="0" w:color="auto"/>
              <w:bottom w:val="single" w:sz="8" w:space="0" w:color="000000"/>
              <w:right w:val="single" w:sz="8" w:space="0" w:color="auto"/>
            </w:tcBorders>
            <w:vAlign w:val="center"/>
          </w:tcPr>
          <w:p w:rsidR="0066652D" w:rsidRPr="00743854" w:rsidRDefault="0066652D" w:rsidP="0066652D">
            <w:pPr>
              <w:rPr>
                <w:sz w:val="22"/>
                <w:szCs w:val="22"/>
              </w:rPr>
            </w:pPr>
          </w:p>
        </w:tc>
        <w:tc>
          <w:tcPr>
            <w:tcW w:w="1371" w:type="dxa"/>
            <w:tcBorders>
              <w:top w:val="nil"/>
              <w:left w:val="nil"/>
              <w:bottom w:val="single" w:sz="8" w:space="0" w:color="auto"/>
              <w:right w:val="single" w:sz="8" w:space="0" w:color="auto"/>
            </w:tcBorders>
          </w:tcPr>
          <w:p w:rsidR="0066652D" w:rsidRPr="00743854" w:rsidRDefault="0066652D" w:rsidP="00FA78A6">
            <w:pPr>
              <w:jc w:val="center"/>
              <w:rPr>
                <w:sz w:val="22"/>
                <w:szCs w:val="22"/>
              </w:rPr>
            </w:pPr>
            <w:r w:rsidRPr="00743854">
              <w:rPr>
                <w:sz w:val="22"/>
                <w:szCs w:val="22"/>
              </w:rPr>
              <w:t xml:space="preserve">План по уточненной сводной бюджетной росписи на </w:t>
            </w:r>
            <w:r w:rsidR="00755E73" w:rsidRPr="00743854">
              <w:rPr>
                <w:sz w:val="22"/>
                <w:szCs w:val="22"/>
              </w:rPr>
              <w:t>2016</w:t>
            </w:r>
            <w:r w:rsidR="00FA78A6" w:rsidRPr="00743854">
              <w:rPr>
                <w:sz w:val="22"/>
                <w:szCs w:val="22"/>
              </w:rPr>
              <w:t xml:space="preserve"> год</w:t>
            </w:r>
          </w:p>
        </w:tc>
        <w:tc>
          <w:tcPr>
            <w:tcW w:w="1318" w:type="dxa"/>
            <w:tcBorders>
              <w:top w:val="nil"/>
              <w:left w:val="nil"/>
              <w:bottom w:val="single" w:sz="8" w:space="0" w:color="auto"/>
              <w:right w:val="single" w:sz="8" w:space="0" w:color="auto"/>
            </w:tcBorders>
          </w:tcPr>
          <w:p w:rsidR="0066652D" w:rsidRPr="00743854" w:rsidRDefault="0066652D" w:rsidP="000D465C">
            <w:pPr>
              <w:jc w:val="center"/>
              <w:rPr>
                <w:sz w:val="22"/>
                <w:szCs w:val="22"/>
              </w:rPr>
            </w:pPr>
            <w:r w:rsidRPr="00743854">
              <w:rPr>
                <w:sz w:val="22"/>
                <w:szCs w:val="22"/>
              </w:rPr>
              <w:t>Кассовое исполнение</w:t>
            </w:r>
          </w:p>
        </w:tc>
        <w:tc>
          <w:tcPr>
            <w:tcW w:w="1422" w:type="dxa"/>
            <w:tcBorders>
              <w:top w:val="nil"/>
              <w:left w:val="nil"/>
              <w:bottom w:val="single" w:sz="8" w:space="0" w:color="auto"/>
              <w:right w:val="single" w:sz="8" w:space="0" w:color="auto"/>
            </w:tcBorders>
          </w:tcPr>
          <w:p w:rsidR="0066652D" w:rsidRPr="00743854" w:rsidRDefault="0066652D" w:rsidP="0066652D">
            <w:pPr>
              <w:jc w:val="center"/>
              <w:rPr>
                <w:sz w:val="22"/>
                <w:szCs w:val="22"/>
              </w:rPr>
            </w:pPr>
            <w:r w:rsidRPr="00743854">
              <w:rPr>
                <w:sz w:val="22"/>
                <w:szCs w:val="22"/>
              </w:rPr>
              <w:t>% исполнения к плану по уточненной сводной бюджетной росписи</w:t>
            </w:r>
          </w:p>
        </w:tc>
      </w:tr>
      <w:tr w:rsidR="0066652D" w:rsidRPr="00743854" w:rsidTr="000D465C">
        <w:trPr>
          <w:trHeight w:val="315"/>
        </w:trPr>
        <w:tc>
          <w:tcPr>
            <w:tcW w:w="5954" w:type="dxa"/>
            <w:tcBorders>
              <w:top w:val="nil"/>
              <w:left w:val="single" w:sz="8" w:space="0" w:color="auto"/>
              <w:bottom w:val="single" w:sz="8" w:space="0" w:color="auto"/>
              <w:right w:val="single" w:sz="8" w:space="0" w:color="auto"/>
            </w:tcBorders>
            <w:vAlign w:val="bottom"/>
          </w:tcPr>
          <w:p w:rsidR="0066652D" w:rsidRPr="00743854" w:rsidRDefault="0066652D" w:rsidP="0066652D">
            <w:pPr>
              <w:rPr>
                <w:b/>
                <w:bCs/>
                <w:sz w:val="22"/>
                <w:szCs w:val="22"/>
              </w:rPr>
            </w:pPr>
            <w:r w:rsidRPr="00743854">
              <w:rPr>
                <w:b/>
                <w:bCs/>
                <w:sz w:val="22"/>
                <w:szCs w:val="22"/>
              </w:rPr>
              <w:t>ВСЕГО</w:t>
            </w:r>
          </w:p>
        </w:tc>
        <w:tc>
          <w:tcPr>
            <w:tcW w:w="1371" w:type="dxa"/>
            <w:tcBorders>
              <w:top w:val="nil"/>
              <w:left w:val="nil"/>
              <w:bottom w:val="single" w:sz="8" w:space="0" w:color="auto"/>
              <w:right w:val="single" w:sz="8" w:space="0" w:color="auto"/>
            </w:tcBorders>
            <w:vAlign w:val="bottom"/>
          </w:tcPr>
          <w:p w:rsidR="0066652D" w:rsidRPr="00743854" w:rsidRDefault="008328AC" w:rsidP="008328AC">
            <w:pPr>
              <w:jc w:val="right"/>
              <w:rPr>
                <w:b/>
                <w:bCs/>
                <w:sz w:val="22"/>
                <w:szCs w:val="22"/>
              </w:rPr>
            </w:pPr>
            <w:r w:rsidRPr="00743854">
              <w:rPr>
                <w:b/>
                <w:bCs/>
                <w:sz w:val="22"/>
                <w:szCs w:val="22"/>
              </w:rPr>
              <w:t>43776,8</w:t>
            </w:r>
          </w:p>
        </w:tc>
        <w:tc>
          <w:tcPr>
            <w:tcW w:w="1318" w:type="dxa"/>
            <w:tcBorders>
              <w:top w:val="nil"/>
              <w:left w:val="nil"/>
              <w:bottom w:val="single" w:sz="8" w:space="0" w:color="auto"/>
              <w:right w:val="single" w:sz="8" w:space="0" w:color="auto"/>
            </w:tcBorders>
            <w:vAlign w:val="bottom"/>
          </w:tcPr>
          <w:p w:rsidR="0066652D" w:rsidRPr="00743854" w:rsidRDefault="008328AC" w:rsidP="0066652D">
            <w:pPr>
              <w:jc w:val="right"/>
              <w:rPr>
                <w:b/>
                <w:bCs/>
                <w:sz w:val="22"/>
                <w:szCs w:val="22"/>
              </w:rPr>
            </w:pPr>
            <w:r w:rsidRPr="00743854">
              <w:rPr>
                <w:b/>
                <w:bCs/>
                <w:sz w:val="22"/>
                <w:szCs w:val="22"/>
              </w:rPr>
              <w:t>43459,5</w:t>
            </w:r>
          </w:p>
        </w:tc>
        <w:tc>
          <w:tcPr>
            <w:tcW w:w="1422" w:type="dxa"/>
            <w:tcBorders>
              <w:top w:val="nil"/>
              <w:left w:val="nil"/>
              <w:bottom w:val="single" w:sz="8" w:space="0" w:color="auto"/>
              <w:right w:val="single" w:sz="8" w:space="0" w:color="auto"/>
            </w:tcBorders>
            <w:vAlign w:val="bottom"/>
          </w:tcPr>
          <w:p w:rsidR="0066652D" w:rsidRPr="00743854" w:rsidRDefault="00755E73" w:rsidP="008328AC">
            <w:pPr>
              <w:jc w:val="right"/>
              <w:rPr>
                <w:b/>
                <w:bCs/>
                <w:sz w:val="22"/>
                <w:szCs w:val="22"/>
              </w:rPr>
            </w:pPr>
            <w:r w:rsidRPr="00743854">
              <w:rPr>
                <w:b/>
                <w:bCs/>
                <w:sz w:val="22"/>
                <w:szCs w:val="22"/>
              </w:rPr>
              <w:t>99,</w:t>
            </w:r>
            <w:r w:rsidR="008328AC" w:rsidRPr="00743854">
              <w:rPr>
                <w:b/>
                <w:bCs/>
                <w:sz w:val="22"/>
                <w:szCs w:val="22"/>
              </w:rPr>
              <w:t>3</w:t>
            </w:r>
          </w:p>
        </w:tc>
      </w:tr>
      <w:tr w:rsidR="0066652D" w:rsidRPr="00743854" w:rsidTr="000D465C">
        <w:trPr>
          <w:trHeight w:val="341"/>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tabs>
                <w:tab w:val="left" w:pos="0"/>
              </w:tabs>
              <w:rPr>
                <w:b/>
                <w:bCs/>
                <w:sz w:val="22"/>
                <w:szCs w:val="22"/>
              </w:rPr>
            </w:pPr>
            <w:r w:rsidRPr="00743854">
              <w:rPr>
                <w:b/>
                <w:bCs/>
                <w:sz w:val="22"/>
                <w:szCs w:val="22"/>
              </w:rPr>
              <w:t>1) за счет средств федерального бюджета</w:t>
            </w:r>
          </w:p>
        </w:tc>
        <w:tc>
          <w:tcPr>
            <w:tcW w:w="1371" w:type="dxa"/>
            <w:tcBorders>
              <w:top w:val="nil"/>
              <w:left w:val="nil"/>
              <w:bottom w:val="single" w:sz="8" w:space="0" w:color="auto"/>
              <w:right w:val="single" w:sz="8" w:space="0" w:color="auto"/>
            </w:tcBorders>
          </w:tcPr>
          <w:p w:rsidR="0066652D" w:rsidRPr="00743854" w:rsidRDefault="008328AC" w:rsidP="0066652D">
            <w:pPr>
              <w:jc w:val="right"/>
              <w:rPr>
                <w:b/>
                <w:bCs/>
                <w:sz w:val="22"/>
                <w:szCs w:val="22"/>
              </w:rPr>
            </w:pPr>
            <w:r w:rsidRPr="00743854">
              <w:rPr>
                <w:b/>
                <w:bCs/>
                <w:sz w:val="22"/>
                <w:szCs w:val="22"/>
              </w:rPr>
              <w:t>683,4</w:t>
            </w:r>
          </w:p>
        </w:tc>
        <w:tc>
          <w:tcPr>
            <w:tcW w:w="1318" w:type="dxa"/>
            <w:tcBorders>
              <w:top w:val="nil"/>
              <w:left w:val="nil"/>
              <w:bottom w:val="single" w:sz="8" w:space="0" w:color="auto"/>
              <w:right w:val="single" w:sz="8" w:space="0" w:color="auto"/>
            </w:tcBorders>
          </w:tcPr>
          <w:p w:rsidR="0066652D" w:rsidRPr="00743854" w:rsidRDefault="008328AC" w:rsidP="0066652D">
            <w:pPr>
              <w:jc w:val="right"/>
              <w:rPr>
                <w:b/>
                <w:bCs/>
                <w:sz w:val="22"/>
                <w:szCs w:val="22"/>
              </w:rPr>
            </w:pPr>
            <w:r w:rsidRPr="00743854">
              <w:rPr>
                <w:b/>
                <w:bCs/>
                <w:sz w:val="22"/>
                <w:szCs w:val="22"/>
              </w:rPr>
              <w:t>683,4</w:t>
            </w:r>
          </w:p>
        </w:tc>
        <w:tc>
          <w:tcPr>
            <w:tcW w:w="1422" w:type="dxa"/>
            <w:tcBorders>
              <w:top w:val="nil"/>
              <w:left w:val="nil"/>
              <w:bottom w:val="single" w:sz="8" w:space="0" w:color="auto"/>
              <w:right w:val="single" w:sz="8" w:space="0" w:color="auto"/>
            </w:tcBorders>
          </w:tcPr>
          <w:p w:rsidR="0066652D" w:rsidRPr="00743854" w:rsidRDefault="0066652D" w:rsidP="0066652D">
            <w:pPr>
              <w:jc w:val="right"/>
              <w:rPr>
                <w:b/>
                <w:bCs/>
                <w:sz w:val="22"/>
                <w:szCs w:val="22"/>
              </w:rPr>
            </w:pPr>
            <w:r w:rsidRPr="00743854">
              <w:rPr>
                <w:b/>
                <w:bCs/>
                <w:sz w:val="22"/>
                <w:szCs w:val="22"/>
              </w:rPr>
              <w:t>100,0</w:t>
            </w:r>
          </w:p>
        </w:tc>
      </w:tr>
      <w:tr w:rsidR="0066652D" w:rsidRPr="00743854" w:rsidTr="000D465C">
        <w:trPr>
          <w:trHeight w:val="315"/>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rPr>
                <w:sz w:val="22"/>
                <w:szCs w:val="22"/>
              </w:rPr>
            </w:pPr>
            <w:r w:rsidRPr="00743854">
              <w:rPr>
                <w:sz w:val="22"/>
                <w:szCs w:val="22"/>
              </w:rPr>
              <w:t>в том числе</w:t>
            </w:r>
          </w:p>
        </w:tc>
        <w:tc>
          <w:tcPr>
            <w:tcW w:w="1371" w:type="dxa"/>
            <w:tcBorders>
              <w:top w:val="nil"/>
              <w:left w:val="nil"/>
              <w:bottom w:val="single" w:sz="8" w:space="0" w:color="auto"/>
              <w:right w:val="single" w:sz="8" w:space="0" w:color="auto"/>
            </w:tcBorders>
          </w:tcPr>
          <w:p w:rsidR="0066652D" w:rsidRPr="00743854" w:rsidRDefault="0066652D" w:rsidP="0066652D">
            <w:pPr>
              <w:jc w:val="right"/>
              <w:rPr>
                <w:b/>
                <w:bCs/>
                <w:sz w:val="22"/>
                <w:szCs w:val="22"/>
              </w:rPr>
            </w:pPr>
            <w:r w:rsidRPr="00743854">
              <w:rPr>
                <w:b/>
                <w:bCs/>
                <w:sz w:val="22"/>
                <w:szCs w:val="22"/>
              </w:rPr>
              <w:t> </w:t>
            </w:r>
          </w:p>
        </w:tc>
        <w:tc>
          <w:tcPr>
            <w:tcW w:w="1318" w:type="dxa"/>
            <w:tcBorders>
              <w:top w:val="nil"/>
              <w:left w:val="nil"/>
              <w:bottom w:val="single" w:sz="8" w:space="0" w:color="auto"/>
              <w:right w:val="single" w:sz="8" w:space="0" w:color="auto"/>
            </w:tcBorders>
          </w:tcPr>
          <w:p w:rsidR="0066652D" w:rsidRPr="00743854" w:rsidRDefault="0066652D" w:rsidP="0066652D">
            <w:pPr>
              <w:jc w:val="right"/>
              <w:rPr>
                <w:b/>
                <w:bCs/>
                <w:sz w:val="22"/>
                <w:szCs w:val="22"/>
              </w:rPr>
            </w:pPr>
            <w:r w:rsidRPr="00743854">
              <w:rPr>
                <w:b/>
                <w:bCs/>
                <w:sz w:val="22"/>
                <w:szCs w:val="22"/>
              </w:rPr>
              <w:t> </w:t>
            </w:r>
          </w:p>
        </w:tc>
        <w:tc>
          <w:tcPr>
            <w:tcW w:w="1422" w:type="dxa"/>
            <w:tcBorders>
              <w:top w:val="nil"/>
              <w:left w:val="nil"/>
              <w:bottom w:val="single" w:sz="8" w:space="0" w:color="auto"/>
              <w:right w:val="single" w:sz="8" w:space="0" w:color="auto"/>
            </w:tcBorders>
          </w:tcPr>
          <w:p w:rsidR="0066652D" w:rsidRPr="00743854" w:rsidRDefault="0066652D" w:rsidP="0066652D">
            <w:pPr>
              <w:jc w:val="right"/>
              <w:rPr>
                <w:b/>
                <w:bCs/>
                <w:sz w:val="22"/>
                <w:szCs w:val="22"/>
              </w:rPr>
            </w:pPr>
            <w:r w:rsidRPr="00743854">
              <w:rPr>
                <w:b/>
                <w:bCs/>
                <w:sz w:val="22"/>
                <w:szCs w:val="22"/>
              </w:rPr>
              <w:t> </w:t>
            </w:r>
          </w:p>
        </w:tc>
      </w:tr>
      <w:tr w:rsidR="00755E73" w:rsidRPr="00743854" w:rsidTr="000D465C">
        <w:trPr>
          <w:trHeight w:val="615"/>
        </w:trPr>
        <w:tc>
          <w:tcPr>
            <w:tcW w:w="5954" w:type="dxa"/>
            <w:tcBorders>
              <w:top w:val="nil"/>
              <w:left w:val="single" w:sz="8" w:space="0" w:color="auto"/>
              <w:bottom w:val="single" w:sz="8" w:space="0" w:color="auto"/>
              <w:right w:val="single" w:sz="8" w:space="0" w:color="auto"/>
            </w:tcBorders>
          </w:tcPr>
          <w:p w:rsidR="00755E73" w:rsidRPr="00743854" w:rsidRDefault="004564F8">
            <w:pPr>
              <w:rPr>
                <w:sz w:val="22"/>
                <w:szCs w:val="22"/>
              </w:rPr>
            </w:pPr>
            <w:r w:rsidRPr="00743854">
              <w:rPr>
                <w:sz w:val="22"/>
                <w:szCs w:val="22"/>
              </w:rPr>
              <w:t>-</w:t>
            </w:r>
            <w:r w:rsidR="00755E73" w:rsidRPr="00743854">
              <w:rPr>
                <w:sz w:val="22"/>
                <w:szCs w:val="22"/>
              </w:rPr>
              <w:t>Осуществление первичного воинского учета на территориях, где отсутствуют военные комиссариаты</w:t>
            </w:r>
          </w:p>
        </w:tc>
        <w:tc>
          <w:tcPr>
            <w:tcW w:w="1371" w:type="dxa"/>
            <w:tcBorders>
              <w:top w:val="nil"/>
              <w:left w:val="nil"/>
              <w:bottom w:val="single" w:sz="8" w:space="0" w:color="auto"/>
              <w:right w:val="single" w:sz="8" w:space="0" w:color="auto"/>
            </w:tcBorders>
          </w:tcPr>
          <w:p w:rsidR="00755E73" w:rsidRPr="00743854" w:rsidRDefault="008328AC">
            <w:pPr>
              <w:jc w:val="right"/>
              <w:rPr>
                <w:sz w:val="22"/>
                <w:szCs w:val="22"/>
              </w:rPr>
            </w:pPr>
            <w:r w:rsidRPr="00743854">
              <w:rPr>
                <w:sz w:val="22"/>
                <w:szCs w:val="22"/>
              </w:rPr>
              <w:t>683,4</w:t>
            </w:r>
          </w:p>
        </w:tc>
        <w:tc>
          <w:tcPr>
            <w:tcW w:w="1318" w:type="dxa"/>
            <w:tcBorders>
              <w:top w:val="nil"/>
              <w:left w:val="nil"/>
              <w:bottom w:val="single" w:sz="8" w:space="0" w:color="auto"/>
              <w:right w:val="single" w:sz="8" w:space="0" w:color="auto"/>
            </w:tcBorders>
          </w:tcPr>
          <w:p w:rsidR="00755E73" w:rsidRPr="00743854" w:rsidRDefault="008328AC">
            <w:pPr>
              <w:jc w:val="right"/>
              <w:rPr>
                <w:sz w:val="22"/>
                <w:szCs w:val="22"/>
              </w:rPr>
            </w:pPr>
            <w:r w:rsidRPr="00743854">
              <w:rPr>
                <w:sz w:val="22"/>
                <w:szCs w:val="22"/>
              </w:rPr>
              <w:t>683,4</w:t>
            </w:r>
          </w:p>
        </w:tc>
        <w:tc>
          <w:tcPr>
            <w:tcW w:w="1422" w:type="dxa"/>
            <w:tcBorders>
              <w:top w:val="nil"/>
              <w:left w:val="nil"/>
              <w:bottom w:val="single" w:sz="8" w:space="0" w:color="auto"/>
              <w:right w:val="single" w:sz="8" w:space="0" w:color="auto"/>
            </w:tcBorders>
          </w:tcPr>
          <w:p w:rsidR="00755E73" w:rsidRPr="00743854" w:rsidRDefault="00755E73" w:rsidP="0066652D">
            <w:pPr>
              <w:jc w:val="right"/>
              <w:rPr>
                <w:sz w:val="22"/>
                <w:szCs w:val="22"/>
              </w:rPr>
            </w:pPr>
            <w:r w:rsidRPr="00743854">
              <w:rPr>
                <w:sz w:val="22"/>
                <w:szCs w:val="22"/>
              </w:rPr>
              <w:t>100,0</w:t>
            </w:r>
          </w:p>
        </w:tc>
      </w:tr>
      <w:tr w:rsidR="0066652D" w:rsidRPr="00743854" w:rsidTr="000D465C">
        <w:trPr>
          <w:trHeight w:val="323"/>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tabs>
                <w:tab w:val="left" w:pos="0"/>
              </w:tabs>
              <w:rPr>
                <w:b/>
                <w:bCs/>
                <w:sz w:val="22"/>
                <w:szCs w:val="22"/>
              </w:rPr>
            </w:pPr>
            <w:r w:rsidRPr="00743854">
              <w:rPr>
                <w:b/>
                <w:bCs/>
                <w:sz w:val="22"/>
                <w:szCs w:val="22"/>
              </w:rPr>
              <w:t>2) за счет средств областного бюджета</w:t>
            </w:r>
          </w:p>
        </w:tc>
        <w:tc>
          <w:tcPr>
            <w:tcW w:w="1371" w:type="dxa"/>
            <w:tcBorders>
              <w:top w:val="nil"/>
              <w:left w:val="nil"/>
              <w:bottom w:val="single" w:sz="8" w:space="0" w:color="auto"/>
              <w:right w:val="single" w:sz="8" w:space="0" w:color="auto"/>
            </w:tcBorders>
          </w:tcPr>
          <w:p w:rsidR="0066652D" w:rsidRPr="00743854" w:rsidRDefault="00004217" w:rsidP="0066652D">
            <w:pPr>
              <w:jc w:val="right"/>
              <w:rPr>
                <w:b/>
                <w:bCs/>
                <w:sz w:val="22"/>
                <w:szCs w:val="22"/>
              </w:rPr>
            </w:pPr>
            <w:r w:rsidRPr="00743854">
              <w:rPr>
                <w:b/>
                <w:bCs/>
                <w:sz w:val="22"/>
                <w:szCs w:val="22"/>
              </w:rPr>
              <w:t>13 940,9</w:t>
            </w:r>
          </w:p>
        </w:tc>
        <w:tc>
          <w:tcPr>
            <w:tcW w:w="1318" w:type="dxa"/>
            <w:tcBorders>
              <w:top w:val="nil"/>
              <w:left w:val="nil"/>
              <w:bottom w:val="single" w:sz="8" w:space="0" w:color="auto"/>
              <w:right w:val="single" w:sz="8" w:space="0" w:color="auto"/>
            </w:tcBorders>
          </w:tcPr>
          <w:p w:rsidR="0066652D" w:rsidRPr="00743854" w:rsidRDefault="00004217" w:rsidP="0066652D">
            <w:pPr>
              <w:jc w:val="right"/>
              <w:rPr>
                <w:b/>
                <w:bCs/>
                <w:sz w:val="22"/>
                <w:szCs w:val="22"/>
              </w:rPr>
            </w:pPr>
            <w:r w:rsidRPr="00743854">
              <w:rPr>
                <w:b/>
                <w:bCs/>
                <w:sz w:val="22"/>
                <w:szCs w:val="22"/>
              </w:rPr>
              <w:t>13 940,9</w:t>
            </w:r>
          </w:p>
        </w:tc>
        <w:tc>
          <w:tcPr>
            <w:tcW w:w="1422" w:type="dxa"/>
            <w:tcBorders>
              <w:top w:val="nil"/>
              <w:left w:val="nil"/>
              <w:bottom w:val="single" w:sz="8" w:space="0" w:color="auto"/>
              <w:right w:val="single" w:sz="8" w:space="0" w:color="auto"/>
            </w:tcBorders>
          </w:tcPr>
          <w:p w:rsidR="0066652D" w:rsidRPr="00743854" w:rsidRDefault="00755E73" w:rsidP="0066652D">
            <w:pPr>
              <w:jc w:val="right"/>
              <w:rPr>
                <w:b/>
                <w:sz w:val="22"/>
                <w:szCs w:val="22"/>
              </w:rPr>
            </w:pPr>
            <w:r w:rsidRPr="00743854">
              <w:rPr>
                <w:b/>
                <w:sz w:val="22"/>
                <w:szCs w:val="22"/>
              </w:rPr>
              <w:t>100,0</w:t>
            </w:r>
          </w:p>
        </w:tc>
      </w:tr>
      <w:tr w:rsidR="0066652D" w:rsidRPr="00743854" w:rsidTr="000D465C">
        <w:trPr>
          <w:trHeight w:val="315"/>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rPr>
                <w:sz w:val="22"/>
                <w:szCs w:val="22"/>
              </w:rPr>
            </w:pPr>
            <w:r w:rsidRPr="00743854">
              <w:rPr>
                <w:sz w:val="22"/>
                <w:szCs w:val="22"/>
              </w:rPr>
              <w:t>в том числе</w:t>
            </w:r>
          </w:p>
        </w:tc>
        <w:tc>
          <w:tcPr>
            <w:tcW w:w="1371"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r w:rsidRPr="00743854">
              <w:rPr>
                <w:sz w:val="22"/>
                <w:szCs w:val="22"/>
              </w:rPr>
              <w:t> </w:t>
            </w:r>
          </w:p>
        </w:tc>
        <w:tc>
          <w:tcPr>
            <w:tcW w:w="1318"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r w:rsidRPr="00743854">
              <w:rPr>
                <w:sz w:val="22"/>
                <w:szCs w:val="22"/>
              </w:rPr>
              <w:t> </w:t>
            </w:r>
          </w:p>
        </w:tc>
        <w:tc>
          <w:tcPr>
            <w:tcW w:w="1422"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r w:rsidRPr="00743854">
              <w:rPr>
                <w:sz w:val="22"/>
                <w:szCs w:val="22"/>
              </w:rPr>
              <w:t> </w:t>
            </w:r>
          </w:p>
        </w:tc>
      </w:tr>
      <w:tr w:rsidR="0066652D" w:rsidRPr="00743854" w:rsidTr="000D465C">
        <w:trPr>
          <w:trHeight w:val="802"/>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rPr>
                <w:sz w:val="22"/>
                <w:szCs w:val="22"/>
              </w:rPr>
            </w:pPr>
            <w:r w:rsidRPr="00743854">
              <w:rPr>
                <w:sz w:val="22"/>
                <w:szCs w:val="22"/>
              </w:rPr>
              <w:t>-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1371" w:type="dxa"/>
            <w:tcBorders>
              <w:top w:val="nil"/>
              <w:left w:val="nil"/>
              <w:bottom w:val="single" w:sz="8" w:space="0" w:color="auto"/>
              <w:right w:val="single" w:sz="8" w:space="0" w:color="auto"/>
            </w:tcBorders>
          </w:tcPr>
          <w:p w:rsidR="0066652D" w:rsidRPr="00743854" w:rsidRDefault="00755E73" w:rsidP="00004217">
            <w:pPr>
              <w:jc w:val="right"/>
              <w:rPr>
                <w:sz w:val="22"/>
                <w:szCs w:val="22"/>
              </w:rPr>
            </w:pPr>
            <w:r w:rsidRPr="00743854">
              <w:rPr>
                <w:sz w:val="22"/>
                <w:szCs w:val="22"/>
              </w:rPr>
              <w:t>13</w:t>
            </w:r>
            <w:r w:rsidR="00004217" w:rsidRPr="00743854">
              <w:rPr>
                <w:sz w:val="22"/>
                <w:szCs w:val="22"/>
              </w:rPr>
              <w:t> 738,6</w:t>
            </w:r>
          </w:p>
        </w:tc>
        <w:tc>
          <w:tcPr>
            <w:tcW w:w="1318" w:type="dxa"/>
            <w:tcBorders>
              <w:top w:val="nil"/>
              <w:left w:val="nil"/>
              <w:bottom w:val="single" w:sz="8" w:space="0" w:color="auto"/>
              <w:right w:val="single" w:sz="8" w:space="0" w:color="auto"/>
            </w:tcBorders>
          </w:tcPr>
          <w:p w:rsidR="0066652D" w:rsidRPr="00743854" w:rsidRDefault="00755E73" w:rsidP="00004217">
            <w:pPr>
              <w:jc w:val="right"/>
              <w:rPr>
                <w:sz w:val="22"/>
                <w:szCs w:val="22"/>
              </w:rPr>
            </w:pPr>
            <w:r w:rsidRPr="00743854">
              <w:rPr>
                <w:sz w:val="22"/>
                <w:szCs w:val="22"/>
              </w:rPr>
              <w:t>13</w:t>
            </w:r>
            <w:r w:rsidR="00004217" w:rsidRPr="00743854">
              <w:rPr>
                <w:sz w:val="22"/>
                <w:szCs w:val="22"/>
              </w:rPr>
              <w:t> 738,6</w:t>
            </w:r>
          </w:p>
        </w:tc>
        <w:tc>
          <w:tcPr>
            <w:tcW w:w="1422"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r w:rsidRPr="00743854">
              <w:rPr>
                <w:sz w:val="22"/>
                <w:szCs w:val="22"/>
              </w:rPr>
              <w:t>100,0</w:t>
            </w:r>
          </w:p>
        </w:tc>
      </w:tr>
      <w:tr w:rsidR="0066652D" w:rsidRPr="00743854" w:rsidTr="000D465C">
        <w:trPr>
          <w:trHeight w:val="615"/>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rPr>
                <w:sz w:val="22"/>
                <w:szCs w:val="22"/>
              </w:rPr>
            </w:pPr>
            <w:r w:rsidRPr="00743854">
              <w:rPr>
                <w:sz w:val="22"/>
                <w:szCs w:val="22"/>
              </w:rPr>
              <w:t>- Резервные фонды исполнительного органа государственной власти субъекта Российской Федерации</w:t>
            </w:r>
          </w:p>
        </w:tc>
        <w:tc>
          <w:tcPr>
            <w:tcW w:w="1371" w:type="dxa"/>
            <w:tcBorders>
              <w:top w:val="nil"/>
              <w:left w:val="nil"/>
              <w:bottom w:val="single" w:sz="8" w:space="0" w:color="auto"/>
              <w:right w:val="single" w:sz="8" w:space="0" w:color="auto"/>
            </w:tcBorders>
          </w:tcPr>
          <w:p w:rsidR="0066652D" w:rsidRPr="00743854" w:rsidRDefault="00004217" w:rsidP="00004217">
            <w:pPr>
              <w:jc w:val="right"/>
              <w:rPr>
                <w:sz w:val="22"/>
                <w:szCs w:val="22"/>
              </w:rPr>
            </w:pPr>
            <w:r w:rsidRPr="00743854">
              <w:rPr>
                <w:sz w:val="22"/>
                <w:szCs w:val="22"/>
              </w:rPr>
              <w:t>202,3</w:t>
            </w:r>
          </w:p>
        </w:tc>
        <w:tc>
          <w:tcPr>
            <w:tcW w:w="1318" w:type="dxa"/>
            <w:tcBorders>
              <w:top w:val="nil"/>
              <w:left w:val="nil"/>
              <w:bottom w:val="single" w:sz="8" w:space="0" w:color="auto"/>
              <w:right w:val="single" w:sz="8" w:space="0" w:color="auto"/>
            </w:tcBorders>
          </w:tcPr>
          <w:p w:rsidR="0066652D" w:rsidRPr="00743854" w:rsidRDefault="00004217" w:rsidP="0066652D">
            <w:pPr>
              <w:jc w:val="right"/>
              <w:rPr>
                <w:sz w:val="22"/>
                <w:szCs w:val="22"/>
              </w:rPr>
            </w:pPr>
            <w:r w:rsidRPr="00743854">
              <w:rPr>
                <w:sz w:val="22"/>
                <w:szCs w:val="22"/>
              </w:rPr>
              <w:t>202,3</w:t>
            </w:r>
          </w:p>
        </w:tc>
        <w:tc>
          <w:tcPr>
            <w:tcW w:w="1422" w:type="dxa"/>
            <w:tcBorders>
              <w:top w:val="nil"/>
              <w:left w:val="nil"/>
              <w:bottom w:val="single" w:sz="8" w:space="0" w:color="auto"/>
              <w:right w:val="single" w:sz="8" w:space="0" w:color="auto"/>
            </w:tcBorders>
          </w:tcPr>
          <w:p w:rsidR="0066652D" w:rsidRPr="00743854" w:rsidRDefault="00755E73" w:rsidP="0066652D">
            <w:pPr>
              <w:jc w:val="right"/>
              <w:rPr>
                <w:sz w:val="22"/>
                <w:szCs w:val="22"/>
              </w:rPr>
            </w:pPr>
            <w:r w:rsidRPr="00743854">
              <w:rPr>
                <w:sz w:val="22"/>
                <w:szCs w:val="22"/>
              </w:rPr>
              <w:t>100,0</w:t>
            </w:r>
          </w:p>
        </w:tc>
      </w:tr>
      <w:tr w:rsidR="00755E73" w:rsidRPr="00743854" w:rsidTr="000D465C">
        <w:trPr>
          <w:trHeight w:val="264"/>
        </w:trPr>
        <w:tc>
          <w:tcPr>
            <w:tcW w:w="5954" w:type="dxa"/>
            <w:tcBorders>
              <w:top w:val="nil"/>
              <w:left w:val="single" w:sz="8" w:space="0" w:color="auto"/>
              <w:bottom w:val="single" w:sz="8" w:space="0" w:color="auto"/>
              <w:right w:val="single" w:sz="8" w:space="0" w:color="auto"/>
            </w:tcBorders>
          </w:tcPr>
          <w:p w:rsidR="00755E73" w:rsidRPr="00743854" w:rsidRDefault="00755E73" w:rsidP="0066652D">
            <w:pPr>
              <w:rPr>
                <w:sz w:val="22"/>
                <w:szCs w:val="22"/>
              </w:rPr>
            </w:pPr>
            <w:r w:rsidRPr="00743854">
              <w:rPr>
                <w:b/>
                <w:bCs/>
                <w:sz w:val="22"/>
                <w:szCs w:val="22"/>
              </w:rPr>
              <w:t>2) за счет средств районного бюджета</w:t>
            </w:r>
          </w:p>
        </w:tc>
        <w:tc>
          <w:tcPr>
            <w:tcW w:w="1371" w:type="dxa"/>
            <w:tcBorders>
              <w:top w:val="nil"/>
              <w:left w:val="nil"/>
              <w:bottom w:val="single" w:sz="8" w:space="0" w:color="auto"/>
              <w:right w:val="single" w:sz="8" w:space="0" w:color="auto"/>
            </w:tcBorders>
          </w:tcPr>
          <w:p w:rsidR="00755E73" w:rsidRPr="00743854" w:rsidRDefault="000B60C3">
            <w:pPr>
              <w:jc w:val="right"/>
              <w:rPr>
                <w:b/>
                <w:bCs/>
                <w:sz w:val="22"/>
                <w:szCs w:val="22"/>
              </w:rPr>
            </w:pPr>
            <w:r w:rsidRPr="00743854">
              <w:rPr>
                <w:b/>
                <w:bCs/>
                <w:sz w:val="22"/>
                <w:szCs w:val="22"/>
              </w:rPr>
              <w:t>29 152,5</w:t>
            </w:r>
          </w:p>
        </w:tc>
        <w:tc>
          <w:tcPr>
            <w:tcW w:w="1318" w:type="dxa"/>
            <w:tcBorders>
              <w:top w:val="nil"/>
              <w:left w:val="nil"/>
              <w:bottom w:val="single" w:sz="8" w:space="0" w:color="auto"/>
              <w:right w:val="single" w:sz="8" w:space="0" w:color="auto"/>
            </w:tcBorders>
          </w:tcPr>
          <w:p w:rsidR="00755E73" w:rsidRPr="00743854" w:rsidRDefault="000B60C3">
            <w:pPr>
              <w:jc w:val="right"/>
              <w:rPr>
                <w:b/>
                <w:bCs/>
                <w:sz w:val="22"/>
                <w:szCs w:val="22"/>
              </w:rPr>
            </w:pPr>
            <w:r w:rsidRPr="00743854">
              <w:rPr>
                <w:b/>
                <w:bCs/>
                <w:sz w:val="22"/>
                <w:szCs w:val="22"/>
              </w:rPr>
              <w:t>28 835,2</w:t>
            </w:r>
          </w:p>
        </w:tc>
        <w:tc>
          <w:tcPr>
            <w:tcW w:w="1422" w:type="dxa"/>
            <w:tcBorders>
              <w:top w:val="nil"/>
              <w:left w:val="nil"/>
              <w:bottom w:val="single" w:sz="8" w:space="0" w:color="auto"/>
              <w:right w:val="single" w:sz="8" w:space="0" w:color="auto"/>
            </w:tcBorders>
          </w:tcPr>
          <w:p w:rsidR="00755E73" w:rsidRPr="00743854" w:rsidRDefault="00755E73" w:rsidP="000B60C3">
            <w:pPr>
              <w:jc w:val="right"/>
              <w:rPr>
                <w:b/>
                <w:sz w:val="22"/>
                <w:szCs w:val="22"/>
              </w:rPr>
            </w:pPr>
            <w:r w:rsidRPr="00743854">
              <w:rPr>
                <w:b/>
                <w:sz w:val="22"/>
                <w:szCs w:val="22"/>
              </w:rPr>
              <w:t>9</w:t>
            </w:r>
            <w:r w:rsidR="000B60C3" w:rsidRPr="00743854">
              <w:rPr>
                <w:b/>
                <w:sz w:val="22"/>
                <w:szCs w:val="22"/>
              </w:rPr>
              <w:t>8</w:t>
            </w:r>
            <w:r w:rsidRPr="00743854">
              <w:rPr>
                <w:b/>
                <w:sz w:val="22"/>
                <w:szCs w:val="22"/>
              </w:rPr>
              <w:t>,9</w:t>
            </w:r>
          </w:p>
        </w:tc>
      </w:tr>
      <w:tr w:rsidR="00755E73" w:rsidRPr="00743854" w:rsidTr="000D465C">
        <w:trPr>
          <w:trHeight w:val="253"/>
        </w:trPr>
        <w:tc>
          <w:tcPr>
            <w:tcW w:w="5954" w:type="dxa"/>
            <w:tcBorders>
              <w:top w:val="nil"/>
              <w:left w:val="single" w:sz="8" w:space="0" w:color="auto"/>
              <w:bottom w:val="single" w:sz="8" w:space="0" w:color="auto"/>
              <w:right w:val="single" w:sz="8" w:space="0" w:color="auto"/>
            </w:tcBorders>
          </w:tcPr>
          <w:p w:rsidR="00755E73" w:rsidRPr="00743854" w:rsidRDefault="00755E73" w:rsidP="0066652D">
            <w:pPr>
              <w:rPr>
                <w:sz w:val="22"/>
                <w:szCs w:val="22"/>
              </w:rPr>
            </w:pPr>
            <w:r w:rsidRPr="00743854">
              <w:rPr>
                <w:b/>
                <w:bCs/>
                <w:sz w:val="22"/>
                <w:szCs w:val="22"/>
              </w:rPr>
              <w:t>а) программные расходы - всего</w:t>
            </w:r>
          </w:p>
        </w:tc>
        <w:tc>
          <w:tcPr>
            <w:tcW w:w="1371" w:type="dxa"/>
            <w:tcBorders>
              <w:top w:val="nil"/>
              <w:left w:val="nil"/>
              <w:bottom w:val="single" w:sz="8" w:space="0" w:color="auto"/>
              <w:right w:val="single" w:sz="8" w:space="0" w:color="auto"/>
            </w:tcBorders>
          </w:tcPr>
          <w:p w:rsidR="00755E73" w:rsidRPr="00743854" w:rsidRDefault="000B60C3">
            <w:pPr>
              <w:jc w:val="right"/>
              <w:rPr>
                <w:b/>
                <w:bCs/>
                <w:sz w:val="22"/>
                <w:szCs w:val="22"/>
              </w:rPr>
            </w:pPr>
            <w:r w:rsidRPr="00743854">
              <w:rPr>
                <w:b/>
                <w:bCs/>
                <w:sz w:val="22"/>
                <w:szCs w:val="22"/>
              </w:rPr>
              <w:t>21 079,</w:t>
            </w:r>
            <w:r w:rsidR="00CA7644" w:rsidRPr="00743854">
              <w:rPr>
                <w:b/>
                <w:bCs/>
                <w:sz w:val="22"/>
                <w:szCs w:val="22"/>
              </w:rPr>
              <w:t>7</w:t>
            </w:r>
          </w:p>
        </w:tc>
        <w:tc>
          <w:tcPr>
            <w:tcW w:w="1318" w:type="dxa"/>
            <w:tcBorders>
              <w:top w:val="nil"/>
              <w:left w:val="nil"/>
              <w:bottom w:val="single" w:sz="8" w:space="0" w:color="auto"/>
              <w:right w:val="single" w:sz="8" w:space="0" w:color="auto"/>
            </w:tcBorders>
          </w:tcPr>
          <w:p w:rsidR="00755E73" w:rsidRPr="00743854" w:rsidRDefault="000B60C3" w:rsidP="00CA7644">
            <w:pPr>
              <w:jc w:val="right"/>
              <w:rPr>
                <w:b/>
                <w:bCs/>
                <w:sz w:val="22"/>
                <w:szCs w:val="22"/>
              </w:rPr>
            </w:pPr>
            <w:r w:rsidRPr="00743854">
              <w:rPr>
                <w:b/>
                <w:bCs/>
                <w:sz w:val="22"/>
                <w:szCs w:val="22"/>
              </w:rPr>
              <w:t>21 079,</w:t>
            </w:r>
            <w:r w:rsidR="00CA7644" w:rsidRPr="00743854">
              <w:rPr>
                <w:b/>
                <w:bCs/>
                <w:sz w:val="22"/>
                <w:szCs w:val="22"/>
              </w:rPr>
              <w:t>7</w:t>
            </w:r>
          </w:p>
        </w:tc>
        <w:tc>
          <w:tcPr>
            <w:tcW w:w="1422" w:type="dxa"/>
            <w:tcBorders>
              <w:top w:val="nil"/>
              <w:left w:val="nil"/>
              <w:bottom w:val="single" w:sz="8" w:space="0" w:color="auto"/>
              <w:right w:val="single" w:sz="8" w:space="0" w:color="auto"/>
            </w:tcBorders>
          </w:tcPr>
          <w:p w:rsidR="00755E73" w:rsidRPr="00743854" w:rsidRDefault="00755E73">
            <w:pPr>
              <w:jc w:val="right"/>
              <w:rPr>
                <w:b/>
                <w:sz w:val="22"/>
                <w:szCs w:val="22"/>
              </w:rPr>
            </w:pPr>
            <w:r w:rsidRPr="00743854">
              <w:rPr>
                <w:b/>
                <w:sz w:val="22"/>
                <w:szCs w:val="22"/>
              </w:rPr>
              <w:t>100,0</w:t>
            </w:r>
          </w:p>
        </w:tc>
      </w:tr>
      <w:tr w:rsidR="0066652D" w:rsidRPr="00743854" w:rsidTr="000D465C">
        <w:trPr>
          <w:trHeight w:val="219"/>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rPr>
                <w:sz w:val="22"/>
                <w:szCs w:val="22"/>
              </w:rPr>
            </w:pPr>
            <w:r w:rsidRPr="00743854">
              <w:rPr>
                <w:sz w:val="22"/>
                <w:szCs w:val="22"/>
              </w:rPr>
              <w:t>в том числе</w:t>
            </w:r>
          </w:p>
        </w:tc>
        <w:tc>
          <w:tcPr>
            <w:tcW w:w="1371"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p>
        </w:tc>
        <w:tc>
          <w:tcPr>
            <w:tcW w:w="1318"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p>
        </w:tc>
        <w:tc>
          <w:tcPr>
            <w:tcW w:w="1422"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p>
        </w:tc>
      </w:tr>
      <w:tr w:rsidR="00755E73" w:rsidRPr="00743854" w:rsidTr="000D465C">
        <w:trPr>
          <w:trHeight w:val="326"/>
        </w:trPr>
        <w:tc>
          <w:tcPr>
            <w:tcW w:w="5954" w:type="dxa"/>
            <w:tcBorders>
              <w:top w:val="nil"/>
              <w:left w:val="single" w:sz="8" w:space="0" w:color="auto"/>
              <w:bottom w:val="single" w:sz="8" w:space="0" w:color="auto"/>
              <w:right w:val="single" w:sz="8" w:space="0" w:color="auto"/>
            </w:tcBorders>
          </w:tcPr>
          <w:p w:rsidR="00755E73" w:rsidRPr="00743854" w:rsidRDefault="00755E73" w:rsidP="0066652D">
            <w:pPr>
              <w:rPr>
                <w:bCs/>
                <w:sz w:val="22"/>
                <w:szCs w:val="22"/>
              </w:rPr>
            </w:pPr>
            <w:r w:rsidRPr="00743854">
              <w:rPr>
                <w:b/>
                <w:bCs/>
                <w:sz w:val="22"/>
                <w:szCs w:val="22"/>
              </w:rPr>
              <w:t>Ведомственные целевые программы, всего</w:t>
            </w:r>
          </w:p>
        </w:tc>
        <w:tc>
          <w:tcPr>
            <w:tcW w:w="1371" w:type="dxa"/>
            <w:tcBorders>
              <w:top w:val="nil"/>
              <w:left w:val="nil"/>
              <w:bottom w:val="single" w:sz="8" w:space="0" w:color="auto"/>
              <w:right w:val="single" w:sz="8" w:space="0" w:color="auto"/>
            </w:tcBorders>
          </w:tcPr>
          <w:p w:rsidR="00755E73" w:rsidRPr="00743854" w:rsidRDefault="000B60C3" w:rsidP="00755E73">
            <w:pPr>
              <w:jc w:val="right"/>
              <w:rPr>
                <w:b/>
                <w:bCs/>
                <w:sz w:val="22"/>
                <w:szCs w:val="22"/>
              </w:rPr>
            </w:pPr>
            <w:r w:rsidRPr="00743854">
              <w:rPr>
                <w:b/>
                <w:bCs/>
                <w:sz w:val="22"/>
                <w:szCs w:val="22"/>
              </w:rPr>
              <w:t>21 079,</w:t>
            </w:r>
            <w:r w:rsidR="00424793" w:rsidRPr="00743854">
              <w:rPr>
                <w:b/>
                <w:bCs/>
                <w:sz w:val="22"/>
                <w:szCs w:val="22"/>
              </w:rPr>
              <w:t>7</w:t>
            </w:r>
          </w:p>
        </w:tc>
        <w:tc>
          <w:tcPr>
            <w:tcW w:w="1318" w:type="dxa"/>
            <w:tcBorders>
              <w:top w:val="nil"/>
              <w:left w:val="nil"/>
              <w:bottom w:val="single" w:sz="8" w:space="0" w:color="auto"/>
              <w:right w:val="single" w:sz="8" w:space="0" w:color="auto"/>
            </w:tcBorders>
          </w:tcPr>
          <w:p w:rsidR="00755E73" w:rsidRPr="00743854" w:rsidRDefault="000B60C3" w:rsidP="00755E73">
            <w:pPr>
              <w:jc w:val="right"/>
              <w:rPr>
                <w:b/>
                <w:bCs/>
                <w:sz w:val="22"/>
                <w:szCs w:val="22"/>
              </w:rPr>
            </w:pPr>
            <w:r w:rsidRPr="00743854">
              <w:rPr>
                <w:b/>
                <w:bCs/>
                <w:sz w:val="22"/>
                <w:szCs w:val="22"/>
              </w:rPr>
              <w:t>21 079,</w:t>
            </w:r>
            <w:r w:rsidR="00424793" w:rsidRPr="00743854">
              <w:rPr>
                <w:b/>
                <w:bCs/>
                <w:sz w:val="22"/>
                <w:szCs w:val="22"/>
              </w:rPr>
              <w:t>7</w:t>
            </w:r>
          </w:p>
        </w:tc>
        <w:tc>
          <w:tcPr>
            <w:tcW w:w="1422" w:type="dxa"/>
            <w:tcBorders>
              <w:top w:val="nil"/>
              <w:left w:val="nil"/>
              <w:bottom w:val="single" w:sz="8" w:space="0" w:color="auto"/>
              <w:right w:val="single" w:sz="8" w:space="0" w:color="auto"/>
            </w:tcBorders>
          </w:tcPr>
          <w:p w:rsidR="00755E73" w:rsidRPr="00743854" w:rsidRDefault="00755E73" w:rsidP="0066652D">
            <w:pPr>
              <w:jc w:val="right"/>
              <w:rPr>
                <w:b/>
                <w:bCs/>
                <w:sz w:val="22"/>
                <w:szCs w:val="22"/>
              </w:rPr>
            </w:pPr>
            <w:r w:rsidRPr="00743854">
              <w:rPr>
                <w:b/>
                <w:bCs/>
                <w:sz w:val="22"/>
                <w:szCs w:val="22"/>
              </w:rPr>
              <w:t>100,0</w:t>
            </w:r>
          </w:p>
        </w:tc>
      </w:tr>
      <w:tr w:rsidR="0066652D" w:rsidRPr="00743854" w:rsidTr="000D465C">
        <w:trPr>
          <w:trHeight w:val="315"/>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rPr>
                <w:sz w:val="22"/>
                <w:szCs w:val="22"/>
              </w:rPr>
            </w:pPr>
            <w:r w:rsidRPr="00743854">
              <w:rPr>
                <w:sz w:val="22"/>
                <w:szCs w:val="22"/>
              </w:rPr>
              <w:t>в том числе</w:t>
            </w:r>
          </w:p>
        </w:tc>
        <w:tc>
          <w:tcPr>
            <w:tcW w:w="1371"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p>
        </w:tc>
        <w:tc>
          <w:tcPr>
            <w:tcW w:w="1318"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p>
        </w:tc>
        <w:tc>
          <w:tcPr>
            <w:tcW w:w="1422"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p>
        </w:tc>
      </w:tr>
      <w:tr w:rsidR="004564F8" w:rsidRPr="00743854" w:rsidTr="000D465C">
        <w:trPr>
          <w:trHeight w:val="315"/>
        </w:trPr>
        <w:tc>
          <w:tcPr>
            <w:tcW w:w="5954" w:type="dxa"/>
            <w:tcBorders>
              <w:top w:val="nil"/>
              <w:left w:val="single" w:sz="8" w:space="0" w:color="auto"/>
              <w:bottom w:val="single" w:sz="8" w:space="0" w:color="auto"/>
              <w:right w:val="single" w:sz="8" w:space="0" w:color="auto"/>
            </w:tcBorders>
          </w:tcPr>
          <w:p w:rsidR="004564F8" w:rsidRPr="00743854" w:rsidRDefault="004564F8" w:rsidP="0066652D">
            <w:pPr>
              <w:rPr>
                <w:sz w:val="22"/>
                <w:szCs w:val="22"/>
              </w:rPr>
            </w:pPr>
            <w:r w:rsidRPr="00743854">
              <w:rPr>
                <w:sz w:val="22"/>
                <w:szCs w:val="22"/>
              </w:rPr>
              <w:t>1) Ведомственная целевая программа «Создание условий для обеспечения равных финансовых возможностей сельских поселений по решению вопросов местного значения»</w:t>
            </w:r>
          </w:p>
        </w:tc>
        <w:tc>
          <w:tcPr>
            <w:tcW w:w="1371" w:type="dxa"/>
            <w:tcBorders>
              <w:top w:val="nil"/>
              <w:left w:val="nil"/>
              <w:bottom w:val="single" w:sz="8" w:space="0" w:color="auto"/>
              <w:right w:val="single" w:sz="8" w:space="0" w:color="auto"/>
            </w:tcBorders>
            <w:noWrap/>
          </w:tcPr>
          <w:p w:rsidR="004564F8" w:rsidRPr="00743854" w:rsidRDefault="000B60C3" w:rsidP="0066652D">
            <w:pPr>
              <w:jc w:val="right"/>
              <w:rPr>
                <w:sz w:val="22"/>
                <w:szCs w:val="22"/>
              </w:rPr>
            </w:pPr>
            <w:r w:rsidRPr="00743854">
              <w:rPr>
                <w:sz w:val="22"/>
                <w:szCs w:val="22"/>
              </w:rPr>
              <w:t>21 079,</w:t>
            </w:r>
            <w:r w:rsidR="00424793" w:rsidRPr="00743854">
              <w:rPr>
                <w:sz w:val="22"/>
                <w:szCs w:val="22"/>
              </w:rPr>
              <w:t>7</w:t>
            </w:r>
          </w:p>
        </w:tc>
        <w:tc>
          <w:tcPr>
            <w:tcW w:w="1318" w:type="dxa"/>
            <w:tcBorders>
              <w:top w:val="nil"/>
              <w:left w:val="nil"/>
              <w:bottom w:val="single" w:sz="8" w:space="0" w:color="auto"/>
              <w:right w:val="single" w:sz="8" w:space="0" w:color="auto"/>
            </w:tcBorders>
            <w:noWrap/>
          </w:tcPr>
          <w:p w:rsidR="004564F8" w:rsidRPr="00743854" w:rsidRDefault="000B60C3" w:rsidP="004564F8">
            <w:pPr>
              <w:jc w:val="right"/>
              <w:rPr>
                <w:sz w:val="22"/>
                <w:szCs w:val="22"/>
              </w:rPr>
            </w:pPr>
            <w:r w:rsidRPr="00743854">
              <w:rPr>
                <w:sz w:val="22"/>
                <w:szCs w:val="22"/>
              </w:rPr>
              <w:t>21 079,</w:t>
            </w:r>
            <w:r w:rsidR="00424793" w:rsidRPr="00743854">
              <w:rPr>
                <w:sz w:val="22"/>
                <w:szCs w:val="22"/>
              </w:rPr>
              <w:t>7</w:t>
            </w:r>
          </w:p>
        </w:tc>
        <w:tc>
          <w:tcPr>
            <w:tcW w:w="1422" w:type="dxa"/>
            <w:tcBorders>
              <w:top w:val="nil"/>
              <w:left w:val="nil"/>
              <w:bottom w:val="single" w:sz="8" w:space="0" w:color="auto"/>
              <w:right w:val="single" w:sz="8" w:space="0" w:color="auto"/>
            </w:tcBorders>
          </w:tcPr>
          <w:p w:rsidR="004564F8" w:rsidRPr="00743854" w:rsidRDefault="004564F8" w:rsidP="0066652D">
            <w:pPr>
              <w:jc w:val="right"/>
              <w:rPr>
                <w:sz w:val="22"/>
                <w:szCs w:val="22"/>
              </w:rPr>
            </w:pPr>
            <w:r w:rsidRPr="00743854">
              <w:rPr>
                <w:sz w:val="22"/>
                <w:szCs w:val="22"/>
              </w:rPr>
              <w:t>100,0</w:t>
            </w:r>
          </w:p>
        </w:tc>
      </w:tr>
      <w:tr w:rsidR="0066652D" w:rsidRPr="00743854" w:rsidTr="000D465C">
        <w:trPr>
          <w:trHeight w:val="313"/>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rPr>
                <w:sz w:val="22"/>
                <w:szCs w:val="22"/>
              </w:rPr>
            </w:pPr>
            <w:r w:rsidRPr="00743854">
              <w:rPr>
                <w:b/>
                <w:bCs/>
                <w:sz w:val="22"/>
                <w:szCs w:val="22"/>
              </w:rPr>
              <w:t>б) непрограммные расходы - всего</w:t>
            </w:r>
          </w:p>
        </w:tc>
        <w:tc>
          <w:tcPr>
            <w:tcW w:w="1371" w:type="dxa"/>
            <w:tcBorders>
              <w:top w:val="nil"/>
              <w:left w:val="nil"/>
              <w:bottom w:val="single" w:sz="8" w:space="0" w:color="auto"/>
              <w:right w:val="single" w:sz="8" w:space="0" w:color="auto"/>
            </w:tcBorders>
          </w:tcPr>
          <w:p w:rsidR="0066652D" w:rsidRPr="00743854" w:rsidRDefault="000B60C3" w:rsidP="00652949">
            <w:pPr>
              <w:jc w:val="right"/>
              <w:rPr>
                <w:b/>
                <w:sz w:val="22"/>
                <w:szCs w:val="22"/>
              </w:rPr>
            </w:pPr>
            <w:r w:rsidRPr="00743854">
              <w:rPr>
                <w:b/>
                <w:sz w:val="22"/>
                <w:szCs w:val="22"/>
              </w:rPr>
              <w:t>8 072,8</w:t>
            </w:r>
          </w:p>
        </w:tc>
        <w:tc>
          <w:tcPr>
            <w:tcW w:w="1318" w:type="dxa"/>
            <w:tcBorders>
              <w:top w:val="nil"/>
              <w:left w:val="nil"/>
              <w:bottom w:val="single" w:sz="8" w:space="0" w:color="auto"/>
              <w:right w:val="single" w:sz="8" w:space="0" w:color="auto"/>
            </w:tcBorders>
          </w:tcPr>
          <w:p w:rsidR="0066652D" w:rsidRPr="00743854" w:rsidRDefault="000B60C3" w:rsidP="00652949">
            <w:pPr>
              <w:jc w:val="right"/>
              <w:rPr>
                <w:b/>
                <w:sz w:val="22"/>
                <w:szCs w:val="22"/>
              </w:rPr>
            </w:pPr>
            <w:r w:rsidRPr="00743854">
              <w:rPr>
                <w:b/>
                <w:sz w:val="22"/>
                <w:szCs w:val="22"/>
              </w:rPr>
              <w:t>7 755,5</w:t>
            </w:r>
          </w:p>
        </w:tc>
        <w:tc>
          <w:tcPr>
            <w:tcW w:w="1422" w:type="dxa"/>
            <w:tcBorders>
              <w:top w:val="nil"/>
              <w:left w:val="nil"/>
              <w:bottom w:val="single" w:sz="8" w:space="0" w:color="auto"/>
              <w:right w:val="single" w:sz="8" w:space="0" w:color="auto"/>
            </w:tcBorders>
          </w:tcPr>
          <w:p w:rsidR="0066652D" w:rsidRPr="00743854" w:rsidRDefault="000B60C3" w:rsidP="0030586C">
            <w:pPr>
              <w:jc w:val="right"/>
              <w:rPr>
                <w:b/>
                <w:sz w:val="22"/>
                <w:szCs w:val="22"/>
              </w:rPr>
            </w:pPr>
            <w:r w:rsidRPr="00743854">
              <w:rPr>
                <w:b/>
                <w:sz w:val="22"/>
                <w:szCs w:val="22"/>
              </w:rPr>
              <w:t>96,1</w:t>
            </w:r>
          </w:p>
        </w:tc>
      </w:tr>
      <w:tr w:rsidR="0066652D" w:rsidRPr="00743854" w:rsidTr="000D465C">
        <w:trPr>
          <w:trHeight w:val="158"/>
        </w:trPr>
        <w:tc>
          <w:tcPr>
            <w:tcW w:w="5954" w:type="dxa"/>
            <w:tcBorders>
              <w:top w:val="nil"/>
              <w:left w:val="single" w:sz="8" w:space="0" w:color="auto"/>
              <w:bottom w:val="single" w:sz="8" w:space="0" w:color="auto"/>
              <w:right w:val="single" w:sz="8" w:space="0" w:color="auto"/>
            </w:tcBorders>
          </w:tcPr>
          <w:p w:rsidR="0066652D" w:rsidRPr="00743854" w:rsidRDefault="0066652D" w:rsidP="0066652D">
            <w:pPr>
              <w:rPr>
                <w:sz w:val="22"/>
                <w:szCs w:val="22"/>
              </w:rPr>
            </w:pPr>
            <w:r w:rsidRPr="00743854">
              <w:rPr>
                <w:sz w:val="22"/>
                <w:szCs w:val="22"/>
              </w:rPr>
              <w:t>в том числе</w:t>
            </w:r>
          </w:p>
        </w:tc>
        <w:tc>
          <w:tcPr>
            <w:tcW w:w="1371"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p>
        </w:tc>
        <w:tc>
          <w:tcPr>
            <w:tcW w:w="1318"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p>
        </w:tc>
        <w:tc>
          <w:tcPr>
            <w:tcW w:w="1422" w:type="dxa"/>
            <w:tcBorders>
              <w:top w:val="nil"/>
              <w:left w:val="nil"/>
              <w:bottom w:val="single" w:sz="8" w:space="0" w:color="auto"/>
              <w:right w:val="single" w:sz="8" w:space="0" w:color="auto"/>
            </w:tcBorders>
          </w:tcPr>
          <w:p w:rsidR="0066652D" w:rsidRPr="00743854" w:rsidRDefault="0066652D" w:rsidP="0066652D">
            <w:pPr>
              <w:jc w:val="right"/>
              <w:rPr>
                <w:sz w:val="22"/>
                <w:szCs w:val="22"/>
              </w:rPr>
            </w:pPr>
          </w:p>
        </w:tc>
      </w:tr>
      <w:tr w:rsidR="004564F8" w:rsidRPr="00743854" w:rsidTr="004564F8">
        <w:trPr>
          <w:trHeight w:val="330"/>
        </w:trPr>
        <w:tc>
          <w:tcPr>
            <w:tcW w:w="5954" w:type="dxa"/>
            <w:tcBorders>
              <w:top w:val="nil"/>
              <w:left w:val="single" w:sz="8" w:space="0" w:color="auto"/>
              <w:bottom w:val="single" w:sz="8" w:space="0" w:color="auto"/>
              <w:right w:val="single" w:sz="8" w:space="0" w:color="auto"/>
            </w:tcBorders>
          </w:tcPr>
          <w:p w:rsidR="004564F8" w:rsidRPr="00743854" w:rsidRDefault="004564F8" w:rsidP="004564F8">
            <w:pPr>
              <w:rPr>
                <w:sz w:val="22"/>
                <w:szCs w:val="22"/>
              </w:rPr>
            </w:pPr>
            <w:r w:rsidRPr="00743854">
              <w:rPr>
                <w:sz w:val="22"/>
                <w:szCs w:val="22"/>
              </w:rPr>
              <w:t>Центральный аппарат</w:t>
            </w:r>
          </w:p>
        </w:tc>
        <w:tc>
          <w:tcPr>
            <w:tcW w:w="1371" w:type="dxa"/>
            <w:tcBorders>
              <w:top w:val="nil"/>
              <w:left w:val="nil"/>
              <w:bottom w:val="single" w:sz="8" w:space="0" w:color="auto"/>
              <w:right w:val="single" w:sz="8" w:space="0" w:color="auto"/>
            </w:tcBorders>
          </w:tcPr>
          <w:p w:rsidR="004564F8" w:rsidRPr="00743854" w:rsidRDefault="004564F8" w:rsidP="000B60C3">
            <w:pPr>
              <w:jc w:val="right"/>
              <w:rPr>
                <w:sz w:val="22"/>
                <w:szCs w:val="22"/>
              </w:rPr>
            </w:pPr>
            <w:r w:rsidRPr="00743854">
              <w:rPr>
                <w:sz w:val="22"/>
                <w:szCs w:val="22"/>
              </w:rPr>
              <w:t>7</w:t>
            </w:r>
            <w:r w:rsidR="000B60C3" w:rsidRPr="00743854">
              <w:rPr>
                <w:sz w:val="22"/>
                <w:szCs w:val="22"/>
              </w:rPr>
              <w:t> </w:t>
            </w:r>
            <w:r w:rsidRPr="00743854">
              <w:rPr>
                <w:sz w:val="22"/>
                <w:szCs w:val="22"/>
              </w:rPr>
              <w:t>7</w:t>
            </w:r>
            <w:r w:rsidR="000B60C3" w:rsidRPr="00743854">
              <w:rPr>
                <w:sz w:val="22"/>
                <w:szCs w:val="22"/>
              </w:rPr>
              <w:t>55,8</w:t>
            </w:r>
          </w:p>
        </w:tc>
        <w:tc>
          <w:tcPr>
            <w:tcW w:w="1318" w:type="dxa"/>
            <w:tcBorders>
              <w:top w:val="nil"/>
              <w:left w:val="nil"/>
              <w:bottom w:val="single" w:sz="8" w:space="0" w:color="auto"/>
              <w:right w:val="single" w:sz="8" w:space="0" w:color="auto"/>
            </w:tcBorders>
          </w:tcPr>
          <w:p w:rsidR="004564F8" w:rsidRPr="00743854" w:rsidRDefault="004564F8" w:rsidP="000B60C3">
            <w:pPr>
              <w:jc w:val="right"/>
              <w:rPr>
                <w:sz w:val="22"/>
                <w:szCs w:val="22"/>
              </w:rPr>
            </w:pPr>
            <w:r w:rsidRPr="00743854">
              <w:rPr>
                <w:sz w:val="22"/>
                <w:szCs w:val="22"/>
              </w:rPr>
              <w:t>7</w:t>
            </w:r>
            <w:r w:rsidR="000B60C3" w:rsidRPr="00743854">
              <w:rPr>
                <w:sz w:val="22"/>
                <w:szCs w:val="22"/>
              </w:rPr>
              <w:t> </w:t>
            </w:r>
            <w:r w:rsidRPr="00743854">
              <w:rPr>
                <w:sz w:val="22"/>
                <w:szCs w:val="22"/>
              </w:rPr>
              <w:t>7</w:t>
            </w:r>
            <w:r w:rsidR="000B60C3" w:rsidRPr="00743854">
              <w:rPr>
                <w:sz w:val="22"/>
                <w:szCs w:val="22"/>
              </w:rPr>
              <w:t>55,5</w:t>
            </w:r>
          </w:p>
        </w:tc>
        <w:tc>
          <w:tcPr>
            <w:tcW w:w="1422" w:type="dxa"/>
            <w:tcBorders>
              <w:top w:val="nil"/>
              <w:left w:val="nil"/>
              <w:bottom w:val="single" w:sz="8" w:space="0" w:color="auto"/>
              <w:right w:val="single" w:sz="8" w:space="0" w:color="auto"/>
            </w:tcBorders>
          </w:tcPr>
          <w:p w:rsidR="004564F8" w:rsidRPr="00743854" w:rsidRDefault="004564F8" w:rsidP="004564F8">
            <w:pPr>
              <w:jc w:val="right"/>
              <w:rPr>
                <w:sz w:val="22"/>
                <w:szCs w:val="22"/>
              </w:rPr>
            </w:pPr>
            <w:r w:rsidRPr="00743854">
              <w:rPr>
                <w:sz w:val="22"/>
                <w:szCs w:val="22"/>
              </w:rPr>
              <w:t>99,9</w:t>
            </w:r>
          </w:p>
        </w:tc>
      </w:tr>
      <w:tr w:rsidR="004564F8" w:rsidRPr="00743854" w:rsidTr="004564F8">
        <w:trPr>
          <w:trHeight w:val="669"/>
        </w:trPr>
        <w:tc>
          <w:tcPr>
            <w:tcW w:w="5954" w:type="dxa"/>
            <w:tcBorders>
              <w:top w:val="single" w:sz="4" w:space="0" w:color="auto"/>
              <w:left w:val="single" w:sz="4" w:space="0" w:color="auto"/>
              <w:bottom w:val="single" w:sz="4" w:space="0" w:color="auto"/>
              <w:right w:val="single" w:sz="4" w:space="0" w:color="auto"/>
            </w:tcBorders>
          </w:tcPr>
          <w:p w:rsidR="004564F8" w:rsidRPr="00743854" w:rsidRDefault="004564F8" w:rsidP="004564F8">
            <w:pPr>
              <w:rPr>
                <w:sz w:val="22"/>
                <w:szCs w:val="22"/>
              </w:rPr>
            </w:pPr>
            <w:r w:rsidRPr="00743854">
              <w:rPr>
                <w:sz w:val="22"/>
                <w:szCs w:val="22"/>
              </w:rPr>
              <w:t>Резервный фонд непредвиденных расходов исполнительных органов муниципальных образований Чаинского района</w:t>
            </w:r>
          </w:p>
        </w:tc>
        <w:tc>
          <w:tcPr>
            <w:tcW w:w="1371" w:type="dxa"/>
            <w:tcBorders>
              <w:top w:val="single" w:sz="4" w:space="0" w:color="auto"/>
              <w:left w:val="single" w:sz="4" w:space="0" w:color="auto"/>
              <w:bottom w:val="single" w:sz="4" w:space="0" w:color="auto"/>
              <w:right w:val="single" w:sz="4" w:space="0" w:color="auto"/>
            </w:tcBorders>
          </w:tcPr>
          <w:p w:rsidR="004564F8" w:rsidRPr="00743854" w:rsidRDefault="00424793" w:rsidP="004564F8">
            <w:pPr>
              <w:jc w:val="right"/>
              <w:rPr>
                <w:sz w:val="22"/>
                <w:szCs w:val="22"/>
              </w:rPr>
            </w:pPr>
            <w:r w:rsidRPr="00743854">
              <w:rPr>
                <w:sz w:val="22"/>
                <w:szCs w:val="22"/>
              </w:rPr>
              <w:t>67,0</w:t>
            </w:r>
          </w:p>
        </w:tc>
        <w:tc>
          <w:tcPr>
            <w:tcW w:w="1318" w:type="dxa"/>
            <w:tcBorders>
              <w:top w:val="single" w:sz="4" w:space="0" w:color="auto"/>
              <w:left w:val="single" w:sz="4" w:space="0" w:color="auto"/>
              <w:bottom w:val="single" w:sz="4" w:space="0" w:color="auto"/>
              <w:right w:val="single" w:sz="4" w:space="0" w:color="auto"/>
            </w:tcBorders>
          </w:tcPr>
          <w:p w:rsidR="004564F8" w:rsidRPr="00743854" w:rsidRDefault="00424793" w:rsidP="004564F8">
            <w:pPr>
              <w:jc w:val="right"/>
              <w:rPr>
                <w:sz w:val="22"/>
                <w:szCs w:val="22"/>
              </w:rPr>
            </w:pPr>
            <w:r w:rsidRPr="00743854">
              <w:rPr>
                <w:sz w:val="22"/>
                <w:szCs w:val="22"/>
              </w:rPr>
              <w:t>0,0</w:t>
            </w:r>
          </w:p>
        </w:tc>
        <w:tc>
          <w:tcPr>
            <w:tcW w:w="1422" w:type="dxa"/>
            <w:tcBorders>
              <w:top w:val="single" w:sz="4" w:space="0" w:color="auto"/>
              <w:left w:val="single" w:sz="4" w:space="0" w:color="auto"/>
              <w:bottom w:val="single" w:sz="4" w:space="0" w:color="auto"/>
              <w:right w:val="single" w:sz="4" w:space="0" w:color="auto"/>
            </w:tcBorders>
          </w:tcPr>
          <w:p w:rsidR="004564F8" w:rsidRPr="00743854" w:rsidRDefault="00424793" w:rsidP="004564F8">
            <w:pPr>
              <w:jc w:val="right"/>
              <w:rPr>
                <w:sz w:val="22"/>
                <w:szCs w:val="22"/>
              </w:rPr>
            </w:pPr>
            <w:r w:rsidRPr="00743854">
              <w:rPr>
                <w:sz w:val="22"/>
                <w:szCs w:val="22"/>
              </w:rPr>
              <w:t>0,0</w:t>
            </w:r>
          </w:p>
        </w:tc>
      </w:tr>
      <w:tr w:rsidR="004564F8" w:rsidRPr="00743854" w:rsidTr="004564F8">
        <w:trPr>
          <w:trHeight w:val="915"/>
        </w:trPr>
        <w:tc>
          <w:tcPr>
            <w:tcW w:w="5954" w:type="dxa"/>
            <w:tcBorders>
              <w:top w:val="single" w:sz="4" w:space="0" w:color="auto"/>
              <w:left w:val="single" w:sz="4" w:space="0" w:color="auto"/>
              <w:bottom w:val="single" w:sz="4" w:space="0" w:color="auto"/>
              <w:right w:val="single" w:sz="4" w:space="0" w:color="auto"/>
            </w:tcBorders>
          </w:tcPr>
          <w:p w:rsidR="004564F8" w:rsidRPr="00743854" w:rsidRDefault="004564F8" w:rsidP="004564F8">
            <w:pPr>
              <w:rPr>
                <w:sz w:val="22"/>
                <w:szCs w:val="22"/>
              </w:rPr>
            </w:pPr>
            <w:r w:rsidRPr="00743854">
              <w:rPr>
                <w:sz w:val="22"/>
                <w:szCs w:val="22"/>
              </w:rPr>
              <w:t>Резервный фонд исполнительных органов муниципальных образований Чаинского района по предупреждению чрезвычайных ситуаций, ликвидации последствий стихийных бедствий и других чрезвычайных ситуаций</w:t>
            </w:r>
          </w:p>
        </w:tc>
        <w:tc>
          <w:tcPr>
            <w:tcW w:w="1371" w:type="dxa"/>
            <w:tcBorders>
              <w:top w:val="single" w:sz="4" w:space="0" w:color="auto"/>
              <w:left w:val="single" w:sz="4" w:space="0" w:color="auto"/>
              <w:bottom w:val="single" w:sz="4" w:space="0" w:color="auto"/>
              <w:right w:val="single" w:sz="4" w:space="0" w:color="auto"/>
            </w:tcBorders>
          </w:tcPr>
          <w:p w:rsidR="004564F8" w:rsidRPr="00743854" w:rsidRDefault="00424793" w:rsidP="004564F8">
            <w:pPr>
              <w:jc w:val="right"/>
              <w:rPr>
                <w:sz w:val="22"/>
                <w:szCs w:val="22"/>
              </w:rPr>
            </w:pPr>
            <w:r w:rsidRPr="00743854">
              <w:rPr>
                <w:sz w:val="22"/>
                <w:szCs w:val="22"/>
              </w:rPr>
              <w:t>250,0</w:t>
            </w:r>
          </w:p>
        </w:tc>
        <w:tc>
          <w:tcPr>
            <w:tcW w:w="1318" w:type="dxa"/>
            <w:tcBorders>
              <w:top w:val="single" w:sz="4" w:space="0" w:color="auto"/>
              <w:left w:val="single" w:sz="4" w:space="0" w:color="auto"/>
              <w:bottom w:val="single" w:sz="4" w:space="0" w:color="auto"/>
              <w:right w:val="single" w:sz="4" w:space="0" w:color="auto"/>
            </w:tcBorders>
          </w:tcPr>
          <w:p w:rsidR="004564F8" w:rsidRPr="00743854" w:rsidRDefault="00424793" w:rsidP="004564F8">
            <w:pPr>
              <w:jc w:val="right"/>
              <w:rPr>
                <w:sz w:val="22"/>
                <w:szCs w:val="22"/>
              </w:rPr>
            </w:pPr>
            <w:r w:rsidRPr="00743854">
              <w:rPr>
                <w:sz w:val="22"/>
                <w:szCs w:val="22"/>
              </w:rPr>
              <w:t>0,0</w:t>
            </w:r>
          </w:p>
        </w:tc>
        <w:tc>
          <w:tcPr>
            <w:tcW w:w="1422" w:type="dxa"/>
            <w:tcBorders>
              <w:top w:val="single" w:sz="4" w:space="0" w:color="auto"/>
              <w:left w:val="single" w:sz="4" w:space="0" w:color="auto"/>
              <w:bottom w:val="single" w:sz="4" w:space="0" w:color="auto"/>
              <w:right w:val="single" w:sz="4" w:space="0" w:color="auto"/>
            </w:tcBorders>
          </w:tcPr>
          <w:p w:rsidR="004564F8" w:rsidRPr="00743854" w:rsidRDefault="00424793" w:rsidP="004564F8">
            <w:pPr>
              <w:jc w:val="right"/>
              <w:rPr>
                <w:sz w:val="22"/>
                <w:szCs w:val="22"/>
              </w:rPr>
            </w:pPr>
            <w:r w:rsidRPr="00743854">
              <w:rPr>
                <w:sz w:val="22"/>
                <w:szCs w:val="22"/>
              </w:rPr>
              <w:t>0,0</w:t>
            </w:r>
          </w:p>
        </w:tc>
      </w:tr>
    </w:tbl>
    <w:p w:rsidR="0066652D" w:rsidRPr="00743854" w:rsidRDefault="0066652D" w:rsidP="00D0498F">
      <w:pPr>
        <w:pStyle w:val="15"/>
        <w:ind w:firstLine="709"/>
        <w:jc w:val="both"/>
        <w:rPr>
          <w:rFonts w:ascii="Times New Roman" w:hAnsi="Times New Roman"/>
        </w:rPr>
      </w:pPr>
    </w:p>
    <w:p w:rsidR="00D0498F" w:rsidRPr="00743854" w:rsidRDefault="00D0498F" w:rsidP="00D0498F">
      <w:pPr>
        <w:pStyle w:val="15"/>
        <w:ind w:firstLine="709"/>
        <w:jc w:val="both"/>
        <w:rPr>
          <w:rFonts w:ascii="Times New Roman" w:hAnsi="Times New Roman"/>
        </w:rPr>
      </w:pPr>
      <w:r w:rsidRPr="00743854">
        <w:rPr>
          <w:rFonts w:ascii="Times New Roman" w:hAnsi="Times New Roman"/>
        </w:rPr>
        <w:t xml:space="preserve">Кассовые расходы составили: </w:t>
      </w:r>
    </w:p>
    <w:p w:rsidR="00D0498F" w:rsidRPr="00743854" w:rsidRDefault="00D0498F" w:rsidP="00D0498F">
      <w:pPr>
        <w:pStyle w:val="15"/>
        <w:ind w:firstLine="709"/>
        <w:jc w:val="both"/>
        <w:rPr>
          <w:rFonts w:ascii="Times New Roman" w:hAnsi="Times New Roman"/>
        </w:rPr>
      </w:pPr>
      <w:r w:rsidRPr="00743854">
        <w:rPr>
          <w:rFonts w:ascii="Times New Roman" w:hAnsi="Times New Roman"/>
        </w:rPr>
        <w:t xml:space="preserve">- за счет средств федерального бюджета – </w:t>
      </w:r>
      <w:r w:rsidR="00424793" w:rsidRPr="00743854">
        <w:rPr>
          <w:rFonts w:ascii="Times New Roman" w:hAnsi="Times New Roman"/>
        </w:rPr>
        <w:t>683,4</w:t>
      </w:r>
      <w:r w:rsidRPr="00743854">
        <w:rPr>
          <w:rFonts w:ascii="Times New Roman" w:hAnsi="Times New Roman"/>
        </w:rPr>
        <w:t xml:space="preserve"> тыс. рублей или </w:t>
      </w:r>
      <w:r w:rsidR="00F3003D" w:rsidRPr="00743854">
        <w:rPr>
          <w:rFonts w:ascii="Times New Roman" w:hAnsi="Times New Roman"/>
        </w:rPr>
        <w:t>100,0</w:t>
      </w:r>
      <w:r w:rsidRPr="00743854">
        <w:rPr>
          <w:rFonts w:ascii="Times New Roman" w:hAnsi="Times New Roman"/>
        </w:rPr>
        <w:t>% к плану</w:t>
      </w:r>
      <w:r w:rsidR="006B01DB" w:rsidRPr="00743854">
        <w:rPr>
          <w:rFonts w:ascii="Times New Roman" w:hAnsi="Times New Roman"/>
        </w:rPr>
        <w:t xml:space="preserve"> по уточненной сводной бюджетной росписи на</w:t>
      </w:r>
      <w:r w:rsidRPr="00743854">
        <w:rPr>
          <w:rFonts w:ascii="Times New Roman" w:hAnsi="Times New Roman"/>
        </w:rPr>
        <w:t xml:space="preserve"> 201</w:t>
      </w:r>
      <w:r w:rsidR="00424793" w:rsidRPr="00743854">
        <w:rPr>
          <w:rFonts w:ascii="Times New Roman" w:hAnsi="Times New Roman"/>
        </w:rPr>
        <w:t>7</w:t>
      </w:r>
      <w:r w:rsidRPr="00743854">
        <w:rPr>
          <w:rFonts w:ascii="Times New Roman" w:hAnsi="Times New Roman"/>
        </w:rPr>
        <w:t xml:space="preserve"> год; </w:t>
      </w:r>
    </w:p>
    <w:p w:rsidR="00D0498F" w:rsidRPr="00743854" w:rsidRDefault="00D0498F" w:rsidP="00D0498F">
      <w:pPr>
        <w:pStyle w:val="15"/>
        <w:ind w:firstLine="709"/>
        <w:jc w:val="both"/>
        <w:rPr>
          <w:rFonts w:ascii="Times New Roman" w:hAnsi="Times New Roman"/>
        </w:rPr>
      </w:pPr>
      <w:r w:rsidRPr="00743854">
        <w:rPr>
          <w:rFonts w:ascii="Times New Roman" w:hAnsi="Times New Roman"/>
        </w:rPr>
        <w:t xml:space="preserve">- за счет средств областного бюджета – </w:t>
      </w:r>
      <w:r w:rsidR="00424793" w:rsidRPr="00743854">
        <w:rPr>
          <w:rFonts w:ascii="Times New Roman" w:hAnsi="Times New Roman"/>
        </w:rPr>
        <w:t>13940,9</w:t>
      </w:r>
      <w:r w:rsidRPr="00743854">
        <w:rPr>
          <w:rFonts w:ascii="Times New Roman" w:hAnsi="Times New Roman"/>
        </w:rPr>
        <w:t xml:space="preserve"> тыс. рублей или </w:t>
      </w:r>
      <w:r w:rsidR="004564F8" w:rsidRPr="00743854">
        <w:rPr>
          <w:rFonts w:ascii="Times New Roman" w:hAnsi="Times New Roman"/>
        </w:rPr>
        <w:t>100,0</w:t>
      </w:r>
      <w:r w:rsidRPr="00743854">
        <w:rPr>
          <w:rFonts w:ascii="Times New Roman" w:hAnsi="Times New Roman"/>
        </w:rPr>
        <w:t>% к плану</w:t>
      </w:r>
      <w:r w:rsidR="006B01DB" w:rsidRPr="00743854">
        <w:rPr>
          <w:rFonts w:ascii="Times New Roman" w:hAnsi="Times New Roman"/>
        </w:rPr>
        <w:t xml:space="preserve"> по уточненной сводной бюджетной </w:t>
      </w:r>
      <w:r w:rsidR="00FB0D2C" w:rsidRPr="00743854">
        <w:rPr>
          <w:rFonts w:ascii="Times New Roman" w:hAnsi="Times New Roman"/>
        </w:rPr>
        <w:t>росписи на</w:t>
      </w:r>
      <w:r w:rsidRPr="00743854">
        <w:rPr>
          <w:rFonts w:ascii="Times New Roman" w:hAnsi="Times New Roman"/>
        </w:rPr>
        <w:t xml:space="preserve"> 201</w:t>
      </w:r>
      <w:r w:rsidR="00424793" w:rsidRPr="00743854">
        <w:rPr>
          <w:rFonts w:ascii="Times New Roman" w:hAnsi="Times New Roman"/>
        </w:rPr>
        <w:t>7</w:t>
      </w:r>
      <w:r w:rsidRPr="00743854">
        <w:rPr>
          <w:rFonts w:ascii="Times New Roman" w:hAnsi="Times New Roman"/>
        </w:rPr>
        <w:t xml:space="preserve"> год;</w:t>
      </w:r>
    </w:p>
    <w:p w:rsidR="00D0498F" w:rsidRPr="00743854" w:rsidRDefault="00D0498F" w:rsidP="00D0498F">
      <w:pPr>
        <w:pStyle w:val="15"/>
        <w:ind w:firstLine="709"/>
        <w:jc w:val="both"/>
        <w:rPr>
          <w:rFonts w:ascii="Times New Roman" w:hAnsi="Times New Roman"/>
        </w:rPr>
      </w:pPr>
      <w:r w:rsidRPr="00743854">
        <w:rPr>
          <w:rFonts w:ascii="Times New Roman" w:hAnsi="Times New Roman"/>
        </w:rPr>
        <w:lastRenderedPageBreak/>
        <w:t xml:space="preserve">- за счет средств районного бюджета – </w:t>
      </w:r>
      <w:r w:rsidR="004564F8" w:rsidRPr="00743854">
        <w:rPr>
          <w:rFonts w:ascii="Times New Roman" w:hAnsi="Times New Roman"/>
        </w:rPr>
        <w:t>28</w:t>
      </w:r>
      <w:r w:rsidR="00CA7644" w:rsidRPr="00743854">
        <w:rPr>
          <w:rFonts w:ascii="Times New Roman" w:hAnsi="Times New Roman"/>
        </w:rPr>
        <w:t>835,2</w:t>
      </w:r>
      <w:r w:rsidRPr="00743854">
        <w:rPr>
          <w:rFonts w:ascii="Times New Roman" w:hAnsi="Times New Roman"/>
        </w:rPr>
        <w:t xml:space="preserve"> тыс. рублей или </w:t>
      </w:r>
      <w:r w:rsidR="004564F8" w:rsidRPr="00743854">
        <w:rPr>
          <w:rFonts w:ascii="Times New Roman" w:hAnsi="Times New Roman"/>
        </w:rPr>
        <w:t>9</w:t>
      </w:r>
      <w:r w:rsidR="00CA7644" w:rsidRPr="00743854">
        <w:rPr>
          <w:rFonts w:ascii="Times New Roman" w:hAnsi="Times New Roman"/>
        </w:rPr>
        <w:t>8</w:t>
      </w:r>
      <w:r w:rsidR="004564F8" w:rsidRPr="00743854">
        <w:rPr>
          <w:rFonts w:ascii="Times New Roman" w:hAnsi="Times New Roman"/>
        </w:rPr>
        <w:t>,9</w:t>
      </w:r>
      <w:r w:rsidRPr="00743854">
        <w:rPr>
          <w:rFonts w:ascii="Times New Roman" w:hAnsi="Times New Roman"/>
        </w:rPr>
        <w:t xml:space="preserve">% к плану </w:t>
      </w:r>
      <w:r w:rsidR="006B01DB" w:rsidRPr="00743854">
        <w:rPr>
          <w:rFonts w:ascii="Times New Roman" w:hAnsi="Times New Roman"/>
        </w:rPr>
        <w:t>по уточненной сводной бюджетной росписи</w:t>
      </w:r>
      <w:r w:rsidRPr="00743854">
        <w:rPr>
          <w:rFonts w:ascii="Times New Roman" w:hAnsi="Times New Roman"/>
        </w:rPr>
        <w:t xml:space="preserve"> на 201</w:t>
      </w:r>
      <w:r w:rsidR="00743854">
        <w:rPr>
          <w:rFonts w:ascii="Times New Roman" w:hAnsi="Times New Roman"/>
        </w:rPr>
        <w:t>7</w:t>
      </w:r>
      <w:r w:rsidRPr="00743854">
        <w:rPr>
          <w:rFonts w:ascii="Times New Roman" w:hAnsi="Times New Roman"/>
        </w:rPr>
        <w:t xml:space="preserve"> год, в том числе:</w:t>
      </w:r>
    </w:p>
    <w:p w:rsidR="00D0498F" w:rsidRPr="00743854" w:rsidRDefault="00FB0D2C" w:rsidP="00D0498F">
      <w:pPr>
        <w:pStyle w:val="15"/>
        <w:ind w:firstLine="709"/>
        <w:jc w:val="both"/>
        <w:rPr>
          <w:rFonts w:ascii="Times New Roman" w:hAnsi="Times New Roman"/>
        </w:rPr>
      </w:pPr>
      <w:r w:rsidRPr="00743854">
        <w:rPr>
          <w:rFonts w:ascii="Times New Roman" w:hAnsi="Times New Roman"/>
        </w:rPr>
        <w:t>программные расходы</w:t>
      </w:r>
      <w:r w:rsidR="00D0498F" w:rsidRPr="00743854">
        <w:rPr>
          <w:rFonts w:ascii="Times New Roman" w:hAnsi="Times New Roman"/>
        </w:rPr>
        <w:t xml:space="preserve"> – </w:t>
      </w:r>
      <w:r w:rsidR="00CA7644" w:rsidRPr="00743854">
        <w:rPr>
          <w:rFonts w:ascii="Times New Roman" w:hAnsi="Times New Roman"/>
        </w:rPr>
        <w:t>21079,7</w:t>
      </w:r>
      <w:r w:rsidR="00D0498F" w:rsidRPr="00743854">
        <w:rPr>
          <w:rFonts w:ascii="Times New Roman" w:hAnsi="Times New Roman"/>
        </w:rPr>
        <w:t xml:space="preserve"> тыс. рублей или 100,0 </w:t>
      </w:r>
      <w:r w:rsidRPr="00743854">
        <w:rPr>
          <w:rFonts w:ascii="Times New Roman" w:hAnsi="Times New Roman"/>
        </w:rPr>
        <w:t>%,</w:t>
      </w:r>
    </w:p>
    <w:p w:rsidR="005502B9" w:rsidRPr="00743854" w:rsidRDefault="005502B9" w:rsidP="005502B9">
      <w:pPr>
        <w:pStyle w:val="af4"/>
        <w:ind w:firstLine="708"/>
        <w:contextualSpacing/>
        <w:jc w:val="both"/>
        <w:rPr>
          <w:rFonts w:ascii="Times New Roman" w:hAnsi="Times New Roman"/>
        </w:rPr>
      </w:pPr>
      <w:r w:rsidRPr="00743854">
        <w:rPr>
          <w:rFonts w:ascii="Times New Roman" w:hAnsi="Times New Roman"/>
        </w:rPr>
        <w:t xml:space="preserve">По </w:t>
      </w:r>
      <w:r w:rsidR="00FD6E5B" w:rsidRPr="00743854">
        <w:rPr>
          <w:rFonts w:ascii="Times New Roman" w:hAnsi="Times New Roman"/>
        </w:rPr>
        <w:t xml:space="preserve">ведомственной целевой программе «Создание условий для обеспечения равных финансовых возможностей сельских поселений по решению вопросов местного </w:t>
      </w:r>
      <w:r w:rsidR="00FB0D2C" w:rsidRPr="00743854">
        <w:rPr>
          <w:rFonts w:ascii="Times New Roman" w:hAnsi="Times New Roman"/>
        </w:rPr>
        <w:t>значения» кассовое</w:t>
      </w:r>
      <w:r w:rsidRPr="00743854">
        <w:rPr>
          <w:rFonts w:ascii="Times New Roman" w:hAnsi="Times New Roman"/>
        </w:rPr>
        <w:t xml:space="preserve"> исполнение составило</w:t>
      </w:r>
      <w:r w:rsidR="004564F8" w:rsidRPr="00743854">
        <w:rPr>
          <w:rFonts w:ascii="Times New Roman" w:hAnsi="Times New Roman"/>
        </w:rPr>
        <w:t>2</w:t>
      </w:r>
      <w:r w:rsidR="00CA7644" w:rsidRPr="00743854">
        <w:rPr>
          <w:rFonts w:ascii="Times New Roman" w:hAnsi="Times New Roman"/>
        </w:rPr>
        <w:t>1079,7</w:t>
      </w:r>
      <w:r w:rsidRPr="00743854">
        <w:rPr>
          <w:rFonts w:ascii="Times New Roman" w:hAnsi="Times New Roman"/>
        </w:rPr>
        <w:t xml:space="preserve"> тыс. рублей </w:t>
      </w:r>
      <w:r w:rsidR="00FB0D2C" w:rsidRPr="00743854">
        <w:rPr>
          <w:rFonts w:ascii="Times New Roman" w:hAnsi="Times New Roman"/>
        </w:rPr>
        <w:t>или 100</w:t>
      </w:r>
      <w:r w:rsidR="00CA7644" w:rsidRPr="00743854">
        <w:rPr>
          <w:rFonts w:ascii="Times New Roman" w:hAnsi="Times New Roman"/>
        </w:rPr>
        <w:t>,0</w:t>
      </w:r>
      <w:r w:rsidRPr="00743854">
        <w:rPr>
          <w:rFonts w:ascii="Times New Roman" w:hAnsi="Times New Roman"/>
        </w:rPr>
        <w:t xml:space="preserve">% к </w:t>
      </w:r>
      <w:r w:rsidR="00FB0D2C" w:rsidRPr="00743854">
        <w:rPr>
          <w:rFonts w:ascii="Times New Roman" w:hAnsi="Times New Roman"/>
        </w:rPr>
        <w:t>плану поуточненной сводной</w:t>
      </w:r>
      <w:r w:rsidRPr="00743854">
        <w:rPr>
          <w:rFonts w:ascii="Times New Roman" w:hAnsi="Times New Roman"/>
        </w:rPr>
        <w:t xml:space="preserve"> бюджетной росписи. Предоставление финансовой помощи способствовало обеспечению сбалансированности местных бюджетов. Финансовое обеспечение программы представлено в таблице.</w:t>
      </w:r>
    </w:p>
    <w:p w:rsidR="00D0498F" w:rsidRPr="00743854" w:rsidRDefault="00FB0D2C" w:rsidP="00D0498F">
      <w:pPr>
        <w:pStyle w:val="15"/>
        <w:ind w:firstLine="709"/>
        <w:jc w:val="both"/>
        <w:rPr>
          <w:rFonts w:ascii="Times New Roman" w:hAnsi="Times New Roman"/>
        </w:rPr>
      </w:pPr>
      <w:r w:rsidRPr="00743854">
        <w:rPr>
          <w:rFonts w:ascii="Times New Roman" w:hAnsi="Times New Roman"/>
        </w:rPr>
        <w:t>непрограммные расходы</w:t>
      </w:r>
      <w:r w:rsidR="00D0498F" w:rsidRPr="00743854">
        <w:rPr>
          <w:rFonts w:ascii="Times New Roman" w:hAnsi="Times New Roman"/>
        </w:rPr>
        <w:t xml:space="preserve"> – </w:t>
      </w:r>
      <w:r w:rsidR="00CA7644" w:rsidRPr="00743854">
        <w:rPr>
          <w:rFonts w:ascii="Times New Roman" w:hAnsi="Times New Roman"/>
        </w:rPr>
        <w:t>7755,5</w:t>
      </w:r>
      <w:r w:rsidR="00D0498F" w:rsidRPr="00743854">
        <w:rPr>
          <w:rFonts w:ascii="Times New Roman" w:hAnsi="Times New Roman"/>
        </w:rPr>
        <w:t xml:space="preserve"> тыс. рублей или </w:t>
      </w:r>
      <w:r w:rsidR="009804C8" w:rsidRPr="00743854">
        <w:rPr>
          <w:rFonts w:ascii="Times New Roman" w:hAnsi="Times New Roman"/>
        </w:rPr>
        <w:t>9</w:t>
      </w:r>
      <w:r w:rsidR="00CA7644" w:rsidRPr="00743854">
        <w:rPr>
          <w:rFonts w:ascii="Times New Roman" w:hAnsi="Times New Roman"/>
        </w:rPr>
        <w:t>6,1</w:t>
      </w:r>
      <w:r w:rsidR="00D0498F" w:rsidRPr="00743854">
        <w:rPr>
          <w:rFonts w:ascii="Times New Roman" w:hAnsi="Times New Roman"/>
        </w:rPr>
        <w:t>%.</w:t>
      </w:r>
    </w:p>
    <w:p w:rsidR="00D0498F" w:rsidRPr="00743854" w:rsidRDefault="00D0498F" w:rsidP="00D0498F">
      <w:pPr>
        <w:pStyle w:val="a7"/>
        <w:ind w:right="76" w:firstLine="900"/>
        <w:jc w:val="both"/>
        <w:rPr>
          <w:b w:val="0"/>
          <w:bCs/>
          <w:sz w:val="22"/>
          <w:szCs w:val="22"/>
        </w:rPr>
      </w:pPr>
      <w:r w:rsidRPr="00743854">
        <w:rPr>
          <w:b w:val="0"/>
          <w:bCs/>
          <w:sz w:val="22"/>
          <w:szCs w:val="22"/>
        </w:rPr>
        <w:t xml:space="preserve">Не использованы бюджетные ассигнования в сумме </w:t>
      </w:r>
      <w:r w:rsidR="00CA7644" w:rsidRPr="00743854">
        <w:rPr>
          <w:b w:val="0"/>
          <w:bCs/>
          <w:sz w:val="22"/>
          <w:szCs w:val="22"/>
        </w:rPr>
        <w:t>317,3</w:t>
      </w:r>
      <w:r w:rsidRPr="00743854">
        <w:rPr>
          <w:b w:val="0"/>
          <w:bCs/>
          <w:sz w:val="22"/>
          <w:szCs w:val="22"/>
        </w:rPr>
        <w:t xml:space="preserve"> тыс.руб., в том числе:</w:t>
      </w:r>
    </w:p>
    <w:p w:rsidR="009804C8" w:rsidRPr="00743854" w:rsidRDefault="009804C8" w:rsidP="00D0498F">
      <w:pPr>
        <w:pStyle w:val="a7"/>
        <w:ind w:right="76" w:firstLine="900"/>
        <w:jc w:val="both"/>
        <w:rPr>
          <w:b w:val="0"/>
          <w:bCs/>
          <w:sz w:val="22"/>
          <w:szCs w:val="22"/>
        </w:rPr>
      </w:pPr>
      <w:r w:rsidRPr="00743854">
        <w:rPr>
          <w:b w:val="0"/>
          <w:bCs/>
          <w:sz w:val="22"/>
          <w:szCs w:val="22"/>
        </w:rPr>
        <w:t xml:space="preserve">средства на содержание аппарата Управления финансов в сумме </w:t>
      </w:r>
      <w:r w:rsidR="00CA7644" w:rsidRPr="00743854">
        <w:rPr>
          <w:b w:val="0"/>
          <w:bCs/>
          <w:sz w:val="22"/>
          <w:szCs w:val="22"/>
        </w:rPr>
        <w:t>0,3</w:t>
      </w:r>
      <w:r w:rsidRPr="00743854">
        <w:rPr>
          <w:b w:val="0"/>
          <w:bCs/>
          <w:sz w:val="22"/>
          <w:szCs w:val="22"/>
        </w:rPr>
        <w:t xml:space="preserve"> тыс.руб.;</w:t>
      </w:r>
    </w:p>
    <w:p w:rsidR="00D0498F" w:rsidRPr="00743854" w:rsidRDefault="00D0498F" w:rsidP="00D0498F">
      <w:pPr>
        <w:pStyle w:val="a7"/>
        <w:ind w:right="76" w:firstLine="900"/>
        <w:jc w:val="both"/>
        <w:rPr>
          <w:b w:val="0"/>
          <w:sz w:val="22"/>
          <w:szCs w:val="22"/>
        </w:rPr>
      </w:pPr>
      <w:r w:rsidRPr="00743854">
        <w:rPr>
          <w:b w:val="0"/>
          <w:bCs/>
          <w:sz w:val="22"/>
          <w:szCs w:val="22"/>
        </w:rPr>
        <w:t xml:space="preserve">средства </w:t>
      </w:r>
      <w:r w:rsidRPr="00743854">
        <w:rPr>
          <w:b w:val="0"/>
          <w:sz w:val="22"/>
          <w:szCs w:val="22"/>
        </w:rPr>
        <w:t xml:space="preserve">резервного фонда непредвиденных расходов Администрации Чаинского района в сумме </w:t>
      </w:r>
      <w:r w:rsidR="00CA7644" w:rsidRPr="00743854">
        <w:rPr>
          <w:b w:val="0"/>
          <w:sz w:val="22"/>
          <w:szCs w:val="22"/>
        </w:rPr>
        <w:t>67,0</w:t>
      </w:r>
      <w:r w:rsidRPr="00743854">
        <w:rPr>
          <w:b w:val="0"/>
          <w:sz w:val="22"/>
          <w:szCs w:val="22"/>
        </w:rPr>
        <w:t xml:space="preserve"> тыс.ру</w:t>
      </w:r>
      <w:r w:rsidR="00743854" w:rsidRPr="00743854">
        <w:rPr>
          <w:b w:val="0"/>
          <w:sz w:val="22"/>
          <w:szCs w:val="22"/>
        </w:rPr>
        <w:t>б.;</w:t>
      </w:r>
    </w:p>
    <w:p w:rsidR="00D0498F" w:rsidRPr="00743854" w:rsidRDefault="00D0498F" w:rsidP="00D0498F">
      <w:pPr>
        <w:pStyle w:val="a7"/>
        <w:ind w:right="76" w:firstLine="900"/>
        <w:jc w:val="both"/>
        <w:rPr>
          <w:b w:val="0"/>
          <w:sz w:val="22"/>
          <w:szCs w:val="22"/>
        </w:rPr>
      </w:pPr>
      <w:r w:rsidRPr="00743854">
        <w:rPr>
          <w:b w:val="0"/>
          <w:sz w:val="22"/>
          <w:szCs w:val="22"/>
        </w:rPr>
        <w:t xml:space="preserve">средства резервного фонда Администрации Чаинского района по предупреждению чрезвычайных ситуаций, ликвидации последствий стихийных бедствий и других чрезвычайных ситуаций в сумме </w:t>
      </w:r>
      <w:r w:rsidR="00CA7644" w:rsidRPr="00743854">
        <w:rPr>
          <w:b w:val="0"/>
          <w:sz w:val="22"/>
          <w:szCs w:val="22"/>
        </w:rPr>
        <w:t>250,0</w:t>
      </w:r>
      <w:r w:rsidRPr="00743854">
        <w:rPr>
          <w:b w:val="0"/>
          <w:sz w:val="22"/>
          <w:szCs w:val="22"/>
        </w:rPr>
        <w:t xml:space="preserve"> тыс.руб.</w:t>
      </w:r>
    </w:p>
    <w:p w:rsidR="00E2478E" w:rsidRPr="00743854" w:rsidRDefault="00E2478E" w:rsidP="00743854">
      <w:pPr>
        <w:pStyle w:val="a7"/>
        <w:ind w:right="142" w:firstLine="851"/>
        <w:jc w:val="both"/>
        <w:rPr>
          <w:b w:val="0"/>
          <w:bCs/>
          <w:sz w:val="22"/>
          <w:szCs w:val="22"/>
        </w:rPr>
      </w:pPr>
      <w:r w:rsidRPr="00743854">
        <w:rPr>
          <w:b w:val="0"/>
          <w:sz w:val="22"/>
          <w:szCs w:val="22"/>
        </w:rPr>
        <w:t>Расходы на содержание аппарата управления в 201</w:t>
      </w:r>
      <w:r w:rsidR="00CA7644" w:rsidRPr="00743854">
        <w:rPr>
          <w:b w:val="0"/>
          <w:sz w:val="22"/>
          <w:szCs w:val="22"/>
        </w:rPr>
        <w:t>7</w:t>
      </w:r>
      <w:r w:rsidRPr="00743854">
        <w:rPr>
          <w:b w:val="0"/>
          <w:sz w:val="22"/>
          <w:szCs w:val="22"/>
        </w:rPr>
        <w:t xml:space="preserve"> году составили </w:t>
      </w:r>
      <w:r w:rsidR="00830810" w:rsidRPr="00743854">
        <w:rPr>
          <w:b w:val="0"/>
          <w:sz w:val="22"/>
          <w:szCs w:val="22"/>
        </w:rPr>
        <w:t>77</w:t>
      </w:r>
      <w:r w:rsidR="00CA7644" w:rsidRPr="00743854">
        <w:rPr>
          <w:b w:val="0"/>
          <w:sz w:val="22"/>
          <w:szCs w:val="22"/>
        </w:rPr>
        <w:t>55,5</w:t>
      </w:r>
      <w:r w:rsidRPr="00743854">
        <w:rPr>
          <w:b w:val="0"/>
          <w:sz w:val="22"/>
          <w:szCs w:val="22"/>
        </w:rPr>
        <w:t xml:space="preserve"> тыс. руб. или 99,9% от утвержденного плана.</w:t>
      </w:r>
      <w:r w:rsidRPr="00743854">
        <w:rPr>
          <w:b w:val="0"/>
          <w:bCs/>
          <w:sz w:val="22"/>
          <w:szCs w:val="22"/>
        </w:rPr>
        <w:t xml:space="preserve"> Среднегодовая штатная численность работников Управления финансов Администрации Чаинского района на 201</w:t>
      </w:r>
      <w:r w:rsidR="00CA7644" w:rsidRPr="00743854">
        <w:rPr>
          <w:b w:val="0"/>
          <w:bCs/>
          <w:sz w:val="22"/>
          <w:szCs w:val="22"/>
        </w:rPr>
        <w:t>7</w:t>
      </w:r>
      <w:r w:rsidRPr="00743854">
        <w:rPr>
          <w:b w:val="0"/>
          <w:bCs/>
          <w:sz w:val="22"/>
          <w:szCs w:val="22"/>
        </w:rPr>
        <w:t xml:space="preserve"> год составила </w:t>
      </w:r>
      <w:r w:rsidR="00EA0965" w:rsidRPr="00743854">
        <w:rPr>
          <w:b w:val="0"/>
          <w:bCs/>
          <w:sz w:val="22"/>
          <w:szCs w:val="22"/>
        </w:rPr>
        <w:t>8,8</w:t>
      </w:r>
      <w:r w:rsidR="00743854" w:rsidRPr="00743854">
        <w:rPr>
          <w:b w:val="0"/>
          <w:bCs/>
          <w:sz w:val="22"/>
          <w:szCs w:val="22"/>
        </w:rPr>
        <w:t xml:space="preserve"> штатных единиц (в связи с</w:t>
      </w:r>
      <w:r w:rsidR="00743854" w:rsidRPr="00743854">
        <w:rPr>
          <w:b w:val="0"/>
          <w:sz w:val="22"/>
          <w:szCs w:val="22"/>
        </w:rPr>
        <w:t>уходом сотрудника в отпуск по беременности и родам с последующим отпуском по уходу за ребенком до достижения возраста 3-х лет).</w:t>
      </w:r>
      <w:r w:rsidRPr="00743854">
        <w:rPr>
          <w:b w:val="0"/>
          <w:bCs/>
          <w:sz w:val="22"/>
          <w:szCs w:val="22"/>
        </w:rPr>
        <w:t>Фактически на 31.12.201</w:t>
      </w:r>
      <w:r w:rsidR="00743854" w:rsidRPr="00743854">
        <w:rPr>
          <w:b w:val="0"/>
          <w:bCs/>
          <w:sz w:val="22"/>
          <w:szCs w:val="22"/>
        </w:rPr>
        <w:t>7</w:t>
      </w:r>
      <w:r w:rsidR="00EA0965" w:rsidRPr="00743854">
        <w:rPr>
          <w:b w:val="0"/>
          <w:bCs/>
          <w:sz w:val="22"/>
          <w:szCs w:val="22"/>
        </w:rPr>
        <w:t>штатная численность составила 9</w:t>
      </w:r>
      <w:r w:rsidR="006802E5" w:rsidRPr="00743854">
        <w:rPr>
          <w:b w:val="0"/>
          <w:bCs/>
          <w:sz w:val="22"/>
          <w:szCs w:val="22"/>
        </w:rPr>
        <w:t xml:space="preserve"> шт. ед. </w:t>
      </w:r>
    </w:p>
    <w:p w:rsidR="00E75C69" w:rsidRPr="00743854" w:rsidRDefault="00E75C69" w:rsidP="00E75C69">
      <w:pPr>
        <w:pStyle w:val="a7"/>
        <w:jc w:val="both"/>
        <w:rPr>
          <w:b w:val="0"/>
          <w:iCs w:val="0"/>
          <w:sz w:val="22"/>
          <w:szCs w:val="22"/>
        </w:rPr>
      </w:pPr>
      <w:r w:rsidRPr="00743854">
        <w:rPr>
          <w:b w:val="0"/>
          <w:iCs w:val="0"/>
          <w:sz w:val="22"/>
          <w:szCs w:val="22"/>
        </w:rPr>
        <w:t xml:space="preserve">               По разделу</w:t>
      </w:r>
      <w:r w:rsidR="00E2478E" w:rsidRPr="00743854">
        <w:rPr>
          <w:b w:val="0"/>
          <w:iCs w:val="0"/>
          <w:sz w:val="22"/>
          <w:szCs w:val="22"/>
        </w:rPr>
        <w:t xml:space="preserve"> 0200</w:t>
      </w:r>
      <w:r w:rsidR="00E5612A" w:rsidRPr="00743854">
        <w:rPr>
          <w:b w:val="0"/>
          <w:iCs w:val="0"/>
          <w:sz w:val="22"/>
          <w:szCs w:val="22"/>
        </w:rPr>
        <w:t xml:space="preserve"> «Национальная оборона»</w:t>
      </w:r>
      <w:r w:rsidRPr="00743854">
        <w:rPr>
          <w:b w:val="0"/>
          <w:iCs w:val="0"/>
          <w:sz w:val="22"/>
          <w:szCs w:val="22"/>
        </w:rPr>
        <w:t xml:space="preserve"> отражены субвенции бюджетам сельских поселений на осуществление первичного воинского учета на территориях, где отсутствуют военные комиссариаты. Плановые ассигнования составили </w:t>
      </w:r>
      <w:r w:rsidR="003346C3" w:rsidRPr="00743854">
        <w:rPr>
          <w:b w:val="0"/>
          <w:iCs w:val="0"/>
          <w:sz w:val="22"/>
          <w:szCs w:val="22"/>
        </w:rPr>
        <w:t>683,4</w:t>
      </w:r>
      <w:r w:rsidRPr="00743854">
        <w:rPr>
          <w:b w:val="0"/>
          <w:iCs w:val="0"/>
          <w:sz w:val="22"/>
          <w:szCs w:val="22"/>
        </w:rPr>
        <w:t xml:space="preserve"> тыс.руб., исполнено за отчетный период 100,0%.</w:t>
      </w:r>
    </w:p>
    <w:p w:rsidR="00E5612A" w:rsidRPr="00743854" w:rsidRDefault="00E5612A" w:rsidP="00E5612A">
      <w:pPr>
        <w:pStyle w:val="20"/>
        <w:rPr>
          <w:bCs/>
          <w:sz w:val="22"/>
          <w:szCs w:val="22"/>
        </w:rPr>
      </w:pPr>
      <w:r w:rsidRPr="00743854">
        <w:rPr>
          <w:bCs/>
          <w:sz w:val="22"/>
          <w:szCs w:val="22"/>
        </w:rPr>
        <w:t xml:space="preserve">По разделу «Межбюджетные трансферты бюджетам субъектов Российской Федерации и муниципальных образований общего характера» расходы составили </w:t>
      </w:r>
      <w:r w:rsidR="003346C3" w:rsidRPr="00743854">
        <w:rPr>
          <w:bCs/>
          <w:sz w:val="22"/>
          <w:szCs w:val="22"/>
        </w:rPr>
        <w:t>35020,6</w:t>
      </w:r>
      <w:r w:rsidRPr="00743854">
        <w:rPr>
          <w:bCs/>
          <w:sz w:val="22"/>
          <w:szCs w:val="22"/>
        </w:rPr>
        <w:t xml:space="preserve"> тыс.руб. или </w:t>
      </w:r>
      <w:r w:rsidR="006802E5" w:rsidRPr="00743854">
        <w:rPr>
          <w:bCs/>
          <w:sz w:val="22"/>
          <w:szCs w:val="22"/>
        </w:rPr>
        <w:t>100,0</w:t>
      </w:r>
      <w:r w:rsidRPr="00743854">
        <w:rPr>
          <w:bCs/>
          <w:sz w:val="22"/>
          <w:szCs w:val="22"/>
        </w:rPr>
        <w:t xml:space="preserve"> % от установленного плана, в том числе:</w:t>
      </w:r>
    </w:p>
    <w:p w:rsidR="00E5612A" w:rsidRPr="00743854" w:rsidRDefault="00D05B3C" w:rsidP="00E5612A">
      <w:pPr>
        <w:pStyle w:val="20"/>
        <w:rPr>
          <w:bCs/>
          <w:sz w:val="22"/>
          <w:szCs w:val="22"/>
        </w:rPr>
      </w:pPr>
      <w:r w:rsidRPr="00743854">
        <w:rPr>
          <w:bCs/>
          <w:sz w:val="22"/>
          <w:szCs w:val="22"/>
        </w:rPr>
        <w:t xml:space="preserve">дотации бюджетам сельских поселений в сумме </w:t>
      </w:r>
      <w:r w:rsidR="003346C3" w:rsidRPr="00743854">
        <w:rPr>
          <w:bCs/>
          <w:sz w:val="22"/>
          <w:szCs w:val="22"/>
        </w:rPr>
        <w:t>31369,6</w:t>
      </w:r>
      <w:r w:rsidRPr="00743854">
        <w:rPr>
          <w:bCs/>
          <w:sz w:val="22"/>
          <w:szCs w:val="22"/>
        </w:rPr>
        <w:t xml:space="preserve"> тыс. руб.;</w:t>
      </w:r>
    </w:p>
    <w:p w:rsidR="00D05B3C" w:rsidRPr="00743854" w:rsidRDefault="00D05B3C" w:rsidP="00E5612A">
      <w:pPr>
        <w:pStyle w:val="20"/>
        <w:rPr>
          <w:bCs/>
          <w:sz w:val="22"/>
          <w:szCs w:val="22"/>
        </w:rPr>
      </w:pPr>
      <w:r w:rsidRPr="00743854">
        <w:rPr>
          <w:bCs/>
          <w:sz w:val="22"/>
          <w:szCs w:val="22"/>
        </w:rPr>
        <w:t xml:space="preserve">прочие межбюджетные трансферты общего характера в сумме </w:t>
      </w:r>
      <w:r w:rsidR="003346C3" w:rsidRPr="00743854">
        <w:rPr>
          <w:bCs/>
          <w:sz w:val="22"/>
          <w:szCs w:val="22"/>
        </w:rPr>
        <w:t>3651,0</w:t>
      </w:r>
      <w:r w:rsidRPr="00743854">
        <w:rPr>
          <w:bCs/>
          <w:sz w:val="22"/>
          <w:szCs w:val="22"/>
        </w:rPr>
        <w:t xml:space="preserve"> тыс. руб.</w:t>
      </w:r>
    </w:p>
    <w:p w:rsidR="00E75C69" w:rsidRPr="00743854" w:rsidRDefault="00E75C69" w:rsidP="00E75C69">
      <w:pPr>
        <w:pStyle w:val="a7"/>
        <w:ind w:right="142" w:firstLine="900"/>
        <w:jc w:val="both"/>
        <w:rPr>
          <w:b w:val="0"/>
          <w:bCs/>
          <w:sz w:val="22"/>
          <w:szCs w:val="22"/>
        </w:rPr>
      </w:pPr>
    </w:p>
    <w:p w:rsidR="00D0498F" w:rsidRPr="00743854" w:rsidRDefault="00D0498F" w:rsidP="00D0498F">
      <w:pPr>
        <w:pStyle w:val="a7"/>
        <w:ind w:right="76" w:firstLine="900"/>
        <w:jc w:val="both"/>
        <w:rPr>
          <w:b w:val="0"/>
          <w:bCs/>
          <w:sz w:val="22"/>
          <w:szCs w:val="22"/>
        </w:rPr>
      </w:pPr>
    </w:p>
    <w:p w:rsidR="00D0498F" w:rsidRPr="0028788E" w:rsidRDefault="00D0498F" w:rsidP="00D0498F">
      <w:pPr>
        <w:pStyle w:val="a5"/>
        <w:jc w:val="center"/>
        <w:rPr>
          <w:bCs w:val="0"/>
          <w:iCs w:val="0"/>
          <w:color w:val="000000" w:themeColor="text1"/>
          <w:sz w:val="22"/>
          <w:szCs w:val="22"/>
        </w:rPr>
      </w:pPr>
      <w:r w:rsidRPr="0028788E">
        <w:rPr>
          <w:bCs w:val="0"/>
          <w:iCs w:val="0"/>
          <w:color w:val="000000" w:themeColor="text1"/>
          <w:sz w:val="22"/>
          <w:szCs w:val="22"/>
        </w:rPr>
        <w:t>Управление образования Администрации Чаинского района</w:t>
      </w:r>
    </w:p>
    <w:p w:rsidR="00D0498F" w:rsidRPr="00892163" w:rsidRDefault="00D0498F" w:rsidP="00D0498F">
      <w:pPr>
        <w:pStyle w:val="a5"/>
        <w:jc w:val="center"/>
        <w:rPr>
          <w:b w:val="0"/>
          <w:bCs w:val="0"/>
          <w:i w:val="0"/>
          <w:iCs w:val="0"/>
          <w:sz w:val="22"/>
          <w:szCs w:val="22"/>
        </w:rPr>
      </w:pPr>
      <w:r w:rsidRPr="00892163">
        <w:rPr>
          <w:b w:val="0"/>
          <w:bCs w:val="0"/>
          <w:i w:val="0"/>
          <w:iCs w:val="0"/>
          <w:sz w:val="22"/>
          <w:szCs w:val="22"/>
        </w:rPr>
        <w:t>(код ведомства 903)</w:t>
      </w:r>
    </w:p>
    <w:p w:rsidR="00322BCB" w:rsidRPr="00892163" w:rsidRDefault="00322BCB" w:rsidP="00D0498F">
      <w:pPr>
        <w:pStyle w:val="a5"/>
        <w:jc w:val="center"/>
        <w:rPr>
          <w:b w:val="0"/>
          <w:bCs w:val="0"/>
          <w:i w:val="0"/>
          <w:iCs w:val="0"/>
          <w:sz w:val="22"/>
          <w:szCs w:val="22"/>
        </w:rPr>
      </w:pPr>
    </w:p>
    <w:p w:rsidR="00F21B13" w:rsidRPr="00892163" w:rsidRDefault="00D0498F" w:rsidP="00F21B13">
      <w:pPr>
        <w:pStyle w:val="af3"/>
        <w:tabs>
          <w:tab w:val="clear" w:pos="1560"/>
        </w:tabs>
        <w:spacing w:line="240" w:lineRule="auto"/>
        <w:ind w:left="0" w:right="45" w:firstLine="709"/>
        <w:rPr>
          <w:bCs/>
          <w:iCs/>
          <w:sz w:val="22"/>
          <w:szCs w:val="22"/>
        </w:rPr>
      </w:pPr>
      <w:r w:rsidRPr="00892163">
        <w:rPr>
          <w:sz w:val="22"/>
          <w:szCs w:val="22"/>
        </w:rPr>
        <w:t xml:space="preserve">Кассовое исполнение расходов за отчетный период составило </w:t>
      </w:r>
      <w:r w:rsidR="00405222" w:rsidRPr="00892163">
        <w:rPr>
          <w:sz w:val="22"/>
          <w:szCs w:val="22"/>
        </w:rPr>
        <w:t>304858,5</w:t>
      </w:r>
      <w:r w:rsidRPr="00892163">
        <w:rPr>
          <w:bCs/>
          <w:iCs/>
          <w:sz w:val="22"/>
          <w:szCs w:val="22"/>
        </w:rPr>
        <w:t xml:space="preserve">тыс. рублей или </w:t>
      </w:r>
      <w:r w:rsidR="008776CB" w:rsidRPr="00892163">
        <w:rPr>
          <w:bCs/>
          <w:iCs/>
          <w:sz w:val="22"/>
          <w:szCs w:val="22"/>
        </w:rPr>
        <w:t>99,4</w:t>
      </w:r>
      <w:r w:rsidRPr="00892163">
        <w:rPr>
          <w:bCs/>
          <w:iCs/>
          <w:sz w:val="22"/>
          <w:szCs w:val="22"/>
        </w:rPr>
        <w:t>%</w:t>
      </w:r>
      <w:r w:rsidR="00F21B13" w:rsidRPr="00892163">
        <w:rPr>
          <w:bCs/>
          <w:iCs/>
          <w:sz w:val="22"/>
          <w:szCs w:val="22"/>
        </w:rPr>
        <w:t xml:space="preserve"> от плана по уточненной сводной бюджетной росписи.</w:t>
      </w:r>
    </w:p>
    <w:p w:rsidR="00FF7D31" w:rsidRPr="00892163" w:rsidRDefault="00FF7D31" w:rsidP="00555867">
      <w:pPr>
        <w:pStyle w:val="af3"/>
        <w:tabs>
          <w:tab w:val="clear" w:pos="1560"/>
        </w:tabs>
        <w:spacing w:line="240" w:lineRule="auto"/>
        <w:ind w:left="0" w:right="45" w:firstLine="709"/>
        <w:jc w:val="right"/>
        <w:rPr>
          <w:sz w:val="22"/>
          <w:szCs w:val="22"/>
        </w:rPr>
      </w:pPr>
    </w:p>
    <w:p w:rsidR="00555867" w:rsidRPr="00892163" w:rsidRDefault="00555867" w:rsidP="00555867">
      <w:pPr>
        <w:pStyle w:val="af3"/>
        <w:tabs>
          <w:tab w:val="clear" w:pos="1560"/>
        </w:tabs>
        <w:spacing w:line="240" w:lineRule="auto"/>
        <w:ind w:left="0" w:right="45" w:firstLine="709"/>
        <w:jc w:val="right"/>
        <w:rPr>
          <w:sz w:val="22"/>
          <w:szCs w:val="22"/>
        </w:rPr>
      </w:pPr>
      <w:r w:rsidRPr="00892163">
        <w:rPr>
          <w:sz w:val="22"/>
          <w:szCs w:val="22"/>
        </w:rPr>
        <w:t>тыс.рублей</w:t>
      </w:r>
    </w:p>
    <w:tbl>
      <w:tblPr>
        <w:tblW w:w="9848" w:type="dxa"/>
        <w:tblInd w:w="103" w:type="dxa"/>
        <w:tblLook w:val="04A0"/>
      </w:tblPr>
      <w:tblGrid>
        <w:gridCol w:w="5108"/>
        <w:gridCol w:w="1600"/>
        <w:gridCol w:w="1600"/>
        <w:gridCol w:w="1540"/>
      </w:tblGrid>
      <w:tr w:rsidR="00892163" w:rsidRPr="00892163" w:rsidTr="009F2F2D">
        <w:trPr>
          <w:trHeight w:val="300"/>
        </w:trPr>
        <w:tc>
          <w:tcPr>
            <w:tcW w:w="51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71D1" w:rsidRPr="00892163" w:rsidRDefault="003171D1" w:rsidP="009F2F2D">
            <w:pPr>
              <w:jc w:val="center"/>
              <w:rPr>
                <w:sz w:val="22"/>
                <w:szCs w:val="22"/>
              </w:rPr>
            </w:pPr>
            <w:r w:rsidRPr="00892163">
              <w:rPr>
                <w:sz w:val="22"/>
                <w:szCs w:val="22"/>
              </w:rPr>
              <w:t>Наименование</w:t>
            </w:r>
          </w:p>
        </w:tc>
        <w:tc>
          <w:tcPr>
            <w:tcW w:w="4740" w:type="dxa"/>
            <w:gridSpan w:val="3"/>
            <w:tcBorders>
              <w:top w:val="single" w:sz="4" w:space="0" w:color="auto"/>
              <w:left w:val="nil"/>
              <w:bottom w:val="single" w:sz="4" w:space="0" w:color="auto"/>
              <w:right w:val="single" w:sz="4" w:space="0" w:color="auto"/>
            </w:tcBorders>
            <w:shd w:val="clear" w:color="auto" w:fill="auto"/>
            <w:hideMark/>
          </w:tcPr>
          <w:p w:rsidR="003171D1" w:rsidRPr="00892163" w:rsidRDefault="003171D1" w:rsidP="009F2F2D">
            <w:pPr>
              <w:jc w:val="center"/>
              <w:rPr>
                <w:sz w:val="22"/>
                <w:szCs w:val="22"/>
              </w:rPr>
            </w:pPr>
            <w:r w:rsidRPr="00892163">
              <w:rPr>
                <w:sz w:val="22"/>
                <w:szCs w:val="22"/>
              </w:rPr>
              <w:t>Отчетный год</w:t>
            </w:r>
          </w:p>
        </w:tc>
      </w:tr>
      <w:tr w:rsidR="00892163" w:rsidRPr="00892163" w:rsidTr="009F2F2D">
        <w:trPr>
          <w:trHeight w:val="300"/>
        </w:trPr>
        <w:tc>
          <w:tcPr>
            <w:tcW w:w="5108" w:type="dxa"/>
            <w:vMerge/>
            <w:tcBorders>
              <w:top w:val="single" w:sz="4" w:space="0" w:color="auto"/>
              <w:left w:val="single" w:sz="4" w:space="0" w:color="auto"/>
              <w:bottom w:val="single" w:sz="4" w:space="0" w:color="auto"/>
              <w:right w:val="single" w:sz="4" w:space="0" w:color="auto"/>
            </w:tcBorders>
            <w:hideMark/>
          </w:tcPr>
          <w:p w:rsidR="003171D1" w:rsidRPr="00892163" w:rsidRDefault="003171D1" w:rsidP="009F2F2D">
            <w:pPr>
              <w:jc w:val="center"/>
              <w:rPr>
                <w:sz w:val="22"/>
                <w:szCs w:val="22"/>
              </w:rPr>
            </w:pPr>
          </w:p>
        </w:tc>
        <w:tc>
          <w:tcPr>
            <w:tcW w:w="1600" w:type="dxa"/>
            <w:vMerge w:val="restart"/>
            <w:tcBorders>
              <w:top w:val="nil"/>
              <w:left w:val="single" w:sz="4" w:space="0" w:color="auto"/>
              <w:bottom w:val="single" w:sz="4" w:space="0" w:color="auto"/>
              <w:right w:val="single" w:sz="4" w:space="0" w:color="auto"/>
            </w:tcBorders>
            <w:shd w:val="clear" w:color="auto" w:fill="auto"/>
            <w:hideMark/>
          </w:tcPr>
          <w:p w:rsidR="003171D1" w:rsidRPr="00892163" w:rsidRDefault="003171D1" w:rsidP="009F2F2D">
            <w:pPr>
              <w:jc w:val="center"/>
              <w:rPr>
                <w:sz w:val="22"/>
                <w:szCs w:val="22"/>
              </w:rPr>
            </w:pPr>
            <w:r w:rsidRPr="00892163">
              <w:rPr>
                <w:sz w:val="22"/>
                <w:szCs w:val="22"/>
              </w:rPr>
              <w:t>План по уточненной сводной бюджетной росписи на 2016 год</w:t>
            </w:r>
          </w:p>
        </w:tc>
        <w:tc>
          <w:tcPr>
            <w:tcW w:w="1600" w:type="dxa"/>
            <w:vMerge w:val="restart"/>
            <w:tcBorders>
              <w:top w:val="nil"/>
              <w:left w:val="single" w:sz="4" w:space="0" w:color="auto"/>
              <w:bottom w:val="single" w:sz="4" w:space="0" w:color="auto"/>
              <w:right w:val="single" w:sz="4" w:space="0" w:color="auto"/>
            </w:tcBorders>
            <w:shd w:val="clear" w:color="auto" w:fill="auto"/>
            <w:hideMark/>
          </w:tcPr>
          <w:p w:rsidR="003171D1" w:rsidRPr="00892163" w:rsidRDefault="003171D1" w:rsidP="009F2F2D">
            <w:pPr>
              <w:jc w:val="center"/>
              <w:rPr>
                <w:sz w:val="22"/>
                <w:szCs w:val="22"/>
              </w:rPr>
            </w:pPr>
            <w:r w:rsidRPr="00892163">
              <w:rPr>
                <w:sz w:val="22"/>
                <w:szCs w:val="22"/>
              </w:rPr>
              <w:t>Кассовое исполнение</w:t>
            </w:r>
          </w:p>
        </w:tc>
        <w:tc>
          <w:tcPr>
            <w:tcW w:w="1540" w:type="dxa"/>
            <w:vMerge w:val="restart"/>
            <w:tcBorders>
              <w:top w:val="nil"/>
              <w:left w:val="single" w:sz="4" w:space="0" w:color="auto"/>
              <w:bottom w:val="single" w:sz="4" w:space="0" w:color="auto"/>
              <w:right w:val="single" w:sz="4" w:space="0" w:color="auto"/>
            </w:tcBorders>
            <w:shd w:val="clear" w:color="auto" w:fill="auto"/>
            <w:hideMark/>
          </w:tcPr>
          <w:p w:rsidR="003171D1" w:rsidRPr="00892163" w:rsidRDefault="003171D1" w:rsidP="009F2F2D">
            <w:pPr>
              <w:jc w:val="center"/>
              <w:rPr>
                <w:sz w:val="22"/>
                <w:szCs w:val="22"/>
              </w:rPr>
            </w:pPr>
            <w:r w:rsidRPr="00892163">
              <w:rPr>
                <w:sz w:val="22"/>
                <w:szCs w:val="22"/>
              </w:rPr>
              <w:t>% исполнения к плану по уточненной сводной бюджетной росписи</w:t>
            </w:r>
          </w:p>
        </w:tc>
      </w:tr>
      <w:tr w:rsidR="00892163" w:rsidRPr="00892163" w:rsidTr="009F2F2D">
        <w:trPr>
          <w:trHeight w:val="1511"/>
        </w:trPr>
        <w:tc>
          <w:tcPr>
            <w:tcW w:w="5108" w:type="dxa"/>
            <w:vMerge/>
            <w:tcBorders>
              <w:top w:val="single" w:sz="4" w:space="0" w:color="auto"/>
              <w:left w:val="single" w:sz="4" w:space="0" w:color="auto"/>
              <w:bottom w:val="single" w:sz="4" w:space="0" w:color="auto"/>
              <w:right w:val="single" w:sz="4" w:space="0" w:color="auto"/>
            </w:tcBorders>
            <w:vAlign w:val="center"/>
            <w:hideMark/>
          </w:tcPr>
          <w:p w:rsidR="003171D1" w:rsidRPr="00892163" w:rsidRDefault="003171D1" w:rsidP="003171D1">
            <w:pPr>
              <w:rPr>
                <w:sz w:val="22"/>
                <w:szCs w:val="22"/>
              </w:rPr>
            </w:pP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3171D1" w:rsidRPr="00892163" w:rsidRDefault="003171D1" w:rsidP="003171D1">
            <w:pPr>
              <w:rPr>
                <w:sz w:val="22"/>
                <w:szCs w:val="22"/>
              </w:rPr>
            </w:pP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3171D1" w:rsidRPr="00892163" w:rsidRDefault="003171D1" w:rsidP="003171D1">
            <w:pPr>
              <w:rPr>
                <w:sz w:val="22"/>
                <w:szCs w:val="22"/>
              </w:rPr>
            </w:pPr>
          </w:p>
        </w:tc>
        <w:tc>
          <w:tcPr>
            <w:tcW w:w="1540" w:type="dxa"/>
            <w:vMerge/>
            <w:tcBorders>
              <w:top w:val="nil"/>
              <w:left w:val="single" w:sz="4" w:space="0" w:color="auto"/>
              <w:bottom w:val="single" w:sz="4" w:space="0" w:color="auto"/>
              <w:right w:val="single" w:sz="4" w:space="0" w:color="auto"/>
            </w:tcBorders>
            <w:shd w:val="clear" w:color="auto" w:fill="auto"/>
            <w:vAlign w:val="center"/>
            <w:hideMark/>
          </w:tcPr>
          <w:p w:rsidR="003171D1" w:rsidRPr="00892163" w:rsidRDefault="003171D1" w:rsidP="003171D1">
            <w:pPr>
              <w:rPr>
                <w:sz w:val="22"/>
                <w:szCs w:val="22"/>
              </w:rPr>
            </w:pPr>
          </w:p>
        </w:tc>
      </w:tr>
      <w:tr w:rsidR="00892163" w:rsidRPr="00892163" w:rsidTr="009F2F2D">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3171D1">
            <w:pPr>
              <w:jc w:val="both"/>
              <w:rPr>
                <w:b/>
                <w:bCs/>
                <w:sz w:val="22"/>
                <w:szCs w:val="22"/>
              </w:rPr>
            </w:pPr>
            <w:r w:rsidRPr="00892163">
              <w:rPr>
                <w:b/>
                <w:bCs/>
                <w:sz w:val="22"/>
                <w:szCs w:val="22"/>
              </w:rPr>
              <w:t>ВСЕГО</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405222" w:rsidP="003171D1">
            <w:pPr>
              <w:jc w:val="right"/>
              <w:rPr>
                <w:b/>
                <w:bCs/>
                <w:sz w:val="22"/>
                <w:szCs w:val="22"/>
              </w:rPr>
            </w:pPr>
            <w:r w:rsidRPr="00892163">
              <w:rPr>
                <w:b/>
                <w:bCs/>
                <w:sz w:val="22"/>
                <w:szCs w:val="22"/>
              </w:rPr>
              <w:t>306 647,7</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405222" w:rsidP="003171D1">
            <w:pPr>
              <w:jc w:val="right"/>
              <w:rPr>
                <w:b/>
                <w:bCs/>
                <w:sz w:val="22"/>
                <w:szCs w:val="22"/>
              </w:rPr>
            </w:pPr>
            <w:r w:rsidRPr="00892163">
              <w:rPr>
                <w:b/>
                <w:bCs/>
                <w:sz w:val="22"/>
                <w:szCs w:val="22"/>
              </w:rPr>
              <w:t>304 858,5</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b/>
                <w:sz w:val="22"/>
                <w:szCs w:val="22"/>
              </w:rPr>
            </w:pPr>
            <w:r w:rsidRPr="00892163">
              <w:rPr>
                <w:b/>
                <w:sz w:val="22"/>
                <w:szCs w:val="22"/>
              </w:rPr>
              <w:t>99,4</w:t>
            </w:r>
          </w:p>
        </w:tc>
      </w:tr>
      <w:tr w:rsidR="00892163" w:rsidRPr="00892163" w:rsidTr="009F2F2D">
        <w:trPr>
          <w:trHeight w:val="233"/>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b/>
                <w:bCs/>
                <w:sz w:val="22"/>
                <w:szCs w:val="22"/>
              </w:rPr>
            </w:pPr>
            <w:r w:rsidRPr="00892163">
              <w:rPr>
                <w:b/>
                <w:bCs/>
                <w:sz w:val="22"/>
                <w:szCs w:val="22"/>
              </w:rPr>
              <w:t>1) за счет средств федерального бюджета</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125E96" w:rsidP="003171D1">
            <w:pPr>
              <w:jc w:val="right"/>
              <w:rPr>
                <w:b/>
                <w:bCs/>
                <w:sz w:val="22"/>
                <w:szCs w:val="22"/>
              </w:rPr>
            </w:pPr>
            <w:r w:rsidRPr="00892163">
              <w:rPr>
                <w:b/>
                <w:bCs/>
                <w:sz w:val="22"/>
                <w:szCs w:val="22"/>
              </w:rPr>
              <w:t>1 006,4</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125E96" w:rsidP="003171D1">
            <w:pPr>
              <w:jc w:val="right"/>
              <w:rPr>
                <w:b/>
                <w:bCs/>
                <w:sz w:val="22"/>
                <w:szCs w:val="22"/>
              </w:rPr>
            </w:pPr>
            <w:r w:rsidRPr="00892163">
              <w:rPr>
                <w:b/>
                <w:bCs/>
                <w:sz w:val="22"/>
                <w:szCs w:val="22"/>
              </w:rPr>
              <w:t>1 005,8</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125E96" w:rsidP="00125E96">
            <w:pPr>
              <w:jc w:val="right"/>
              <w:rPr>
                <w:b/>
                <w:sz w:val="22"/>
                <w:szCs w:val="22"/>
              </w:rPr>
            </w:pPr>
            <w:r w:rsidRPr="00892163">
              <w:rPr>
                <w:b/>
                <w:sz w:val="22"/>
                <w:szCs w:val="22"/>
              </w:rPr>
              <w:t>99,9</w:t>
            </w:r>
          </w:p>
        </w:tc>
      </w:tr>
      <w:tr w:rsidR="00892163" w:rsidRPr="00892163" w:rsidTr="003171D1">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в том числе</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b/>
                <w:bCs/>
                <w:sz w:val="22"/>
                <w:szCs w:val="22"/>
              </w:rPr>
            </w:pPr>
            <w:r w:rsidRPr="00892163">
              <w:rPr>
                <w:b/>
                <w:bCs/>
                <w:sz w:val="22"/>
                <w:szCs w:val="22"/>
              </w:rPr>
              <w:t> </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b/>
                <w:bCs/>
                <w:sz w:val="22"/>
                <w:szCs w:val="22"/>
              </w:rPr>
            </w:pPr>
            <w:r w:rsidRPr="00892163">
              <w:rPr>
                <w:b/>
                <w:bCs/>
                <w:sz w:val="22"/>
                <w:szCs w:val="22"/>
              </w:rPr>
              <w:t> </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b/>
                <w:bCs/>
                <w:sz w:val="22"/>
                <w:szCs w:val="22"/>
              </w:rPr>
            </w:pPr>
            <w:r w:rsidRPr="00892163">
              <w:rPr>
                <w:b/>
                <w:bCs/>
                <w:sz w:val="22"/>
                <w:szCs w:val="22"/>
              </w:rPr>
              <w:t> </w:t>
            </w:r>
          </w:p>
        </w:tc>
      </w:tr>
      <w:tr w:rsidR="00892163" w:rsidRPr="00892163" w:rsidTr="009F2F2D">
        <w:trPr>
          <w:trHeight w:val="936"/>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125E96" w:rsidP="003171D1">
            <w:pPr>
              <w:jc w:val="right"/>
              <w:rPr>
                <w:sz w:val="22"/>
                <w:szCs w:val="22"/>
              </w:rPr>
            </w:pPr>
            <w:r w:rsidRPr="00892163">
              <w:rPr>
                <w:sz w:val="22"/>
                <w:szCs w:val="22"/>
              </w:rPr>
              <w:t>670,0</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125E96" w:rsidP="003171D1">
            <w:pPr>
              <w:jc w:val="right"/>
              <w:rPr>
                <w:sz w:val="22"/>
                <w:szCs w:val="22"/>
              </w:rPr>
            </w:pPr>
            <w:r w:rsidRPr="00892163">
              <w:rPr>
                <w:sz w:val="22"/>
                <w:szCs w:val="22"/>
              </w:rPr>
              <w:t>670,0</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100,0</w:t>
            </w:r>
          </w:p>
        </w:tc>
      </w:tr>
      <w:tr w:rsidR="00892163" w:rsidRPr="00892163" w:rsidTr="009F2F2D">
        <w:trPr>
          <w:trHeight w:val="483"/>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Выплата единовременного пособия при всех формах устройства детей, лишенных родительского попечения, в семью</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125E96" w:rsidP="003171D1">
            <w:pPr>
              <w:jc w:val="right"/>
              <w:rPr>
                <w:sz w:val="22"/>
                <w:szCs w:val="22"/>
              </w:rPr>
            </w:pPr>
            <w:r w:rsidRPr="00892163">
              <w:rPr>
                <w:sz w:val="22"/>
                <w:szCs w:val="22"/>
              </w:rPr>
              <w:t>293,7</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125E96" w:rsidP="003171D1">
            <w:pPr>
              <w:jc w:val="right"/>
              <w:rPr>
                <w:sz w:val="22"/>
                <w:szCs w:val="22"/>
              </w:rPr>
            </w:pPr>
            <w:r w:rsidRPr="00892163">
              <w:rPr>
                <w:sz w:val="22"/>
                <w:szCs w:val="22"/>
              </w:rPr>
              <w:t>293,1</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125E96" w:rsidP="00125E96">
            <w:pPr>
              <w:jc w:val="right"/>
              <w:rPr>
                <w:sz w:val="22"/>
                <w:szCs w:val="22"/>
              </w:rPr>
            </w:pPr>
            <w:r w:rsidRPr="00892163">
              <w:rPr>
                <w:sz w:val="22"/>
                <w:szCs w:val="22"/>
              </w:rPr>
              <w:t>99,8</w:t>
            </w:r>
          </w:p>
        </w:tc>
      </w:tr>
      <w:tr w:rsidR="00892163" w:rsidRPr="00892163" w:rsidTr="003171D1">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125E96" w:rsidP="00743854">
            <w:pPr>
              <w:jc w:val="both"/>
              <w:rPr>
                <w:sz w:val="22"/>
                <w:szCs w:val="22"/>
              </w:rPr>
            </w:pPr>
            <w:r w:rsidRPr="00892163">
              <w:rPr>
                <w:sz w:val="22"/>
                <w:szCs w:val="22"/>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125E96" w:rsidP="003171D1">
            <w:pPr>
              <w:jc w:val="right"/>
              <w:rPr>
                <w:sz w:val="22"/>
                <w:szCs w:val="22"/>
              </w:rPr>
            </w:pPr>
            <w:r w:rsidRPr="00892163">
              <w:rPr>
                <w:sz w:val="22"/>
                <w:szCs w:val="22"/>
              </w:rPr>
              <w:t>52,7</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125E96" w:rsidP="003171D1">
            <w:pPr>
              <w:jc w:val="right"/>
              <w:rPr>
                <w:sz w:val="22"/>
                <w:szCs w:val="22"/>
              </w:rPr>
            </w:pPr>
            <w:r w:rsidRPr="00892163">
              <w:rPr>
                <w:sz w:val="22"/>
                <w:szCs w:val="22"/>
              </w:rPr>
              <w:t>52,7</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125E96" w:rsidP="003171D1">
            <w:pPr>
              <w:jc w:val="right"/>
              <w:rPr>
                <w:sz w:val="22"/>
                <w:szCs w:val="22"/>
              </w:rPr>
            </w:pPr>
            <w:r w:rsidRPr="00892163">
              <w:rPr>
                <w:sz w:val="22"/>
                <w:szCs w:val="22"/>
              </w:rPr>
              <w:t>100,0</w:t>
            </w:r>
            <w:r w:rsidR="003171D1" w:rsidRPr="00892163">
              <w:rPr>
                <w:sz w:val="22"/>
                <w:szCs w:val="22"/>
              </w:rPr>
              <w:t> </w:t>
            </w:r>
          </w:p>
        </w:tc>
      </w:tr>
      <w:tr w:rsidR="00892163" w:rsidRPr="00892163" w:rsidTr="009F2F2D">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b/>
                <w:bCs/>
                <w:sz w:val="22"/>
                <w:szCs w:val="22"/>
              </w:rPr>
            </w:pPr>
            <w:r w:rsidRPr="00892163">
              <w:rPr>
                <w:b/>
                <w:bCs/>
                <w:sz w:val="22"/>
                <w:szCs w:val="22"/>
              </w:rPr>
              <w:t>2) за счет средств областного бюджета</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015250" w:rsidP="003171D1">
            <w:pPr>
              <w:jc w:val="right"/>
              <w:rPr>
                <w:b/>
                <w:bCs/>
                <w:sz w:val="22"/>
                <w:szCs w:val="22"/>
              </w:rPr>
            </w:pPr>
            <w:r w:rsidRPr="00892163">
              <w:rPr>
                <w:b/>
                <w:bCs/>
                <w:sz w:val="22"/>
                <w:szCs w:val="22"/>
              </w:rPr>
              <w:t>242 275,3</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015250" w:rsidP="006102AC">
            <w:pPr>
              <w:jc w:val="right"/>
              <w:rPr>
                <w:b/>
                <w:bCs/>
                <w:sz w:val="22"/>
                <w:szCs w:val="22"/>
              </w:rPr>
            </w:pPr>
            <w:r w:rsidRPr="00892163">
              <w:rPr>
                <w:b/>
                <w:bCs/>
                <w:sz w:val="22"/>
                <w:szCs w:val="22"/>
              </w:rPr>
              <w:t>240 562,0</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6102AC" w:rsidP="006102AC">
            <w:pPr>
              <w:jc w:val="right"/>
              <w:rPr>
                <w:b/>
                <w:sz w:val="22"/>
                <w:szCs w:val="22"/>
              </w:rPr>
            </w:pPr>
            <w:r w:rsidRPr="00892163">
              <w:rPr>
                <w:b/>
                <w:sz w:val="22"/>
                <w:szCs w:val="22"/>
              </w:rPr>
              <w:t>99,3</w:t>
            </w:r>
          </w:p>
        </w:tc>
      </w:tr>
      <w:tr w:rsidR="00892163" w:rsidRPr="00892163" w:rsidTr="009F2F2D">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в том числе</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 </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 </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 </w:t>
            </w:r>
          </w:p>
        </w:tc>
      </w:tr>
      <w:tr w:rsidR="00892163" w:rsidRPr="00892163" w:rsidTr="009F2F2D">
        <w:trPr>
          <w:trHeight w:val="1188"/>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6102AC" w:rsidP="003171D1">
            <w:pPr>
              <w:jc w:val="right"/>
              <w:rPr>
                <w:sz w:val="22"/>
                <w:szCs w:val="22"/>
              </w:rPr>
            </w:pPr>
            <w:r w:rsidRPr="00892163">
              <w:rPr>
                <w:sz w:val="22"/>
                <w:szCs w:val="22"/>
              </w:rPr>
              <w:t>16 000,4</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6102AC" w:rsidP="003171D1">
            <w:pPr>
              <w:jc w:val="right"/>
              <w:rPr>
                <w:sz w:val="22"/>
                <w:szCs w:val="22"/>
              </w:rPr>
            </w:pPr>
            <w:r w:rsidRPr="00892163">
              <w:rPr>
                <w:sz w:val="22"/>
                <w:szCs w:val="22"/>
              </w:rPr>
              <w:t>16 000,4</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100,0</w:t>
            </w:r>
          </w:p>
        </w:tc>
      </w:tr>
      <w:tr w:rsidR="00892163" w:rsidRPr="00892163" w:rsidTr="009F2F2D">
        <w:trPr>
          <w:trHeight w:val="2961"/>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6102AC" w:rsidP="003171D1">
            <w:pPr>
              <w:jc w:val="right"/>
              <w:rPr>
                <w:sz w:val="22"/>
                <w:szCs w:val="22"/>
              </w:rPr>
            </w:pPr>
            <w:r w:rsidRPr="00892163">
              <w:rPr>
                <w:sz w:val="22"/>
                <w:szCs w:val="22"/>
              </w:rPr>
              <w:t>470,3</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6102AC" w:rsidP="003171D1">
            <w:pPr>
              <w:jc w:val="right"/>
              <w:rPr>
                <w:sz w:val="22"/>
                <w:szCs w:val="22"/>
              </w:rPr>
            </w:pPr>
            <w:r w:rsidRPr="00892163">
              <w:rPr>
                <w:sz w:val="22"/>
                <w:szCs w:val="22"/>
              </w:rPr>
              <w:t>470,3</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100,0</w:t>
            </w:r>
          </w:p>
        </w:tc>
      </w:tr>
      <w:tr w:rsidR="00892163" w:rsidRPr="00892163" w:rsidTr="009F2F2D">
        <w:trPr>
          <w:trHeight w:val="1346"/>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Достижение целевых пок</w:t>
            </w:r>
            <w:r w:rsidR="006102AC" w:rsidRPr="00892163">
              <w:rPr>
                <w:sz w:val="22"/>
                <w:szCs w:val="22"/>
              </w:rPr>
              <w:t>азателей по плану мероприятий («</w:t>
            </w:r>
            <w:r w:rsidRPr="00892163">
              <w:rPr>
                <w:sz w:val="22"/>
                <w:szCs w:val="22"/>
              </w:rPr>
              <w:t>дорожной карте</w:t>
            </w:r>
            <w:r w:rsidR="006102AC" w:rsidRPr="00892163">
              <w:rPr>
                <w:sz w:val="22"/>
                <w:szCs w:val="22"/>
              </w:rPr>
              <w:t>»</w:t>
            </w:r>
            <w:r w:rsidRPr="00892163">
              <w:rPr>
                <w:sz w:val="22"/>
                <w:szCs w:val="22"/>
              </w:rPr>
              <w:t xml:space="preserve">) </w:t>
            </w:r>
            <w:r w:rsidR="006102AC" w:rsidRPr="00892163">
              <w:rPr>
                <w:sz w:val="22"/>
                <w:szCs w:val="22"/>
              </w:rPr>
              <w:t>«</w:t>
            </w:r>
            <w:r w:rsidRPr="00892163">
              <w:rPr>
                <w:sz w:val="22"/>
                <w:szCs w:val="22"/>
              </w:rPr>
              <w:t>Изменения в сфере образования в Томской области</w:t>
            </w:r>
            <w:r w:rsidR="006102AC" w:rsidRPr="00892163">
              <w:rPr>
                <w:sz w:val="22"/>
                <w:szCs w:val="22"/>
              </w:rPr>
              <w:t>»</w:t>
            </w:r>
            <w:r w:rsidRPr="00892163">
              <w:rPr>
                <w:sz w:val="22"/>
                <w:szCs w:val="22"/>
              </w:rPr>
              <w:t xml:space="preserve"> в части повышения заработной платы педагогических работников муниципальных дошкольных образовательных организаций</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6102AC" w:rsidP="003171D1">
            <w:pPr>
              <w:jc w:val="right"/>
              <w:rPr>
                <w:sz w:val="22"/>
                <w:szCs w:val="22"/>
              </w:rPr>
            </w:pPr>
            <w:r w:rsidRPr="00892163">
              <w:rPr>
                <w:sz w:val="22"/>
                <w:szCs w:val="22"/>
              </w:rPr>
              <w:t>4 104,3</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6102AC" w:rsidP="003171D1">
            <w:pPr>
              <w:jc w:val="right"/>
              <w:rPr>
                <w:sz w:val="22"/>
                <w:szCs w:val="22"/>
              </w:rPr>
            </w:pPr>
            <w:r w:rsidRPr="00892163">
              <w:rPr>
                <w:sz w:val="22"/>
                <w:szCs w:val="22"/>
              </w:rPr>
              <w:t>4 104,3</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100,0</w:t>
            </w:r>
          </w:p>
        </w:tc>
      </w:tr>
      <w:tr w:rsidR="00892163" w:rsidRPr="00892163" w:rsidTr="009F2F2D">
        <w:trPr>
          <w:trHeight w:val="1346"/>
        </w:trPr>
        <w:tc>
          <w:tcPr>
            <w:tcW w:w="5108" w:type="dxa"/>
            <w:tcBorders>
              <w:top w:val="nil"/>
              <w:left w:val="single" w:sz="4" w:space="0" w:color="auto"/>
              <w:bottom w:val="single" w:sz="4" w:space="0" w:color="auto"/>
              <w:right w:val="single" w:sz="4" w:space="0" w:color="auto"/>
            </w:tcBorders>
            <w:shd w:val="clear" w:color="auto" w:fill="auto"/>
          </w:tcPr>
          <w:p w:rsidR="00887E2F" w:rsidRPr="00892163" w:rsidRDefault="00887E2F" w:rsidP="00743854">
            <w:pPr>
              <w:jc w:val="both"/>
              <w:rPr>
                <w:sz w:val="22"/>
                <w:szCs w:val="22"/>
              </w:rPr>
            </w:pPr>
            <w:r w:rsidRPr="00892163">
              <w:rPr>
                <w:sz w:val="22"/>
                <w:szCs w:val="22"/>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160 277,8</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160 277,7</w:t>
            </w:r>
          </w:p>
        </w:tc>
        <w:tc>
          <w:tcPr>
            <w:tcW w:w="154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99,9</w:t>
            </w:r>
          </w:p>
        </w:tc>
      </w:tr>
      <w:tr w:rsidR="00892163" w:rsidRPr="00892163" w:rsidTr="009F2F2D">
        <w:trPr>
          <w:trHeight w:val="1346"/>
        </w:trPr>
        <w:tc>
          <w:tcPr>
            <w:tcW w:w="5108" w:type="dxa"/>
            <w:tcBorders>
              <w:top w:val="nil"/>
              <w:left w:val="single" w:sz="4" w:space="0" w:color="auto"/>
              <w:bottom w:val="single" w:sz="4" w:space="0" w:color="auto"/>
              <w:right w:val="single" w:sz="4" w:space="0" w:color="auto"/>
            </w:tcBorders>
            <w:shd w:val="clear" w:color="auto" w:fill="auto"/>
          </w:tcPr>
          <w:p w:rsidR="00887E2F" w:rsidRPr="00892163" w:rsidRDefault="00887E2F" w:rsidP="00743854">
            <w:pPr>
              <w:jc w:val="both"/>
              <w:rPr>
                <w:sz w:val="22"/>
                <w:szCs w:val="22"/>
              </w:rPr>
            </w:pPr>
            <w:r w:rsidRPr="00892163">
              <w:rPr>
                <w:sz w:val="22"/>
                <w:szCs w:val="22"/>
              </w:rPr>
              <w:t>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779,8</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762,1</w:t>
            </w:r>
          </w:p>
        </w:tc>
        <w:tc>
          <w:tcPr>
            <w:tcW w:w="154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97,7</w:t>
            </w:r>
          </w:p>
        </w:tc>
      </w:tr>
      <w:tr w:rsidR="00892163" w:rsidRPr="00892163" w:rsidTr="00887E2F">
        <w:trPr>
          <w:trHeight w:val="856"/>
        </w:trPr>
        <w:tc>
          <w:tcPr>
            <w:tcW w:w="5108" w:type="dxa"/>
            <w:tcBorders>
              <w:top w:val="nil"/>
              <w:left w:val="single" w:sz="4" w:space="0" w:color="auto"/>
              <w:bottom w:val="single" w:sz="4" w:space="0" w:color="auto"/>
              <w:right w:val="single" w:sz="4" w:space="0" w:color="auto"/>
            </w:tcBorders>
            <w:shd w:val="clear" w:color="auto" w:fill="auto"/>
          </w:tcPr>
          <w:p w:rsidR="00887E2F" w:rsidRPr="00892163" w:rsidRDefault="00887E2F" w:rsidP="00743854">
            <w:pPr>
              <w:jc w:val="both"/>
              <w:rPr>
                <w:sz w:val="22"/>
                <w:szCs w:val="22"/>
              </w:rPr>
            </w:pPr>
            <w:r w:rsidRPr="00892163">
              <w:rPr>
                <w:sz w:val="22"/>
                <w:szCs w:val="22"/>
              </w:rPr>
              <w:t>Стимулирующие выплаты за высокие результаты и качество выполняемых работ в муниципальных общеобразовательных организациях</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4899,1</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4899,1</w:t>
            </w:r>
          </w:p>
        </w:tc>
        <w:tc>
          <w:tcPr>
            <w:tcW w:w="154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100,0</w:t>
            </w:r>
          </w:p>
        </w:tc>
      </w:tr>
      <w:tr w:rsidR="00892163" w:rsidRPr="00892163" w:rsidTr="00887E2F">
        <w:trPr>
          <w:trHeight w:val="856"/>
        </w:trPr>
        <w:tc>
          <w:tcPr>
            <w:tcW w:w="5108" w:type="dxa"/>
            <w:tcBorders>
              <w:top w:val="nil"/>
              <w:left w:val="single" w:sz="4" w:space="0" w:color="auto"/>
              <w:bottom w:val="single" w:sz="4" w:space="0" w:color="auto"/>
              <w:right w:val="single" w:sz="4" w:space="0" w:color="auto"/>
            </w:tcBorders>
            <w:shd w:val="clear" w:color="auto" w:fill="auto"/>
          </w:tcPr>
          <w:p w:rsidR="00887E2F" w:rsidRPr="00892163" w:rsidRDefault="00887E2F" w:rsidP="00743854">
            <w:pPr>
              <w:jc w:val="both"/>
              <w:rPr>
                <w:sz w:val="22"/>
                <w:szCs w:val="22"/>
              </w:rPr>
            </w:pPr>
            <w:r w:rsidRPr="00892163">
              <w:rPr>
                <w:sz w:val="22"/>
                <w:szCs w:val="22"/>
              </w:rPr>
              <w:t>Достижение целевых пок</w:t>
            </w:r>
            <w:r w:rsidR="006D2F19" w:rsidRPr="00892163">
              <w:rPr>
                <w:sz w:val="22"/>
                <w:szCs w:val="22"/>
              </w:rPr>
              <w:t>азателей по плану мероприятий («</w:t>
            </w:r>
            <w:r w:rsidRPr="00892163">
              <w:rPr>
                <w:sz w:val="22"/>
                <w:szCs w:val="22"/>
              </w:rPr>
              <w:t>дорожной карте</w:t>
            </w:r>
            <w:r w:rsidR="006D2F19" w:rsidRPr="00892163">
              <w:rPr>
                <w:sz w:val="22"/>
                <w:szCs w:val="22"/>
              </w:rPr>
              <w:t>»</w:t>
            </w:r>
            <w:r w:rsidRPr="00892163">
              <w:rPr>
                <w:sz w:val="22"/>
                <w:szCs w:val="22"/>
              </w:rPr>
              <w:t xml:space="preserve">) </w:t>
            </w:r>
            <w:r w:rsidR="006D2F19" w:rsidRPr="00892163">
              <w:rPr>
                <w:sz w:val="22"/>
                <w:szCs w:val="22"/>
              </w:rPr>
              <w:t>«</w:t>
            </w:r>
            <w:r w:rsidRPr="00892163">
              <w:rPr>
                <w:sz w:val="22"/>
                <w:szCs w:val="22"/>
              </w:rPr>
              <w:t>Изменения в сфере образования в Томской области</w:t>
            </w:r>
            <w:r w:rsidR="006D2F19" w:rsidRPr="00892163">
              <w:rPr>
                <w:sz w:val="22"/>
                <w:szCs w:val="22"/>
              </w:rPr>
              <w:t>»</w:t>
            </w:r>
            <w:r w:rsidRPr="00892163">
              <w:rPr>
                <w:sz w:val="22"/>
                <w:szCs w:val="22"/>
              </w:rPr>
              <w:t xml:space="preserve"> в части повышения заработной платы педагогических работников муниципальных общеобразовательных организаций</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12 570,7</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12 563,5</w:t>
            </w:r>
          </w:p>
        </w:tc>
        <w:tc>
          <w:tcPr>
            <w:tcW w:w="154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99,9</w:t>
            </w:r>
          </w:p>
        </w:tc>
      </w:tr>
      <w:tr w:rsidR="00892163" w:rsidRPr="00892163" w:rsidTr="00887E2F">
        <w:trPr>
          <w:trHeight w:val="856"/>
        </w:trPr>
        <w:tc>
          <w:tcPr>
            <w:tcW w:w="5108" w:type="dxa"/>
            <w:tcBorders>
              <w:top w:val="nil"/>
              <w:left w:val="single" w:sz="4" w:space="0" w:color="auto"/>
              <w:bottom w:val="single" w:sz="4" w:space="0" w:color="auto"/>
              <w:right w:val="single" w:sz="4" w:space="0" w:color="auto"/>
            </w:tcBorders>
            <w:shd w:val="clear" w:color="auto" w:fill="auto"/>
          </w:tcPr>
          <w:p w:rsidR="00887E2F" w:rsidRPr="00892163" w:rsidRDefault="00887E2F" w:rsidP="00743854">
            <w:pPr>
              <w:jc w:val="both"/>
              <w:rPr>
                <w:sz w:val="22"/>
                <w:szCs w:val="22"/>
              </w:rPr>
            </w:pPr>
            <w:r w:rsidRPr="00892163">
              <w:rPr>
                <w:sz w:val="22"/>
                <w:szCs w:val="22"/>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w:t>
            </w:r>
            <w:r w:rsidRPr="00892163">
              <w:rPr>
                <w:sz w:val="22"/>
                <w:szCs w:val="22"/>
              </w:rPr>
              <w:lastRenderedPageBreak/>
              <w:t>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lastRenderedPageBreak/>
              <w:t>5 032,3</w:t>
            </w:r>
          </w:p>
        </w:tc>
        <w:tc>
          <w:tcPr>
            <w:tcW w:w="160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4 400,5</w:t>
            </w:r>
          </w:p>
        </w:tc>
        <w:tc>
          <w:tcPr>
            <w:tcW w:w="1540" w:type="dxa"/>
            <w:tcBorders>
              <w:top w:val="nil"/>
              <w:left w:val="nil"/>
              <w:bottom w:val="single" w:sz="4" w:space="0" w:color="auto"/>
              <w:right w:val="single" w:sz="4" w:space="0" w:color="auto"/>
            </w:tcBorders>
            <w:shd w:val="clear" w:color="auto" w:fill="auto"/>
          </w:tcPr>
          <w:p w:rsidR="00887E2F" w:rsidRPr="00892163" w:rsidRDefault="00887E2F" w:rsidP="003171D1">
            <w:pPr>
              <w:jc w:val="right"/>
              <w:rPr>
                <w:sz w:val="22"/>
                <w:szCs w:val="22"/>
              </w:rPr>
            </w:pPr>
            <w:r w:rsidRPr="00892163">
              <w:rPr>
                <w:sz w:val="22"/>
                <w:szCs w:val="22"/>
              </w:rPr>
              <w:t>87,4</w:t>
            </w:r>
          </w:p>
        </w:tc>
      </w:tr>
      <w:tr w:rsidR="00892163" w:rsidRPr="00892163" w:rsidTr="00887E2F">
        <w:trPr>
          <w:trHeight w:val="516"/>
        </w:trPr>
        <w:tc>
          <w:tcPr>
            <w:tcW w:w="5108" w:type="dxa"/>
            <w:tcBorders>
              <w:top w:val="nil"/>
              <w:left w:val="single" w:sz="4" w:space="0" w:color="auto"/>
              <w:bottom w:val="single" w:sz="4" w:space="0" w:color="auto"/>
              <w:right w:val="single" w:sz="4" w:space="0" w:color="auto"/>
            </w:tcBorders>
            <w:shd w:val="clear" w:color="auto" w:fill="auto"/>
          </w:tcPr>
          <w:p w:rsidR="003171D1" w:rsidRPr="00892163" w:rsidRDefault="00887E2F" w:rsidP="00743854">
            <w:pPr>
              <w:jc w:val="both"/>
              <w:rPr>
                <w:sz w:val="22"/>
                <w:szCs w:val="22"/>
              </w:rPr>
            </w:pPr>
            <w:r w:rsidRPr="00892163">
              <w:rPr>
                <w:sz w:val="22"/>
                <w:szCs w:val="22"/>
              </w:rPr>
              <w:lastRenderedPageBreak/>
              <w:t>Создание условий для поэтапного введения федеральных государственных образовательных стандартов</w:t>
            </w:r>
          </w:p>
        </w:tc>
        <w:tc>
          <w:tcPr>
            <w:tcW w:w="1600" w:type="dxa"/>
            <w:tcBorders>
              <w:top w:val="nil"/>
              <w:left w:val="nil"/>
              <w:bottom w:val="single" w:sz="4" w:space="0" w:color="auto"/>
              <w:right w:val="single" w:sz="4" w:space="0" w:color="auto"/>
            </w:tcBorders>
            <w:shd w:val="clear" w:color="auto" w:fill="auto"/>
          </w:tcPr>
          <w:p w:rsidR="003171D1" w:rsidRPr="00892163" w:rsidRDefault="00887E2F" w:rsidP="003171D1">
            <w:pPr>
              <w:jc w:val="right"/>
              <w:rPr>
                <w:sz w:val="22"/>
                <w:szCs w:val="22"/>
              </w:rPr>
            </w:pPr>
            <w:r w:rsidRPr="00892163">
              <w:rPr>
                <w:sz w:val="22"/>
                <w:szCs w:val="22"/>
              </w:rPr>
              <w:t>309,0</w:t>
            </w:r>
          </w:p>
        </w:tc>
        <w:tc>
          <w:tcPr>
            <w:tcW w:w="1600" w:type="dxa"/>
            <w:tcBorders>
              <w:top w:val="nil"/>
              <w:left w:val="nil"/>
              <w:bottom w:val="single" w:sz="4" w:space="0" w:color="auto"/>
              <w:right w:val="single" w:sz="4" w:space="0" w:color="auto"/>
            </w:tcBorders>
            <w:shd w:val="clear" w:color="auto" w:fill="auto"/>
          </w:tcPr>
          <w:p w:rsidR="003171D1" w:rsidRPr="00892163" w:rsidRDefault="00887E2F" w:rsidP="003171D1">
            <w:pPr>
              <w:jc w:val="right"/>
              <w:rPr>
                <w:sz w:val="22"/>
                <w:szCs w:val="22"/>
              </w:rPr>
            </w:pPr>
            <w:r w:rsidRPr="00892163">
              <w:rPr>
                <w:sz w:val="22"/>
                <w:szCs w:val="22"/>
              </w:rPr>
              <w:t>309,0</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C553EA" w:rsidP="00C553EA">
            <w:pPr>
              <w:jc w:val="right"/>
              <w:rPr>
                <w:sz w:val="22"/>
                <w:szCs w:val="22"/>
              </w:rPr>
            </w:pPr>
            <w:r w:rsidRPr="00892163">
              <w:rPr>
                <w:sz w:val="22"/>
                <w:szCs w:val="22"/>
              </w:rPr>
              <w:t>100,0</w:t>
            </w:r>
          </w:p>
        </w:tc>
      </w:tr>
      <w:tr w:rsidR="00892163" w:rsidRPr="00892163" w:rsidTr="00C553EA">
        <w:trPr>
          <w:trHeight w:val="786"/>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Стимулирующие выплаты в муниципальных организациях дополнительного образования Томской области</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221,5</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165,9</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74,9</w:t>
            </w:r>
          </w:p>
        </w:tc>
      </w:tr>
      <w:tr w:rsidR="00892163" w:rsidRPr="00892163" w:rsidTr="00C553EA">
        <w:trPr>
          <w:trHeight w:val="1549"/>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5 999,1</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5 999,1</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100,0</w:t>
            </w:r>
          </w:p>
        </w:tc>
      </w:tr>
      <w:tr w:rsidR="00892163" w:rsidRPr="00892163" w:rsidTr="00C553EA">
        <w:trPr>
          <w:trHeight w:val="1191"/>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части обеспечения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 организациях</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6 729,5</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6 034,6</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100,0</w:t>
            </w:r>
          </w:p>
        </w:tc>
      </w:tr>
      <w:tr w:rsidR="00892163" w:rsidRPr="00892163" w:rsidTr="00C553EA">
        <w:trPr>
          <w:trHeight w:val="615"/>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Ежемесячные стипендии Губернатора Томской области обучающимся муниципальных образовательных организаций Томской области, реализующих общеобразовательные программы среднего общего образования</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12,0</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12,0</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100,0</w:t>
            </w:r>
          </w:p>
        </w:tc>
      </w:tr>
      <w:tr w:rsidR="00892163" w:rsidRPr="00892163" w:rsidTr="00C553EA">
        <w:trPr>
          <w:trHeight w:val="864"/>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Стипендии Губернатора Томской области лучшим учителям муниципальных образовательных организаций Томской области</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625,0</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606,7</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97,1</w:t>
            </w:r>
          </w:p>
        </w:tc>
      </w:tr>
      <w:tr w:rsidR="00892163" w:rsidRPr="00892163" w:rsidTr="00C553EA">
        <w:trPr>
          <w:trHeight w:val="835"/>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Ежемесячная стипендия Губернатора Томской области молодым учителям муниципальных образовательных организаций Томской области</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688,0</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520,9</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75,7</w:t>
            </w:r>
          </w:p>
        </w:tc>
      </w:tr>
      <w:tr w:rsidR="00892163" w:rsidRPr="00892163" w:rsidTr="005F23EC">
        <w:trPr>
          <w:trHeight w:val="1130"/>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C553EA" w:rsidRPr="00892163" w:rsidRDefault="00C553EA" w:rsidP="00743854">
            <w:pPr>
              <w:jc w:val="both"/>
              <w:rPr>
                <w:sz w:val="22"/>
                <w:szCs w:val="22"/>
              </w:rPr>
            </w:pPr>
            <w:r w:rsidRPr="00892163">
              <w:rPr>
                <w:sz w:val="22"/>
                <w:szCs w:val="22"/>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313,0</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239,3</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76,4</w:t>
            </w:r>
          </w:p>
        </w:tc>
      </w:tr>
      <w:tr w:rsidR="00892163" w:rsidRPr="00892163" w:rsidTr="005F23EC">
        <w:trPr>
          <w:trHeight w:val="1130"/>
        </w:trPr>
        <w:tc>
          <w:tcPr>
            <w:tcW w:w="5108" w:type="dxa"/>
            <w:tcBorders>
              <w:top w:val="nil"/>
              <w:left w:val="single" w:sz="4" w:space="0" w:color="auto"/>
              <w:bottom w:val="single" w:sz="4" w:space="0" w:color="auto"/>
              <w:right w:val="single" w:sz="4" w:space="0" w:color="auto"/>
            </w:tcBorders>
            <w:shd w:val="clear" w:color="auto" w:fill="auto"/>
            <w:vAlign w:val="center"/>
          </w:tcPr>
          <w:p w:rsidR="005F23EC" w:rsidRPr="00892163" w:rsidRDefault="005F23EC" w:rsidP="00743854">
            <w:pPr>
              <w:jc w:val="both"/>
              <w:rPr>
                <w:sz w:val="22"/>
                <w:szCs w:val="22"/>
              </w:rPr>
            </w:pPr>
            <w:r w:rsidRPr="00892163">
              <w:rPr>
                <w:sz w:val="22"/>
                <w:szCs w:val="22"/>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600" w:type="dxa"/>
            <w:tcBorders>
              <w:top w:val="nil"/>
              <w:left w:val="nil"/>
              <w:bottom w:val="single" w:sz="4" w:space="0" w:color="auto"/>
              <w:right w:val="single" w:sz="4" w:space="0" w:color="auto"/>
            </w:tcBorders>
            <w:shd w:val="clear" w:color="auto" w:fill="auto"/>
          </w:tcPr>
          <w:p w:rsidR="005F23EC" w:rsidRPr="00892163" w:rsidRDefault="00015250" w:rsidP="00C553EA">
            <w:pPr>
              <w:jc w:val="right"/>
              <w:rPr>
                <w:sz w:val="22"/>
                <w:szCs w:val="22"/>
              </w:rPr>
            </w:pPr>
            <w:r w:rsidRPr="00892163">
              <w:rPr>
                <w:sz w:val="22"/>
                <w:szCs w:val="22"/>
              </w:rPr>
              <w:t>22,6</w:t>
            </w:r>
          </w:p>
        </w:tc>
        <w:tc>
          <w:tcPr>
            <w:tcW w:w="1600" w:type="dxa"/>
            <w:tcBorders>
              <w:top w:val="nil"/>
              <w:left w:val="nil"/>
              <w:bottom w:val="single" w:sz="4" w:space="0" w:color="auto"/>
              <w:right w:val="single" w:sz="4" w:space="0" w:color="auto"/>
            </w:tcBorders>
            <w:shd w:val="clear" w:color="auto" w:fill="auto"/>
          </w:tcPr>
          <w:p w:rsidR="005F23EC" w:rsidRPr="00892163" w:rsidRDefault="00015250" w:rsidP="00C553EA">
            <w:pPr>
              <w:jc w:val="right"/>
              <w:rPr>
                <w:sz w:val="22"/>
                <w:szCs w:val="22"/>
              </w:rPr>
            </w:pPr>
            <w:r w:rsidRPr="00892163">
              <w:rPr>
                <w:sz w:val="22"/>
                <w:szCs w:val="22"/>
              </w:rPr>
              <w:t>22,6</w:t>
            </w:r>
          </w:p>
        </w:tc>
        <w:tc>
          <w:tcPr>
            <w:tcW w:w="1540" w:type="dxa"/>
            <w:tcBorders>
              <w:top w:val="nil"/>
              <w:left w:val="nil"/>
              <w:bottom w:val="single" w:sz="4" w:space="0" w:color="auto"/>
              <w:right w:val="single" w:sz="4" w:space="0" w:color="auto"/>
            </w:tcBorders>
            <w:shd w:val="clear" w:color="auto" w:fill="auto"/>
          </w:tcPr>
          <w:p w:rsidR="005F23EC" w:rsidRPr="00892163" w:rsidRDefault="005F23EC" w:rsidP="00C553EA">
            <w:pPr>
              <w:jc w:val="right"/>
              <w:rPr>
                <w:sz w:val="22"/>
                <w:szCs w:val="22"/>
              </w:rPr>
            </w:pPr>
            <w:r w:rsidRPr="00892163">
              <w:rPr>
                <w:sz w:val="22"/>
                <w:szCs w:val="22"/>
              </w:rPr>
              <w:t>100,0</w:t>
            </w:r>
          </w:p>
        </w:tc>
      </w:tr>
      <w:tr w:rsidR="00892163" w:rsidRPr="00892163" w:rsidTr="005F23EC">
        <w:trPr>
          <w:trHeight w:val="698"/>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Реализация проектов, отобранных по итогам проведения конкурса проектов</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54,0</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5F23EC">
            <w:pPr>
              <w:jc w:val="right"/>
              <w:rPr>
                <w:sz w:val="22"/>
                <w:szCs w:val="22"/>
              </w:rPr>
            </w:pPr>
            <w:r w:rsidRPr="00892163">
              <w:rPr>
                <w:sz w:val="22"/>
                <w:szCs w:val="22"/>
              </w:rPr>
              <w:t>54,0</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100,0</w:t>
            </w:r>
          </w:p>
        </w:tc>
      </w:tr>
      <w:tr w:rsidR="00892163" w:rsidRPr="00892163" w:rsidTr="005F23EC">
        <w:trPr>
          <w:trHeight w:val="1206"/>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lastRenderedPageBreak/>
              <w:t>Организация и осуществление деятельности по опеке и попечительству в соответствии с Законом Томской области от 28 декабря 2007 года № 298-ОЗ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в Томской области"</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70,0</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5F23EC">
            <w:pPr>
              <w:jc w:val="right"/>
              <w:rPr>
                <w:sz w:val="22"/>
                <w:szCs w:val="22"/>
              </w:rPr>
            </w:pPr>
            <w:r w:rsidRPr="00892163">
              <w:rPr>
                <w:sz w:val="22"/>
                <w:szCs w:val="22"/>
              </w:rPr>
              <w:t>70,0</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100,0</w:t>
            </w:r>
          </w:p>
        </w:tc>
      </w:tr>
      <w:tr w:rsidR="00892163" w:rsidRPr="00892163" w:rsidTr="005F23EC">
        <w:trPr>
          <w:trHeight w:val="785"/>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484,3</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483,3</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99,8</w:t>
            </w:r>
          </w:p>
        </w:tc>
      </w:tr>
      <w:tr w:rsidR="00892163" w:rsidRPr="00892163" w:rsidTr="005F23EC">
        <w:trPr>
          <w:trHeight w:val="696"/>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2 599,5</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2 558,9</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98,4</w:t>
            </w:r>
          </w:p>
        </w:tc>
      </w:tr>
      <w:tr w:rsidR="00892163" w:rsidRPr="00892163" w:rsidTr="005F23EC">
        <w:trPr>
          <w:trHeight w:val="920"/>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12 943,6</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12 942,7</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99,99</w:t>
            </w:r>
          </w:p>
        </w:tc>
      </w:tr>
      <w:tr w:rsidR="00892163" w:rsidRPr="00892163" w:rsidTr="005F23EC">
        <w:trPr>
          <w:trHeight w:val="878"/>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Осуществление отдельных государственных полномочий по организации и осуществлению деятельности по опеке и попечительству в Томской области</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3 364,0</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3 359,9</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99,8</w:t>
            </w:r>
          </w:p>
        </w:tc>
      </w:tr>
      <w:tr w:rsidR="00892163" w:rsidRPr="00892163" w:rsidTr="005F23EC">
        <w:trPr>
          <w:trHeight w:val="297"/>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1 873,9</w:t>
            </w:r>
          </w:p>
        </w:tc>
        <w:tc>
          <w:tcPr>
            <w:tcW w:w="160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1 873,9</w:t>
            </w:r>
          </w:p>
        </w:tc>
        <w:tc>
          <w:tcPr>
            <w:tcW w:w="1540" w:type="dxa"/>
            <w:tcBorders>
              <w:top w:val="nil"/>
              <w:left w:val="nil"/>
              <w:bottom w:val="single" w:sz="4" w:space="0" w:color="auto"/>
              <w:right w:val="single" w:sz="4" w:space="0" w:color="auto"/>
            </w:tcBorders>
            <w:shd w:val="clear" w:color="auto" w:fill="auto"/>
          </w:tcPr>
          <w:p w:rsidR="00C553EA" w:rsidRPr="00892163" w:rsidRDefault="005F23EC" w:rsidP="00C553EA">
            <w:pPr>
              <w:jc w:val="right"/>
              <w:rPr>
                <w:sz w:val="22"/>
                <w:szCs w:val="22"/>
              </w:rPr>
            </w:pPr>
            <w:r w:rsidRPr="00892163">
              <w:rPr>
                <w:sz w:val="22"/>
                <w:szCs w:val="22"/>
              </w:rPr>
              <w:t>100,0</w:t>
            </w:r>
          </w:p>
        </w:tc>
      </w:tr>
      <w:tr w:rsidR="00892163" w:rsidRPr="00892163" w:rsidTr="005F23EC">
        <w:trPr>
          <w:trHeight w:val="577"/>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C553EA" w:rsidP="00743854">
            <w:pPr>
              <w:jc w:val="both"/>
              <w:rPr>
                <w:sz w:val="22"/>
                <w:szCs w:val="22"/>
              </w:rPr>
            </w:pPr>
            <w:r w:rsidRPr="00892163">
              <w:rPr>
                <w:sz w:val="22"/>
                <w:szCs w:val="22"/>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00" w:type="dxa"/>
            <w:tcBorders>
              <w:top w:val="nil"/>
              <w:left w:val="nil"/>
              <w:bottom w:val="single" w:sz="4" w:space="0" w:color="auto"/>
              <w:right w:val="single" w:sz="4" w:space="0" w:color="auto"/>
            </w:tcBorders>
            <w:shd w:val="clear" w:color="auto" w:fill="auto"/>
          </w:tcPr>
          <w:p w:rsidR="00C553EA" w:rsidRPr="00892163" w:rsidRDefault="00015250" w:rsidP="00C553EA">
            <w:pPr>
              <w:jc w:val="right"/>
              <w:rPr>
                <w:sz w:val="22"/>
                <w:szCs w:val="22"/>
              </w:rPr>
            </w:pPr>
            <w:r w:rsidRPr="00892163">
              <w:rPr>
                <w:sz w:val="22"/>
                <w:szCs w:val="22"/>
              </w:rPr>
              <w:t>231,9</w:t>
            </w:r>
          </w:p>
        </w:tc>
        <w:tc>
          <w:tcPr>
            <w:tcW w:w="1600" w:type="dxa"/>
            <w:tcBorders>
              <w:top w:val="nil"/>
              <w:left w:val="nil"/>
              <w:bottom w:val="single" w:sz="4" w:space="0" w:color="auto"/>
              <w:right w:val="single" w:sz="4" w:space="0" w:color="auto"/>
            </w:tcBorders>
            <w:shd w:val="clear" w:color="auto" w:fill="auto"/>
          </w:tcPr>
          <w:p w:rsidR="00C553EA" w:rsidRPr="00892163" w:rsidRDefault="00015250" w:rsidP="00C553EA">
            <w:pPr>
              <w:jc w:val="right"/>
              <w:rPr>
                <w:sz w:val="22"/>
                <w:szCs w:val="22"/>
              </w:rPr>
            </w:pPr>
            <w:r w:rsidRPr="00892163">
              <w:rPr>
                <w:sz w:val="22"/>
                <w:szCs w:val="22"/>
              </w:rPr>
              <w:t>231,9</w:t>
            </w:r>
          </w:p>
        </w:tc>
        <w:tc>
          <w:tcPr>
            <w:tcW w:w="1540" w:type="dxa"/>
            <w:tcBorders>
              <w:top w:val="nil"/>
              <w:left w:val="nil"/>
              <w:bottom w:val="single" w:sz="4" w:space="0" w:color="auto"/>
              <w:right w:val="single" w:sz="4" w:space="0" w:color="auto"/>
            </w:tcBorders>
            <w:shd w:val="clear" w:color="auto" w:fill="auto"/>
          </w:tcPr>
          <w:p w:rsidR="00C553EA" w:rsidRPr="00892163" w:rsidRDefault="00015250" w:rsidP="00C553EA">
            <w:pPr>
              <w:jc w:val="right"/>
              <w:rPr>
                <w:sz w:val="22"/>
                <w:szCs w:val="22"/>
              </w:rPr>
            </w:pPr>
            <w:r w:rsidRPr="00892163">
              <w:rPr>
                <w:sz w:val="22"/>
                <w:szCs w:val="22"/>
              </w:rPr>
              <w:t>100,0</w:t>
            </w:r>
          </w:p>
        </w:tc>
      </w:tr>
      <w:tr w:rsidR="00892163" w:rsidRPr="00892163" w:rsidTr="005F23EC">
        <w:trPr>
          <w:trHeight w:val="373"/>
        </w:trPr>
        <w:tc>
          <w:tcPr>
            <w:tcW w:w="5108" w:type="dxa"/>
            <w:tcBorders>
              <w:top w:val="nil"/>
              <w:left w:val="single" w:sz="4" w:space="0" w:color="auto"/>
              <w:bottom w:val="single" w:sz="4" w:space="0" w:color="auto"/>
              <w:right w:val="single" w:sz="4" w:space="0" w:color="auto"/>
            </w:tcBorders>
            <w:shd w:val="clear" w:color="auto" w:fill="auto"/>
            <w:vAlign w:val="center"/>
          </w:tcPr>
          <w:p w:rsidR="00AB3FD6" w:rsidRPr="00892163" w:rsidRDefault="00AB3FD6" w:rsidP="00743854">
            <w:pPr>
              <w:jc w:val="both"/>
              <w:rPr>
                <w:sz w:val="22"/>
                <w:szCs w:val="22"/>
              </w:rPr>
            </w:pPr>
            <w:r w:rsidRPr="00892163">
              <w:rPr>
                <w:sz w:val="22"/>
                <w:szCs w:val="22"/>
              </w:rPr>
              <w:t>Организация отдыха детей в каникулярное время</w:t>
            </w:r>
          </w:p>
        </w:tc>
        <w:tc>
          <w:tcPr>
            <w:tcW w:w="1600" w:type="dxa"/>
            <w:tcBorders>
              <w:top w:val="nil"/>
              <w:left w:val="nil"/>
              <w:bottom w:val="single" w:sz="4" w:space="0" w:color="auto"/>
              <w:right w:val="single" w:sz="4" w:space="0" w:color="auto"/>
            </w:tcBorders>
            <w:shd w:val="clear" w:color="auto" w:fill="auto"/>
          </w:tcPr>
          <w:p w:rsidR="00AB3FD6" w:rsidRPr="00892163" w:rsidRDefault="00AB3FD6" w:rsidP="00AB3FD6">
            <w:pPr>
              <w:jc w:val="right"/>
              <w:rPr>
                <w:sz w:val="22"/>
                <w:szCs w:val="22"/>
              </w:rPr>
            </w:pPr>
            <w:r w:rsidRPr="00892163">
              <w:rPr>
                <w:sz w:val="22"/>
                <w:szCs w:val="22"/>
              </w:rPr>
              <w:t>1 219,7</w:t>
            </w:r>
          </w:p>
        </w:tc>
        <w:tc>
          <w:tcPr>
            <w:tcW w:w="1600" w:type="dxa"/>
            <w:tcBorders>
              <w:top w:val="nil"/>
              <w:left w:val="nil"/>
              <w:bottom w:val="single" w:sz="4" w:space="0" w:color="auto"/>
              <w:right w:val="single" w:sz="4" w:space="0" w:color="auto"/>
            </w:tcBorders>
            <w:shd w:val="clear" w:color="auto" w:fill="auto"/>
          </w:tcPr>
          <w:p w:rsidR="00AB3FD6" w:rsidRPr="00892163" w:rsidRDefault="00AB3FD6" w:rsidP="00AB3FD6">
            <w:pPr>
              <w:jc w:val="right"/>
              <w:rPr>
                <w:sz w:val="22"/>
                <w:szCs w:val="22"/>
              </w:rPr>
            </w:pPr>
            <w:r w:rsidRPr="00892163">
              <w:rPr>
                <w:sz w:val="22"/>
                <w:szCs w:val="22"/>
              </w:rPr>
              <w:t>1 219,4</w:t>
            </w:r>
          </w:p>
        </w:tc>
        <w:tc>
          <w:tcPr>
            <w:tcW w:w="1540" w:type="dxa"/>
            <w:tcBorders>
              <w:top w:val="nil"/>
              <w:left w:val="nil"/>
              <w:bottom w:val="single" w:sz="4" w:space="0" w:color="auto"/>
              <w:right w:val="single" w:sz="4" w:space="0" w:color="auto"/>
            </w:tcBorders>
            <w:shd w:val="clear" w:color="auto" w:fill="auto"/>
          </w:tcPr>
          <w:p w:rsidR="00AB3FD6" w:rsidRPr="00892163" w:rsidRDefault="00AB3FD6" w:rsidP="00AB3FD6">
            <w:pPr>
              <w:jc w:val="right"/>
              <w:rPr>
                <w:sz w:val="22"/>
                <w:szCs w:val="22"/>
              </w:rPr>
            </w:pPr>
            <w:r w:rsidRPr="00892163">
              <w:rPr>
                <w:sz w:val="22"/>
                <w:szCs w:val="22"/>
              </w:rPr>
              <w:t>99,9</w:t>
            </w:r>
          </w:p>
        </w:tc>
      </w:tr>
      <w:tr w:rsidR="00892163" w:rsidRPr="00892163" w:rsidTr="005F23EC">
        <w:trPr>
          <w:trHeight w:val="684"/>
        </w:trPr>
        <w:tc>
          <w:tcPr>
            <w:tcW w:w="5108" w:type="dxa"/>
            <w:tcBorders>
              <w:top w:val="nil"/>
              <w:left w:val="single" w:sz="4" w:space="0" w:color="auto"/>
              <w:bottom w:val="single" w:sz="4" w:space="0" w:color="auto"/>
              <w:right w:val="single" w:sz="4" w:space="0" w:color="auto"/>
            </w:tcBorders>
            <w:shd w:val="clear" w:color="auto" w:fill="auto"/>
            <w:vAlign w:val="center"/>
          </w:tcPr>
          <w:p w:rsidR="00C553EA" w:rsidRPr="00892163" w:rsidRDefault="005F23EC" w:rsidP="00743854">
            <w:pPr>
              <w:jc w:val="both"/>
              <w:rPr>
                <w:sz w:val="22"/>
                <w:szCs w:val="22"/>
              </w:rPr>
            </w:pPr>
            <w:r w:rsidRPr="00892163">
              <w:rPr>
                <w:sz w:val="22"/>
                <w:szCs w:val="22"/>
              </w:rPr>
              <w:t>Резервные фонды исполнительного органа государственной власти субъекта Российской Федерации</w:t>
            </w:r>
          </w:p>
        </w:tc>
        <w:tc>
          <w:tcPr>
            <w:tcW w:w="1600" w:type="dxa"/>
            <w:tcBorders>
              <w:top w:val="nil"/>
              <w:left w:val="nil"/>
              <w:bottom w:val="single" w:sz="4" w:space="0" w:color="auto"/>
              <w:right w:val="single" w:sz="4" w:space="0" w:color="auto"/>
            </w:tcBorders>
            <w:shd w:val="clear" w:color="auto" w:fill="auto"/>
          </w:tcPr>
          <w:p w:rsidR="00C553EA" w:rsidRPr="00892163" w:rsidRDefault="00AB3FD6" w:rsidP="00C553EA">
            <w:pPr>
              <w:jc w:val="right"/>
              <w:rPr>
                <w:sz w:val="22"/>
                <w:szCs w:val="22"/>
              </w:rPr>
            </w:pPr>
            <w:r w:rsidRPr="00892163">
              <w:rPr>
                <w:sz w:val="22"/>
                <w:szCs w:val="22"/>
              </w:rPr>
              <w:t>380,0</w:t>
            </w:r>
          </w:p>
        </w:tc>
        <w:tc>
          <w:tcPr>
            <w:tcW w:w="1600" w:type="dxa"/>
            <w:tcBorders>
              <w:top w:val="nil"/>
              <w:left w:val="nil"/>
              <w:bottom w:val="single" w:sz="4" w:space="0" w:color="auto"/>
              <w:right w:val="single" w:sz="4" w:space="0" w:color="auto"/>
            </w:tcBorders>
            <w:shd w:val="clear" w:color="auto" w:fill="auto"/>
          </w:tcPr>
          <w:p w:rsidR="00C553EA" w:rsidRPr="00892163" w:rsidRDefault="00AB3FD6" w:rsidP="00AB3FD6">
            <w:pPr>
              <w:jc w:val="right"/>
              <w:rPr>
                <w:sz w:val="22"/>
                <w:szCs w:val="22"/>
              </w:rPr>
            </w:pPr>
            <w:r w:rsidRPr="00892163">
              <w:rPr>
                <w:sz w:val="22"/>
                <w:szCs w:val="22"/>
              </w:rPr>
              <w:t>380,0</w:t>
            </w:r>
          </w:p>
        </w:tc>
        <w:tc>
          <w:tcPr>
            <w:tcW w:w="1540" w:type="dxa"/>
            <w:tcBorders>
              <w:top w:val="nil"/>
              <w:left w:val="nil"/>
              <w:bottom w:val="single" w:sz="4" w:space="0" w:color="auto"/>
              <w:right w:val="single" w:sz="4" w:space="0" w:color="auto"/>
            </w:tcBorders>
            <w:shd w:val="clear" w:color="auto" w:fill="auto"/>
          </w:tcPr>
          <w:p w:rsidR="00C553EA" w:rsidRPr="00892163" w:rsidRDefault="00AB3FD6" w:rsidP="00C553EA">
            <w:pPr>
              <w:jc w:val="right"/>
              <w:rPr>
                <w:sz w:val="22"/>
                <w:szCs w:val="22"/>
              </w:rPr>
            </w:pPr>
            <w:r w:rsidRPr="00892163">
              <w:rPr>
                <w:sz w:val="22"/>
                <w:szCs w:val="22"/>
              </w:rPr>
              <w:t>100,0</w:t>
            </w:r>
          </w:p>
        </w:tc>
      </w:tr>
      <w:tr w:rsidR="00892163" w:rsidRPr="00892163" w:rsidTr="009F2F2D">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b/>
                <w:bCs/>
                <w:sz w:val="22"/>
                <w:szCs w:val="22"/>
              </w:rPr>
            </w:pPr>
            <w:r w:rsidRPr="00892163">
              <w:rPr>
                <w:b/>
                <w:bCs/>
                <w:sz w:val="22"/>
                <w:szCs w:val="22"/>
              </w:rPr>
              <w:t>2) за счет средств районного бюджета</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AB4456" w:rsidP="003171D1">
            <w:pPr>
              <w:jc w:val="right"/>
              <w:rPr>
                <w:b/>
                <w:bCs/>
                <w:sz w:val="22"/>
                <w:szCs w:val="22"/>
              </w:rPr>
            </w:pPr>
            <w:r w:rsidRPr="00892163">
              <w:rPr>
                <w:b/>
                <w:bCs/>
                <w:sz w:val="22"/>
                <w:szCs w:val="22"/>
              </w:rPr>
              <w:t>63 366,0</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AB4456" w:rsidP="003171D1">
            <w:pPr>
              <w:jc w:val="right"/>
              <w:rPr>
                <w:b/>
                <w:bCs/>
                <w:sz w:val="22"/>
                <w:szCs w:val="22"/>
              </w:rPr>
            </w:pPr>
            <w:r w:rsidRPr="00892163">
              <w:rPr>
                <w:b/>
                <w:bCs/>
                <w:sz w:val="22"/>
                <w:szCs w:val="22"/>
              </w:rPr>
              <w:t>63 290,7</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AB4456" w:rsidP="003171D1">
            <w:pPr>
              <w:jc w:val="right"/>
              <w:rPr>
                <w:b/>
                <w:sz w:val="22"/>
                <w:szCs w:val="22"/>
              </w:rPr>
            </w:pPr>
            <w:r w:rsidRPr="00892163">
              <w:rPr>
                <w:b/>
                <w:sz w:val="22"/>
                <w:szCs w:val="22"/>
              </w:rPr>
              <w:t>99,9</w:t>
            </w:r>
          </w:p>
        </w:tc>
      </w:tr>
      <w:tr w:rsidR="00892163" w:rsidRPr="00892163" w:rsidTr="00AB4456">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b/>
                <w:bCs/>
                <w:sz w:val="22"/>
                <w:szCs w:val="22"/>
              </w:rPr>
            </w:pPr>
            <w:r w:rsidRPr="00892163">
              <w:rPr>
                <w:b/>
                <w:bCs/>
                <w:sz w:val="22"/>
                <w:szCs w:val="22"/>
              </w:rPr>
              <w:t>а) программные расходы - всего</w:t>
            </w:r>
          </w:p>
        </w:tc>
        <w:tc>
          <w:tcPr>
            <w:tcW w:w="1600" w:type="dxa"/>
            <w:tcBorders>
              <w:top w:val="nil"/>
              <w:left w:val="nil"/>
              <w:bottom w:val="single" w:sz="4" w:space="0" w:color="auto"/>
              <w:right w:val="single" w:sz="4" w:space="0" w:color="auto"/>
            </w:tcBorders>
            <w:shd w:val="clear" w:color="auto" w:fill="auto"/>
          </w:tcPr>
          <w:p w:rsidR="003171D1" w:rsidRPr="00892163" w:rsidRDefault="00AB4456" w:rsidP="003171D1">
            <w:pPr>
              <w:jc w:val="right"/>
              <w:rPr>
                <w:b/>
                <w:bCs/>
                <w:sz w:val="22"/>
                <w:szCs w:val="22"/>
              </w:rPr>
            </w:pPr>
            <w:r w:rsidRPr="00892163">
              <w:rPr>
                <w:b/>
                <w:bCs/>
                <w:sz w:val="22"/>
                <w:szCs w:val="22"/>
              </w:rPr>
              <w:t>57 105,2</w:t>
            </w:r>
          </w:p>
        </w:tc>
        <w:tc>
          <w:tcPr>
            <w:tcW w:w="1600" w:type="dxa"/>
            <w:tcBorders>
              <w:top w:val="nil"/>
              <w:left w:val="nil"/>
              <w:bottom w:val="single" w:sz="4" w:space="0" w:color="auto"/>
              <w:right w:val="single" w:sz="4" w:space="0" w:color="auto"/>
            </w:tcBorders>
            <w:shd w:val="clear" w:color="auto" w:fill="auto"/>
          </w:tcPr>
          <w:p w:rsidR="003171D1" w:rsidRPr="00892163" w:rsidRDefault="00AB4456" w:rsidP="003171D1">
            <w:pPr>
              <w:jc w:val="right"/>
              <w:rPr>
                <w:b/>
                <w:bCs/>
                <w:sz w:val="22"/>
                <w:szCs w:val="22"/>
              </w:rPr>
            </w:pPr>
            <w:r w:rsidRPr="00892163">
              <w:rPr>
                <w:b/>
                <w:bCs/>
                <w:sz w:val="22"/>
                <w:szCs w:val="22"/>
              </w:rPr>
              <w:t>57 030,9</w:t>
            </w:r>
          </w:p>
        </w:tc>
        <w:tc>
          <w:tcPr>
            <w:tcW w:w="1540" w:type="dxa"/>
            <w:tcBorders>
              <w:top w:val="nil"/>
              <w:left w:val="nil"/>
              <w:bottom w:val="single" w:sz="4" w:space="0" w:color="auto"/>
              <w:right w:val="single" w:sz="4" w:space="0" w:color="auto"/>
            </w:tcBorders>
            <w:shd w:val="clear" w:color="auto" w:fill="auto"/>
          </w:tcPr>
          <w:p w:rsidR="003171D1" w:rsidRPr="00892163" w:rsidRDefault="00AB4456" w:rsidP="003171D1">
            <w:pPr>
              <w:jc w:val="right"/>
              <w:rPr>
                <w:b/>
                <w:sz w:val="22"/>
                <w:szCs w:val="22"/>
              </w:rPr>
            </w:pPr>
            <w:r w:rsidRPr="00892163">
              <w:rPr>
                <w:b/>
                <w:sz w:val="22"/>
                <w:szCs w:val="22"/>
              </w:rPr>
              <w:t>99,9</w:t>
            </w:r>
          </w:p>
        </w:tc>
      </w:tr>
      <w:tr w:rsidR="00892163" w:rsidRPr="00892163" w:rsidTr="00AB4456">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в том числе</w:t>
            </w:r>
          </w:p>
        </w:tc>
        <w:tc>
          <w:tcPr>
            <w:tcW w:w="1600" w:type="dxa"/>
            <w:tcBorders>
              <w:top w:val="nil"/>
              <w:left w:val="nil"/>
              <w:bottom w:val="single" w:sz="4" w:space="0" w:color="auto"/>
              <w:right w:val="single" w:sz="4" w:space="0" w:color="auto"/>
            </w:tcBorders>
            <w:shd w:val="clear" w:color="auto" w:fill="auto"/>
          </w:tcPr>
          <w:p w:rsidR="003171D1" w:rsidRPr="00892163" w:rsidRDefault="003171D1" w:rsidP="003171D1">
            <w:pPr>
              <w:jc w:val="right"/>
              <w:rPr>
                <w:sz w:val="22"/>
                <w:szCs w:val="22"/>
              </w:rPr>
            </w:pPr>
          </w:p>
        </w:tc>
        <w:tc>
          <w:tcPr>
            <w:tcW w:w="1600" w:type="dxa"/>
            <w:tcBorders>
              <w:top w:val="nil"/>
              <w:left w:val="nil"/>
              <w:bottom w:val="single" w:sz="4" w:space="0" w:color="auto"/>
              <w:right w:val="single" w:sz="4" w:space="0" w:color="auto"/>
            </w:tcBorders>
            <w:shd w:val="clear" w:color="auto" w:fill="auto"/>
          </w:tcPr>
          <w:p w:rsidR="003171D1" w:rsidRPr="00892163" w:rsidRDefault="003171D1" w:rsidP="003171D1">
            <w:pPr>
              <w:jc w:val="right"/>
              <w:rPr>
                <w:sz w:val="22"/>
                <w:szCs w:val="22"/>
              </w:rPr>
            </w:pPr>
          </w:p>
        </w:tc>
        <w:tc>
          <w:tcPr>
            <w:tcW w:w="1540" w:type="dxa"/>
            <w:tcBorders>
              <w:top w:val="nil"/>
              <w:left w:val="nil"/>
              <w:bottom w:val="single" w:sz="4" w:space="0" w:color="auto"/>
              <w:right w:val="single" w:sz="4" w:space="0" w:color="auto"/>
            </w:tcBorders>
            <w:shd w:val="clear" w:color="auto" w:fill="auto"/>
          </w:tcPr>
          <w:p w:rsidR="003171D1" w:rsidRPr="00892163" w:rsidRDefault="003171D1" w:rsidP="003171D1">
            <w:pPr>
              <w:jc w:val="right"/>
              <w:rPr>
                <w:b/>
                <w:sz w:val="22"/>
                <w:szCs w:val="22"/>
              </w:rPr>
            </w:pPr>
          </w:p>
        </w:tc>
      </w:tr>
      <w:tr w:rsidR="00892163" w:rsidRPr="00892163" w:rsidTr="00AB4456">
        <w:trPr>
          <w:trHeight w:val="127"/>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b/>
                <w:bCs/>
                <w:sz w:val="22"/>
                <w:szCs w:val="22"/>
              </w:rPr>
            </w:pPr>
            <w:r w:rsidRPr="00892163">
              <w:rPr>
                <w:b/>
                <w:bCs/>
                <w:sz w:val="22"/>
                <w:szCs w:val="22"/>
              </w:rPr>
              <w:t>Ведомственные целевые программы, всего</w:t>
            </w:r>
          </w:p>
        </w:tc>
        <w:tc>
          <w:tcPr>
            <w:tcW w:w="1600" w:type="dxa"/>
            <w:tcBorders>
              <w:top w:val="nil"/>
              <w:left w:val="nil"/>
              <w:bottom w:val="single" w:sz="4" w:space="0" w:color="auto"/>
              <w:right w:val="single" w:sz="4" w:space="0" w:color="auto"/>
            </w:tcBorders>
            <w:shd w:val="clear" w:color="auto" w:fill="auto"/>
          </w:tcPr>
          <w:p w:rsidR="003171D1" w:rsidRPr="00892163" w:rsidRDefault="00AB4456" w:rsidP="003171D1">
            <w:pPr>
              <w:jc w:val="right"/>
              <w:rPr>
                <w:b/>
                <w:bCs/>
                <w:sz w:val="22"/>
                <w:szCs w:val="22"/>
              </w:rPr>
            </w:pPr>
            <w:r w:rsidRPr="00892163">
              <w:rPr>
                <w:b/>
                <w:bCs/>
                <w:sz w:val="22"/>
                <w:szCs w:val="22"/>
              </w:rPr>
              <w:t>55 109,9</w:t>
            </w:r>
          </w:p>
        </w:tc>
        <w:tc>
          <w:tcPr>
            <w:tcW w:w="1600" w:type="dxa"/>
            <w:tcBorders>
              <w:top w:val="nil"/>
              <w:left w:val="nil"/>
              <w:bottom w:val="single" w:sz="4" w:space="0" w:color="auto"/>
              <w:right w:val="single" w:sz="4" w:space="0" w:color="auto"/>
            </w:tcBorders>
            <w:shd w:val="clear" w:color="auto" w:fill="auto"/>
          </w:tcPr>
          <w:p w:rsidR="003171D1" w:rsidRPr="00892163" w:rsidRDefault="00AB4456" w:rsidP="003171D1">
            <w:pPr>
              <w:jc w:val="right"/>
              <w:rPr>
                <w:b/>
                <w:bCs/>
                <w:sz w:val="22"/>
                <w:szCs w:val="22"/>
              </w:rPr>
            </w:pPr>
            <w:r w:rsidRPr="00892163">
              <w:rPr>
                <w:b/>
                <w:bCs/>
                <w:sz w:val="22"/>
                <w:szCs w:val="22"/>
              </w:rPr>
              <w:t>55 046,0</w:t>
            </w:r>
          </w:p>
        </w:tc>
        <w:tc>
          <w:tcPr>
            <w:tcW w:w="1540" w:type="dxa"/>
            <w:tcBorders>
              <w:top w:val="nil"/>
              <w:left w:val="nil"/>
              <w:bottom w:val="single" w:sz="4" w:space="0" w:color="auto"/>
              <w:right w:val="single" w:sz="4" w:space="0" w:color="auto"/>
            </w:tcBorders>
            <w:shd w:val="clear" w:color="auto" w:fill="auto"/>
          </w:tcPr>
          <w:p w:rsidR="003171D1" w:rsidRPr="00892163" w:rsidRDefault="00AB4456" w:rsidP="003171D1">
            <w:pPr>
              <w:jc w:val="right"/>
              <w:rPr>
                <w:b/>
                <w:sz w:val="22"/>
                <w:szCs w:val="22"/>
              </w:rPr>
            </w:pPr>
            <w:r w:rsidRPr="00892163">
              <w:rPr>
                <w:b/>
                <w:sz w:val="22"/>
                <w:szCs w:val="22"/>
              </w:rPr>
              <w:t>99,9</w:t>
            </w:r>
          </w:p>
        </w:tc>
      </w:tr>
      <w:tr w:rsidR="00892163" w:rsidRPr="00892163" w:rsidTr="003171D1">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в том числе</w:t>
            </w:r>
          </w:p>
        </w:tc>
        <w:tc>
          <w:tcPr>
            <w:tcW w:w="1600" w:type="dxa"/>
            <w:tcBorders>
              <w:top w:val="nil"/>
              <w:left w:val="nil"/>
              <w:bottom w:val="single" w:sz="4" w:space="0" w:color="auto"/>
              <w:right w:val="single" w:sz="4" w:space="0" w:color="auto"/>
            </w:tcBorders>
            <w:shd w:val="clear" w:color="auto" w:fill="auto"/>
            <w:noWrap/>
            <w:hideMark/>
          </w:tcPr>
          <w:p w:rsidR="003171D1" w:rsidRPr="00892163" w:rsidRDefault="003171D1" w:rsidP="003171D1">
            <w:pPr>
              <w:jc w:val="right"/>
              <w:rPr>
                <w:sz w:val="22"/>
                <w:szCs w:val="22"/>
              </w:rPr>
            </w:pPr>
            <w:r w:rsidRPr="00892163">
              <w:rPr>
                <w:sz w:val="22"/>
                <w:szCs w:val="22"/>
              </w:rPr>
              <w:t> </w:t>
            </w:r>
          </w:p>
        </w:tc>
        <w:tc>
          <w:tcPr>
            <w:tcW w:w="1600" w:type="dxa"/>
            <w:tcBorders>
              <w:top w:val="nil"/>
              <w:left w:val="nil"/>
              <w:bottom w:val="single" w:sz="4" w:space="0" w:color="auto"/>
              <w:right w:val="single" w:sz="4" w:space="0" w:color="auto"/>
            </w:tcBorders>
            <w:shd w:val="clear" w:color="auto" w:fill="auto"/>
            <w:noWrap/>
            <w:hideMark/>
          </w:tcPr>
          <w:p w:rsidR="003171D1" w:rsidRPr="00892163" w:rsidRDefault="003171D1" w:rsidP="003171D1">
            <w:pPr>
              <w:jc w:val="right"/>
              <w:rPr>
                <w:sz w:val="22"/>
                <w:szCs w:val="22"/>
              </w:rPr>
            </w:pPr>
            <w:r w:rsidRPr="00892163">
              <w:rPr>
                <w:sz w:val="22"/>
                <w:szCs w:val="22"/>
              </w:rPr>
              <w:t> </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 </w:t>
            </w:r>
          </w:p>
        </w:tc>
      </w:tr>
      <w:tr w:rsidR="00892163" w:rsidRPr="00892163" w:rsidTr="00AB4456">
        <w:trPr>
          <w:trHeight w:val="977"/>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456" w:rsidRPr="00892163" w:rsidRDefault="00AB4456" w:rsidP="00743854">
            <w:pPr>
              <w:jc w:val="both"/>
              <w:rPr>
                <w:sz w:val="22"/>
                <w:szCs w:val="22"/>
              </w:rPr>
            </w:pPr>
            <w:r w:rsidRPr="00892163">
              <w:rPr>
                <w:sz w:val="22"/>
                <w:szCs w:val="22"/>
              </w:rPr>
              <w:lastRenderedPageBreak/>
              <w:t>Ведомственная целевая программа муниципального образования «Чаинский район» «Развитие инфраструктуры общего образования на территории Чаинского района»</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5 130,4</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5 075,7</w:t>
            </w:r>
          </w:p>
        </w:tc>
        <w:tc>
          <w:tcPr>
            <w:tcW w:w="1540" w:type="dxa"/>
            <w:tcBorders>
              <w:top w:val="nil"/>
              <w:left w:val="nil"/>
              <w:bottom w:val="single" w:sz="4" w:space="0" w:color="auto"/>
              <w:right w:val="single" w:sz="4" w:space="0" w:color="auto"/>
            </w:tcBorders>
            <w:shd w:val="clear" w:color="auto" w:fill="auto"/>
            <w:hideMark/>
          </w:tcPr>
          <w:p w:rsidR="00AB4456" w:rsidRPr="00892163" w:rsidRDefault="003F669E" w:rsidP="00AB4456">
            <w:pPr>
              <w:jc w:val="right"/>
              <w:rPr>
                <w:sz w:val="22"/>
                <w:szCs w:val="22"/>
              </w:rPr>
            </w:pPr>
            <w:r w:rsidRPr="00892163">
              <w:rPr>
                <w:sz w:val="22"/>
                <w:szCs w:val="22"/>
              </w:rPr>
              <w:t>98,9</w:t>
            </w:r>
          </w:p>
        </w:tc>
      </w:tr>
      <w:tr w:rsidR="00892163" w:rsidRPr="00892163" w:rsidTr="00AB4456">
        <w:trPr>
          <w:trHeight w:val="977"/>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AB4456" w:rsidRPr="00892163" w:rsidRDefault="00AB4456" w:rsidP="00743854">
            <w:pPr>
              <w:jc w:val="both"/>
              <w:rPr>
                <w:sz w:val="22"/>
                <w:szCs w:val="22"/>
              </w:rPr>
            </w:pPr>
            <w:r w:rsidRPr="00892163">
              <w:rPr>
                <w:sz w:val="22"/>
                <w:szCs w:val="22"/>
              </w:rPr>
              <w:t>Ведомственная целевая программа муниципального образования «Чаинский район» «Организация предоставления дошкольного образования на территории Чаинского района»</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8 898,3</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8 898,3</w:t>
            </w:r>
          </w:p>
        </w:tc>
        <w:tc>
          <w:tcPr>
            <w:tcW w:w="1540" w:type="dxa"/>
            <w:tcBorders>
              <w:top w:val="nil"/>
              <w:left w:val="nil"/>
              <w:bottom w:val="single" w:sz="4" w:space="0" w:color="auto"/>
              <w:right w:val="single" w:sz="4" w:space="0" w:color="auto"/>
            </w:tcBorders>
            <w:shd w:val="clear" w:color="auto" w:fill="auto"/>
            <w:hideMark/>
          </w:tcPr>
          <w:p w:rsidR="00AB4456" w:rsidRPr="00892163" w:rsidRDefault="00AB4456" w:rsidP="00AB4456">
            <w:pPr>
              <w:jc w:val="right"/>
              <w:rPr>
                <w:sz w:val="22"/>
                <w:szCs w:val="22"/>
              </w:rPr>
            </w:pPr>
            <w:r w:rsidRPr="00892163">
              <w:rPr>
                <w:sz w:val="22"/>
                <w:szCs w:val="22"/>
              </w:rPr>
              <w:t>100,0</w:t>
            </w:r>
          </w:p>
        </w:tc>
      </w:tr>
      <w:tr w:rsidR="00892163" w:rsidRPr="00892163" w:rsidTr="00AB4456">
        <w:trPr>
          <w:trHeight w:val="1387"/>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AB4456" w:rsidRPr="00892163" w:rsidRDefault="00AB4456" w:rsidP="00743854">
            <w:pPr>
              <w:jc w:val="both"/>
              <w:rPr>
                <w:sz w:val="22"/>
                <w:szCs w:val="22"/>
              </w:rPr>
            </w:pPr>
            <w:r w:rsidRPr="00892163">
              <w:rPr>
                <w:sz w:val="22"/>
                <w:szCs w:val="22"/>
              </w:rPr>
              <w:t>Ведомственная целевая программа муниципального образования «Чаинский район» «Организация деятельности муниципального бюджетного учреждения «Централизованная бухгалтерия образовательных учреждений Чаинского района»</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1 795,6</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1 795,6</w:t>
            </w:r>
          </w:p>
        </w:tc>
        <w:tc>
          <w:tcPr>
            <w:tcW w:w="1540" w:type="dxa"/>
            <w:tcBorders>
              <w:top w:val="nil"/>
              <w:left w:val="nil"/>
              <w:bottom w:val="single" w:sz="4" w:space="0" w:color="auto"/>
              <w:right w:val="single" w:sz="4" w:space="0" w:color="auto"/>
            </w:tcBorders>
            <w:shd w:val="clear" w:color="auto" w:fill="auto"/>
            <w:hideMark/>
          </w:tcPr>
          <w:p w:rsidR="00AB4456" w:rsidRPr="00892163" w:rsidRDefault="00AB4456" w:rsidP="00AB4456">
            <w:pPr>
              <w:jc w:val="right"/>
              <w:rPr>
                <w:sz w:val="22"/>
                <w:szCs w:val="22"/>
              </w:rPr>
            </w:pPr>
            <w:r w:rsidRPr="00892163">
              <w:rPr>
                <w:sz w:val="22"/>
                <w:szCs w:val="22"/>
              </w:rPr>
              <w:t>100,0</w:t>
            </w:r>
          </w:p>
        </w:tc>
      </w:tr>
      <w:tr w:rsidR="00892163" w:rsidRPr="00892163" w:rsidTr="00AB4456">
        <w:trPr>
          <w:trHeight w:val="1140"/>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AB4456" w:rsidRPr="00892163" w:rsidRDefault="00AB4456" w:rsidP="00743854">
            <w:pPr>
              <w:jc w:val="both"/>
              <w:rPr>
                <w:sz w:val="22"/>
                <w:szCs w:val="22"/>
              </w:rPr>
            </w:pPr>
            <w:r w:rsidRPr="00892163">
              <w:rPr>
                <w:sz w:val="22"/>
                <w:szCs w:val="22"/>
              </w:rPr>
              <w:t>Ведомственная целевая программа муниципального образования «Чаинский район» «Организация предоставления дополнительного образования в муниципальных образовательных организациях Чаинского района»</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4 363,5</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4 361,8</w:t>
            </w:r>
          </w:p>
        </w:tc>
        <w:tc>
          <w:tcPr>
            <w:tcW w:w="1540" w:type="dxa"/>
            <w:tcBorders>
              <w:top w:val="nil"/>
              <w:left w:val="nil"/>
              <w:bottom w:val="single" w:sz="4" w:space="0" w:color="auto"/>
              <w:right w:val="single" w:sz="4" w:space="0" w:color="auto"/>
            </w:tcBorders>
            <w:shd w:val="clear" w:color="auto" w:fill="auto"/>
            <w:hideMark/>
          </w:tcPr>
          <w:p w:rsidR="00AB4456" w:rsidRPr="00892163" w:rsidRDefault="00AB4456" w:rsidP="00AB4456">
            <w:pPr>
              <w:jc w:val="right"/>
              <w:rPr>
                <w:sz w:val="22"/>
                <w:szCs w:val="22"/>
              </w:rPr>
            </w:pPr>
            <w:r w:rsidRPr="00892163">
              <w:rPr>
                <w:sz w:val="22"/>
                <w:szCs w:val="22"/>
              </w:rPr>
              <w:t>99,9</w:t>
            </w:r>
          </w:p>
        </w:tc>
      </w:tr>
      <w:tr w:rsidR="00892163" w:rsidRPr="00892163" w:rsidTr="00AB4456">
        <w:trPr>
          <w:trHeight w:val="1427"/>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4456" w:rsidRPr="00892163" w:rsidRDefault="00AB4456" w:rsidP="00743854">
            <w:pPr>
              <w:jc w:val="both"/>
              <w:rPr>
                <w:sz w:val="22"/>
                <w:szCs w:val="22"/>
              </w:rPr>
            </w:pPr>
            <w:r w:rsidRPr="00892163">
              <w:rPr>
                <w:sz w:val="22"/>
                <w:szCs w:val="22"/>
              </w:rPr>
              <w:t>Ведомственная целевая программа муниципального образования «Чаинский район» «Организация предоставления дополнительного образования в муниципальных образовательных организациях Чаинского района физкультурно-спортивной направленности»</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6 554,6</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6 547,1</w:t>
            </w:r>
          </w:p>
        </w:tc>
        <w:tc>
          <w:tcPr>
            <w:tcW w:w="1540" w:type="dxa"/>
            <w:tcBorders>
              <w:top w:val="nil"/>
              <w:left w:val="nil"/>
              <w:bottom w:val="single" w:sz="4" w:space="0" w:color="auto"/>
              <w:right w:val="single" w:sz="4" w:space="0" w:color="auto"/>
            </w:tcBorders>
            <w:shd w:val="clear" w:color="auto" w:fill="auto"/>
            <w:hideMark/>
          </w:tcPr>
          <w:p w:rsidR="00AB4456" w:rsidRPr="00892163" w:rsidRDefault="00AB4456" w:rsidP="00AB4456">
            <w:pPr>
              <w:jc w:val="right"/>
              <w:rPr>
                <w:sz w:val="22"/>
                <w:szCs w:val="22"/>
              </w:rPr>
            </w:pPr>
            <w:r w:rsidRPr="00892163">
              <w:rPr>
                <w:sz w:val="22"/>
                <w:szCs w:val="22"/>
              </w:rPr>
              <w:t>99,9</w:t>
            </w:r>
          </w:p>
        </w:tc>
      </w:tr>
      <w:tr w:rsidR="00892163" w:rsidRPr="00892163" w:rsidTr="00AB4456">
        <w:trPr>
          <w:trHeight w:val="1591"/>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AB4456" w:rsidRPr="00892163" w:rsidRDefault="00AB4456" w:rsidP="00743854">
            <w:pPr>
              <w:jc w:val="both"/>
              <w:rPr>
                <w:sz w:val="22"/>
                <w:szCs w:val="22"/>
              </w:rPr>
            </w:pPr>
            <w:r w:rsidRPr="00892163">
              <w:rPr>
                <w:sz w:val="22"/>
                <w:szCs w:val="22"/>
              </w:rPr>
              <w:t>Ведомственная целевая программа муниципального образования «Чаинский район» «Организация предоставления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28 367,5</w:t>
            </w:r>
          </w:p>
        </w:tc>
        <w:tc>
          <w:tcPr>
            <w:tcW w:w="1600" w:type="dxa"/>
            <w:tcBorders>
              <w:top w:val="nil"/>
              <w:left w:val="nil"/>
              <w:bottom w:val="single" w:sz="4" w:space="0" w:color="auto"/>
              <w:right w:val="single" w:sz="4" w:space="0" w:color="auto"/>
            </w:tcBorders>
            <w:shd w:val="clear" w:color="auto" w:fill="auto"/>
          </w:tcPr>
          <w:p w:rsidR="00AB4456" w:rsidRPr="00892163" w:rsidRDefault="00AB4456" w:rsidP="00AB4456">
            <w:pPr>
              <w:jc w:val="right"/>
              <w:rPr>
                <w:sz w:val="22"/>
                <w:szCs w:val="22"/>
              </w:rPr>
            </w:pPr>
            <w:r w:rsidRPr="00892163">
              <w:rPr>
                <w:sz w:val="22"/>
                <w:szCs w:val="22"/>
              </w:rPr>
              <w:t>28 367,5</w:t>
            </w:r>
          </w:p>
        </w:tc>
        <w:tc>
          <w:tcPr>
            <w:tcW w:w="1540" w:type="dxa"/>
            <w:tcBorders>
              <w:top w:val="nil"/>
              <w:left w:val="nil"/>
              <w:bottom w:val="single" w:sz="4" w:space="0" w:color="auto"/>
              <w:right w:val="single" w:sz="4" w:space="0" w:color="auto"/>
            </w:tcBorders>
            <w:shd w:val="clear" w:color="auto" w:fill="auto"/>
            <w:hideMark/>
          </w:tcPr>
          <w:p w:rsidR="00AB4456" w:rsidRPr="00892163" w:rsidRDefault="00AB4456" w:rsidP="00AB4456">
            <w:pPr>
              <w:jc w:val="right"/>
              <w:rPr>
                <w:sz w:val="22"/>
                <w:szCs w:val="22"/>
              </w:rPr>
            </w:pPr>
            <w:r w:rsidRPr="00892163">
              <w:rPr>
                <w:sz w:val="22"/>
                <w:szCs w:val="22"/>
              </w:rPr>
              <w:t>100,0</w:t>
            </w:r>
          </w:p>
        </w:tc>
      </w:tr>
      <w:tr w:rsidR="00892163" w:rsidRPr="00892163" w:rsidTr="003171D1">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b/>
                <w:bCs/>
                <w:sz w:val="22"/>
                <w:szCs w:val="22"/>
              </w:rPr>
            </w:pPr>
            <w:r w:rsidRPr="00892163">
              <w:rPr>
                <w:b/>
                <w:bCs/>
                <w:sz w:val="22"/>
                <w:szCs w:val="22"/>
              </w:rPr>
              <w:t>Муниципальные программы, всего</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F669E" w:rsidP="003171D1">
            <w:pPr>
              <w:jc w:val="right"/>
              <w:rPr>
                <w:b/>
                <w:bCs/>
                <w:sz w:val="22"/>
                <w:szCs w:val="22"/>
              </w:rPr>
            </w:pPr>
            <w:r w:rsidRPr="00892163">
              <w:rPr>
                <w:b/>
                <w:bCs/>
                <w:sz w:val="22"/>
                <w:szCs w:val="22"/>
              </w:rPr>
              <w:t>1 995,3</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F669E" w:rsidP="003171D1">
            <w:pPr>
              <w:jc w:val="right"/>
              <w:rPr>
                <w:b/>
                <w:bCs/>
                <w:sz w:val="22"/>
                <w:szCs w:val="22"/>
              </w:rPr>
            </w:pPr>
            <w:r w:rsidRPr="00892163">
              <w:rPr>
                <w:b/>
                <w:bCs/>
                <w:sz w:val="22"/>
                <w:szCs w:val="22"/>
              </w:rPr>
              <w:t>1 984,9</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F669E">
            <w:pPr>
              <w:jc w:val="right"/>
              <w:rPr>
                <w:b/>
                <w:sz w:val="22"/>
                <w:szCs w:val="22"/>
              </w:rPr>
            </w:pPr>
            <w:r w:rsidRPr="00892163">
              <w:rPr>
                <w:b/>
                <w:sz w:val="22"/>
                <w:szCs w:val="22"/>
              </w:rPr>
              <w:t>99,</w:t>
            </w:r>
            <w:r w:rsidR="003F669E" w:rsidRPr="00892163">
              <w:rPr>
                <w:b/>
                <w:sz w:val="22"/>
                <w:szCs w:val="22"/>
              </w:rPr>
              <w:t>5</w:t>
            </w:r>
          </w:p>
        </w:tc>
      </w:tr>
      <w:tr w:rsidR="00892163" w:rsidRPr="00892163" w:rsidTr="003171D1">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в том числе</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 </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 </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p>
        </w:tc>
      </w:tr>
      <w:tr w:rsidR="00892163" w:rsidRPr="00892163" w:rsidTr="00E30DB3">
        <w:trPr>
          <w:trHeight w:val="194"/>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669E" w:rsidRPr="00892163" w:rsidRDefault="003F669E" w:rsidP="00743854">
            <w:pPr>
              <w:jc w:val="both"/>
              <w:rPr>
                <w:sz w:val="22"/>
                <w:szCs w:val="22"/>
              </w:rPr>
            </w:pPr>
            <w:r w:rsidRPr="00892163">
              <w:rPr>
                <w:sz w:val="22"/>
                <w:szCs w:val="22"/>
              </w:rPr>
              <w:t>Муниципальная программа «Развитие культуры в Чаинском районе на 2017-2019 годы»</w:t>
            </w:r>
          </w:p>
        </w:tc>
        <w:tc>
          <w:tcPr>
            <w:tcW w:w="1600" w:type="dxa"/>
            <w:tcBorders>
              <w:top w:val="nil"/>
              <w:left w:val="nil"/>
              <w:bottom w:val="single" w:sz="4" w:space="0" w:color="auto"/>
              <w:right w:val="single" w:sz="4" w:space="0" w:color="auto"/>
            </w:tcBorders>
            <w:shd w:val="clear" w:color="auto" w:fill="auto"/>
            <w:hideMark/>
          </w:tcPr>
          <w:p w:rsidR="003F669E" w:rsidRPr="00892163" w:rsidRDefault="003F669E" w:rsidP="003F669E">
            <w:pPr>
              <w:jc w:val="right"/>
              <w:rPr>
                <w:sz w:val="22"/>
                <w:szCs w:val="22"/>
              </w:rPr>
            </w:pPr>
            <w:r w:rsidRPr="00892163">
              <w:rPr>
                <w:sz w:val="22"/>
                <w:szCs w:val="22"/>
              </w:rPr>
              <w:t>50,0</w:t>
            </w:r>
          </w:p>
        </w:tc>
        <w:tc>
          <w:tcPr>
            <w:tcW w:w="1600" w:type="dxa"/>
            <w:tcBorders>
              <w:top w:val="nil"/>
              <w:left w:val="nil"/>
              <w:bottom w:val="single" w:sz="4" w:space="0" w:color="auto"/>
              <w:right w:val="single" w:sz="4" w:space="0" w:color="auto"/>
            </w:tcBorders>
            <w:shd w:val="clear" w:color="auto" w:fill="auto"/>
            <w:hideMark/>
          </w:tcPr>
          <w:p w:rsidR="003F669E" w:rsidRPr="00892163" w:rsidRDefault="003F669E" w:rsidP="003F669E">
            <w:pPr>
              <w:jc w:val="right"/>
              <w:rPr>
                <w:sz w:val="22"/>
                <w:szCs w:val="22"/>
              </w:rPr>
            </w:pPr>
            <w:r w:rsidRPr="00892163">
              <w:rPr>
                <w:sz w:val="22"/>
                <w:szCs w:val="22"/>
              </w:rPr>
              <w:t>50,0</w:t>
            </w:r>
          </w:p>
        </w:tc>
        <w:tc>
          <w:tcPr>
            <w:tcW w:w="1540" w:type="dxa"/>
            <w:tcBorders>
              <w:top w:val="nil"/>
              <w:left w:val="nil"/>
              <w:bottom w:val="single" w:sz="4" w:space="0" w:color="auto"/>
              <w:right w:val="single" w:sz="4" w:space="0" w:color="auto"/>
            </w:tcBorders>
            <w:shd w:val="clear" w:color="auto" w:fill="auto"/>
            <w:hideMark/>
          </w:tcPr>
          <w:p w:rsidR="003F669E" w:rsidRPr="00892163" w:rsidRDefault="003F669E" w:rsidP="003F669E">
            <w:pPr>
              <w:jc w:val="right"/>
              <w:rPr>
                <w:sz w:val="22"/>
                <w:szCs w:val="22"/>
              </w:rPr>
            </w:pPr>
            <w:r w:rsidRPr="00892163">
              <w:rPr>
                <w:sz w:val="22"/>
                <w:szCs w:val="22"/>
              </w:rPr>
              <w:t>100,0</w:t>
            </w:r>
          </w:p>
        </w:tc>
      </w:tr>
      <w:tr w:rsidR="00892163" w:rsidRPr="00892163" w:rsidTr="00E30DB3">
        <w:trPr>
          <w:trHeight w:val="527"/>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F669E" w:rsidRPr="00892163" w:rsidRDefault="003F669E" w:rsidP="00743854">
            <w:pPr>
              <w:jc w:val="both"/>
              <w:rPr>
                <w:sz w:val="22"/>
                <w:szCs w:val="22"/>
              </w:rPr>
            </w:pPr>
            <w:r w:rsidRPr="00892163">
              <w:rPr>
                <w:sz w:val="22"/>
                <w:szCs w:val="22"/>
              </w:rPr>
              <w:t>Муниципальная программа «Развитие физической культуры и спорта в Чаинском районе на 2015 - 2017 годы»</w:t>
            </w:r>
          </w:p>
        </w:tc>
        <w:tc>
          <w:tcPr>
            <w:tcW w:w="1600" w:type="dxa"/>
            <w:tcBorders>
              <w:top w:val="nil"/>
              <w:left w:val="nil"/>
              <w:bottom w:val="single" w:sz="4" w:space="0" w:color="auto"/>
              <w:right w:val="single" w:sz="4" w:space="0" w:color="auto"/>
            </w:tcBorders>
            <w:shd w:val="clear" w:color="auto" w:fill="auto"/>
            <w:hideMark/>
          </w:tcPr>
          <w:p w:rsidR="003F669E" w:rsidRPr="00892163" w:rsidRDefault="003F669E" w:rsidP="003F669E">
            <w:pPr>
              <w:jc w:val="right"/>
              <w:rPr>
                <w:sz w:val="22"/>
                <w:szCs w:val="22"/>
              </w:rPr>
            </w:pPr>
            <w:r w:rsidRPr="00892163">
              <w:rPr>
                <w:sz w:val="22"/>
                <w:szCs w:val="22"/>
              </w:rPr>
              <w:t>1 087,2</w:t>
            </w:r>
          </w:p>
        </w:tc>
        <w:tc>
          <w:tcPr>
            <w:tcW w:w="1600" w:type="dxa"/>
            <w:tcBorders>
              <w:top w:val="nil"/>
              <w:left w:val="nil"/>
              <w:bottom w:val="single" w:sz="4" w:space="0" w:color="auto"/>
              <w:right w:val="single" w:sz="4" w:space="0" w:color="auto"/>
            </w:tcBorders>
            <w:shd w:val="clear" w:color="auto" w:fill="auto"/>
            <w:hideMark/>
          </w:tcPr>
          <w:p w:rsidR="003F669E" w:rsidRPr="00892163" w:rsidRDefault="003F669E" w:rsidP="003F669E">
            <w:pPr>
              <w:jc w:val="right"/>
              <w:rPr>
                <w:sz w:val="22"/>
                <w:szCs w:val="22"/>
              </w:rPr>
            </w:pPr>
            <w:r w:rsidRPr="00892163">
              <w:rPr>
                <w:sz w:val="22"/>
                <w:szCs w:val="22"/>
              </w:rPr>
              <w:t>1 087,2</w:t>
            </w:r>
          </w:p>
        </w:tc>
        <w:tc>
          <w:tcPr>
            <w:tcW w:w="1540" w:type="dxa"/>
            <w:tcBorders>
              <w:top w:val="nil"/>
              <w:left w:val="nil"/>
              <w:bottom w:val="single" w:sz="4" w:space="0" w:color="auto"/>
              <w:right w:val="single" w:sz="4" w:space="0" w:color="auto"/>
            </w:tcBorders>
            <w:shd w:val="clear" w:color="auto" w:fill="auto"/>
            <w:hideMark/>
          </w:tcPr>
          <w:p w:rsidR="003F669E" w:rsidRPr="00892163" w:rsidRDefault="003F669E" w:rsidP="003F669E">
            <w:pPr>
              <w:jc w:val="right"/>
              <w:rPr>
                <w:sz w:val="22"/>
                <w:szCs w:val="22"/>
              </w:rPr>
            </w:pPr>
            <w:r w:rsidRPr="00892163">
              <w:rPr>
                <w:sz w:val="22"/>
                <w:szCs w:val="22"/>
              </w:rPr>
              <w:t>100,0</w:t>
            </w:r>
          </w:p>
        </w:tc>
      </w:tr>
      <w:tr w:rsidR="00892163" w:rsidRPr="00892163" w:rsidTr="00E30DB3">
        <w:trPr>
          <w:trHeight w:val="594"/>
        </w:trPr>
        <w:tc>
          <w:tcPr>
            <w:tcW w:w="5108" w:type="dxa"/>
            <w:tcBorders>
              <w:top w:val="nil"/>
              <w:left w:val="single" w:sz="4" w:space="0" w:color="auto"/>
              <w:bottom w:val="single" w:sz="4" w:space="0" w:color="auto"/>
              <w:right w:val="single" w:sz="4" w:space="0" w:color="auto"/>
            </w:tcBorders>
            <w:shd w:val="clear" w:color="auto" w:fill="auto"/>
            <w:vAlign w:val="center"/>
            <w:hideMark/>
          </w:tcPr>
          <w:p w:rsidR="003F669E" w:rsidRPr="00892163" w:rsidRDefault="003F669E" w:rsidP="00743854">
            <w:pPr>
              <w:jc w:val="both"/>
              <w:rPr>
                <w:sz w:val="22"/>
                <w:szCs w:val="22"/>
              </w:rPr>
            </w:pPr>
            <w:r w:rsidRPr="00892163">
              <w:rPr>
                <w:sz w:val="22"/>
                <w:szCs w:val="22"/>
              </w:rPr>
              <w:t>Муниципальная программа «Профилактика правонарушений на территории Чаинского района»</w:t>
            </w:r>
          </w:p>
        </w:tc>
        <w:tc>
          <w:tcPr>
            <w:tcW w:w="1600" w:type="dxa"/>
            <w:tcBorders>
              <w:top w:val="nil"/>
              <w:left w:val="nil"/>
              <w:bottom w:val="single" w:sz="4" w:space="0" w:color="auto"/>
              <w:right w:val="single" w:sz="4" w:space="0" w:color="auto"/>
            </w:tcBorders>
            <w:shd w:val="clear" w:color="auto" w:fill="auto"/>
            <w:hideMark/>
          </w:tcPr>
          <w:p w:rsidR="003F669E" w:rsidRPr="00892163" w:rsidRDefault="003F669E" w:rsidP="003F669E">
            <w:pPr>
              <w:jc w:val="right"/>
              <w:rPr>
                <w:sz w:val="22"/>
                <w:szCs w:val="22"/>
              </w:rPr>
            </w:pPr>
            <w:r w:rsidRPr="00892163">
              <w:rPr>
                <w:sz w:val="22"/>
                <w:szCs w:val="22"/>
              </w:rPr>
              <w:t>858,1</w:t>
            </w:r>
          </w:p>
        </w:tc>
        <w:tc>
          <w:tcPr>
            <w:tcW w:w="1600" w:type="dxa"/>
            <w:tcBorders>
              <w:top w:val="nil"/>
              <w:left w:val="nil"/>
              <w:bottom w:val="single" w:sz="4" w:space="0" w:color="auto"/>
              <w:right w:val="single" w:sz="4" w:space="0" w:color="auto"/>
            </w:tcBorders>
            <w:shd w:val="clear" w:color="auto" w:fill="auto"/>
            <w:hideMark/>
          </w:tcPr>
          <w:p w:rsidR="003F669E" w:rsidRPr="00892163" w:rsidRDefault="003F669E" w:rsidP="003F669E">
            <w:pPr>
              <w:jc w:val="right"/>
              <w:rPr>
                <w:sz w:val="22"/>
                <w:szCs w:val="22"/>
              </w:rPr>
            </w:pPr>
            <w:r w:rsidRPr="00892163">
              <w:rPr>
                <w:sz w:val="22"/>
                <w:szCs w:val="22"/>
              </w:rPr>
              <w:t>847,7</w:t>
            </w:r>
          </w:p>
        </w:tc>
        <w:tc>
          <w:tcPr>
            <w:tcW w:w="1540" w:type="dxa"/>
            <w:tcBorders>
              <w:top w:val="nil"/>
              <w:left w:val="nil"/>
              <w:bottom w:val="single" w:sz="4" w:space="0" w:color="auto"/>
              <w:right w:val="single" w:sz="4" w:space="0" w:color="auto"/>
            </w:tcBorders>
            <w:shd w:val="clear" w:color="auto" w:fill="auto"/>
            <w:hideMark/>
          </w:tcPr>
          <w:p w:rsidR="003F669E" w:rsidRPr="00892163" w:rsidRDefault="003F669E" w:rsidP="003F669E">
            <w:pPr>
              <w:jc w:val="right"/>
              <w:rPr>
                <w:sz w:val="22"/>
                <w:szCs w:val="22"/>
              </w:rPr>
            </w:pPr>
            <w:r w:rsidRPr="00892163">
              <w:rPr>
                <w:sz w:val="22"/>
                <w:szCs w:val="22"/>
              </w:rPr>
              <w:t>98,8</w:t>
            </w:r>
          </w:p>
        </w:tc>
      </w:tr>
      <w:tr w:rsidR="00892163" w:rsidRPr="00892163" w:rsidTr="003171D1">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b/>
                <w:bCs/>
                <w:sz w:val="22"/>
                <w:szCs w:val="22"/>
              </w:rPr>
            </w:pPr>
            <w:r w:rsidRPr="00892163">
              <w:rPr>
                <w:b/>
                <w:bCs/>
                <w:sz w:val="22"/>
                <w:szCs w:val="22"/>
              </w:rPr>
              <w:t>б) непрограммные расходы - всего</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F669E" w:rsidP="003171D1">
            <w:pPr>
              <w:jc w:val="right"/>
              <w:rPr>
                <w:b/>
                <w:bCs/>
                <w:sz w:val="22"/>
                <w:szCs w:val="22"/>
              </w:rPr>
            </w:pPr>
            <w:r w:rsidRPr="00892163">
              <w:rPr>
                <w:b/>
                <w:bCs/>
                <w:sz w:val="22"/>
                <w:szCs w:val="22"/>
              </w:rPr>
              <w:t>6 260,8</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F669E" w:rsidP="003171D1">
            <w:pPr>
              <w:jc w:val="right"/>
              <w:rPr>
                <w:b/>
                <w:bCs/>
                <w:sz w:val="22"/>
                <w:szCs w:val="22"/>
              </w:rPr>
            </w:pPr>
            <w:r w:rsidRPr="00892163">
              <w:rPr>
                <w:b/>
                <w:bCs/>
                <w:sz w:val="22"/>
                <w:szCs w:val="22"/>
              </w:rPr>
              <w:t>6 259,8</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F669E" w:rsidP="003171D1">
            <w:pPr>
              <w:jc w:val="right"/>
              <w:rPr>
                <w:b/>
                <w:sz w:val="22"/>
                <w:szCs w:val="22"/>
              </w:rPr>
            </w:pPr>
            <w:r w:rsidRPr="00892163">
              <w:rPr>
                <w:b/>
                <w:sz w:val="22"/>
                <w:szCs w:val="22"/>
              </w:rPr>
              <w:t>99,9</w:t>
            </w:r>
          </w:p>
        </w:tc>
      </w:tr>
      <w:tr w:rsidR="00892163" w:rsidRPr="00892163" w:rsidTr="009F2F2D">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в том числе</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 </w:t>
            </w:r>
          </w:p>
        </w:tc>
        <w:tc>
          <w:tcPr>
            <w:tcW w:w="160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r w:rsidRPr="00892163">
              <w:rPr>
                <w:sz w:val="22"/>
                <w:szCs w:val="22"/>
              </w:rPr>
              <w:t> </w:t>
            </w:r>
          </w:p>
        </w:tc>
        <w:tc>
          <w:tcPr>
            <w:tcW w:w="1540" w:type="dxa"/>
            <w:tcBorders>
              <w:top w:val="nil"/>
              <w:left w:val="nil"/>
              <w:bottom w:val="single" w:sz="4" w:space="0" w:color="auto"/>
              <w:right w:val="single" w:sz="4" w:space="0" w:color="auto"/>
            </w:tcBorders>
            <w:shd w:val="clear" w:color="auto" w:fill="auto"/>
            <w:hideMark/>
          </w:tcPr>
          <w:p w:rsidR="003171D1" w:rsidRPr="00892163" w:rsidRDefault="003171D1" w:rsidP="003171D1">
            <w:pPr>
              <w:jc w:val="right"/>
              <w:rPr>
                <w:sz w:val="22"/>
                <w:szCs w:val="22"/>
              </w:rPr>
            </w:pPr>
          </w:p>
        </w:tc>
      </w:tr>
      <w:tr w:rsidR="00892163" w:rsidRPr="00892163" w:rsidTr="003F669E">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Центральный аппарат</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3 466,1</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3 466,1</w:t>
            </w:r>
          </w:p>
        </w:tc>
        <w:tc>
          <w:tcPr>
            <w:tcW w:w="154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100,0</w:t>
            </w:r>
          </w:p>
        </w:tc>
      </w:tr>
      <w:tr w:rsidR="00892163" w:rsidRPr="00892163" w:rsidTr="003F669E">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Учебно-методические кабинеты</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1 006,3</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1 005,7</w:t>
            </w:r>
          </w:p>
        </w:tc>
        <w:tc>
          <w:tcPr>
            <w:tcW w:w="154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99,9</w:t>
            </w:r>
          </w:p>
        </w:tc>
      </w:tr>
      <w:tr w:rsidR="00892163" w:rsidRPr="00892163" w:rsidTr="003F669E">
        <w:trPr>
          <w:trHeight w:val="300"/>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Группы хозяйственного обслуживания</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1 689,0</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1 688,6</w:t>
            </w:r>
          </w:p>
        </w:tc>
        <w:tc>
          <w:tcPr>
            <w:tcW w:w="154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99,9</w:t>
            </w:r>
          </w:p>
        </w:tc>
      </w:tr>
      <w:tr w:rsidR="00892163" w:rsidRPr="00892163" w:rsidTr="003F669E">
        <w:trPr>
          <w:trHeight w:val="300"/>
        </w:trPr>
        <w:tc>
          <w:tcPr>
            <w:tcW w:w="5108" w:type="dxa"/>
            <w:tcBorders>
              <w:top w:val="nil"/>
              <w:left w:val="single" w:sz="4" w:space="0" w:color="auto"/>
              <w:bottom w:val="single" w:sz="4" w:space="0" w:color="auto"/>
              <w:right w:val="single" w:sz="4" w:space="0" w:color="auto"/>
            </w:tcBorders>
            <w:shd w:val="clear" w:color="auto" w:fill="auto"/>
          </w:tcPr>
          <w:p w:rsidR="003F669E" w:rsidRPr="00892163" w:rsidRDefault="003F669E" w:rsidP="00743854">
            <w:pPr>
              <w:jc w:val="both"/>
              <w:rPr>
                <w:sz w:val="22"/>
                <w:szCs w:val="22"/>
              </w:rPr>
            </w:pPr>
            <w:r w:rsidRPr="00892163">
              <w:rPr>
                <w:sz w:val="22"/>
                <w:szCs w:val="22"/>
              </w:rPr>
              <w:t>Прочие расходы в рамках непрограммных мероприятий</w:t>
            </w:r>
          </w:p>
        </w:tc>
        <w:tc>
          <w:tcPr>
            <w:tcW w:w="1600" w:type="dxa"/>
            <w:tcBorders>
              <w:top w:val="nil"/>
              <w:left w:val="nil"/>
              <w:bottom w:val="single" w:sz="4" w:space="0" w:color="auto"/>
              <w:right w:val="single" w:sz="4" w:space="0" w:color="auto"/>
            </w:tcBorders>
            <w:shd w:val="clear" w:color="auto" w:fill="auto"/>
          </w:tcPr>
          <w:p w:rsidR="003F669E" w:rsidRPr="00892163" w:rsidRDefault="00D10668" w:rsidP="003171D1">
            <w:pPr>
              <w:jc w:val="right"/>
              <w:rPr>
                <w:sz w:val="22"/>
                <w:szCs w:val="22"/>
              </w:rPr>
            </w:pPr>
            <w:r w:rsidRPr="00892163">
              <w:rPr>
                <w:sz w:val="22"/>
                <w:szCs w:val="22"/>
              </w:rPr>
              <w:t>40,0</w:t>
            </w:r>
          </w:p>
        </w:tc>
        <w:tc>
          <w:tcPr>
            <w:tcW w:w="1600" w:type="dxa"/>
            <w:tcBorders>
              <w:top w:val="nil"/>
              <w:left w:val="nil"/>
              <w:bottom w:val="single" w:sz="4" w:space="0" w:color="auto"/>
              <w:right w:val="single" w:sz="4" w:space="0" w:color="auto"/>
            </w:tcBorders>
            <w:shd w:val="clear" w:color="auto" w:fill="auto"/>
          </w:tcPr>
          <w:p w:rsidR="003F669E" w:rsidRPr="00892163" w:rsidRDefault="00D10668" w:rsidP="003171D1">
            <w:pPr>
              <w:jc w:val="right"/>
              <w:rPr>
                <w:sz w:val="22"/>
                <w:szCs w:val="22"/>
              </w:rPr>
            </w:pPr>
            <w:r w:rsidRPr="00892163">
              <w:rPr>
                <w:sz w:val="22"/>
                <w:szCs w:val="22"/>
              </w:rPr>
              <w:t>40,0</w:t>
            </w:r>
          </w:p>
        </w:tc>
        <w:tc>
          <w:tcPr>
            <w:tcW w:w="1540" w:type="dxa"/>
            <w:tcBorders>
              <w:top w:val="nil"/>
              <w:left w:val="nil"/>
              <w:bottom w:val="single" w:sz="4" w:space="0" w:color="auto"/>
              <w:right w:val="single" w:sz="4" w:space="0" w:color="auto"/>
            </w:tcBorders>
            <w:shd w:val="clear" w:color="auto" w:fill="auto"/>
          </w:tcPr>
          <w:p w:rsidR="003F669E" w:rsidRPr="00892163" w:rsidRDefault="00D10668" w:rsidP="003171D1">
            <w:pPr>
              <w:jc w:val="right"/>
              <w:rPr>
                <w:sz w:val="22"/>
                <w:szCs w:val="22"/>
              </w:rPr>
            </w:pPr>
            <w:r w:rsidRPr="00892163">
              <w:rPr>
                <w:sz w:val="22"/>
                <w:szCs w:val="22"/>
              </w:rPr>
              <w:t>100,0</w:t>
            </w:r>
          </w:p>
        </w:tc>
      </w:tr>
      <w:tr w:rsidR="00892163" w:rsidRPr="00892163" w:rsidTr="003F669E">
        <w:trPr>
          <w:trHeight w:val="1653"/>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Обеспечение софинансирования расходов, не связанных с обеспечением реализации основных общеобразовательных программ в муниципальных общеобразовательных организациях, осуществляющих образовательную деятельность только по адаптивным основным общеобразовательным программам</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41,4</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41,4</w:t>
            </w:r>
          </w:p>
        </w:tc>
        <w:tc>
          <w:tcPr>
            <w:tcW w:w="154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100</w:t>
            </w:r>
            <w:r w:rsidR="00892163">
              <w:rPr>
                <w:sz w:val="22"/>
                <w:szCs w:val="22"/>
              </w:rPr>
              <w:t>,0</w:t>
            </w:r>
          </w:p>
        </w:tc>
      </w:tr>
      <w:tr w:rsidR="00892163" w:rsidRPr="00892163" w:rsidTr="003F669E">
        <w:trPr>
          <w:trHeight w:val="353"/>
        </w:trPr>
        <w:tc>
          <w:tcPr>
            <w:tcW w:w="5108" w:type="dxa"/>
            <w:tcBorders>
              <w:top w:val="nil"/>
              <w:left w:val="single" w:sz="4" w:space="0" w:color="auto"/>
              <w:bottom w:val="single" w:sz="4" w:space="0" w:color="auto"/>
              <w:right w:val="single" w:sz="4" w:space="0" w:color="auto"/>
            </w:tcBorders>
            <w:shd w:val="clear" w:color="auto" w:fill="auto"/>
            <w:hideMark/>
          </w:tcPr>
          <w:p w:rsidR="003171D1" w:rsidRPr="00892163" w:rsidRDefault="003171D1" w:rsidP="00743854">
            <w:pPr>
              <w:jc w:val="both"/>
              <w:rPr>
                <w:sz w:val="22"/>
                <w:szCs w:val="22"/>
              </w:rPr>
            </w:pPr>
            <w:r w:rsidRPr="00892163">
              <w:rPr>
                <w:sz w:val="22"/>
                <w:szCs w:val="22"/>
              </w:rPr>
              <w:t xml:space="preserve">Резервный фонд непредвиденных расходов </w:t>
            </w:r>
            <w:r w:rsidR="003F669E" w:rsidRPr="00892163">
              <w:rPr>
                <w:sz w:val="22"/>
                <w:szCs w:val="22"/>
              </w:rPr>
              <w:lastRenderedPageBreak/>
              <w:t>Администрации</w:t>
            </w:r>
            <w:r w:rsidRPr="00892163">
              <w:rPr>
                <w:sz w:val="22"/>
                <w:szCs w:val="22"/>
              </w:rPr>
              <w:t xml:space="preserve"> Чаинского района</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lastRenderedPageBreak/>
              <w:t>18,0</w:t>
            </w:r>
          </w:p>
        </w:tc>
        <w:tc>
          <w:tcPr>
            <w:tcW w:w="160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18,0</w:t>
            </w:r>
          </w:p>
        </w:tc>
        <w:tc>
          <w:tcPr>
            <w:tcW w:w="1540" w:type="dxa"/>
            <w:tcBorders>
              <w:top w:val="nil"/>
              <w:left w:val="nil"/>
              <w:bottom w:val="single" w:sz="4" w:space="0" w:color="auto"/>
              <w:right w:val="single" w:sz="4" w:space="0" w:color="auto"/>
            </w:tcBorders>
            <w:shd w:val="clear" w:color="auto" w:fill="auto"/>
          </w:tcPr>
          <w:p w:rsidR="003171D1" w:rsidRPr="00892163" w:rsidRDefault="003F669E" w:rsidP="003171D1">
            <w:pPr>
              <w:jc w:val="right"/>
              <w:rPr>
                <w:sz w:val="22"/>
                <w:szCs w:val="22"/>
              </w:rPr>
            </w:pPr>
            <w:r w:rsidRPr="00892163">
              <w:rPr>
                <w:sz w:val="22"/>
                <w:szCs w:val="22"/>
              </w:rPr>
              <w:t>100,0</w:t>
            </w:r>
          </w:p>
        </w:tc>
      </w:tr>
    </w:tbl>
    <w:p w:rsidR="00015250" w:rsidRDefault="00015250" w:rsidP="00BA03CB">
      <w:pPr>
        <w:pStyle w:val="15"/>
        <w:ind w:firstLine="709"/>
        <w:jc w:val="both"/>
        <w:rPr>
          <w:rFonts w:ascii="Times New Roman" w:hAnsi="Times New Roman"/>
          <w:color w:val="000000" w:themeColor="text1"/>
        </w:rPr>
      </w:pPr>
    </w:p>
    <w:p w:rsidR="00BA03CB" w:rsidRPr="00884D8F" w:rsidRDefault="00BA03CB" w:rsidP="00BA03CB">
      <w:pPr>
        <w:pStyle w:val="15"/>
        <w:ind w:firstLine="709"/>
        <w:jc w:val="both"/>
        <w:rPr>
          <w:rFonts w:ascii="Times New Roman" w:hAnsi="Times New Roman"/>
        </w:rPr>
      </w:pPr>
      <w:r w:rsidRPr="00884D8F">
        <w:rPr>
          <w:rFonts w:ascii="Times New Roman" w:hAnsi="Times New Roman"/>
        </w:rPr>
        <w:t xml:space="preserve">Кассовые расходы составили: </w:t>
      </w:r>
    </w:p>
    <w:p w:rsidR="00D0498F" w:rsidRPr="00884D8F" w:rsidRDefault="00D0498F" w:rsidP="00D0498F">
      <w:pPr>
        <w:pStyle w:val="15"/>
        <w:ind w:firstLine="709"/>
        <w:jc w:val="both"/>
        <w:rPr>
          <w:rFonts w:ascii="Times New Roman" w:hAnsi="Times New Roman"/>
        </w:rPr>
      </w:pPr>
      <w:r w:rsidRPr="00884D8F">
        <w:rPr>
          <w:rFonts w:ascii="Times New Roman" w:hAnsi="Times New Roman"/>
        </w:rPr>
        <w:t xml:space="preserve">- за счет средств федерального бюджета – </w:t>
      </w:r>
      <w:r w:rsidR="00015250" w:rsidRPr="00884D8F">
        <w:rPr>
          <w:rFonts w:ascii="Times New Roman" w:hAnsi="Times New Roman"/>
        </w:rPr>
        <w:t>1005,8</w:t>
      </w:r>
      <w:r w:rsidRPr="00884D8F">
        <w:rPr>
          <w:rFonts w:ascii="Times New Roman" w:hAnsi="Times New Roman"/>
        </w:rPr>
        <w:t xml:space="preserve"> тыс. рублей или </w:t>
      </w:r>
      <w:r w:rsidR="00015250" w:rsidRPr="00884D8F">
        <w:rPr>
          <w:rFonts w:ascii="Times New Roman" w:hAnsi="Times New Roman"/>
        </w:rPr>
        <w:t>99,9</w:t>
      </w:r>
      <w:r w:rsidRPr="00884D8F">
        <w:rPr>
          <w:rFonts w:ascii="Times New Roman" w:hAnsi="Times New Roman"/>
        </w:rPr>
        <w:t xml:space="preserve"> % к плану</w:t>
      </w:r>
      <w:r w:rsidR="006B01DB" w:rsidRPr="00884D8F">
        <w:rPr>
          <w:rFonts w:ascii="Times New Roman" w:hAnsi="Times New Roman"/>
        </w:rPr>
        <w:t xml:space="preserve"> по уточненной сводной бюджетной росписи</w:t>
      </w:r>
      <w:r w:rsidR="00326BDC">
        <w:rPr>
          <w:rFonts w:ascii="Times New Roman" w:hAnsi="Times New Roman"/>
        </w:rPr>
        <w:t xml:space="preserve"> </w:t>
      </w:r>
      <w:r w:rsidR="00BA03CB" w:rsidRPr="00884D8F">
        <w:rPr>
          <w:rFonts w:ascii="Times New Roman" w:hAnsi="Times New Roman"/>
        </w:rPr>
        <w:t xml:space="preserve">на </w:t>
      </w:r>
      <w:r w:rsidRPr="00884D8F">
        <w:rPr>
          <w:rFonts w:ascii="Times New Roman" w:hAnsi="Times New Roman"/>
        </w:rPr>
        <w:t>201</w:t>
      </w:r>
      <w:r w:rsidR="00015250" w:rsidRPr="00884D8F">
        <w:rPr>
          <w:rFonts w:ascii="Times New Roman" w:hAnsi="Times New Roman"/>
        </w:rPr>
        <w:t>7</w:t>
      </w:r>
      <w:r w:rsidRPr="00884D8F">
        <w:rPr>
          <w:rFonts w:ascii="Times New Roman" w:hAnsi="Times New Roman"/>
        </w:rPr>
        <w:t xml:space="preserve"> год; </w:t>
      </w:r>
    </w:p>
    <w:p w:rsidR="00D0498F" w:rsidRPr="00884D8F" w:rsidRDefault="00D0498F" w:rsidP="00D0498F">
      <w:pPr>
        <w:pStyle w:val="15"/>
        <w:ind w:firstLine="709"/>
        <w:jc w:val="both"/>
        <w:rPr>
          <w:rFonts w:ascii="Times New Roman" w:hAnsi="Times New Roman"/>
        </w:rPr>
      </w:pPr>
      <w:r w:rsidRPr="00884D8F">
        <w:rPr>
          <w:rFonts w:ascii="Times New Roman" w:hAnsi="Times New Roman"/>
        </w:rPr>
        <w:t xml:space="preserve">- за счет средств областного бюджета – </w:t>
      </w:r>
      <w:r w:rsidR="00015250" w:rsidRPr="00884D8F">
        <w:rPr>
          <w:rFonts w:ascii="Times New Roman" w:hAnsi="Times New Roman"/>
        </w:rPr>
        <w:t>240562,0</w:t>
      </w:r>
      <w:r w:rsidRPr="00884D8F">
        <w:rPr>
          <w:rFonts w:ascii="Times New Roman" w:hAnsi="Times New Roman"/>
        </w:rPr>
        <w:t xml:space="preserve"> тыс. рублей или 9</w:t>
      </w:r>
      <w:r w:rsidR="00736952" w:rsidRPr="00884D8F">
        <w:rPr>
          <w:rFonts w:ascii="Times New Roman" w:hAnsi="Times New Roman"/>
        </w:rPr>
        <w:t>9,3</w:t>
      </w:r>
      <w:r w:rsidRPr="00884D8F">
        <w:rPr>
          <w:rFonts w:ascii="Times New Roman" w:hAnsi="Times New Roman"/>
        </w:rPr>
        <w:t xml:space="preserve"> % к плану</w:t>
      </w:r>
      <w:r w:rsidR="006B01DB" w:rsidRPr="00884D8F">
        <w:rPr>
          <w:rFonts w:ascii="Times New Roman" w:hAnsi="Times New Roman"/>
        </w:rPr>
        <w:t xml:space="preserve"> по уточненной сводной бюджетной </w:t>
      </w:r>
      <w:r w:rsidR="00FB0D2C" w:rsidRPr="00884D8F">
        <w:rPr>
          <w:rFonts w:ascii="Times New Roman" w:hAnsi="Times New Roman"/>
        </w:rPr>
        <w:t>росписи на</w:t>
      </w:r>
      <w:r w:rsidRPr="00884D8F">
        <w:rPr>
          <w:rFonts w:ascii="Times New Roman" w:hAnsi="Times New Roman"/>
        </w:rPr>
        <w:t xml:space="preserve"> 201</w:t>
      </w:r>
      <w:r w:rsidR="00015250" w:rsidRPr="00884D8F">
        <w:rPr>
          <w:rFonts w:ascii="Times New Roman" w:hAnsi="Times New Roman"/>
        </w:rPr>
        <w:t>7</w:t>
      </w:r>
      <w:r w:rsidRPr="00884D8F">
        <w:rPr>
          <w:rFonts w:ascii="Times New Roman" w:hAnsi="Times New Roman"/>
        </w:rPr>
        <w:t xml:space="preserve"> год;</w:t>
      </w:r>
    </w:p>
    <w:p w:rsidR="00D0498F" w:rsidRPr="00884D8F" w:rsidRDefault="00D0498F" w:rsidP="00D0498F">
      <w:pPr>
        <w:pStyle w:val="15"/>
        <w:ind w:firstLine="709"/>
        <w:jc w:val="both"/>
        <w:rPr>
          <w:rFonts w:ascii="Times New Roman" w:hAnsi="Times New Roman"/>
        </w:rPr>
      </w:pPr>
      <w:r w:rsidRPr="00884D8F">
        <w:rPr>
          <w:rFonts w:ascii="Times New Roman" w:hAnsi="Times New Roman"/>
        </w:rPr>
        <w:t xml:space="preserve">- за счет средств районного бюджета – </w:t>
      </w:r>
      <w:r w:rsidR="00015250" w:rsidRPr="00884D8F">
        <w:rPr>
          <w:rFonts w:ascii="Times New Roman" w:hAnsi="Times New Roman"/>
        </w:rPr>
        <w:t>63290,7</w:t>
      </w:r>
      <w:r w:rsidRPr="00884D8F">
        <w:rPr>
          <w:rFonts w:ascii="Times New Roman" w:hAnsi="Times New Roman"/>
        </w:rPr>
        <w:t xml:space="preserve"> тыс. рублей или </w:t>
      </w:r>
      <w:r w:rsidR="00015250" w:rsidRPr="00884D8F">
        <w:rPr>
          <w:rFonts w:ascii="Times New Roman" w:hAnsi="Times New Roman"/>
        </w:rPr>
        <w:t>99,9</w:t>
      </w:r>
      <w:r w:rsidRPr="00884D8F">
        <w:rPr>
          <w:rFonts w:ascii="Times New Roman" w:hAnsi="Times New Roman"/>
        </w:rPr>
        <w:t xml:space="preserve"> % к плану</w:t>
      </w:r>
      <w:r w:rsidR="006B01DB" w:rsidRPr="00884D8F">
        <w:rPr>
          <w:rFonts w:ascii="Times New Roman" w:hAnsi="Times New Roman"/>
        </w:rPr>
        <w:t xml:space="preserve"> по уточненной сводной бюджетной </w:t>
      </w:r>
      <w:r w:rsidR="00FB0D2C" w:rsidRPr="00884D8F">
        <w:rPr>
          <w:rFonts w:ascii="Times New Roman" w:hAnsi="Times New Roman"/>
        </w:rPr>
        <w:t>росписи на</w:t>
      </w:r>
      <w:r w:rsidRPr="00884D8F">
        <w:rPr>
          <w:rFonts w:ascii="Times New Roman" w:hAnsi="Times New Roman"/>
        </w:rPr>
        <w:t xml:space="preserve"> 201</w:t>
      </w:r>
      <w:r w:rsidR="00015250" w:rsidRPr="00884D8F">
        <w:rPr>
          <w:rFonts w:ascii="Times New Roman" w:hAnsi="Times New Roman"/>
        </w:rPr>
        <w:t>7</w:t>
      </w:r>
      <w:r w:rsidRPr="00884D8F">
        <w:rPr>
          <w:rFonts w:ascii="Times New Roman" w:hAnsi="Times New Roman"/>
        </w:rPr>
        <w:t xml:space="preserve"> год, в том числе:</w:t>
      </w:r>
    </w:p>
    <w:p w:rsidR="00D0498F" w:rsidRPr="00884D8F" w:rsidRDefault="00FB0D2C" w:rsidP="00D0498F">
      <w:pPr>
        <w:pStyle w:val="15"/>
        <w:ind w:firstLine="709"/>
        <w:jc w:val="both"/>
        <w:rPr>
          <w:rFonts w:ascii="Times New Roman" w:hAnsi="Times New Roman"/>
        </w:rPr>
      </w:pPr>
      <w:r w:rsidRPr="00884D8F">
        <w:rPr>
          <w:rFonts w:ascii="Times New Roman" w:hAnsi="Times New Roman"/>
        </w:rPr>
        <w:t>программные расходы</w:t>
      </w:r>
      <w:r w:rsidR="00D0498F" w:rsidRPr="00884D8F">
        <w:rPr>
          <w:rFonts w:ascii="Times New Roman" w:hAnsi="Times New Roman"/>
        </w:rPr>
        <w:t xml:space="preserve"> – </w:t>
      </w:r>
      <w:r w:rsidR="00015250" w:rsidRPr="00884D8F">
        <w:rPr>
          <w:rFonts w:ascii="Times New Roman" w:hAnsi="Times New Roman"/>
        </w:rPr>
        <w:t>57030,9</w:t>
      </w:r>
      <w:r w:rsidR="00D0498F" w:rsidRPr="00884D8F">
        <w:rPr>
          <w:rFonts w:ascii="Times New Roman" w:hAnsi="Times New Roman"/>
        </w:rPr>
        <w:t xml:space="preserve"> тыс. рублей или </w:t>
      </w:r>
      <w:r w:rsidR="00015250" w:rsidRPr="00884D8F">
        <w:rPr>
          <w:rFonts w:ascii="Times New Roman" w:hAnsi="Times New Roman"/>
        </w:rPr>
        <w:t>99,9</w:t>
      </w:r>
      <w:r w:rsidR="00D0498F" w:rsidRPr="00884D8F">
        <w:rPr>
          <w:rFonts w:ascii="Times New Roman" w:hAnsi="Times New Roman"/>
        </w:rPr>
        <w:t xml:space="preserve">% , </w:t>
      </w:r>
    </w:p>
    <w:p w:rsidR="00D0498F" w:rsidRPr="00884D8F" w:rsidRDefault="00FB0D2C" w:rsidP="00D0498F">
      <w:pPr>
        <w:pStyle w:val="af3"/>
        <w:tabs>
          <w:tab w:val="clear" w:pos="1560"/>
        </w:tabs>
        <w:spacing w:line="240" w:lineRule="auto"/>
        <w:ind w:left="0" w:right="45" w:firstLine="709"/>
        <w:rPr>
          <w:sz w:val="22"/>
          <w:szCs w:val="22"/>
        </w:rPr>
      </w:pPr>
      <w:r w:rsidRPr="00884D8F">
        <w:rPr>
          <w:sz w:val="22"/>
          <w:szCs w:val="22"/>
        </w:rPr>
        <w:t>непрограммные расходы</w:t>
      </w:r>
      <w:r w:rsidR="00D0498F" w:rsidRPr="00884D8F">
        <w:rPr>
          <w:sz w:val="22"/>
          <w:szCs w:val="22"/>
        </w:rPr>
        <w:t xml:space="preserve"> – </w:t>
      </w:r>
      <w:r w:rsidR="00015250" w:rsidRPr="00884D8F">
        <w:rPr>
          <w:sz w:val="22"/>
          <w:szCs w:val="22"/>
        </w:rPr>
        <w:t>6259,8</w:t>
      </w:r>
      <w:r w:rsidR="00D0498F" w:rsidRPr="00884D8F">
        <w:rPr>
          <w:sz w:val="22"/>
          <w:szCs w:val="22"/>
        </w:rPr>
        <w:t xml:space="preserve"> тыс. рублей или </w:t>
      </w:r>
      <w:r w:rsidR="00015250" w:rsidRPr="00884D8F">
        <w:rPr>
          <w:sz w:val="22"/>
          <w:szCs w:val="22"/>
        </w:rPr>
        <w:t>99,9</w:t>
      </w:r>
      <w:r w:rsidR="00D0498F" w:rsidRPr="00884D8F">
        <w:rPr>
          <w:sz w:val="22"/>
          <w:szCs w:val="22"/>
        </w:rPr>
        <w:t>%.</w:t>
      </w:r>
    </w:p>
    <w:p w:rsidR="00D0498F" w:rsidRPr="001A48E7" w:rsidRDefault="00D0498F" w:rsidP="00D0498F">
      <w:pPr>
        <w:pStyle w:val="15"/>
        <w:ind w:firstLine="709"/>
        <w:jc w:val="both"/>
        <w:rPr>
          <w:rFonts w:ascii="Times New Roman" w:hAnsi="Times New Roman"/>
          <w:color w:val="0000FF"/>
        </w:rPr>
      </w:pPr>
    </w:p>
    <w:p w:rsidR="00015250" w:rsidRPr="0027602B" w:rsidRDefault="00015250" w:rsidP="00D0498F">
      <w:pPr>
        <w:pStyle w:val="15"/>
        <w:ind w:firstLine="709"/>
        <w:jc w:val="both"/>
        <w:rPr>
          <w:rFonts w:ascii="Times New Roman" w:hAnsi="Times New Roman"/>
        </w:rPr>
      </w:pPr>
      <w:r w:rsidRPr="0027602B">
        <w:rPr>
          <w:rFonts w:ascii="Times New Roman" w:hAnsi="Times New Roman"/>
        </w:rPr>
        <w:t xml:space="preserve">Недоиспользование средств федерального бюджета за 2017 год составило 0,6 тыс.руб. </w:t>
      </w:r>
      <w:r w:rsidR="001A48E7" w:rsidRPr="0027602B">
        <w:rPr>
          <w:rFonts w:ascii="Times New Roman" w:hAnsi="Times New Roman"/>
        </w:rPr>
        <w:t>Не полностью произведены расходы на выплату единовременного пособия при всех формах устройства детей, лишенных родительского попечения, в семью</w:t>
      </w:r>
      <w:r w:rsidR="00884D8F" w:rsidRPr="0027602B">
        <w:rPr>
          <w:rFonts w:ascii="Times New Roman" w:hAnsi="Times New Roman"/>
        </w:rPr>
        <w:t xml:space="preserve"> (потребность отсутствует)</w:t>
      </w:r>
      <w:r w:rsidR="001A48E7" w:rsidRPr="0027602B">
        <w:rPr>
          <w:rFonts w:ascii="Times New Roman" w:hAnsi="Times New Roman"/>
        </w:rPr>
        <w:t>.</w:t>
      </w:r>
    </w:p>
    <w:p w:rsidR="00D0498F" w:rsidRPr="0027602B" w:rsidRDefault="00D0498F" w:rsidP="00D0498F">
      <w:pPr>
        <w:pStyle w:val="15"/>
        <w:ind w:firstLine="709"/>
        <w:jc w:val="both"/>
        <w:rPr>
          <w:rFonts w:ascii="Times New Roman" w:hAnsi="Times New Roman"/>
        </w:rPr>
      </w:pPr>
      <w:r w:rsidRPr="0027602B">
        <w:rPr>
          <w:rFonts w:ascii="Times New Roman" w:hAnsi="Times New Roman"/>
        </w:rPr>
        <w:t>Недоиспользование средств областного бюджета за 201</w:t>
      </w:r>
      <w:r w:rsidR="00015250" w:rsidRPr="0027602B">
        <w:rPr>
          <w:rFonts w:ascii="Times New Roman" w:hAnsi="Times New Roman"/>
        </w:rPr>
        <w:t>7</w:t>
      </w:r>
      <w:r w:rsidRPr="0027602B">
        <w:rPr>
          <w:rFonts w:ascii="Times New Roman" w:hAnsi="Times New Roman"/>
        </w:rPr>
        <w:t xml:space="preserve"> год составило </w:t>
      </w:r>
      <w:r w:rsidR="00736952" w:rsidRPr="0027602B">
        <w:rPr>
          <w:rFonts w:ascii="Times New Roman" w:hAnsi="Times New Roman"/>
        </w:rPr>
        <w:t>17</w:t>
      </w:r>
      <w:r w:rsidR="001A48E7" w:rsidRPr="0027602B">
        <w:rPr>
          <w:rFonts w:ascii="Times New Roman" w:hAnsi="Times New Roman"/>
        </w:rPr>
        <w:t>13,3</w:t>
      </w:r>
      <w:r w:rsidRPr="0027602B">
        <w:rPr>
          <w:rFonts w:ascii="Times New Roman" w:hAnsi="Times New Roman"/>
        </w:rPr>
        <w:t xml:space="preserve"> тыс. рублей, в том числе:</w:t>
      </w:r>
    </w:p>
    <w:p w:rsidR="003B0E5D" w:rsidRPr="0027602B" w:rsidRDefault="003B0E5D" w:rsidP="00D0498F">
      <w:pPr>
        <w:pStyle w:val="15"/>
        <w:ind w:firstLine="709"/>
        <w:jc w:val="both"/>
        <w:rPr>
          <w:rFonts w:ascii="Times New Roman" w:hAnsi="Times New Roman"/>
        </w:rPr>
      </w:pPr>
      <w:r w:rsidRPr="0027602B">
        <w:rPr>
          <w:rFonts w:ascii="Times New Roman" w:hAnsi="Times New Roman"/>
        </w:rPr>
        <w:t xml:space="preserve">- </w:t>
      </w:r>
      <w:r w:rsidR="001A48E7" w:rsidRPr="0027602B">
        <w:rPr>
          <w:rFonts w:ascii="Times New Roman" w:hAnsi="Times New Roman"/>
        </w:rPr>
        <w:t>по обеспечению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r w:rsidRPr="0027602B">
        <w:rPr>
          <w:rFonts w:ascii="Times New Roman" w:hAnsi="Times New Roman"/>
        </w:rPr>
        <w:t xml:space="preserve"> в сумме </w:t>
      </w:r>
      <w:r w:rsidR="001A48E7" w:rsidRPr="0027602B">
        <w:rPr>
          <w:rFonts w:ascii="Times New Roman" w:hAnsi="Times New Roman"/>
        </w:rPr>
        <w:t>0,1</w:t>
      </w:r>
      <w:r w:rsidR="00736952" w:rsidRPr="0027602B">
        <w:rPr>
          <w:rFonts w:ascii="Times New Roman" w:hAnsi="Times New Roman"/>
        </w:rPr>
        <w:t xml:space="preserve"> тыс.рублей;</w:t>
      </w:r>
    </w:p>
    <w:p w:rsidR="002650E1" w:rsidRPr="0027602B" w:rsidRDefault="002650E1" w:rsidP="00D0498F">
      <w:pPr>
        <w:pStyle w:val="15"/>
        <w:ind w:firstLine="709"/>
        <w:jc w:val="both"/>
        <w:rPr>
          <w:rFonts w:ascii="Times New Roman" w:hAnsi="Times New Roman"/>
        </w:rPr>
      </w:pPr>
      <w:r w:rsidRPr="0027602B">
        <w:rPr>
          <w:rFonts w:ascii="Times New Roman" w:hAnsi="Times New Roman"/>
        </w:rPr>
        <w:t xml:space="preserve">- </w:t>
      </w:r>
      <w:r w:rsidR="0061405D" w:rsidRPr="0027602B">
        <w:rPr>
          <w:rFonts w:ascii="Times New Roman" w:hAnsi="Times New Roman"/>
        </w:rPr>
        <w:t>ч</w:t>
      </w:r>
      <w:r w:rsidRPr="0027602B">
        <w:rPr>
          <w:rFonts w:ascii="Times New Roman" w:hAnsi="Times New Roman"/>
        </w:rPr>
        <w:t xml:space="preserve">астичная оплата стоимости питания </w:t>
      </w:r>
      <w:r w:rsidR="00FB0D2C" w:rsidRPr="0027602B">
        <w:rPr>
          <w:rFonts w:ascii="Times New Roman" w:hAnsi="Times New Roman"/>
        </w:rPr>
        <w:t>отдельных категорий,</w:t>
      </w:r>
      <w:r w:rsidRPr="0027602B">
        <w:rPr>
          <w:rFonts w:ascii="Times New Roman" w:hAnsi="Times New Roman"/>
        </w:rPr>
        <w:t xml:space="preserve"> обучающихся в муниципальных общеобразовательных организациях Томской области, за исключением обучающихся с ограниченными возможностями здоровья в сумме </w:t>
      </w:r>
      <w:r w:rsidR="001A48E7" w:rsidRPr="0027602B">
        <w:rPr>
          <w:rFonts w:ascii="Times New Roman" w:hAnsi="Times New Roman"/>
        </w:rPr>
        <w:t>17,7</w:t>
      </w:r>
      <w:r w:rsidRPr="0027602B">
        <w:rPr>
          <w:rFonts w:ascii="Times New Roman" w:hAnsi="Times New Roman"/>
        </w:rPr>
        <w:t xml:space="preserve"> тыс. руб.</w:t>
      </w:r>
      <w:r w:rsidR="00B54B72" w:rsidRPr="0027602B">
        <w:rPr>
          <w:rFonts w:ascii="Times New Roman" w:hAnsi="Times New Roman"/>
        </w:rPr>
        <w:t xml:space="preserve">, </w:t>
      </w:r>
      <w:r w:rsidR="0055220A" w:rsidRPr="0027602B">
        <w:rPr>
          <w:rFonts w:ascii="Times New Roman" w:hAnsi="Times New Roman"/>
        </w:rPr>
        <w:t>в связи с уменьшением численности получателей выплат, пособий и компенсаций по сравнению с запланированной;</w:t>
      </w:r>
    </w:p>
    <w:p w:rsidR="006D2F19" w:rsidRPr="0027602B" w:rsidRDefault="006D2F19" w:rsidP="00D0498F">
      <w:pPr>
        <w:pStyle w:val="15"/>
        <w:ind w:firstLine="709"/>
        <w:jc w:val="both"/>
        <w:rPr>
          <w:rFonts w:ascii="Times New Roman" w:hAnsi="Times New Roman"/>
        </w:rPr>
      </w:pPr>
      <w:r w:rsidRPr="0027602B">
        <w:rPr>
          <w:rFonts w:ascii="Times New Roman" w:hAnsi="Times New Roman"/>
        </w:rPr>
        <w:t>-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 в сумме 7,2 тыс.руб.;</w:t>
      </w:r>
    </w:p>
    <w:p w:rsidR="00007564" w:rsidRPr="0027602B" w:rsidRDefault="00007564" w:rsidP="00D0498F">
      <w:pPr>
        <w:pStyle w:val="15"/>
        <w:ind w:firstLine="709"/>
        <w:jc w:val="both"/>
        <w:rPr>
          <w:rFonts w:ascii="Times New Roman" w:hAnsi="Times New Roman"/>
        </w:rPr>
      </w:pPr>
      <w:r w:rsidRPr="0027602B">
        <w:rPr>
          <w:rFonts w:ascii="Times New Roman" w:hAnsi="Times New Roman"/>
        </w:rPr>
        <w:t>-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сумме 631,8 тыс.рублей;</w:t>
      </w:r>
    </w:p>
    <w:p w:rsidR="00B54B72" w:rsidRPr="0027602B" w:rsidRDefault="00B54B72" w:rsidP="00B54B72">
      <w:pPr>
        <w:pStyle w:val="af3"/>
        <w:tabs>
          <w:tab w:val="clear" w:pos="1560"/>
        </w:tabs>
        <w:spacing w:line="240" w:lineRule="auto"/>
        <w:ind w:left="0" w:right="45" w:firstLine="709"/>
        <w:rPr>
          <w:sz w:val="22"/>
          <w:szCs w:val="22"/>
        </w:rPr>
      </w:pPr>
      <w:r w:rsidRPr="0027602B">
        <w:rPr>
          <w:sz w:val="22"/>
          <w:szCs w:val="22"/>
        </w:rPr>
        <w:t xml:space="preserve">- по обеспечению одеждой, обувью, мягким инвентарем, оборудованием и единовременным денежным пособием детей-сирот и детей, оставшихся без попечения родителей не израсходованы средства в сумме </w:t>
      </w:r>
      <w:r w:rsidR="006D2F19" w:rsidRPr="0027602B">
        <w:rPr>
          <w:sz w:val="22"/>
          <w:szCs w:val="22"/>
        </w:rPr>
        <w:t>1,</w:t>
      </w:r>
      <w:r w:rsidR="00007564" w:rsidRPr="0027602B">
        <w:rPr>
          <w:sz w:val="22"/>
          <w:szCs w:val="22"/>
        </w:rPr>
        <w:t>0</w:t>
      </w:r>
      <w:r w:rsidRPr="0027602B">
        <w:rPr>
          <w:sz w:val="22"/>
          <w:szCs w:val="22"/>
        </w:rPr>
        <w:t xml:space="preserve"> тыс.рублей</w:t>
      </w:r>
      <w:r w:rsidR="00FE2FF3" w:rsidRPr="0027602B">
        <w:rPr>
          <w:sz w:val="22"/>
          <w:szCs w:val="22"/>
        </w:rPr>
        <w:t>;</w:t>
      </w:r>
    </w:p>
    <w:p w:rsidR="00D0498F" w:rsidRPr="0027602B" w:rsidRDefault="00D0498F" w:rsidP="00D0498F">
      <w:pPr>
        <w:pStyle w:val="af3"/>
        <w:tabs>
          <w:tab w:val="clear" w:pos="1560"/>
        </w:tabs>
        <w:spacing w:line="240" w:lineRule="auto"/>
        <w:ind w:left="0" w:right="45" w:firstLine="709"/>
        <w:rPr>
          <w:bCs/>
          <w:sz w:val="22"/>
          <w:szCs w:val="22"/>
        </w:rPr>
      </w:pPr>
      <w:r w:rsidRPr="0027602B">
        <w:rPr>
          <w:bCs/>
          <w:sz w:val="22"/>
          <w:szCs w:val="22"/>
        </w:rPr>
        <w:t xml:space="preserve">- в МКОУ </w:t>
      </w:r>
      <w:r w:rsidR="00407B15" w:rsidRPr="0027602B">
        <w:rPr>
          <w:bCs/>
          <w:sz w:val="22"/>
          <w:szCs w:val="22"/>
        </w:rPr>
        <w:t>«</w:t>
      </w:r>
      <w:r w:rsidRPr="0027602B">
        <w:rPr>
          <w:bCs/>
          <w:sz w:val="22"/>
          <w:szCs w:val="22"/>
        </w:rPr>
        <w:t>Чаинская школа-интернат</w:t>
      </w:r>
      <w:r w:rsidR="00407B15" w:rsidRPr="0027602B">
        <w:rPr>
          <w:bCs/>
          <w:sz w:val="22"/>
          <w:szCs w:val="22"/>
        </w:rPr>
        <w:t>»</w:t>
      </w:r>
      <w:r w:rsidRPr="0027602B">
        <w:rPr>
          <w:bCs/>
          <w:sz w:val="22"/>
          <w:szCs w:val="22"/>
        </w:rPr>
        <w:t xml:space="preserve"> не произведены расходы в сумме </w:t>
      </w:r>
      <w:r w:rsidR="00F81F26" w:rsidRPr="0027602B">
        <w:rPr>
          <w:bCs/>
          <w:sz w:val="22"/>
          <w:szCs w:val="22"/>
        </w:rPr>
        <w:t>1028,9</w:t>
      </w:r>
      <w:r w:rsidRPr="0027602B">
        <w:rPr>
          <w:bCs/>
          <w:sz w:val="22"/>
          <w:szCs w:val="22"/>
        </w:rPr>
        <w:t xml:space="preserve"> тыс.руб</w:t>
      </w:r>
      <w:r w:rsidR="00CC50CF" w:rsidRPr="0027602B">
        <w:rPr>
          <w:bCs/>
          <w:sz w:val="22"/>
          <w:szCs w:val="22"/>
        </w:rPr>
        <w:t>лей</w:t>
      </w:r>
      <w:r w:rsidRPr="0027602B">
        <w:rPr>
          <w:bCs/>
          <w:sz w:val="22"/>
          <w:szCs w:val="22"/>
        </w:rPr>
        <w:t xml:space="preserve">, </w:t>
      </w:r>
      <w:r w:rsidR="00884D8F" w:rsidRPr="0027602B">
        <w:rPr>
          <w:bCs/>
          <w:sz w:val="22"/>
          <w:szCs w:val="22"/>
        </w:rPr>
        <w:t xml:space="preserve">основные </w:t>
      </w:r>
      <w:r w:rsidRPr="0027602B">
        <w:rPr>
          <w:bCs/>
          <w:sz w:val="22"/>
          <w:szCs w:val="22"/>
        </w:rPr>
        <w:t>из них:</w:t>
      </w:r>
    </w:p>
    <w:p w:rsidR="00884D8F" w:rsidRPr="0027602B" w:rsidRDefault="00884D8F" w:rsidP="00884D8F">
      <w:pPr>
        <w:pStyle w:val="af3"/>
        <w:tabs>
          <w:tab w:val="clear" w:pos="1560"/>
        </w:tabs>
        <w:spacing w:line="240" w:lineRule="auto"/>
        <w:ind w:left="0" w:right="45" w:firstLine="547"/>
        <w:rPr>
          <w:bCs/>
          <w:sz w:val="22"/>
          <w:szCs w:val="22"/>
        </w:rPr>
      </w:pPr>
      <w:r w:rsidRPr="0027602B">
        <w:rPr>
          <w:bCs/>
          <w:sz w:val="22"/>
          <w:szCs w:val="22"/>
        </w:rPr>
        <w:t xml:space="preserve">   329,5 тыс.рублей, экономия средств на продукты питания, т.к. из-за болезни дети меньше посещали столовую;</w:t>
      </w:r>
    </w:p>
    <w:p w:rsidR="00884D8F" w:rsidRPr="0027602B" w:rsidRDefault="00884D8F" w:rsidP="00884D8F">
      <w:pPr>
        <w:pStyle w:val="af3"/>
        <w:tabs>
          <w:tab w:val="clear" w:pos="1560"/>
        </w:tabs>
        <w:spacing w:line="240" w:lineRule="auto"/>
        <w:ind w:left="0" w:right="45" w:firstLine="547"/>
        <w:rPr>
          <w:bCs/>
          <w:sz w:val="22"/>
          <w:szCs w:val="22"/>
        </w:rPr>
      </w:pPr>
      <w:r w:rsidRPr="0027602B">
        <w:rPr>
          <w:bCs/>
          <w:sz w:val="22"/>
          <w:szCs w:val="22"/>
        </w:rPr>
        <w:t xml:space="preserve">   302,3 тыс.рублей не использованы средства на приобретение электродвигателя и коробки передач (не было возможности поставки оборудования до конца года);</w:t>
      </w:r>
    </w:p>
    <w:p w:rsidR="00884D8F" w:rsidRPr="0027602B" w:rsidRDefault="00884D8F" w:rsidP="00D0498F">
      <w:pPr>
        <w:pStyle w:val="af3"/>
        <w:tabs>
          <w:tab w:val="clear" w:pos="1560"/>
        </w:tabs>
        <w:spacing w:line="240" w:lineRule="auto"/>
        <w:ind w:left="0" w:right="45" w:firstLine="709"/>
        <w:rPr>
          <w:bCs/>
          <w:sz w:val="22"/>
          <w:szCs w:val="22"/>
        </w:rPr>
      </w:pPr>
      <w:r w:rsidRPr="0027602B">
        <w:rPr>
          <w:bCs/>
          <w:sz w:val="22"/>
          <w:szCs w:val="22"/>
        </w:rPr>
        <w:t>211,0 тыс. рублей экономия по оплате за электроэнергию;</w:t>
      </w:r>
    </w:p>
    <w:p w:rsidR="00884D8F" w:rsidRPr="0027602B" w:rsidRDefault="00884D8F" w:rsidP="00884D8F">
      <w:pPr>
        <w:pStyle w:val="af3"/>
        <w:tabs>
          <w:tab w:val="clear" w:pos="1560"/>
        </w:tabs>
        <w:spacing w:line="240" w:lineRule="auto"/>
        <w:ind w:left="0" w:right="45" w:firstLine="547"/>
        <w:rPr>
          <w:bCs/>
          <w:sz w:val="22"/>
          <w:szCs w:val="22"/>
        </w:rPr>
      </w:pPr>
      <w:r w:rsidRPr="0027602B">
        <w:rPr>
          <w:bCs/>
          <w:sz w:val="22"/>
          <w:szCs w:val="22"/>
        </w:rPr>
        <w:t xml:space="preserve">   131,8 тыс.рублей экономия средств на оплату ГСМ.</w:t>
      </w:r>
    </w:p>
    <w:p w:rsidR="006D2F19" w:rsidRPr="0027602B" w:rsidRDefault="006D2F19" w:rsidP="006D2F19">
      <w:pPr>
        <w:pStyle w:val="af3"/>
        <w:tabs>
          <w:tab w:val="clear" w:pos="1560"/>
        </w:tabs>
        <w:spacing w:line="240" w:lineRule="auto"/>
        <w:ind w:left="0" w:right="45" w:firstLine="709"/>
        <w:rPr>
          <w:bCs/>
          <w:sz w:val="22"/>
          <w:szCs w:val="22"/>
        </w:rPr>
      </w:pPr>
      <w:r w:rsidRPr="0027602B">
        <w:rPr>
          <w:bCs/>
          <w:sz w:val="22"/>
          <w:szCs w:val="22"/>
        </w:rPr>
        <w:t xml:space="preserve">- </w:t>
      </w:r>
      <w:r w:rsidRPr="0027602B">
        <w:rPr>
          <w:sz w:val="22"/>
          <w:szCs w:val="22"/>
        </w:rPr>
        <w:t>стимулирующие выплаты в муниципальных организациях дополнительного образования Томской области в сумме 55,6 тыс.руб.;</w:t>
      </w:r>
    </w:p>
    <w:p w:rsidR="00D0498F" w:rsidRPr="0027602B" w:rsidRDefault="00D0498F" w:rsidP="00007564">
      <w:pPr>
        <w:pStyle w:val="af3"/>
        <w:tabs>
          <w:tab w:val="clear" w:pos="1560"/>
        </w:tabs>
        <w:spacing w:line="240" w:lineRule="auto"/>
        <w:ind w:left="0" w:right="45" w:firstLine="708"/>
        <w:rPr>
          <w:sz w:val="22"/>
          <w:szCs w:val="22"/>
        </w:rPr>
      </w:pPr>
      <w:r w:rsidRPr="0027602B">
        <w:rPr>
          <w:bCs/>
          <w:sz w:val="22"/>
          <w:szCs w:val="22"/>
        </w:rPr>
        <w:t xml:space="preserve">- </w:t>
      </w:r>
      <w:r w:rsidR="00CC50CF" w:rsidRPr="0027602B">
        <w:rPr>
          <w:sz w:val="22"/>
          <w:szCs w:val="22"/>
        </w:rPr>
        <w:t xml:space="preserve">стипендии Губернатора Томской области лучшим учителям муниципальных образовательных организаций Томской области не выплачены в сумме </w:t>
      </w:r>
      <w:r w:rsidR="00007564" w:rsidRPr="0027602B">
        <w:rPr>
          <w:sz w:val="22"/>
          <w:szCs w:val="22"/>
        </w:rPr>
        <w:t>18,3</w:t>
      </w:r>
      <w:r w:rsidR="00CC50CF" w:rsidRPr="0027602B">
        <w:rPr>
          <w:sz w:val="22"/>
          <w:szCs w:val="22"/>
        </w:rPr>
        <w:t xml:space="preserve"> тыс.рублей, т.к. средства выделены с учетом страховых взносов, а на данный вид выплат страховые взносы не начисляются;</w:t>
      </w:r>
    </w:p>
    <w:p w:rsidR="00AC31BC" w:rsidRPr="0027602B" w:rsidRDefault="00AC31BC" w:rsidP="00AC31BC">
      <w:pPr>
        <w:pStyle w:val="af3"/>
        <w:tabs>
          <w:tab w:val="clear" w:pos="1560"/>
        </w:tabs>
        <w:spacing w:line="240" w:lineRule="auto"/>
        <w:ind w:left="0" w:right="45" w:firstLine="547"/>
        <w:rPr>
          <w:bCs/>
          <w:sz w:val="22"/>
          <w:szCs w:val="22"/>
        </w:rPr>
      </w:pPr>
      <w:r w:rsidRPr="0027602B">
        <w:rPr>
          <w:bCs/>
          <w:sz w:val="22"/>
          <w:szCs w:val="22"/>
        </w:rPr>
        <w:t xml:space="preserve">- </w:t>
      </w:r>
      <w:r w:rsidRPr="0027602B">
        <w:rPr>
          <w:sz w:val="22"/>
          <w:szCs w:val="22"/>
        </w:rPr>
        <w:t xml:space="preserve">стипендии Губернатора Томской области </w:t>
      </w:r>
      <w:r w:rsidR="00D24C0F" w:rsidRPr="0027602B">
        <w:rPr>
          <w:sz w:val="22"/>
          <w:szCs w:val="22"/>
        </w:rPr>
        <w:t xml:space="preserve">молодым </w:t>
      </w:r>
      <w:r w:rsidRPr="0027602B">
        <w:rPr>
          <w:sz w:val="22"/>
          <w:szCs w:val="22"/>
        </w:rPr>
        <w:t xml:space="preserve">учителям муниципальных образовательных организаций Томской области не выплачены в сумме </w:t>
      </w:r>
      <w:r w:rsidR="00007564" w:rsidRPr="0027602B">
        <w:rPr>
          <w:sz w:val="22"/>
          <w:szCs w:val="22"/>
        </w:rPr>
        <w:t>167,1</w:t>
      </w:r>
      <w:r w:rsidRPr="0027602B">
        <w:rPr>
          <w:sz w:val="22"/>
          <w:szCs w:val="22"/>
        </w:rPr>
        <w:t xml:space="preserve"> тыс.рублей, </w:t>
      </w:r>
      <w:r w:rsidR="00D24C0F" w:rsidRPr="0027602B">
        <w:rPr>
          <w:sz w:val="22"/>
          <w:szCs w:val="22"/>
        </w:rPr>
        <w:t>в связи с уменьшением численности получателей по сравнению с запланированной.</w:t>
      </w:r>
    </w:p>
    <w:p w:rsidR="00E20BE9" w:rsidRPr="00FE2FF3" w:rsidRDefault="00755604" w:rsidP="00D0498F">
      <w:pPr>
        <w:pStyle w:val="af3"/>
        <w:tabs>
          <w:tab w:val="clear" w:pos="1560"/>
        </w:tabs>
        <w:spacing w:line="240" w:lineRule="auto"/>
        <w:ind w:left="0" w:right="45" w:firstLine="709"/>
        <w:rPr>
          <w:color w:val="0000FF"/>
          <w:sz w:val="22"/>
          <w:szCs w:val="22"/>
        </w:rPr>
      </w:pPr>
      <w:r w:rsidRPr="0027602B">
        <w:rPr>
          <w:bCs/>
          <w:sz w:val="22"/>
          <w:szCs w:val="22"/>
        </w:rPr>
        <w:t xml:space="preserve">- </w:t>
      </w:r>
      <w:r w:rsidRPr="0027602B">
        <w:rPr>
          <w:sz w:val="22"/>
          <w:szCs w:val="22"/>
        </w:rPr>
        <w:t xml:space="preserve">надбавок к должностному окладу педагогическим работникам муниципальных </w:t>
      </w:r>
      <w:r w:rsidRPr="0088677C">
        <w:rPr>
          <w:sz w:val="22"/>
          <w:szCs w:val="22"/>
        </w:rPr>
        <w:t>образовательных организаций</w:t>
      </w:r>
      <w:r w:rsidR="00884D8F" w:rsidRPr="0088677C">
        <w:rPr>
          <w:sz w:val="22"/>
          <w:szCs w:val="22"/>
        </w:rPr>
        <w:t>. Э</w:t>
      </w:r>
      <w:r w:rsidR="0088677C" w:rsidRPr="0088677C">
        <w:rPr>
          <w:sz w:val="22"/>
          <w:szCs w:val="22"/>
        </w:rPr>
        <w:t>кономия средств составила</w:t>
      </w:r>
      <w:r w:rsidR="00007564" w:rsidRPr="0088677C">
        <w:rPr>
          <w:sz w:val="22"/>
          <w:szCs w:val="22"/>
        </w:rPr>
        <w:t>73,7</w:t>
      </w:r>
      <w:r w:rsidR="0088677C" w:rsidRPr="0088677C">
        <w:rPr>
          <w:sz w:val="22"/>
          <w:szCs w:val="22"/>
        </w:rPr>
        <w:t xml:space="preserve"> тыс.рублей</w:t>
      </w:r>
      <w:r w:rsidR="00326BDC">
        <w:rPr>
          <w:sz w:val="22"/>
          <w:szCs w:val="22"/>
        </w:rPr>
        <w:t xml:space="preserve"> </w:t>
      </w:r>
      <w:r w:rsidR="00D24C0F" w:rsidRPr="0088677C">
        <w:rPr>
          <w:sz w:val="22"/>
          <w:szCs w:val="22"/>
        </w:rPr>
        <w:t>в связи с уменьшением численности получателей по сравнению с запланированной</w:t>
      </w:r>
      <w:r w:rsidRPr="0088677C">
        <w:rPr>
          <w:color w:val="0000FF"/>
          <w:sz w:val="22"/>
          <w:szCs w:val="22"/>
        </w:rPr>
        <w:t>;</w:t>
      </w:r>
    </w:p>
    <w:p w:rsidR="00755604" w:rsidRPr="0088677C" w:rsidRDefault="00755604" w:rsidP="00D0498F">
      <w:pPr>
        <w:pStyle w:val="af3"/>
        <w:tabs>
          <w:tab w:val="clear" w:pos="1560"/>
        </w:tabs>
        <w:spacing w:line="240" w:lineRule="auto"/>
        <w:ind w:left="0" w:right="45" w:firstLine="709"/>
        <w:rPr>
          <w:sz w:val="22"/>
          <w:szCs w:val="22"/>
        </w:rPr>
      </w:pPr>
      <w:r w:rsidRPr="0088677C">
        <w:rPr>
          <w:sz w:val="22"/>
          <w:szCs w:val="22"/>
        </w:rPr>
        <w:lastRenderedPageBreak/>
        <w:t xml:space="preserve">- </w:t>
      </w:r>
      <w:r w:rsidR="008D21C8" w:rsidRPr="0088677C">
        <w:rPr>
          <w:sz w:val="22"/>
          <w:szCs w:val="22"/>
        </w:rPr>
        <w:t xml:space="preserve">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учреждениях не произведены в сумме </w:t>
      </w:r>
      <w:r w:rsidR="00007564" w:rsidRPr="0088677C">
        <w:rPr>
          <w:sz w:val="22"/>
          <w:szCs w:val="22"/>
        </w:rPr>
        <w:t>40,6</w:t>
      </w:r>
      <w:r w:rsidR="008D21C8" w:rsidRPr="0088677C">
        <w:rPr>
          <w:sz w:val="22"/>
          <w:szCs w:val="22"/>
        </w:rPr>
        <w:t xml:space="preserve"> тыс.рублей, т.к. передали детей под опеку меньше, чем планировалось;</w:t>
      </w:r>
    </w:p>
    <w:p w:rsidR="008D21C8" w:rsidRPr="0088677C" w:rsidRDefault="008D21C8" w:rsidP="00D0498F">
      <w:pPr>
        <w:pStyle w:val="af3"/>
        <w:tabs>
          <w:tab w:val="clear" w:pos="1560"/>
        </w:tabs>
        <w:spacing w:line="240" w:lineRule="auto"/>
        <w:ind w:left="0" w:right="45" w:firstLine="709"/>
        <w:rPr>
          <w:sz w:val="22"/>
          <w:szCs w:val="22"/>
        </w:rPr>
      </w:pPr>
      <w:r w:rsidRPr="0088677C">
        <w:rPr>
          <w:sz w:val="22"/>
          <w:szCs w:val="22"/>
        </w:rPr>
        <w:t xml:space="preserve">- ежемесячные выплаты денежных средств приемным семьям на содержание детей, а также вознаграждения, причитающегося приемным родителям не выплачены в сумме </w:t>
      </w:r>
      <w:r w:rsidR="00007564" w:rsidRPr="0088677C">
        <w:rPr>
          <w:sz w:val="22"/>
          <w:szCs w:val="22"/>
        </w:rPr>
        <w:t>0</w:t>
      </w:r>
      <w:r w:rsidR="00B95A8A" w:rsidRPr="0088677C">
        <w:rPr>
          <w:sz w:val="22"/>
          <w:szCs w:val="22"/>
        </w:rPr>
        <w:t>,9</w:t>
      </w:r>
      <w:r w:rsidRPr="0088677C">
        <w:rPr>
          <w:sz w:val="22"/>
          <w:szCs w:val="22"/>
        </w:rPr>
        <w:t xml:space="preserve"> тыс.рублей, т.к. детей в приемные семьи передано меньше, чем планировалось;</w:t>
      </w:r>
    </w:p>
    <w:p w:rsidR="00007564" w:rsidRPr="0088677C" w:rsidRDefault="00007564" w:rsidP="00D0498F">
      <w:pPr>
        <w:pStyle w:val="af3"/>
        <w:tabs>
          <w:tab w:val="clear" w:pos="1560"/>
        </w:tabs>
        <w:spacing w:line="240" w:lineRule="auto"/>
        <w:ind w:left="0" w:right="45" w:firstLine="709"/>
        <w:rPr>
          <w:sz w:val="22"/>
          <w:szCs w:val="22"/>
        </w:rPr>
      </w:pPr>
      <w:r w:rsidRPr="0088677C">
        <w:rPr>
          <w:sz w:val="22"/>
          <w:szCs w:val="22"/>
        </w:rPr>
        <w:t>- по организации и осуществлению деятельности по опеке и попечительству в Томской области в сумме 4,1 тыс.рублей;</w:t>
      </w:r>
    </w:p>
    <w:p w:rsidR="00007564" w:rsidRPr="0088677C" w:rsidRDefault="00007564" w:rsidP="00D0498F">
      <w:pPr>
        <w:pStyle w:val="af3"/>
        <w:tabs>
          <w:tab w:val="clear" w:pos="1560"/>
        </w:tabs>
        <w:spacing w:line="240" w:lineRule="auto"/>
        <w:ind w:left="0" w:right="45" w:firstLine="709"/>
        <w:rPr>
          <w:sz w:val="22"/>
          <w:szCs w:val="22"/>
        </w:rPr>
      </w:pPr>
      <w:r w:rsidRPr="0088677C">
        <w:rPr>
          <w:sz w:val="22"/>
          <w:szCs w:val="22"/>
        </w:rPr>
        <w:t>- на организацию отдыха детей в каникулярное время в сумме 0,3 тыс.рублей.</w:t>
      </w:r>
    </w:p>
    <w:p w:rsidR="00007564" w:rsidRPr="0088677C" w:rsidRDefault="00007564" w:rsidP="00D0498F">
      <w:pPr>
        <w:pStyle w:val="af3"/>
        <w:tabs>
          <w:tab w:val="clear" w:pos="1560"/>
        </w:tabs>
        <w:spacing w:line="240" w:lineRule="auto"/>
        <w:ind w:left="0" w:right="45" w:firstLine="709"/>
        <w:rPr>
          <w:sz w:val="22"/>
          <w:szCs w:val="22"/>
        </w:rPr>
      </w:pPr>
    </w:p>
    <w:p w:rsidR="00D0498F" w:rsidRPr="0088677C" w:rsidRDefault="00D0498F" w:rsidP="00D0498F">
      <w:pPr>
        <w:pStyle w:val="15"/>
        <w:ind w:firstLine="709"/>
        <w:jc w:val="both"/>
        <w:rPr>
          <w:rFonts w:ascii="Times New Roman" w:hAnsi="Times New Roman"/>
        </w:rPr>
      </w:pPr>
      <w:r w:rsidRPr="0088677C">
        <w:rPr>
          <w:rFonts w:ascii="Times New Roman" w:hAnsi="Times New Roman"/>
        </w:rPr>
        <w:t xml:space="preserve">Недоиспользование средств районного бюджета за </w:t>
      </w:r>
      <w:r w:rsidR="008D21C8" w:rsidRPr="0088677C">
        <w:rPr>
          <w:rFonts w:ascii="Times New Roman" w:hAnsi="Times New Roman"/>
        </w:rPr>
        <w:t>201</w:t>
      </w:r>
      <w:r w:rsidR="0057026C" w:rsidRPr="0088677C">
        <w:rPr>
          <w:rFonts w:ascii="Times New Roman" w:hAnsi="Times New Roman"/>
        </w:rPr>
        <w:t>7</w:t>
      </w:r>
      <w:r w:rsidR="008D21C8" w:rsidRPr="0088677C">
        <w:rPr>
          <w:rFonts w:ascii="Times New Roman" w:hAnsi="Times New Roman"/>
        </w:rPr>
        <w:t xml:space="preserve"> год</w:t>
      </w:r>
      <w:r w:rsidRPr="0088677C">
        <w:rPr>
          <w:rFonts w:ascii="Times New Roman" w:hAnsi="Times New Roman"/>
        </w:rPr>
        <w:t xml:space="preserve"> составило </w:t>
      </w:r>
      <w:r w:rsidR="0057026C" w:rsidRPr="0088677C">
        <w:rPr>
          <w:rFonts w:ascii="Times New Roman" w:hAnsi="Times New Roman"/>
        </w:rPr>
        <w:t>75,3</w:t>
      </w:r>
      <w:r w:rsidRPr="0088677C">
        <w:rPr>
          <w:rFonts w:ascii="Times New Roman" w:hAnsi="Times New Roman"/>
        </w:rPr>
        <w:t xml:space="preserve"> тыс. рублей, в т.ч.:</w:t>
      </w:r>
    </w:p>
    <w:p w:rsidR="00B95A8A" w:rsidRPr="0088677C" w:rsidRDefault="00D0498F" w:rsidP="00D0498F">
      <w:pPr>
        <w:pStyle w:val="15"/>
        <w:ind w:firstLine="709"/>
        <w:jc w:val="both"/>
        <w:rPr>
          <w:rFonts w:ascii="Times New Roman" w:hAnsi="Times New Roman"/>
        </w:rPr>
      </w:pPr>
      <w:r w:rsidRPr="0088677C">
        <w:rPr>
          <w:rFonts w:ascii="Times New Roman" w:hAnsi="Times New Roman"/>
        </w:rPr>
        <w:t xml:space="preserve">1) по непрограммной деятельности не освоено </w:t>
      </w:r>
      <w:r w:rsidR="00B95A8A" w:rsidRPr="0088677C">
        <w:rPr>
          <w:rFonts w:ascii="Times New Roman" w:hAnsi="Times New Roman"/>
        </w:rPr>
        <w:t>1,</w:t>
      </w:r>
      <w:r w:rsidR="0057026C" w:rsidRPr="0088677C">
        <w:rPr>
          <w:rFonts w:ascii="Times New Roman" w:hAnsi="Times New Roman"/>
        </w:rPr>
        <w:t>0</w:t>
      </w:r>
      <w:r w:rsidRPr="0088677C">
        <w:rPr>
          <w:rFonts w:ascii="Times New Roman" w:hAnsi="Times New Roman"/>
        </w:rPr>
        <w:t xml:space="preserve"> тыс.руб</w:t>
      </w:r>
      <w:r w:rsidR="00F611D5" w:rsidRPr="0088677C">
        <w:rPr>
          <w:rFonts w:ascii="Times New Roman" w:hAnsi="Times New Roman"/>
        </w:rPr>
        <w:t>лей</w:t>
      </w:r>
      <w:r w:rsidR="004C5033" w:rsidRPr="0088677C">
        <w:rPr>
          <w:rFonts w:ascii="Times New Roman" w:hAnsi="Times New Roman"/>
        </w:rPr>
        <w:t xml:space="preserve">. </w:t>
      </w:r>
    </w:p>
    <w:p w:rsidR="0057026C" w:rsidRPr="0088677C" w:rsidRDefault="00D0498F" w:rsidP="00D0498F">
      <w:pPr>
        <w:pStyle w:val="15"/>
        <w:ind w:firstLine="709"/>
        <w:jc w:val="both"/>
        <w:rPr>
          <w:rFonts w:ascii="Times New Roman" w:hAnsi="Times New Roman"/>
        </w:rPr>
      </w:pPr>
      <w:r w:rsidRPr="0088677C">
        <w:rPr>
          <w:rFonts w:ascii="Times New Roman" w:hAnsi="Times New Roman"/>
        </w:rPr>
        <w:t xml:space="preserve">2) по программной деятельности – </w:t>
      </w:r>
      <w:r w:rsidR="00B95A8A" w:rsidRPr="0088677C">
        <w:rPr>
          <w:rFonts w:ascii="Times New Roman" w:hAnsi="Times New Roman"/>
        </w:rPr>
        <w:t>7</w:t>
      </w:r>
      <w:r w:rsidR="0057026C" w:rsidRPr="0088677C">
        <w:rPr>
          <w:rFonts w:ascii="Times New Roman" w:hAnsi="Times New Roman"/>
        </w:rPr>
        <w:t>4,3</w:t>
      </w:r>
      <w:r w:rsidRPr="0088677C">
        <w:rPr>
          <w:rFonts w:ascii="Times New Roman" w:hAnsi="Times New Roman"/>
        </w:rPr>
        <w:t xml:space="preserve"> тыс.рублей.</w:t>
      </w:r>
      <w:r w:rsidR="004C5033" w:rsidRPr="0088677C">
        <w:rPr>
          <w:rFonts w:ascii="Times New Roman" w:hAnsi="Times New Roman"/>
        </w:rPr>
        <w:t>, в том числе</w:t>
      </w:r>
      <w:r w:rsidR="0088677C" w:rsidRPr="0088677C">
        <w:rPr>
          <w:rFonts w:ascii="Times New Roman" w:hAnsi="Times New Roman"/>
        </w:rPr>
        <w:t>:</w:t>
      </w:r>
    </w:p>
    <w:p w:rsidR="00F86BE7" w:rsidRPr="0088677C" w:rsidRDefault="0057026C" w:rsidP="0057026C">
      <w:pPr>
        <w:pStyle w:val="15"/>
        <w:ind w:firstLine="709"/>
        <w:jc w:val="both"/>
        <w:rPr>
          <w:rFonts w:ascii="Times New Roman" w:hAnsi="Times New Roman"/>
        </w:rPr>
      </w:pPr>
      <w:r w:rsidRPr="0088677C">
        <w:rPr>
          <w:rFonts w:ascii="Times New Roman" w:hAnsi="Times New Roman"/>
        </w:rPr>
        <w:t>-</w:t>
      </w:r>
      <w:r w:rsidR="004C5033" w:rsidRPr="0088677C">
        <w:rPr>
          <w:rFonts w:ascii="Times New Roman" w:hAnsi="Times New Roman"/>
        </w:rPr>
        <w:t xml:space="preserve"> по </w:t>
      </w:r>
      <w:r w:rsidRPr="0088677C">
        <w:rPr>
          <w:rFonts w:ascii="Times New Roman" w:hAnsi="Times New Roman"/>
        </w:rPr>
        <w:t>ведомственной целевой программе муниципального образования «Чаинский район» «Развитие инфраструктуры общего образования на территории Чаинского района» 54,7 тыс.рублей;</w:t>
      </w:r>
    </w:p>
    <w:p w:rsidR="0057026C" w:rsidRPr="0088677C" w:rsidRDefault="0057026C" w:rsidP="0057026C">
      <w:pPr>
        <w:pStyle w:val="15"/>
        <w:ind w:firstLine="709"/>
        <w:jc w:val="both"/>
        <w:rPr>
          <w:rFonts w:ascii="Times New Roman" w:hAnsi="Times New Roman"/>
        </w:rPr>
      </w:pPr>
      <w:r w:rsidRPr="0088677C">
        <w:rPr>
          <w:rFonts w:ascii="Times New Roman" w:hAnsi="Times New Roman"/>
        </w:rPr>
        <w:t>- по ведомственной целевой программе муниципального образования «Чаинский район» «Организация предоставления дополнительного образования в муниципальных образовательных организациях Чаинского района» 1,7 тыс.рублей;</w:t>
      </w:r>
    </w:p>
    <w:p w:rsidR="0057026C" w:rsidRPr="0088677C" w:rsidRDefault="0057026C" w:rsidP="0057026C">
      <w:pPr>
        <w:pStyle w:val="15"/>
        <w:ind w:firstLine="709"/>
        <w:jc w:val="both"/>
        <w:rPr>
          <w:rFonts w:ascii="Times New Roman" w:hAnsi="Times New Roman"/>
        </w:rPr>
      </w:pPr>
      <w:r w:rsidRPr="0088677C">
        <w:rPr>
          <w:rFonts w:ascii="Times New Roman" w:hAnsi="Times New Roman"/>
        </w:rPr>
        <w:t>- по ведомственной целевой программе муниципального образования «Чаинский район» «Организация предоставления дополнительного образования в муниципальных образовательных организациях Чаинского района физкультурно-спортивной направленности» 7,5 тыс.рублей;</w:t>
      </w:r>
    </w:p>
    <w:p w:rsidR="0057026C" w:rsidRPr="0088677C" w:rsidRDefault="0057026C" w:rsidP="0057026C">
      <w:pPr>
        <w:pStyle w:val="15"/>
        <w:ind w:firstLine="709"/>
        <w:jc w:val="both"/>
      </w:pPr>
      <w:r w:rsidRPr="0088677C">
        <w:rPr>
          <w:rFonts w:ascii="Times New Roman" w:hAnsi="Times New Roman"/>
        </w:rPr>
        <w:t>- по муниципальной программе «Профилактика правонарушений на территории Чаинского района» 10,4 тыс.рублей.</w:t>
      </w:r>
    </w:p>
    <w:p w:rsidR="00450F35" w:rsidRPr="0088677C" w:rsidRDefault="00450F35" w:rsidP="00450F35">
      <w:pPr>
        <w:ind w:firstLine="840"/>
        <w:jc w:val="both"/>
        <w:rPr>
          <w:sz w:val="22"/>
          <w:szCs w:val="22"/>
        </w:rPr>
      </w:pPr>
      <w:r w:rsidRPr="0088677C">
        <w:rPr>
          <w:sz w:val="22"/>
          <w:szCs w:val="22"/>
        </w:rPr>
        <w:t>Структура расходов районного бюджета на образование</w:t>
      </w:r>
      <w:r w:rsidR="00337CD9" w:rsidRPr="0088677C">
        <w:rPr>
          <w:sz w:val="22"/>
          <w:szCs w:val="22"/>
        </w:rPr>
        <w:t xml:space="preserve"> по главному распорядителю средств районного бюджета - Управлению образования Администрации Чаинского района</w:t>
      </w:r>
      <w:r w:rsidRPr="0088677C">
        <w:rPr>
          <w:sz w:val="22"/>
          <w:szCs w:val="22"/>
        </w:rPr>
        <w:t xml:space="preserve"> за 201</w:t>
      </w:r>
      <w:r w:rsidR="0057026C" w:rsidRPr="0088677C">
        <w:rPr>
          <w:sz w:val="22"/>
          <w:szCs w:val="22"/>
        </w:rPr>
        <w:t>7</w:t>
      </w:r>
      <w:r w:rsidRPr="0088677C">
        <w:rPr>
          <w:sz w:val="22"/>
          <w:szCs w:val="22"/>
        </w:rPr>
        <w:t xml:space="preserve"> год характеризуется следующими данными:</w:t>
      </w:r>
    </w:p>
    <w:p w:rsidR="00450F35" w:rsidRPr="0088677C" w:rsidRDefault="00450F35" w:rsidP="00450F35">
      <w:pPr>
        <w:ind w:firstLine="84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1260"/>
        <w:gridCol w:w="1440"/>
        <w:gridCol w:w="1225"/>
        <w:gridCol w:w="1225"/>
      </w:tblGrid>
      <w:tr w:rsidR="0088677C" w:rsidRPr="0088677C" w:rsidTr="00A42C3E">
        <w:trPr>
          <w:cantSplit/>
          <w:trHeight w:val="759"/>
        </w:trPr>
        <w:tc>
          <w:tcPr>
            <w:tcW w:w="4644" w:type="dxa"/>
            <w:vAlign w:val="center"/>
          </w:tcPr>
          <w:p w:rsidR="00A42C3E" w:rsidRPr="0088677C" w:rsidRDefault="00A42C3E" w:rsidP="00751D8E">
            <w:pPr>
              <w:pStyle w:val="1"/>
              <w:jc w:val="center"/>
              <w:rPr>
                <w:sz w:val="22"/>
                <w:szCs w:val="22"/>
              </w:rPr>
            </w:pPr>
            <w:r w:rsidRPr="0088677C">
              <w:rPr>
                <w:sz w:val="22"/>
                <w:szCs w:val="22"/>
              </w:rPr>
              <w:t>Наименование типов учреждений и видов расходов</w:t>
            </w:r>
          </w:p>
        </w:tc>
        <w:tc>
          <w:tcPr>
            <w:tcW w:w="1260" w:type="dxa"/>
            <w:vAlign w:val="center"/>
          </w:tcPr>
          <w:p w:rsidR="00A42C3E" w:rsidRPr="0088677C" w:rsidRDefault="00A42C3E" w:rsidP="00751D8E">
            <w:pPr>
              <w:jc w:val="center"/>
              <w:rPr>
                <w:i/>
                <w:iCs/>
                <w:sz w:val="22"/>
                <w:szCs w:val="22"/>
              </w:rPr>
            </w:pPr>
            <w:r w:rsidRPr="0088677C">
              <w:rPr>
                <w:i/>
                <w:iCs/>
                <w:sz w:val="22"/>
                <w:szCs w:val="22"/>
              </w:rPr>
              <w:t>План, тыс.руб.</w:t>
            </w:r>
          </w:p>
        </w:tc>
        <w:tc>
          <w:tcPr>
            <w:tcW w:w="1440" w:type="dxa"/>
            <w:vAlign w:val="center"/>
          </w:tcPr>
          <w:p w:rsidR="00A42C3E" w:rsidRPr="0088677C" w:rsidRDefault="00A42C3E" w:rsidP="00751D8E">
            <w:pPr>
              <w:jc w:val="center"/>
              <w:rPr>
                <w:i/>
                <w:iCs/>
                <w:sz w:val="22"/>
                <w:szCs w:val="22"/>
              </w:rPr>
            </w:pPr>
            <w:r w:rsidRPr="0088677C">
              <w:rPr>
                <w:i/>
                <w:iCs/>
                <w:sz w:val="22"/>
                <w:szCs w:val="22"/>
              </w:rPr>
              <w:t>Исполнено, тыс.руб.</w:t>
            </w:r>
          </w:p>
        </w:tc>
        <w:tc>
          <w:tcPr>
            <w:tcW w:w="1225" w:type="dxa"/>
            <w:vAlign w:val="center"/>
          </w:tcPr>
          <w:p w:rsidR="00A42C3E" w:rsidRPr="0088677C" w:rsidRDefault="00A42C3E" w:rsidP="00751D8E">
            <w:pPr>
              <w:jc w:val="center"/>
              <w:rPr>
                <w:i/>
                <w:iCs/>
                <w:sz w:val="22"/>
                <w:szCs w:val="22"/>
              </w:rPr>
            </w:pPr>
            <w:r w:rsidRPr="0088677C">
              <w:rPr>
                <w:i/>
                <w:iCs/>
                <w:sz w:val="22"/>
                <w:szCs w:val="22"/>
              </w:rPr>
              <w:t>% исполнения</w:t>
            </w:r>
          </w:p>
        </w:tc>
        <w:tc>
          <w:tcPr>
            <w:tcW w:w="1225" w:type="dxa"/>
          </w:tcPr>
          <w:p w:rsidR="00A42C3E" w:rsidRPr="0088677C" w:rsidRDefault="00A42C3E" w:rsidP="00751D8E">
            <w:pPr>
              <w:jc w:val="center"/>
              <w:rPr>
                <w:i/>
                <w:iCs/>
                <w:sz w:val="22"/>
                <w:szCs w:val="22"/>
              </w:rPr>
            </w:pPr>
            <w:r w:rsidRPr="0088677C">
              <w:rPr>
                <w:i/>
                <w:iCs/>
                <w:sz w:val="22"/>
                <w:szCs w:val="22"/>
              </w:rPr>
              <w:t>Доля в общих расходах, %</w:t>
            </w:r>
          </w:p>
        </w:tc>
      </w:tr>
      <w:tr w:rsidR="0088677C" w:rsidRPr="0088677C" w:rsidTr="00BB3FC0">
        <w:tc>
          <w:tcPr>
            <w:tcW w:w="4644" w:type="dxa"/>
          </w:tcPr>
          <w:p w:rsidR="00BB3FC0" w:rsidRPr="0088677C" w:rsidRDefault="00BB3FC0" w:rsidP="00751D8E">
            <w:pPr>
              <w:jc w:val="both"/>
              <w:rPr>
                <w:sz w:val="22"/>
                <w:szCs w:val="22"/>
              </w:rPr>
            </w:pPr>
            <w:r w:rsidRPr="0088677C">
              <w:rPr>
                <w:sz w:val="22"/>
                <w:szCs w:val="22"/>
              </w:rPr>
              <w:t>Детские дошкольные учреждения</w:t>
            </w:r>
          </w:p>
        </w:tc>
        <w:tc>
          <w:tcPr>
            <w:tcW w:w="1260" w:type="dxa"/>
            <w:vAlign w:val="bottom"/>
          </w:tcPr>
          <w:p w:rsidR="00BB3FC0" w:rsidRPr="0088677C" w:rsidRDefault="00C0245D" w:rsidP="00F81F26">
            <w:pPr>
              <w:jc w:val="center"/>
              <w:rPr>
                <w:sz w:val="22"/>
                <w:szCs w:val="22"/>
              </w:rPr>
            </w:pPr>
            <w:r w:rsidRPr="0088677C">
              <w:rPr>
                <w:sz w:val="22"/>
                <w:szCs w:val="22"/>
              </w:rPr>
              <w:t>29570,3</w:t>
            </w:r>
          </w:p>
        </w:tc>
        <w:tc>
          <w:tcPr>
            <w:tcW w:w="1440" w:type="dxa"/>
            <w:vAlign w:val="bottom"/>
          </w:tcPr>
          <w:p w:rsidR="00BB3FC0" w:rsidRPr="0088677C" w:rsidRDefault="00C0245D">
            <w:pPr>
              <w:jc w:val="center"/>
              <w:rPr>
                <w:sz w:val="22"/>
                <w:szCs w:val="22"/>
              </w:rPr>
            </w:pPr>
            <w:r w:rsidRPr="0088677C">
              <w:rPr>
                <w:sz w:val="22"/>
                <w:szCs w:val="22"/>
              </w:rPr>
              <w:t>29552,8</w:t>
            </w:r>
          </w:p>
        </w:tc>
        <w:tc>
          <w:tcPr>
            <w:tcW w:w="1225" w:type="dxa"/>
            <w:vAlign w:val="bottom"/>
          </w:tcPr>
          <w:p w:rsidR="00BB3FC0" w:rsidRPr="0088677C" w:rsidRDefault="00C0245D">
            <w:pPr>
              <w:jc w:val="center"/>
              <w:rPr>
                <w:sz w:val="22"/>
                <w:szCs w:val="22"/>
              </w:rPr>
            </w:pPr>
            <w:r w:rsidRPr="0088677C">
              <w:rPr>
                <w:sz w:val="22"/>
                <w:szCs w:val="22"/>
              </w:rPr>
              <w:t>99,9</w:t>
            </w:r>
          </w:p>
        </w:tc>
        <w:tc>
          <w:tcPr>
            <w:tcW w:w="1225" w:type="dxa"/>
            <w:vAlign w:val="bottom"/>
          </w:tcPr>
          <w:p w:rsidR="00BB3FC0" w:rsidRPr="0088677C" w:rsidRDefault="00C0245D" w:rsidP="00C0245D">
            <w:pPr>
              <w:jc w:val="center"/>
              <w:rPr>
                <w:sz w:val="22"/>
                <w:szCs w:val="22"/>
              </w:rPr>
            </w:pPr>
            <w:r w:rsidRPr="0088677C">
              <w:rPr>
                <w:sz w:val="22"/>
                <w:szCs w:val="22"/>
              </w:rPr>
              <w:t>10,3</w:t>
            </w:r>
          </w:p>
        </w:tc>
      </w:tr>
      <w:tr w:rsidR="0088677C" w:rsidRPr="0088677C" w:rsidTr="00BB3FC0">
        <w:tc>
          <w:tcPr>
            <w:tcW w:w="4644" w:type="dxa"/>
          </w:tcPr>
          <w:p w:rsidR="00BB3FC0" w:rsidRPr="0088677C" w:rsidRDefault="00BB3FC0" w:rsidP="00751D8E">
            <w:pPr>
              <w:jc w:val="both"/>
              <w:rPr>
                <w:sz w:val="22"/>
                <w:szCs w:val="22"/>
              </w:rPr>
            </w:pPr>
            <w:r w:rsidRPr="0088677C">
              <w:rPr>
                <w:sz w:val="22"/>
                <w:szCs w:val="22"/>
              </w:rPr>
              <w:t>Общеобразовательные учреждения</w:t>
            </w:r>
          </w:p>
        </w:tc>
        <w:tc>
          <w:tcPr>
            <w:tcW w:w="1260" w:type="dxa"/>
            <w:vAlign w:val="bottom"/>
          </w:tcPr>
          <w:p w:rsidR="00BB3FC0" w:rsidRPr="0088677C" w:rsidRDefault="00C0245D">
            <w:pPr>
              <w:jc w:val="center"/>
              <w:rPr>
                <w:sz w:val="22"/>
                <w:szCs w:val="22"/>
              </w:rPr>
            </w:pPr>
            <w:r w:rsidRPr="0088677C">
              <w:rPr>
                <w:sz w:val="22"/>
                <w:szCs w:val="22"/>
              </w:rPr>
              <w:t>197972,8</w:t>
            </w:r>
          </w:p>
        </w:tc>
        <w:tc>
          <w:tcPr>
            <w:tcW w:w="1440" w:type="dxa"/>
            <w:vAlign w:val="bottom"/>
          </w:tcPr>
          <w:p w:rsidR="00BB3FC0" w:rsidRPr="0088677C" w:rsidRDefault="00C0245D">
            <w:pPr>
              <w:jc w:val="center"/>
              <w:rPr>
                <w:sz w:val="22"/>
                <w:szCs w:val="22"/>
              </w:rPr>
            </w:pPr>
            <w:r w:rsidRPr="0088677C">
              <w:rPr>
                <w:sz w:val="22"/>
                <w:szCs w:val="22"/>
              </w:rPr>
              <w:t>197352,7</w:t>
            </w:r>
          </w:p>
        </w:tc>
        <w:tc>
          <w:tcPr>
            <w:tcW w:w="1225" w:type="dxa"/>
            <w:vAlign w:val="bottom"/>
          </w:tcPr>
          <w:p w:rsidR="00BB3FC0" w:rsidRPr="0088677C" w:rsidRDefault="00C0245D">
            <w:pPr>
              <w:jc w:val="center"/>
              <w:rPr>
                <w:sz w:val="22"/>
                <w:szCs w:val="22"/>
              </w:rPr>
            </w:pPr>
            <w:r w:rsidRPr="0088677C">
              <w:rPr>
                <w:sz w:val="22"/>
                <w:szCs w:val="22"/>
              </w:rPr>
              <w:t>99,7</w:t>
            </w:r>
          </w:p>
        </w:tc>
        <w:tc>
          <w:tcPr>
            <w:tcW w:w="1225" w:type="dxa"/>
            <w:vAlign w:val="bottom"/>
          </w:tcPr>
          <w:p w:rsidR="00BB3FC0" w:rsidRPr="0088677C" w:rsidRDefault="00C0245D">
            <w:pPr>
              <w:jc w:val="center"/>
              <w:rPr>
                <w:sz w:val="22"/>
                <w:szCs w:val="22"/>
              </w:rPr>
            </w:pPr>
            <w:r w:rsidRPr="0088677C">
              <w:rPr>
                <w:sz w:val="22"/>
                <w:szCs w:val="22"/>
              </w:rPr>
              <w:t>69,0</w:t>
            </w:r>
          </w:p>
        </w:tc>
      </w:tr>
      <w:tr w:rsidR="0088677C" w:rsidRPr="0088677C" w:rsidTr="00BB3FC0">
        <w:tc>
          <w:tcPr>
            <w:tcW w:w="4644" w:type="dxa"/>
          </w:tcPr>
          <w:p w:rsidR="00BB3FC0" w:rsidRPr="0088677C" w:rsidRDefault="00BB3FC0" w:rsidP="00751D8E">
            <w:pPr>
              <w:jc w:val="both"/>
              <w:rPr>
                <w:sz w:val="22"/>
                <w:szCs w:val="22"/>
              </w:rPr>
            </w:pPr>
            <w:r w:rsidRPr="0088677C">
              <w:rPr>
                <w:bCs/>
                <w:sz w:val="22"/>
                <w:szCs w:val="22"/>
              </w:rPr>
              <w:t>Специальные (коррекционные) образовательные учреждения для обучающихся, воспитанников с ограниченными возможностями здоровья</w:t>
            </w:r>
          </w:p>
        </w:tc>
        <w:tc>
          <w:tcPr>
            <w:tcW w:w="1260" w:type="dxa"/>
            <w:vAlign w:val="bottom"/>
          </w:tcPr>
          <w:p w:rsidR="00BB3FC0" w:rsidRPr="0088677C" w:rsidRDefault="00C0245D">
            <w:pPr>
              <w:jc w:val="center"/>
              <w:rPr>
                <w:sz w:val="22"/>
                <w:szCs w:val="22"/>
              </w:rPr>
            </w:pPr>
            <w:r w:rsidRPr="0088677C">
              <w:rPr>
                <w:sz w:val="22"/>
                <w:szCs w:val="22"/>
              </w:rPr>
              <w:t>28703,3</w:t>
            </w:r>
          </w:p>
        </w:tc>
        <w:tc>
          <w:tcPr>
            <w:tcW w:w="1440" w:type="dxa"/>
            <w:vAlign w:val="bottom"/>
          </w:tcPr>
          <w:p w:rsidR="00BB3FC0" w:rsidRPr="0088677C" w:rsidRDefault="00C0245D" w:rsidP="00F81F26">
            <w:pPr>
              <w:jc w:val="center"/>
              <w:rPr>
                <w:sz w:val="22"/>
                <w:szCs w:val="22"/>
              </w:rPr>
            </w:pPr>
            <w:r w:rsidRPr="0088677C">
              <w:rPr>
                <w:sz w:val="22"/>
                <w:szCs w:val="22"/>
              </w:rPr>
              <w:t>27674,4</w:t>
            </w:r>
          </w:p>
        </w:tc>
        <w:tc>
          <w:tcPr>
            <w:tcW w:w="1225" w:type="dxa"/>
            <w:vAlign w:val="bottom"/>
          </w:tcPr>
          <w:p w:rsidR="00BB3FC0" w:rsidRPr="0088677C" w:rsidRDefault="00C0245D">
            <w:pPr>
              <w:jc w:val="center"/>
              <w:rPr>
                <w:sz w:val="22"/>
                <w:szCs w:val="22"/>
              </w:rPr>
            </w:pPr>
            <w:r w:rsidRPr="0088677C">
              <w:rPr>
                <w:sz w:val="22"/>
                <w:szCs w:val="22"/>
              </w:rPr>
              <w:t>96,4</w:t>
            </w:r>
          </w:p>
        </w:tc>
        <w:tc>
          <w:tcPr>
            <w:tcW w:w="1225" w:type="dxa"/>
            <w:vAlign w:val="bottom"/>
          </w:tcPr>
          <w:p w:rsidR="00BB3FC0" w:rsidRPr="0088677C" w:rsidRDefault="00C0245D">
            <w:pPr>
              <w:jc w:val="center"/>
              <w:rPr>
                <w:sz w:val="22"/>
                <w:szCs w:val="22"/>
              </w:rPr>
            </w:pPr>
            <w:r w:rsidRPr="0088677C">
              <w:rPr>
                <w:sz w:val="22"/>
                <w:szCs w:val="22"/>
              </w:rPr>
              <w:t>9,7</w:t>
            </w:r>
          </w:p>
        </w:tc>
      </w:tr>
      <w:tr w:rsidR="0088677C" w:rsidRPr="0088677C" w:rsidTr="00BB3FC0">
        <w:tc>
          <w:tcPr>
            <w:tcW w:w="4644" w:type="dxa"/>
          </w:tcPr>
          <w:p w:rsidR="00BB3FC0" w:rsidRPr="0088677C" w:rsidRDefault="00BB3FC0" w:rsidP="00751D8E">
            <w:pPr>
              <w:jc w:val="both"/>
              <w:rPr>
                <w:sz w:val="22"/>
                <w:szCs w:val="22"/>
              </w:rPr>
            </w:pPr>
            <w:r w:rsidRPr="0088677C">
              <w:rPr>
                <w:sz w:val="22"/>
                <w:szCs w:val="22"/>
              </w:rPr>
              <w:t>Учреждения по внешкольной работе с детьми</w:t>
            </w:r>
          </w:p>
        </w:tc>
        <w:tc>
          <w:tcPr>
            <w:tcW w:w="1260" w:type="dxa"/>
            <w:vAlign w:val="bottom"/>
          </w:tcPr>
          <w:p w:rsidR="00BB3FC0" w:rsidRPr="0088677C" w:rsidRDefault="00C0245D">
            <w:pPr>
              <w:jc w:val="center"/>
              <w:rPr>
                <w:sz w:val="22"/>
                <w:szCs w:val="22"/>
              </w:rPr>
            </w:pPr>
            <w:r w:rsidRPr="0088677C">
              <w:rPr>
                <w:sz w:val="22"/>
                <w:szCs w:val="22"/>
              </w:rPr>
              <w:t>17138,7</w:t>
            </w:r>
          </w:p>
        </w:tc>
        <w:tc>
          <w:tcPr>
            <w:tcW w:w="1440" w:type="dxa"/>
            <w:vAlign w:val="bottom"/>
          </w:tcPr>
          <w:p w:rsidR="00BB3FC0" w:rsidRPr="0088677C" w:rsidRDefault="00C0245D">
            <w:pPr>
              <w:jc w:val="center"/>
              <w:rPr>
                <w:sz w:val="22"/>
                <w:szCs w:val="22"/>
              </w:rPr>
            </w:pPr>
            <w:r w:rsidRPr="0088677C">
              <w:rPr>
                <w:sz w:val="22"/>
                <w:szCs w:val="22"/>
              </w:rPr>
              <w:t>17074,0</w:t>
            </w:r>
          </w:p>
        </w:tc>
        <w:tc>
          <w:tcPr>
            <w:tcW w:w="1225" w:type="dxa"/>
            <w:vAlign w:val="bottom"/>
          </w:tcPr>
          <w:p w:rsidR="00BB3FC0" w:rsidRPr="0088677C" w:rsidRDefault="00C0245D">
            <w:pPr>
              <w:jc w:val="center"/>
              <w:rPr>
                <w:sz w:val="22"/>
                <w:szCs w:val="22"/>
              </w:rPr>
            </w:pPr>
            <w:r w:rsidRPr="0088677C">
              <w:rPr>
                <w:sz w:val="22"/>
                <w:szCs w:val="22"/>
              </w:rPr>
              <w:t>99,6</w:t>
            </w:r>
          </w:p>
        </w:tc>
        <w:tc>
          <w:tcPr>
            <w:tcW w:w="1225" w:type="dxa"/>
            <w:vAlign w:val="bottom"/>
          </w:tcPr>
          <w:p w:rsidR="00BB3FC0" w:rsidRPr="0088677C" w:rsidRDefault="00C0245D">
            <w:pPr>
              <w:jc w:val="center"/>
              <w:rPr>
                <w:sz w:val="22"/>
                <w:szCs w:val="22"/>
              </w:rPr>
            </w:pPr>
            <w:r w:rsidRPr="0088677C">
              <w:rPr>
                <w:sz w:val="22"/>
                <w:szCs w:val="22"/>
              </w:rPr>
              <w:t>6,0</w:t>
            </w:r>
          </w:p>
        </w:tc>
      </w:tr>
      <w:tr w:rsidR="0088677C" w:rsidRPr="0088677C" w:rsidTr="00BB3FC0">
        <w:tc>
          <w:tcPr>
            <w:tcW w:w="4644" w:type="dxa"/>
          </w:tcPr>
          <w:p w:rsidR="00BB3FC0" w:rsidRPr="0088677C" w:rsidRDefault="00BB3FC0" w:rsidP="00751D8E">
            <w:pPr>
              <w:jc w:val="both"/>
              <w:rPr>
                <w:sz w:val="22"/>
                <w:szCs w:val="22"/>
              </w:rPr>
            </w:pPr>
            <w:r w:rsidRPr="0088677C">
              <w:rPr>
                <w:sz w:val="22"/>
                <w:szCs w:val="22"/>
              </w:rPr>
              <w:t>Управление образования Администрации Чаинского района</w:t>
            </w:r>
          </w:p>
        </w:tc>
        <w:tc>
          <w:tcPr>
            <w:tcW w:w="1260" w:type="dxa"/>
            <w:vAlign w:val="bottom"/>
          </w:tcPr>
          <w:p w:rsidR="00BB3FC0" w:rsidRPr="0088677C" w:rsidRDefault="00C0245D">
            <w:pPr>
              <w:jc w:val="center"/>
              <w:rPr>
                <w:sz w:val="22"/>
                <w:szCs w:val="22"/>
              </w:rPr>
            </w:pPr>
            <w:r w:rsidRPr="0088677C">
              <w:rPr>
                <w:sz w:val="22"/>
                <w:szCs w:val="22"/>
              </w:rPr>
              <w:t>6911,9</w:t>
            </w:r>
          </w:p>
        </w:tc>
        <w:tc>
          <w:tcPr>
            <w:tcW w:w="1440" w:type="dxa"/>
            <w:vAlign w:val="bottom"/>
          </w:tcPr>
          <w:p w:rsidR="00BB3FC0" w:rsidRPr="0088677C" w:rsidRDefault="00C0245D">
            <w:pPr>
              <w:jc w:val="center"/>
              <w:rPr>
                <w:sz w:val="22"/>
                <w:szCs w:val="22"/>
              </w:rPr>
            </w:pPr>
            <w:r w:rsidRPr="0088677C">
              <w:rPr>
                <w:sz w:val="22"/>
                <w:szCs w:val="22"/>
              </w:rPr>
              <w:t>6907,8</w:t>
            </w:r>
          </w:p>
        </w:tc>
        <w:tc>
          <w:tcPr>
            <w:tcW w:w="1225" w:type="dxa"/>
            <w:vAlign w:val="bottom"/>
          </w:tcPr>
          <w:p w:rsidR="00BB3FC0" w:rsidRPr="0088677C" w:rsidRDefault="00C0245D">
            <w:pPr>
              <w:jc w:val="center"/>
              <w:rPr>
                <w:sz w:val="22"/>
                <w:szCs w:val="22"/>
              </w:rPr>
            </w:pPr>
            <w:r w:rsidRPr="0088677C">
              <w:rPr>
                <w:sz w:val="22"/>
                <w:szCs w:val="22"/>
              </w:rPr>
              <w:t>99,9</w:t>
            </w:r>
          </w:p>
        </w:tc>
        <w:tc>
          <w:tcPr>
            <w:tcW w:w="1225" w:type="dxa"/>
            <w:vAlign w:val="bottom"/>
          </w:tcPr>
          <w:p w:rsidR="00BB3FC0" w:rsidRPr="0088677C" w:rsidRDefault="00C0245D">
            <w:pPr>
              <w:jc w:val="center"/>
              <w:rPr>
                <w:sz w:val="22"/>
                <w:szCs w:val="22"/>
              </w:rPr>
            </w:pPr>
            <w:r w:rsidRPr="0088677C">
              <w:rPr>
                <w:sz w:val="22"/>
                <w:szCs w:val="22"/>
              </w:rPr>
              <w:t>2,4</w:t>
            </w:r>
          </w:p>
        </w:tc>
      </w:tr>
      <w:tr w:rsidR="0088677C" w:rsidRPr="0088677C" w:rsidTr="00BB3FC0">
        <w:tc>
          <w:tcPr>
            <w:tcW w:w="4644" w:type="dxa"/>
          </w:tcPr>
          <w:p w:rsidR="00BB3FC0" w:rsidRPr="0088677C" w:rsidRDefault="00BB3FC0" w:rsidP="0071350F">
            <w:pPr>
              <w:jc w:val="both"/>
              <w:rPr>
                <w:sz w:val="22"/>
                <w:szCs w:val="22"/>
              </w:rPr>
            </w:pPr>
            <w:r w:rsidRPr="0088677C">
              <w:rPr>
                <w:sz w:val="22"/>
                <w:szCs w:val="22"/>
              </w:rPr>
              <w:t>МБУ «Централизованная бухгалтерия образовательных учреждений»</w:t>
            </w:r>
          </w:p>
        </w:tc>
        <w:tc>
          <w:tcPr>
            <w:tcW w:w="1260" w:type="dxa"/>
            <w:vAlign w:val="bottom"/>
          </w:tcPr>
          <w:p w:rsidR="00BB3FC0" w:rsidRPr="0088677C" w:rsidRDefault="00C0245D">
            <w:pPr>
              <w:jc w:val="center"/>
              <w:rPr>
                <w:sz w:val="22"/>
                <w:szCs w:val="22"/>
              </w:rPr>
            </w:pPr>
            <w:r w:rsidRPr="0088677C">
              <w:rPr>
                <w:sz w:val="22"/>
                <w:szCs w:val="22"/>
              </w:rPr>
              <w:t>1795,6</w:t>
            </w:r>
          </w:p>
        </w:tc>
        <w:tc>
          <w:tcPr>
            <w:tcW w:w="1440" w:type="dxa"/>
            <w:vAlign w:val="bottom"/>
          </w:tcPr>
          <w:p w:rsidR="00BB3FC0" w:rsidRPr="0088677C" w:rsidRDefault="00C0245D">
            <w:pPr>
              <w:jc w:val="center"/>
              <w:rPr>
                <w:sz w:val="22"/>
                <w:szCs w:val="22"/>
              </w:rPr>
            </w:pPr>
            <w:r w:rsidRPr="0088677C">
              <w:rPr>
                <w:sz w:val="22"/>
                <w:szCs w:val="22"/>
              </w:rPr>
              <w:t>1795,6</w:t>
            </w:r>
          </w:p>
        </w:tc>
        <w:tc>
          <w:tcPr>
            <w:tcW w:w="1225" w:type="dxa"/>
            <w:vAlign w:val="bottom"/>
          </w:tcPr>
          <w:p w:rsidR="00BB3FC0" w:rsidRPr="0088677C" w:rsidRDefault="00C0245D">
            <w:pPr>
              <w:jc w:val="center"/>
              <w:rPr>
                <w:sz w:val="22"/>
                <w:szCs w:val="22"/>
              </w:rPr>
            </w:pPr>
            <w:r w:rsidRPr="0088677C">
              <w:rPr>
                <w:sz w:val="22"/>
                <w:szCs w:val="22"/>
              </w:rPr>
              <w:t>100,0</w:t>
            </w:r>
          </w:p>
        </w:tc>
        <w:tc>
          <w:tcPr>
            <w:tcW w:w="1225" w:type="dxa"/>
            <w:vAlign w:val="bottom"/>
          </w:tcPr>
          <w:p w:rsidR="00BB3FC0" w:rsidRPr="0088677C" w:rsidRDefault="00C0245D">
            <w:pPr>
              <w:jc w:val="center"/>
              <w:rPr>
                <w:sz w:val="22"/>
                <w:szCs w:val="22"/>
              </w:rPr>
            </w:pPr>
            <w:r w:rsidRPr="0088677C">
              <w:rPr>
                <w:sz w:val="22"/>
                <w:szCs w:val="22"/>
              </w:rPr>
              <w:t>0,6</w:t>
            </w:r>
          </w:p>
        </w:tc>
      </w:tr>
      <w:tr w:rsidR="0088677C" w:rsidRPr="0088677C" w:rsidTr="00BB3FC0">
        <w:tc>
          <w:tcPr>
            <w:tcW w:w="4644" w:type="dxa"/>
          </w:tcPr>
          <w:p w:rsidR="00BB3FC0" w:rsidRPr="0088677C" w:rsidRDefault="00BB3FC0" w:rsidP="00751D8E">
            <w:pPr>
              <w:jc w:val="both"/>
              <w:rPr>
                <w:sz w:val="22"/>
                <w:szCs w:val="22"/>
              </w:rPr>
            </w:pPr>
            <w:r w:rsidRPr="0088677C">
              <w:rPr>
                <w:sz w:val="22"/>
                <w:szCs w:val="22"/>
              </w:rPr>
              <w:t>Отдых детей в каникулярное время</w:t>
            </w:r>
          </w:p>
        </w:tc>
        <w:tc>
          <w:tcPr>
            <w:tcW w:w="1260" w:type="dxa"/>
            <w:vAlign w:val="bottom"/>
          </w:tcPr>
          <w:p w:rsidR="00BB3FC0" w:rsidRPr="0088677C" w:rsidRDefault="00C0245D">
            <w:pPr>
              <w:jc w:val="center"/>
              <w:rPr>
                <w:sz w:val="22"/>
                <w:szCs w:val="22"/>
              </w:rPr>
            </w:pPr>
            <w:r w:rsidRPr="0088677C">
              <w:rPr>
                <w:sz w:val="22"/>
                <w:szCs w:val="22"/>
              </w:rPr>
              <w:t>1219,7</w:t>
            </w:r>
          </w:p>
        </w:tc>
        <w:tc>
          <w:tcPr>
            <w:tcW w:w="1440" w:type="dxa"/>
            <w:vAlign w:val="bottom"/>
          </w:tcPr>
          <w:p w:rsidR="00BB3FC0" w:rsidRPr="0088677C" w:rsidRDefault="00C0245D">
            <w:pPr>
              <w:jc w:val="center"/>
              <w:rPr>
                <w:sz w:val="22"/>
                <w:szCs w:val="22"/>
              </w:rPr>
            </w:pPr>
            <w:r w:rsidRPr="0088677C">
              <w:rPr>
                <w:sz w:val="22"/>
                <w:szCs w:val="22"/>
              </w:rPr>
              <w:t>1219,4</w:t>
            </w:r>
          </w:p>
        </w:tc>
        <w:tc>
          <w:tcPr>
            <w:tcW w:w="1225" w:type="dxa"/>
            <w:vAlign w:val="bottom"/>
          </w:tcPr>
          <w:p w:rsidR="00BB3FC0" w:rsidRPr="0088677C" w:rsidRDefault="00C0245D">
            <w:pPr>
              <w:jc w:val="center"/>
              <w:rPr>
                <w:sz w:val="22"/>
                <w:szCs w:val="22"/>
              </w:rPr>
            </w:pPr>
            <w:r w:rsidRPr="0088677C">
              <w:rPr>
                <w:sz w:val="22"/>
                <w:szCs w:val="22"/>
              </w:rPr>
              <w:t>99,9</w:t>
            </w:r>
          </w:p>
        </w:tc>
        <w:tc>
          <w:tcPr>
            <w:tcW w:w="1225" w:type="dxa"/>
            <w:vAlign w:val="bottom"/>
          </w:tcPr>
          <w:p w:rsidR="00BB3FC0" w:rsidRPr="0088677C" w:rsidRDefault="00C0245D">
            <w:pPr>
              <w:jc w:val="center"/>
              <w:rPr>
                <w:sz w:val="22"/>
                <w:szCs w:val="22"/>
              </w:rPr>
            </w:pPr>
            <w:r w:rsidRPr="0088677C">
              <w:rPr>
                <w:sz w:val="22"/>
                <w:szCs w:val="22"/>
              </w:rPr>
              <w:t>0,4</w:t>
            </w:r>
          </w:p>
        </w:tc>
      </w:tr>
      <w:tr w:rsidR="0088677C" w:rsidRPr="0088677C" w:rsidTr="00BB3FC0">
        <w:tc>
          <w:tcPr>
            <w:tcW w:w="4644" w:type="dxa"/>
          </w:tcPr>
          <w:p w:rsidR="00BB3FC0" w:rsidRPr="0088677C" w:rsidRDefault="00BB3FC0" w:rsidP="00751D8E">
            <w:pPr>
              <w:jc w:val="both"/>
              <w:rPr>
                <w:sz w:val="22"/>
                <w:szCs w:val="22"/>
              </w:rPr>
            </w:pPr>
            <w:r w:rsidRPr="0088677C">
              <w:rPr>
                <w:sz w:val="22"/>
                <w:szCs w:val="22"/>
              </w:rPr>
              <w:t>Прочие учреждения и мероприятия в области образования</w:t>
            </w:r>
          </w:p>
        </w:tc>
        <w:tc>
          <w:tcPr>
            <w:tcW w:w="1260" w:type="dxa"/>
            <w:vAlign w:val="bottom"/>
          </w:tcPr>
          <w:p w:rsidR="00BB3FC0" w:rsidRPr="0088677C" w:rsidRDefault="00C0245D">
            <w:pPr>
              <w:jc w:val="center"/>
              <w:rPr>
                <w:sz w:val="22"/>
                <w:szCs w:val="22"/>
              </w:rPr>
            </w:pPr>
            <w:r w:rsidRPr="0088677C">
              <w:rPr>
                <w:sz w:val="22"/>
                <w:szCs w:val="22"/>
              </w:rPr>
              <w:t>4690,6</w:t>
            </w:r>
          </w:p>
        </w:tc>
        <w:tc>
          <w:tcPr>
            <w:tcW w:w="1440" w:type="dxa"/>
            <w:vAlign w:val="bottom"/>
          </w:tcPr>
          <w:p w:rsidR="00BB3FC0" w:rsidRPr="0088677C" w:rsidRDefault="00C0245D">
            <w:pPr>
              <w:jc w:val="center"/>
              <w:rPr>
                <w:sz w:val="22"/>
                <w:szCs w:val="22"/>
              </w:rPr>
            </w:pPr>
            <w:r w:rsidRPr="0088677C">
              <w:rPr>
                <w:sz w:val="22"/>
                <w:szCs w:val="22"/>
              </w:rPr>
              <w:t>4679,2</w:t>
            </w:r>
          </w:p>
        </w:tc>
        <w:tc>
          <w:tcPr>
            <w:tcW w:w="1225" w:type="dxa"/>
            <w:vAlign w:val="bottom"/>
          </w:tcPr>
          <w:p w:rsidR="00BB3FC0" w:rsidRPr="0088677C" w:rsidRDefault="00C0245D">
            <w:pPr>
              <w:jc w:val="center"/>
              <w:rPr>
                <w:sz w:val="22"/>
                <w:szCs w:val="22"/>
              </w:rPr>
            </w:pPr>
            <w:r w:rsidRPr="0088677C">
              <w:rPr>
                <w:sz w:val="22"/>
                <w:szCs w:val="22"/>
              </w:rPr>
              <w:t>99,8</w:t>
            </w:r>
          </w:p>
        </w:tc>
        <w:tc>
          <w:tcPr>
            <w:tcW w:w="1225" w:type="dxa"/>
            <w:vAlign w:val="bottom"/>
          </w:tcPr>
          <w:p w:rsidR="00BB3FC0" w:rsidRPr="0088677C" w:rsidRDefault="00C0245D">
            <w:pPr>
              <w:jc w:val="center"/>
              <w:rPr>
                <w:sz w:val="22"/>
                <w:szCs w:val="22"/>
              </w:rPr>
            </w:pPr>
            <w:r w:rsidRPr="0088677C">
              <w:rPr>
                <w:sz w:val="22"/>
                <w:szCs w:val="22"/>
              </w:rPr>
              <w:t>1,6</w:t>
            </w:r>
          </w:p>
        </w:tc>
      </w:tr>
      <w:tr w:rsidR="0088677C" w:rsidRPr="0088677C" w:rsidTr="00BB3FC0">
        <w:tc>
          <w:tcPr>
            <w:tcW w:w="4644" w:type="dxa"/>
          </w:tcPr>
          <w:p w:rsidR="00BB3FC0" w:rsidRPr="0088677C" w:rsidRDefault="00BB3FC0" w:rsidP="00751D8E">
            <w:pPr>
              <w:pStyle w:val="1"/>
              <w:rPr>
                <w:sz w:val="22"/>
                <w:szCs w:val="22"/>
              </w:rPr>
            </w:pPr>
            <w:r w:rsidRPr="0088677C">
              <w:rPr>
                <w:sz w:val="22"/>
                <w:szCs w:val="22"/>
              </w:rPr>
              <w:t>ИТОГО</w:t>
            </w:r>
          </w:p>
        </w:tc>
        <w:tc>
          <w:tcPr>
            <w:tcW w:w="1260" w:type="dxa"/>
            <w:vAlign w:val="bottom"/>
          </w:tcPr>
          <w:p w:rsidR="00BB3FC0" w:rsidRPr="0088677C" w:rsidRDefault="00C0245D">
            <w:pPr>
              <w:jc w:val="center"/>
              <w:rPr>
                <w:i/>
                <w:iCs/>
                <w:sz w:val="22"/>
                <w:szCs w:val="22"/>
              </w:rPr>
            </w:pPr>
            <w:r w:rsidRPr="0088677C">
              <w:rPr>
                <w:i/>
                <w:iCs/>
                <w:sz w:val="22"/>
                <w:szCs w:val="22"/>
              </w:rPr>
              <w:t>288002,9</w:t>
            </w:r>
          </w:p>
        </w:tc>
        <w:tc>
          <w:tcPr>
            <w:tcW w:w="1440" w:type="dxa"/>
            <w:vAlign w:val="bottom"/>
          </w:tcPr>
          <w:p w:rsidR="00BB3FC0" w:rsidRPr="0088677C" w:rsidRDefault="00C0245D">
            <w:pPr>
              <w:jc w:val="center"/>
              <w:rPr>
                <w:i/>
                <w:iCs/>
                <w:sz w:val="22"/>
                <w:szCs w:val="22"/>
              </w:rPr>
            </w:pPr>
            <w:r w:rsidRPr="0088677C">
              <w:rPr>
                <w:i/>
                <w:iCs/>
                <w:sz w:val="22"/>
                <w:szCs w:val="22"/>
              </w:rPr>
              <w:t>286255,9</w:t>
            </w:r>
          </w:p>
        </w:tc>
        <w:tc>
          <w:tcPr>
            <w:tcW w:w="1225" w:type="dxa"/>
            <w:vAlign w:val="bottom"/>
          </w:tcPr>
          <w:p w:rsidR="00BB3FC0" w:rsidRPr="0088677C" w:rsidRDefault="00C0245D">
            <w:pPr>
              <w:jc w:val="center"/>
              <w:rPr>
                <w:i/>
                <w:iCs/>
                <w:sz w:val="22"/>
                <w:szCs w:val="22"/>
              </w:rPr>
            </w:pPr>
            <w:r w:rsidRPr="0088677C">
              <w:rPr>
                <w:i/>
                <w:iCs/>
                <w:sz w:val="22"/>
                <w:szCs w:val="22"/>
              </w:rPr>
              <w:t>99,4</w:t>
            </w:r>
          </w:p>
        </w:tc>
        <w:tc>
          <w:tcPr>
            <w:tcW w:w="1225" w:type="dxa"/>
            <w:vAlign w:val="bottom"/>
          </w:tcPr>
          <w:p w:rsidR="00BB3FC0" w:rsidRPr="0088677C" w:rsidRDefault="00BB3FC0">
            <w:pPr>
              <w:jc w:val="center"/>
              <w:rPr>
                <w:i/>
                <w:iCs/>
                <w:sz w:val="22"/>
                <w:szCs w:val="22"/>
              </w:rPr>
            </w:pPr>
            <w:r w:rsidRPr="0088677C">
              <w:rPr>
                <w:i/>
                <w:iCs/>
                <w:sz w:val="22"/>
                <w:szCs w:val="22"/>
              </w:rPr>
              <w:t>100,0</w:t>
            </w:r>
          </w:p>
        </w:tc>
      </w:tr>
    </w:tbl>
    <w:p w:rsidR="00450F35" w:rsidRPr="0028788E" w:rsidRDefault="00450F35" w:rsidP="00450F35">
      <w:pPr>
        <w:pStyle w:val="a7"/>
        <w:ind w:right="76" w:firstLine="900"/>
        <w:jc w:val="both"/>
        <w:rPr>
          <w:b w:val="0"/>
          <w:bCs/>
          <w:color w:val="000000" w:themeColor="text1"/>
          <w:sz w:val="22"/>
          <w:szCs w:val="22"/>
          <w:lang w:val="en-US"/>
        </w:rPr>
      </w:pPr>
    </w:p>
    <w:p w:rsidR="00450F35" w:rsidRPr="0088677C" w:rsidRDefault="00450F35" w:rsidP="00450F35">
      <w:pPr>
        <w:ind w:firstLine="540"/>
        <w:jc w:val="both"/>
        <w:rPr>
          <w:bCs/>
          <w:sz w:val="22"/>
          <w:szCs w:val="22"/>
        </w:rPr>
      </w:pPr>
      <w:r w:rsidRPr="0088677C">
        <w:rPr>
          <w:bCs/>
          <w:sz w:val="22"/>
          <w:szCs w:val="22"/>
        </w:rPr>
        <w:t>Наибольший удельный вес в расходах на образование занимают расходы на содержание муниципальных общео</w:t>
      </w:r>
      <w:r w:rsidR="00A46A6C" w:rsidRPr="0088677C">
        <w:rPr>
          <w:bCs/>
          <w:sz w:val="22"/>
          <w:szCs w:val="22"/>
        </w:rPr>
        <w:t xml:space="preserve">бразовательных учреждений – </w:t>
      </w:r>
      <w:r w:rsidR="0016798D" w:rsidRPr="0088677C">
        <w:rPr>
          <w:bCs/>
          <w:sz w:val="22"/>
          <w:szCs w:val="22"/>
        </w:rPr>
        <w:t>69,0</w:t>
      </w:r>
      <w:r w:rsidRPr="0088677C">
        <w:rPr>
          <w:bCs/>
          <w:sz w:val="22"/>
          <w:szCs w:val="22"/>
        </w:rPr>
        <w:t xml:space="preserve">%, </w:t>
      </w:r>
      <w:r w:rsidR="0016798D" w:rsidRPr="0088677C">
        <w:rPr>
          <w:bCs/>
          <w:sz w:val="22"/>
          <w:szCs w:val="22"/>
        </w:rPr>
        <w:t xml:space="preserve">детских дошкольных учреждений – 10,3%, </w:t>
      </w:r>
      <w:r w:rsidRPr="0088677C">
        <w:rPr>
          <w:bCs/>
          <w:sz w:val="22"/>
          <w:szCs w:val="22"/>
        </w:rPr>
        <w:t>специальных (коррекционных) образовательных учреждений для обучающихся, воспитанников с ограни</w:t>
      </w:r>
      <w:r w:rsidR="0016798D" w:rsidRPr="0088677C">
        <w:rPr>
          <w:bCs/>
          <w:sz w:val="22"/>
          <w:szCs w:val="22"/>
        </w:rPr>
        <w:t>ченными возможностями здоровья – 9,7%</w:t>
      </w:r>
      <w:r w:rsidRPr="0088677C">
        <w:rPr>
          <w:bCs/>
          <w:sz w:val="22"/>
          <w:szCs w:val="22"/>
        </w:rPr>
        <w:t xml:space="preserve">. </w:t>
      </w:r>
    </w:p>
    <w:p w:rsidR="00B81D76" w:rsidRPr="0088677C" w:rsidRDefault="00450F35" w:rsidP="00450F35">
      <w:pPr>
        <w:ind w:firstLine="680"/>
        <w:jc w:val="both"/>
        <w:rPr>
          <w:bCs/>
          <w:sz w:val="22"/>
          <w:szCs w:val="22"/>
        </w:rPr>
      </w:pPr>
      <w:r w:rsidRPr="0088677C">
        <w:rPr>
          <w:bCs/>
          <w:sz w:val="22"/>
          <w:szCs w:val="22"/>
        </w:rPr>
        <w:t>В районе функционирует одно учреждение дошкольного образования со статусом юридического лица – МДОУ Подгорнский детский сад «Березка», имеющий филиал – «Детский сад «Солнышко» - Варгатер»</w:t>
      </w:r>
      <w:r w:rsidR="00292F5D" w:rsidRPr="0088677C">
        <w:rPr>
          <w:bCs/>
          <w:sz w:val="22"/>
          <w:szCs w:val="22"/>
        </w:rPr>
        <w:t>.</w:t>
      </w:r>
    </w:p>
    <w:p w:rsidR="00450F35" w:rsidRPr="00541F7F" w:rsidRDefault="00450F35" w:rsidP="00450F35">
      <w:pPr>
        <w:ind w:firstLine="680"/>
        <w:jc w:val="both"/>
        <w:rPr>
          <w:bCs/>
          <w:sz w:val="22"/>
          <w:szCs w:val="22"/>
        </w:rPr>
      </w:pPr>
      <w:r w:rsidRPr="00541F7F">
        <w:rPr>
          <w:bCs/>
          <w:sz w:val="22"/>
          <w:szCs w:val="22"/>
        </w:rPr>
        <w:t>На содержание дошкольного учреждения в 201</w:t>
      </w:r>
      <w:r w:rsidR="0002375D" w:rsidRPr="00541F7F">
        <w:rPr>
          <w:bCs/>
          <w:sz w:val="22"/>
          <w:szCs w:val="22"/>
        </w:rPr>
        <w:t>7</w:t>
      </w:r>
      <w:r w:rsidRPr="00541F7F">
        <w:rPr>
          <w:bCs/>
          <w:sz w:val="22"/>
          <w:szCs w:val="22"/>
        </w:rPr>
        <w:t xml:space="preserve"> году запланировано </w:t>
      </w:r>
      <w:r w:rsidR="0016798D" w:rsidRPr="00541F7F">
        <w:rPr>
          <w:bCs/>
          <w:sz w:val="22"/>
          <w:szCs w:val="22"/>
        </w:rPr>
        <w:t>29570,</w:t>
      </w:r>
      <w:r w:rsidR="00FB0D2C" w:rsidRPr="00541F7F">
        <w:rPr>
          <w:bCs/>
          <w:sz w:val="22"/>
          <w:szCs w:val="22"/>
        </w:rPr>
        <w:t>3 тыс.</w:t>
      </w:r>
      <w:r w:rsidR="0002375D" w:rsidRPr="00541F7F">
        <w:rPr>
          <w:bCs/>
          <w:sz w:val="22"/>
          <w:szCs w:val="22"/>
        </w:rPr>
        <w:t xml:space="preserve"> руб. Расходы </w:t>
      </w:r>
      <w:r w:rsidRPr="00541F7F">
        <w:rPr>
          <w:bCs/>
          <w:sz w:val="22"/>
          <w:szCs w:val="22"/>
        </w:rPr>
        <w:t>за 201</w:t>
      </w:r>
      <w:r w:rsidR="0002375D" w:rsidRPr="00541F7F">
        <w:rPr>
          <w:bCs/>
          <w:sz w:val="22"/>
          <w:szCs w:val="22"/>
        </w:rPr>
        <w:t>7</w:t>
      </w:r>
      <w:r w:rsidRPr="00541F7F">
        <w:rPr>
          <w:bCs/>
          <w:sz w:val="22"/>
          <w:szCs w:val="22"/>
        </w:rPr>
        <w:t xml:space="preserve"> год составили </w:t>
      </w:r>
      <w:r w:rsidR="0016798D" w:rsidRPr="00541F7F">
        <w:rPr>
          <w:bCs/>
          <w:sz w:val="22"/>
          <w:szCs w:val="22"/>
        </w:rPr>
        <w:t>29552,8</w:t>
      </w:r>
      <w:r w:rsidRPr="00541F7F">
        <w:rPr>
          <w:bCs/>
          <w:sz w:val="22"/>
          <w:szCs w:val="22"/>
        </w:rPr>
        <w:t xml:space="preserve"> тыс.руб. или </w:t>
      </w:r>
      <w:r w:rsidR="0002375D" w:rsidRPr="00541F7F">
        <w:rPr>
          <w:bCs/>
          <w:sz w:val="22"/>
          <w:szCs w:val="22"/>
        </w:rPr>
        <w:t>99,9</w:t>
      </w:r>
      <w:r w:rsidRPr="00541F7F">
        <w:rPr>
          <w:bCs/>
          <w:sz w:val="22"/>
          <w:szCs w:val="22"/>
        </w:rPr>
        <w:t xml:space="preserve">% от установленного плана. </w:t>
      </w:r>
    </w:p>
    <w:p w:rsidR="007F75E2" w:rsidRPr="007F75E2" w:rsidRDefault="007F75E2" w:rsidP="007F75E2">
      <w:pPr>
        <w:ind w:firstLine="680"/>
        <w:jc w:val="both"/>
        <w:rPr>
          <w:bCs/>
          <w:sz w:val="22"/>
          <w:szCs w:val="22"/>
        </w:rPr>
      </w:pPr>
      <w:r w:rsidRPr="007F75E2">
        <w:rPr>
          <w:bCs/>
          <w:sz w:val="22"/>
          <w:szCs w:val="22"/>
        </w:rPr>
        <w:lastRenderedPageBreak/>
        <w:t>Среднесписочная численность детей за 2017 год составила 265 человек (в т.ч. филиал – 21 человек), что больше аналогичного показателя за 2016 год на 3 человека. На конец года количество детей больше чем на начало года на 2 человека, количество детей ясельного возраста сократилось на конец года по сравнению с началом года на 6 человек. В учреждении среднегодовое количество групп – 12, средняя наполняемость 1 группы 22 ребенка.</w:t>
      </w:r>
    </w:p>
    <w:p w:rsidR="00FF7D31" w:rsidRPr="00541F7F" w:rsidRDefault="00FF7D31" w:rsidP="00F80F9E">
      <w:pPr>
        <w:ind w:firstLine="680"/>
        <w:jc w:val="both"/>
        <w:rPr>
          <w:bCs/>
          <w:sz w:val="22"/>
          <w:szCs w:val="22"/>
        </w:rPr>
      </w:pPr>
      <w:r w:rsidRPr="007F75E2">
        <w:rPr>
          <w:bCs/>
          <w:sz w:val="22"/>
          <w:szCs w:val="22"/>
        </w:rPr>
        <w:t>План пребывания детей в детском саду, установленный в количестве 42444 дето/дня (</w:t>
      </w:r>
      <w:r w:rsidRPr="007F75E2">
        <w:rPr>
          <w:sz w:val="22"/>
          <w:szCs w:val="22"/>
        </w:rPr>
        <w:t>262 детей х 162 дня (247раб.дн. – 75дн. летний период – 10 дн. болезнь))</w:t>
      </w:r>
      <w:r w:rsidRPr="007F75E2">
        <w:rPr>
          <w:bCs/>
          <w:sz w:val="22"/>
          <w:szCs w:val="22"/>
        </w:rPr>
        <w:t>, не выполнен на 10831 дето/день</w:t>
      </w:r>
      <w:r w:rsidRPr="00541F7F">
        <w:rPr>
          <w:bCs/>
          <w:sz w:val="22"/>
          <w:szCs w:val="22"/>
        </w:rPr>
        <w:t>. Дето/дни пребывания детей в учреждении составили за 2017 год 31613 дето/дней. Число дней пребывания 1 ребенка в детском саду за 2017 год составило 119 дней (31613дето/дней / 265 ребенка), это на 9 дней меньше, чем в 2016 году.</w:t>
      </w:r>
    </w:p>
    <w:p w:rsidR="002A2D36" w:rsidRPr="00541F7F" w:rsidRDefault="00F80F9E" w:rsidP="00F80F9E">
      <w:pPr>
        <w:ind w:firstLine="680"/>
        <w:jc w:val="both"/>
        <w:rPr>
          <w:sz w:val="22"/>
          <w:szCs w:val="22"/>
        </w:rPr>
      </w:pPr>
      <w:r w:rsidRPr="00541F7F">
        <w:rPr>
          <w:bCs/>
          <w:sz w:val="22"/>
          <w:szCs w:val="22"/>
        </w:rPr>
        <w:t>Количество штатных единиц на начало года составило 6</w:t>
      </w:r>
      <w:r w:rsidR="0031041E" w:rsidRPr="00541F7F">
        <w:rPr>
          <w:bCs/>
          <w:sz w:val="22"/>
          <w:szCs w:val="22"/>
        </w:rPr>
        <w:t>6</w:t>
      </w:r>
      <w:r w:rsidRPr="00541F7F">
        <w:rPr>
          <w:bCs/>
          <w:sz w:val="22"/>
          <w:szCs w:val="22"/>
        </w:rPr>
        <w:t xml:space="preserve"> ед. и в течение года </w:t>
      </w:r>
      <w:r w:rsidR="0031041E" w:rsidRPr="00541F7F">
        <w:rPr>
          <w:bCs/>
          <w:sz w:val="22"/>
          <w:szCs w:val="22"/>
        </w:rPr>
        <w:t>не изменилось.</w:t>
      </w:r>
    </w:p>
    <w:p w:rsidR="0031041E" w:rsidRPr="00541F7F" w:rsidRDefault="0031041E" w:rsidP="0031041E">
      <w:pPr>
        <w:jc w:val="both"/>
        <w:rPr>
          <w:sz w:val="22"/>
          <w:szCs w:val="22"/>
        </w:rPr>
      </w:pPr>
      <w:r w:rsidRPr="00541F7F">
        <w:rPr>
          <w:sz w:val="22"/>
          <w:szCs w:val="22"/>
        </w:rPr>
        <w:tab/>
        <w:t xml:space="preserve">Среднегодовое количество штатных единиц - 66 ед., а среднесписочная численность работников составляет </w:t>
      </w:r>
      <w:r w:rsidR="00FF7D31" w:rsidRPr="00541F7F">
        <w:rPr>
          <w:sz w:val="22"/>
          <w:szCs w:val="22"/>
        </w:rPr>
        <w:t>–51,9</w:t>
      </w:r>
      <w:r w:rsidRPr="00541F7F">
        <w:rPr>
          <w:sz w:val="22"/>
          <w:szCs w:val="22"/>
        </w:rPr>
        <w:t xml:space="preserve"> человек. Коэффициент совмещения равен 1,2</w:t>
      </w:r>
      <w:r w:rsidR="00FF7D31" w:rsidRPr="00541F7F">
        <w:rPr>
          <w:sz w:val="22"/>
          <w:szCs w:val="22"/>
        </w:rPr>
        <w:t>7</w:t>
      </w:r>
      <w:r w:rsidRPr="00541F7F">
        <w:rPr>
          <w:sz w:val="22"/>
          <w:szCs w:val="22"/>
        </w:rPr>
        <w:t>.</w:t>
      </w:r>
    </w:p>
    <w:p w:rsidR="0074797A" w:rsidRPr="000E00C8" w:rsidRDefault="0074797A" w:rsidP="0074797A">
      <w:pPr>
        <w:ind w:firstLine="709"/>
        <w:jc w:val="both"/>
        <w:rPr>
          <w:bCs/>
          <w:sz w:val="22"/>
          <w:szCs w:val="22"/>
        </w:rPr>
      </w:pPr>
      <w:r w:rsidRPr="000E00C8">
        <w:rPr>
          <w:bCs/>
          <w:sz w:val="22"/>
          <w:szCs w:val="22"/>
        </w:rPr>
        <w:t>Расходы на содержание 1 ребенка в детском саду за 201</w:t>
      </w:r>
      <w:r w:rsidR="0002375D" w:rsidRPr="000E00C8">
        <w:rPr>
          <w:bCs/>
          <w:sz w:val="22"/>
          <w:szCs w:val="22"/>
        </w:rPr>
        <w:t>7</w:t>
      </w:r>
      <w:r w:rsidRPr="000E00C8">
        <w:rPr>
          <w:bCs/>
          <w:sz w:val="22"/>
          <w:szCs w:val="22"/>
        </w:rPr>
        <w:t xml:space="preserve"> год составили </w:t>
      </w:r>
      <w:r w:rsidR="000E00C8" w:rsidRPr="000E00C8">
        <w:rPr>
          <w:bCs/>
          <w:sz w:val="22"/>
          <w:szCs w:val="22"/>
        </w:rPr>
        <w:t>122652,8</w:t>
      </w:r>
      <w:r w:rsidRPr="000E00C8">
        <w:rPr>
          <w:bCs/>
          <w:sz w:val="22"/>
          <w:szCs w:val="22"/>
        </w:rPr>
        <w:t xml:space="preserve"> руб. в год, в том числе за счет бюджета – </w:t>
      </w:r>
      <w:r w:rsidR="000E00C8" w:rsidRPr="000E00C8">
        <w:rPr>
          <w:bCs/>
          <w:sz w:val="22"/>
          <w:szCs w:val="22"/>
        </w:rPr>
        <w:t>111520,0</w:t>
      </w:r>
      <w:r w:rsidRPr="000E00C8">
        <w:rPr>
          <w:bCs/>
          <w:sz w:val="22"/>
          <w:szCs w:val="22"/>
        </w:rPr>
        <w:t xml:space="preserve">руб. или </w:t>
      </w:r>
      <w:r w:rsidR="000E00C8" w:rsidRPr="000E00C8">
        <w:rPr>
          <w:bCs/>
          <w:sz w:val="22"/>
          <w:szCs w:val="22"/>
        </w:rPr>
        <w:t>90,9</w:t>
      </w:r>
      <w:r w:rsidRPr="000E00C8">
        <w:rPr>
          <w:bCs/>
          <w:sz w:val="22"/>
          <w:szCs w:val="22"/>
        </w:rPr>
        <w:t xml:space="preserve">% от общих расходов, за счет родительской платы – </w:t>
      </w:r>
      <w:r w:rsidR="000E00C8" w:rsidRPr="000E00C8">
        <w:rPr>
          <w:bCs/>
          <w:sz w:val="22"/>
          <w:szCs w:val="22"/>
        </w:rPr>
        <w:t>11132,8руб. или 9,1</w:t>
      </w:r>
      <w:r w:rsidRPr="000E00C8">
        <w:rPr>
          <w:bCs/>
          <w:sz w:val="22"/>
          <w:szCs w:val="22"/>
        </w:rPr>
        <w:t>% от общих расходов.</w:t>
      </w:r>
    </w:p>
    <w:p w:rsidR="0074797A" w:rsidRPr="000E00C8" w:rsidRDefault="0074797A" w:rsidP="0074797A">
      <w:pPr>
        <w:ind w:firstLine="709"/>
        <w:jc w:val="both"/>
        <w:rPr>
          <w:bCs/>
          <w:sz w:val="22"/>
          <w:szCs w:val="22"/>
        </w:rPr>
      </w:pPr>
      <w:r w:rsidRPr="000E00C8">
        <w:rPr>
          <w:bCs/>
          <w:sz w:val="22"/>
          <w:szCs w:val="22"/>
        </w:rPr>
        <w:t xml:space="preserve">По сравнению с прошлым годом расходы на содержание 1-го ребенка в детском саду увеличились на </w:t>
      </w:r>
      <w:r w:rsidR="000E00C8" w:rsidRPr="000E00C8">
        <w:rPr>
          <w:bCs/>
          <w:sz w:val="22"/>
          <w:szCs w:val="22"/>
        </w:rPr>
        <w:t>6056,2</w:t>
      </w:r>
      <w:r w:rsidR="00264BD2" w:rsidRPr="000E00C8">
        <w:rPr>
          <w:bCs/>
          <w:sz w:val="22"/>
          <w:szCs w:val="22"/>
        </w:rPr>
        <w:t xml:space="preserve"> руб. или</w:t>
      </w:r>
      <w:r w:rsidRPr="000E00C8">
        <w:rPr>
          <w:bCs/>
          <w:sz w:val="22"/>
          <w:szCs w:val="22"/>
        </w:rPr>
        <w:t xml:space="preserve"> на </w:t>
      </w:r>
      <w:r w:rsidR="000E00C8" w:rsidRPr="000E00C8">
        <w:rPr>
          <w:bCs/>
          <w:sz w:val="22"/>
          <w:szCs w:val="22"/>
        </w:rPr>
        <w:t>5,2</w:t>
      </w:r>
      <w:r w:rsidRPr="000E00C8">
        <w:rPr>
          <w:bCs/>
          <w:sz w:val="22"/>
          <w:szCs w:val="22"/>
        </w:rPr>
        <w:t>%, в том числе:</w:t>
      </w:r>
    </w:p>
    <w:p w:rsidR="0074797A" w:rsidRPr="000E00C8" w:rsidRDefault="00264BD2" w:rsidP="0074797A">
      <w:pPr>
        <w:ind w:firstLine="709"/>
        <w:jc w:val="both"/>
        <w:rPr>
          <w:bCs/>
          <w:sz w:val="22"/>
          <w:szCs w:val="22"/>
        </w:rPr>
      </w:pPr>
      <w:r w:rsidRPr="000E00C8">
        <w:rPr>
          <w:bCs/>
          <w:sz w:val="22"/>
          <w:szCs w:val="22"/>
        </w:rPr>
        <w:t xml:space="preserve">увеличились </w:t>
      </w:r>
      <w:r w:rsidR="0074797A" w:rsidRPr="000E00C8">
        <w:rPr>
          <w:bCs/>
          <w:sz w:val="22"/>
          <w:szCs w:val="22"/>
        </w:rPr>
        <w:t>за счет бюджета - на</w:t>
      </w:r>
      <w:r w:rsidR="000E00C8" w:rsidRPr="000E00C8">
        <w:rPr>
          <w:bCs/>
          <w:sz w:val="22"/>
          <w:szCs w:val="22"/>
        </w:rPr>
        <w:t>7534,1</w:t>
      </w:r>
      <w:r w:rsidR="0074797A" w:rsidRPr="000E00C8">
        <w:rPr>
          <w:bCs/>
          <w:sz w:val="22"/>
          <w:szCs w:val="22"/>
        </w:rPr>
        <w:t xml:space="preserve"> руб. или на </w:t>
      </w:r>
      <w:r w:rsidR="000E00C8" w:rsidRPr="000E00C8">
        <w:rPr>
          <w:bCs/>
          <w:sz w:val="22"/>
          <w:szCs w:val="22"/>
        </w:rPr>
        <w:t>7,2</w:t>
      </w:r>
      <w:r w:rsidR="0074797A" w:rsidRPr="000E00C8">
        <w:rPr>
          <w:bCs/>
          <w:sz w:val="22"/>
          <w:szCs w:val="22"/>
        </w:rPr>
        <w:t>%;</w:t>
      </w:r>
    </w:p>
    <w:p w:rsidR="0074797A" w:rsidRPr="000E00C8" w:rsidRDefault="00264BD2" w:rsidP="0074797A">
      <w:pPr>
        <w:ind w:firstLine="709"/>
        <w:jc w:val="both"/>
        <w:rPr>
          <w:bCs/>
          <w:sz w:val="22"/>
          <w:szCs w:val="22"/>
        </w:rPr>
      </w:pPr>
      <w:r w:rsidRPr="000E00C8">
        <w:rPr>
          <w:bCs/>
          <w:sz w:val="22"/>
          <w:szCs w:val="22"/>
        </w:rPr>
        <w:t xml:space="preserve">уменьшились </w:t>
      </w:r>
      <w:r w:rsidR="0074797A" w:rsidRPr="000E00C8">
        <w:rPr>
          <w:bCs/>
          <w:sz w:val="22"/>
          <w:szCs w:val="22"/>
        </w:rPr>
        <w:t xml:space="preserve">за счет родительской платы на </w:t>
      </w:r>
      <w:r w:rsidR="000E00C8" w:rsidRPr="000E00C8">
        <w:rPr>
          <w:bCs/>
          <w:sz w:val="22"/>
          <w:szCs w:val="22"/>
        </w:rPr>
        <w:t xml:space="preserve">1477,9 </w:t>
      </w:r>
      <w:r w:rsidR="0074797A" w:rsidRPr="000E00C8">
        <w:rPr>
          <w:bCs/>
          <w:sz w:val="22"/>
          <w:szCs w:val="22"/>
        </w:rPr>
        <w:t xml:space="preserve">руб. или на </w:t>
      </w:r>
      <w:r w:rsidR="000E00C8" w:rsidRPr="000E00C8">
        <w:rPr>
          <w:bCs/>
          <w:sz w:val="22"/>
          <w:szCs w:val="22"/>
        </w:rPr>
        <w:t>11,7</w:t>
      </w:r>
      <w:r w:rsidR="0074797A" w:rsidRPr="000E00C8">
        <w:rPr>
          <w:bCs/>
          <w:sz w:val="22"/>
          <w:szCs w:val="22"/>
        </w:rPr>
        <w:t xml:space="preserve">%. </w:t>
      </w:r>
    </w:p>
    <w:p w:rsidR="00450F35" w:rsidRPr="000E00C8" w:rsidRDefault="0074797A" w:rsidP="00450F35">
      <w:pPr>
        <w:ind w:firstLine="900"/>
        <w:jc w:val="both"/>
        <w:rPr>
          <w:bCs/>
          <w:sz w:val="22"/>
          <w:szCs w:val="22"/>
        </w:rPr>
      </w:pPr>
      <w:r w:rsidRPr="000E00C8">
        <w:rPr>
          <w:sz w:val="22"/>
          <w:szCs w:val="22"/>
        </w:rPr>
        <w:tab/>
      </w:r>
    </w:p>
    <w:tbl>
      <w:tblPr>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1621"/>
        <w:gridCol w:w="1621"/>
        <w:gridCol w:w="1621"/>
        <w:gridCol w:w="1621"/>
      </w:tblGrid>
      <w:tr w:rsidR="000E00C8" w:rsidRPr="000E00C8" w:rsidTr="0031041E">
        <w:tc>
          <w:tcPr>
            <w:tcW w:w="3528" w:type="dxa"/>
          </w:tcPr>
          <w:p w:rsidR="00845D98" w:rsidRPr="00084304" w:rsidRDefault="00845D98" w:rsidP="00845D98">
            <w:pPr>
              <w:jc w:val="both"/>
              <w:rPr>
                <w:bCs/>
                <w:sz w:val="22"/>
                <w:szCs w:val="22"/>
              </w:rPr>
            </w:pPr>
          </w:p>
        </w:tc>
        <w:tc>
          <w:tcPr>
            <w:tcW w:w="1621" w:type="dxa"/>
          </w:tcPr>
          <w:p w:rsidR="00845D98" w:rsidRPr="00084304" w:rsidRDefault="00845D98" w:rsidP="00845D98">
            <w:pPr>
              <w:jc w:val="center"/>
              <w:rPr>
                <w:sz w:val="22"/>
                <w:szCs w:val="22"/>
              </w:rPr>
            </w:pPr>
            <w:r w:rsidRPr="00084304">
              <w:rPr>
                <w:sz w:val="22"/>
                <w:szCs w:val="22"/>
              </w:rPr>
              <w:t>2016 год (руб.)</w:t>
            </w:r>
          </w:p>
        </w:tc>
        <w:tc>
          <w:tcPr>
            <w:tcW w:w="1621" w:type="dxa"/>
          </w:tcPr>
          <w:p w:rsidR="009A0D3A" w:rsidRPr="00084304" w:rsidRDefault="00845D98" w:rsidP="009A0D3A">
            <w:pPr>
              <w:jc w:val="center"/>
              <w:rPr>
                <w:bCs/>
                <w:sz w:val="22"/>
                <w:szCs w:val="22"/>
              </w:rPr>
            </w:pPr>
            <w:r w:rsidRPr="00084304">
              <w:rPr>
                <w:bCs/>
                <w:sz w:val="22"/>
                <w:szCs w:val="22"/>
              </w:rPr>
              <w:t>201</w:t>
            </w:r>
            <w:r w:rsidR="009A0D3A" w:rsidRPr="00084304">
              <w:rPr>
                <w:bCs/>
                <w:sz w:val="22"/>
                <w:szCs w:val="22"/>
              </w:rPr>
              <w:t>7</w:t>
            </w:r>
            <w:r w:rsidRPr="00084304">
              <w:rPr>
                <w:bCs/>
                <w:sz w:val="22"/>
                <w:szCs w:val="22"/>
              </w:rPr>
              <w:t xml:space="preserve"> год</w:t>
            </w:r>
          </w:p>
          <w:p w:rsidR="00845D98" w:rsidRPr="00084304" w:rsidRDefault="00845D98" w:rsidP="009A0D3A">
            <w:pPr>
              <w:jc w:val="center"/>
              <w:rPr>
                <w:bCs/>
                <w:sz w:val="22"/>
                <w:szCs w:val="22"/>
              </w:rPr>
            </w:pPr>
            <w:r w:rsidRPr="00084304">
              <w:rPr>
                <w:bCs/>
                <w:sz w:val="22"/>
                <w:szCs w:val="22"/>
              </w:rPr>
              <w:t>(руб.)</w:t>
            </w:r>
          </w:p>
        </w:tc>
        <w:tc>
          <w:tcPr>
            <w:tcW w:w="1621" w:type="dxa"/>
          </w:tcPr>
          <w:p w:rsidR="00845D98" w:rsidRPr="00084304" w:rsidRDefault="00845D98" w:rsidP="00845D98">
            <w:pPr>
              <w:jc w:val="both"/>
              <w:rPr>
                <w:bCs/>
                <w:sz w:val="22"/>
                <w:szCs w:val="22"/>
              </w:rPr>
            </w:pPr>
            <w:r w:rsidRPr="00084304">
              <w:rPr>
                <w:bCs/>
                <w:sz w:val="22"/>
                <w:szCs w:val="22"/>
              </w:rPr>
              <w:t>Отклонение  (руб.) гр.3-гр.2</w:t>
            </w:r>
          </w:p>
        </w:tc>
        <w:tc>
          <w:tcPr>
            <w:tcW w:w="1621" w:type="dxa"/>
          </w:tcPr>
          <w:p w:rsidR="00845D98" w:rsidRPr="00084304" w:rsidRDefault="00845D98" w:rsidP="00845D98">
            <w:pPr>
              <w:jc w:val="both"/>
              <w:rPr>
                <w:bCs/>
                <w:sz w:val="22"/>
                <w:szCs w:val="22"/>
              </w:rPr>
            </w:pPr>
            <w:r w:rsidRPr="00084304">
              <w:rPr>
                <w:bCs/>
                <w:sz w:val="22"/>
                <w:szCs w:val="22"/>
              </w:rPr>
              <w:t>Отклонение (%)</w:t>
            </w:r>
          </w:p>
        </w:tc>
      </w:tr>
      <w:tr w:rsidR="000E00C8" w:rsidRPr="000E00C8" w:rsidTr="0031041E">
        <w:tc>
          <w:tcPr>
            <w:tcW w:w="3528" w:type="dxa"/>
          </w:tcPr>
          <w:p w:rsidR="00845D98" w:rsidRPr="00084304" w:rsidRDefault="00845D98" w:rsidP="00845D98">
            <w:pPr>
              <w:jc w:val="center"/>
              <w:rPr>
                <w:bCs/>
                <w:sz w:val="22"/>
                <w:szCs w:val="22"/>
              </w:rPr>
            </w:pPr>
            <w:r w:rsidRPr="00084304">
              <w:rPr>
                <w:bCs/>
                <w:sz w:val="22"/>
                <w:szCs w:val="22"/>
              </w:rPr>
              <w:t>1</w:t>
            </w:r>
          </w:p>
        </w:tc>
        <w:tc>
          <w:tcPr>
            <w:tcW w:w="1621" w:type="dxa"/>
          </w:tcPr>
          <w:p w:rsidR="00845D98" w:rsidRPr="00084304" w:rsidRDefault="00845D98" w:rsidP="00845D98">
            <w:pPr>
              <w:jc w:val="center"/>
              <w:rPr>
                <w:sz w:val="22"/>
                <w:szCs w:val="22"/>
              </w:rPr>
            </w:pPr>
            <w:r w:rsidRPr="00084304">
              <w:rPr>
                <w:sz w:val="22"/>
                <w:szCs w:val="22"/>
              </w:rPr>
              <w:t>2</w:t>
            </w:r>
          </w:p>
        </w:tc>
        <w:tc>
          <w:tcPr>
            <w:tcW w:w="1621" w:type="dxa"/>
          </w:tcPr>
          <w:p w:rsidR="00845D98" w:rsidRPr="00084304" w:rsidRDefault="00845D98" w:rsidP="00845D98">
            <w:pPr>
              <w:jc w:val="center"/>
              <w:rPr>
                <w:bCs/>
                <w:sz w:val="22"/>
                <w:szCs w:val="22"/>
              </w:rPr>
            </w:pPr>
            <w:r w:rsidRPr="00084304">
              <w:rPr>
                <w:bCs/>
                <w:sz w:val="22"/>
                <w:szCs w:val="22"/>
              </w:rPr>
              <w:t>3</w:t>
            </w:r>
          </w:p>
        </w:tc>
        <w:tc>
          <w:tcPr>
            <w:tcW w:w="1621" w:type="dxa"/>
          </w:tcPr>
          <w:p w:rsidR="00845D98" w:rsidRPr="00084304" w:rsidRDefault="00845D98" w:rsidP="00845D98">
            <w:pPr>
              <w:jc w:val="center"/>
              <w:rPr>
                <w:bCs/>
                <w:sz w:val="22"/>
                <w:szCs w:val="22"/>
              </w:rPr>
            </w:pPr>
            <w:r w:rsidRPr="00084304">
              <w:rPr>
                <w:bCs/>
                <w:sz w:val="22"/>
                <w:szCs w:val="22"/>
              </w:rPr>
              <w:t>4</w:t>
            </w:r>
          </w:p>
        </w:tc>
        <w:tc>
          <w:tcPr>
            <w:tcW w:w="1621" w:type="dxa"/>
          </w:tcPr>
          <w:p w:rsidR="00845D98" w:rsidRPr="00084304" w:rsidRDefault="00845D98" w:rsidP="00845D98">
            <w:pPr>
              <w:jc w:val="center"/>
              <w:rPr>
                <w:bCs/>
                <w:sz w:val="22"/>
                <w:szCs w:val="22"/>
              </w:rPr>
            </w:pPr>
            <w:r w:rsidRPr="00084304">
              <w:rPr>
                <w:bCs/>
                <w:sz w:val="22"/>
                <w:szCs w:val="22"/>
              </w:rPr>
              <w:t>5</w:t>
            </w:r>
          </w:p>
        </w:tc>
      </w:tr>
      <w:tr w:rsidR="000E00C8" w:rsidRPr="000E00C8" w:rsidTr="0031041E">
        <w:tc>
          <w:tcPr>
            <w:tcW w:w="3528" w:type="dxa"/>
          </w:tcPr>
          <w:p w:rsidR="00845D98" w:rsidRPr="00084304" w:rsidRDefault="00845D98" w:rsidP="00845D98">
            <w:pPr>
              <w:rPr>
                <w:sz w:val="22"/>
                <w:szCs w:val="22"/>
              </w:rPr>
            </w:pPr>
            <w:r w:rsidRPr="00084304">
              <w:rPr>
                <w:bCs/>
                <w:sz w:val="22"/>
                <w:szCs w:val="22"/>
              </w:rPr>
              <w:t>Расходы на содержание детского дошкольного учреждения, в том числе:</w:t>
            </w:r>
          </w:p>
        </w:tc>
        <w:tc>
          <w:tcPr>
            <w:tcW w:w="1621" w:type="dxa"/>
          </w:tcPr>
          <w:p w:rsidR="00845D98" w:rsidRPr="00084304" w:rsidRDefault="00845D98" w:rsidP="00845D98">
            <w:pPr>
              <w:jc w:val="right"/>
              <w:rPr>
                <w:sz w:val="22"/>
                <w:szCs w:val="22"/>
              </w:rPr>
            </w:pPr>
            <w:r w:rsidRPr="00084304">
              <w:rPr>
                <w:sz w:val="22"/>
                <w:szCs w:val="22"/>
              </w:rPr>
              <w:t>30548,3</w:t>
            </w:r>
          </w:p>
        </w:tc>
        <w:tc>
          <w:tcPr>
            <w:tcW w:w="1621" w:type="dxa"/>
          </w:tcPr>
          <w:p w:rsidR="00845D98" w:rsidRPr="00084304" w:rsidRDefault="00034DCD" w:rsidP="00845D98">
            <w:pPr>
              <w:jc w:val="right"/>
              <w:rPr>
                <w:sz w:val="22"/>
                <w:szCs w:val="22"/>
              </w:rPr>
            </w:pPr>
            <w:r w:rsidRPr="00084304">
              <w:rPr>
                <w:bCs/>
                <w:sz w:val="22"/>
                <w:szCs w:val="22"/>
              </w:rPr>
              <w:t>32503,0</w:t>
            </w:r>
          </w:p>
        </w:tc>
        <w:tc>
          <w:tcPr>
            <w:tcW w:w="1621" w:type="dxa"/>
          </w:tcPr>
          <w:p w:rsidR="00845D98" w:rsidRPr="00084304" w:rsidRDefault="00845D98" w:rsidP="00034DCD">
            <w:pPr>
              <w:jc w:val="right"/>
              <w:rPr>
                <w:sz w:val="22"/>
                <w:szCs w:val="22"/>
              </w:rPr>
            </w:pPr>
            <w:r w:rsidRPr="00084304">
              <w:rPr>
                <w:bCs/>
                <w:sz w:val="22"/>
                <w:szCs w:val="22"/>
              </w:rPr>
              <w:t>+</w:t>
            </w:r>
            <w:r w:rsidR="00034DCD" w:rsidRPr="00084304">
              <w:rPr>
                <w:bCs/>
                <w:sz w:val="22"/>
                <w:szCs w:val="22"/>
              </w:rPr>
              <w:t>1954,7</w:t>
            </w:r>
          </w:p>
        </w:tc>
        <w:tc>
          <w:tcPr>
            <w:tcW w:w="1621" w:type="dxa"/>
          </w:tcPr>
          <w:p w:rsidR="00845D98" w:rsidRPr="00084304" w:rsidRDefault="00845D98" w:rsidP="00034DCD">
            <w:pPr>
              <w:jc w:val="right"/>
              <w:rPr>
                <w:sz w:val="22"/>
                <w:szCs w:val="22"/>
              </w:rPr>
            </w:pPr>
            <w:r w:rsidRPr="00084304">
              <w:rPr>
                <w:bCs/>
                <w:sz w:val="22"/>
                <w:szCs w:val="22"/>
              </w:rPr>
              <w:t>10</w:t>
            </w:r>
            <w:r w:rsidR="00034DCD" w:rsidRPr="00084304">
              <w:rPr>
                <w:bCs/>
                <w:sz w:val="22"/>
                <w:szCs w:val="22"/>
              </w:rPr>
              <w:t>6,4</w:t>
            </w:r>
          </w:p>
        </w:tc>
      </w:tr>
      <w:tr w:rsidR="000E00C8" w:rsidRPr="000E00C8" w:rsidTr="0031041E">
        <w:tc>
          <w:tcPr>
            <w:tcW w:w="3528" w:type="dxa"/>
          </w:tcPr>
          <w:p w:rsidR="00845D98" w:rsidRPr="00084304" w:rsidRDefault="00845D98" w:rsidP="00845D98">
            <w:pPr>
              <w:rPr>
                <w:sz w:val="22"/>
                <w:szCs w:val="22"/>
              </w:rPr>
            </w:pPr>
            <w:r w:rsidRPr="00084304">
              <w:rPr>
                <w:bCs/>
                <w:sz w:val="22"/>
                <w:szCs w:val="22"/>
              </w:rPr>
              <w:t xml:space="preserve"> за счет бюджета</w:t>
            </w:r>
          </w:p>
        </w:tc>
        <w:tc>
          <w:tcPr>
            <w:tcW w:w="1621" w:type="dxa"/>
          </w:tcPr>
          <w:p w:rsidR="00845D98" w:rsidRPr="00084304" w:rsidRDefault="00845D98" w:rsidP="00845D98">
            <w:pPr>
              <w:jc w:val="right"/>
              <w:rPr>
                <w:sz w:val="22"/>
                <w:szCs w:val="22"/>
              </w:rPr>
            </w:pPr>
            <w:r w:rsidRPr="00084304">
              <w:rPr>
                <w:sz w:val="22"/>
                <w:szCs w:val="22"/>
              </w:rPr>
              <w:t>27244,3</w:t>
            </w:r>
          </w:p>
        </w:tc>
        <w:tc>
          <w:tcPr>
            <w:tcW w:w="1621" w:type="dxa"/>
          </w:tcPr>
          <w:p w:rsidR="00845D98" w:rsidRPr="00084304" w:rsidRDefault="0016798D" w:rsidP="00845D98">
            <w:pPr>
              <w:jc w:val="right"/>
              <w:rPr>
                <w:sz w:val="22"/>
                <w:szCs w:val="22"/>
              </w:rPr>
            </w:pPr>
            <w:r w:rsidRPr="00084304">
              <w:rPr>
                <w:bCs/>
                <w:sz w:val="22"/>
                <w:szCs w:val="22"/>
              </w:rPr>
              <w:t>29552,8</w:t>
            </w:r>
          </w:p>
        </w:tc>
        <w:tc>
          <w:tcPr>
            <w:tcW w:w="1621" w:type="dxa"/>
          </w:tcPr>
          <w:p w:rsidR="00845D98" w:rsidRPr="00084304" w:rsidRDefault="00845D98" w:rsidP="00034DCD">
            <w:pPr>
              <w:jc w:val="right"/>
              <w:rPr>
                <w:sz w:val="22"/>
                <w:szCs w:val="22"/>
              </w:rPr>
            </w:pPr>
            <w:r w:rsidRPr="00084304">
              <w:rPr>
                <w:bCs/>
                <w:sz w:val="22"/>
                <w:szCs w:val="22"/>
              </w:rPr>
              <w:t>+</w:t>
            </w:r>
            <w:r w:rsidR="00034DCD" w:rsidRPr="00084304">
              <w:rPr>
                <w:bCs/>
                <w:sz w:val="22"/>
                <w:szCs w:val="22"/>
              </w:rPr>
              <w:t>2308,5</w:t>
            </w:r>
          </w:p>
        </w:tc>
        <w:tc>
          <w:tcPr>
            <w:tcW w:w="1621" w:type="dxa"/>
          </w:tcPr>
          <w:p w:rsidR="00845D98" w:rsidRPr="00084304" w:rsidRDefault="00845D98" w:rsidP="00034DCD">
            <w:pPr>
              <w:jc w:val="right"/>
              <w:rPr>
                <w:sz w:val="22"/>
                <w:szCs w:val="22"/>
              </w:rPr>
            </w:pPr>
            <w:r w:rsidRPr="00084304">
              <w:rPr>
                <w:bCs/>
                <w:sz w:val="22"/>
                <w:szCs w:val="22"/>
              </w:rPr>
              <w:t>10</w:t>
            </w:r>
            <w:r w:rsidR="00034DCD" w:rsidRPr="00084304">
              <w:rPr>
                <w:bCs/>
                <w:sz w:val="22"/>
                <w:szCs w:val="22"/>
              </w:rPr>
              <w:t>8,5</w:t>
            </w:r>
          </w:p>
        </w:tc>
      </w:tr>
      <w:tr w:rsidR="000E00C8" w:rsidRPr="000E00C8" w:rsidTr="0031041E">
        <w:tc>
          <w:tcPr>
            <w:tcW w:w="3528" w:type="dxa"/>
          </w:tcPr>
          <w:p w:rsidR="00845D98" w:rsidRPr="00084304" w:rsidRDefault="00845D98" w:rsidP="00845D98">
            <w:pPr>
              <w:rPr>
                <w:sz w:val="22"/>
                <w:szCs w:val="22"/>
              </w:rPr>
            </w:pPr>
            <w:r w:rsidRPr="00084304">
              <w:rPr>
                <w:bCs/>
                <w:sz w:val="22"/>
                <w:szCs w:val="22"/>
              </w:rPr>
              <w:t>за счет родительской платы</w:t>
            </w:r>
          </w:p>
        </w:tc>
        <w:tc>
          <w:tcPr>
            <w:tcW w:w="1621" w:type="dxa"/>
          </w:tcPr>
          <w:p w:rsidR="00845D98" w:rsidRPr="00084304" w:rsidRDefault="00845D98" w:rsidP="00845D98">
            <w:pPr>
              <w:jc w:val="right"/>
              <w:rPr>
                <w:sz w:val="22"/>
                <w:szCs w:val="22"/>
              </w:rPr>
            </w:pPr>
            <w:r w:rsidRPr="00084304">
              <w:rPr>
                <w:sz w:val="22"/>
                <w:szCs w:val="22"/>
              </w:rPr>
              <w:t>3304,0</w:t>
            </w:r>
          </w:p>
        </w:tc>
        <w:tc>
          <w:tcPr>
            <w:tcW w:w="1621" w:type="dxa"/>
          </w:tcPr>
          <w:p w:rsidR="00845D98" w:rsidRPr="00084304" w:rsidRDefault="0016798D" w:rsidP="00845D98">
            <w:pPr>
              <w:jc w:val="right"/>
              <w:rPr>
                <w:sz w:val="22"/>
                <w:szCs w:val="22"/>
              </w:rPr>
            </w:pPr>
            <w:r w:rsidRPr="00084304">
              <w:rPr>
                <w:bCs/>
                <w:sz w:val="22"/>
                <w:szCs w:val="22"/>
              </w:rPr>
              <w:t>2950,2</w:t>
            </w:r>
          </w:p>
        </w:tc>
        <w:tc>
          <w:tcPr>
            <w:tcW w:w="1621" w:type="dxa"/>
          </w:tcPr>
          <w:p w:rsidR="00845D98" w:rsidRPr="00084304" w:rsidRDefault="00034DCD" w:rsidP="00034DCD">
            <w:pPr>
              <w:jc w:val="right"/>
              <w:rPr>
                <w:sz w:val="22"/>
                <w:szCs w:val="22"/>
              </w:rPr>
            </w:pPr>
            <w:r w:rsidRPr="00084304">
              <w:rPr>
                <w:bCs/>
                <w:sz w:val="22"/>
                <w:szCs w:val="22"/>
              </w:rPr>
              <w:t>-353,8</w:t>
            </w:r>
          </w:p>
        </w:tc>
        <w:tc>
          <w:tcPr>
            <w:tcW w:w="1621" w:type="dxa"/>
          </w:tcPr>
          <w:p w:rsidR="00845D98" w:rsidRPr="00084304" w:rsidRDefault="00034DCD" w:rsidP="00034DCD">
            <w:pPr>
              <w:jc w:val="right"/>
              <w:rPr>
                <w:sz w:val="22"/>
                <w:szCs w:val="22"/>
              </w:rPr>
            </w:pPr>
            <w:r w:rsidRPr="00084304">
              <w:rPr>
                <w:bCs/>
                <w:sz w:val="22"/>
                <w:szCs w:val="22"/>
              </w:rPr>
              <w:t>89,3</w:t>
            </w:r>
          </w:p>
        </w:tc>
      </w:tr>
      <w:tr w:rsidR="000E00C8" w:rsidRPr="000E00C8" w:rsidTr="0031041E">
        <w:tc>
          <w:tcPr>
            <w:tcW w:w="3528" w:type="dxa"/>
          </w:tcPr>
          <w:p w:rsidR="00845D98" w:rsidRPr="00084304" w:rsidRDefault="00845D98" w:rsidP="00845D98">
            <w:pPr>
              <w:rPr>
                <w:sz w:val="22"/>
                <w:szCs w:val="22"/>
              </w:rPr>
            </w:pPr>
            <w:r w:rsidRPr="00084304">
              <w:rPr>
                <w:bCs/>
                <w:sz w:val="22"/>
                <w:szCs w:val="22"/>
              </w:rPr>
              <w:t>Среднегодовое количество детей</w:t>
            </w:r>
          </w:p>
        </w:tc>
        <w:tc>
          <w:tcPr>
            <w:tcW w:w="1621" w:type="dxa"/>
          </w:tcPr>
          <w:p w:rsidR="00845D98" w:rsidRPr="00084304" w:rsidRDefault="00845D98" w:rsidP="00845D98">
            <w:pPr>
              <w:jc w:val="right"/>
              <w:rPr>
                <w:sz w:val="22"/>
                <w:szCs w:val="22"/>
              </w:rPr>
            </w:pPr>
            <w:r w:rsidRPr="00084304">
              <w:rPr>
                <w:sz w:val="22"/>
                <w:szCs w:val="22"/>
              </w:rPr>
              <w:t>262,0</w:t>
            </w:r>
          </w:p>
        </w:tc>
        <w:tc>
          <w:tcPr>
            <w:tcW w:w="1621" w:type="dxa"/>
          </w:tcPr>
          <w:p w:rsidR="00845D98" w:rsidRPr="00084304" w:rsidRDefault="00845D98" w:rsidP="00FF7D31">
            <w:pPr>
              <w:jc w:val="right"/>
              <w:rPr>
                <w:sz w:val="22"/>
                <w:szCs w:val="22"/>
              </w:rPr>
            </w:pPr>
            <w:r w:rsidRPr="00084304">
              <w:rPr>
                <w:bCs/>
                <w:sz w:val="22"/>
                <w:szCs w:val="22"/>
              </w:rPr>
              <w:t>26</w:t>
            </w:r>
            <w:r w:rsidR="00FF7D31" w:rsidRPr="00084304">
              <w:rPr>
                <w:bCs/>
                <w:sz w:val="22"/>
                <w:szCs w:val="22"/>
              </w:rPr>
              <w:t>5</w:t>
            </w:r>
            <w:r w:rsidRPr="00084304">
              <w:rPr>
                <w:bCs/>
                <w:sz w:val="22"/>
                <w:szCs w:val="22"/>
              </w:rPr>
              <w:t>,0</w:t>
            </w:r>
          </w:p>
        </w:tc>
        <w:tc>
          <w:tcPr>
            <w:tcW w:w="1621" w:type="dxa"/>
          </w:tcPr>
          <w:p w:rsidR="00845D98" w:rsidRPr="00084304" w:rsidRDefault="0065604C" w:rsidP="00845D98">
            <w:pPr>
              <w:jc w:val="right"/>
              <w:rPr>
                <w:sz w:val="22"/>
                <w:szCs w:val="22"/>
              </w:rPr>
            </w:pPr>
            <w:r w:rsidRPr="00084304">
              <w:rPr>
                <w:bCs/>
                <w:sz w:val="22"/>
                <w:szCs w:val="22"/>
              </w:rPr>
              <w:t>+3,0</w:t>
            </w:r>
          </w:p>
        </w:tc>
        <w:tc>
          <w:tcPr>
            <w:tcW w:w="1621" w:type="dxa"/>
          </w:tcPr>
          <w:p w:rsidR="00845D98" w:rsidRPr="00084304" w:rsidRDefault="0065604C" w:rsidP="00845D98">
            <w:pPr>
              <w:jc w:val="right"/>
              <w:rPr>
                <w:sz w:val="22"/>
                <w:szCs w:val="22"/>
              </w:rPr>
            </w:pPr>
            <w:r w:rsidRPr="00084304">
              <w:rPr>
                <w:sz w:val="22"/>
                <w:szCs w:val="22"/>
              </w:rPr>
              <w:t>101,1</w:t>
            </w:r>
          </w:p>
        </w:tc>
      </w:tr>
      <w:tr w:rsidR="000E00C8" w:rsidRPr="000E00C8" w:rsidTr="0031041E">
        <w:tc>
          <w:tcPr>
            <w:tcW w:w="3528" w:type="dxa"/>
          </w:tcPr>
          <w:p w:rsidR="00845D98" w:rsidRPr="00084304" w:rsidRDefault="00845D98" w:rsidP="00845D98">
            <w:pPr>
              <w:jc w:val="both"/>
              <w:rPr>
                <w:sz w:val="22"/>
                <w:szCs w:val="22"/>
              </w:rPr>
            </w:pPr>
            <w:r w:rsidRPr="00084304">
              <w:rPr>
                <w:bCs/>
                <w:sz w:val="22"/>
                <w:szCs w:val="22"/>
              </w:rPr>
              <w:t xml:space="preserve">Расходы на содержание 1 ребенка в детском саду, в том числе: </w:t>
            </w:r>
          </w:p>
        </w:tc>
        <w:tc>
          <w:tcPr>
            <w:tcW w:w="1621" w:type="dxa"/>
          </w:tcPr>
          <w:p w:rsidR="00845D98" w:rsidRPr="00084304" w:rsidRDefault="00845D98" w:rsidP="00845D98">
            <w:pPr>
              <w:jc w:val="right"/>
              <w:rPr>
                <w:sz w:val="22"/>
                <w:szCs w:val="22"/>
              </w:rPr>
            </w:pPr>
            <w:r w:rsidRPr="00084304">
              <w:rPr>
                <w:sz w:val="22"/>
                <w:szCs w:val="22"/>
              </w:rPr>
              <w:t>116596,6</w:t>
            </w:r>
          </w:p>
        </w:tc>
        <w:tc>
          <w:tcPr>
            <w:tcW w:w="1621" w:type="dxa"/>
          </w:tcPr>
          <w:p w:rsidR="00845D98" w:rsidRPr="00084304" w:rsidRDefault="009A0D3A" w:rsidP="00FF7D31">
            <w:pPr>
              <w:jc w:val="right"/>
              <w:rPr>
                <w:sz w:val="22"/>
                <w:szCs w:val="22"/>
              </w:rPr>
            </w:pPr>
            <w:r w:rsidRPr="00084304">
              <w:rPr>
                <w:bCs/>
                <w:sz w:val="22"/>
                <w:szCs w:val="22"/>
              </w:rPr>
              <w:t>12</w:t>
            </w:r>
            <w:r w:rsidR="00FF7D31" w:rsidRPr="00084304">
              <w:rPr>
                <w:bCs/>
                <w:sz w:val="22"/>
                <w:szCs w:val="22"/>
              </w:rPr>
              <w:t>2652,8</w:t>
            </w:r>
          </w:p>
        </w:tc>
        <w:tc>
          <w:tcPr>
            <w:tcW w:w="1621" w:type="dxa"/>
          </w:tcPr>
          <w:p w:rsidR="00845D98" w:rsidRPr="00084304" w:rsidRDefault="0065604C" w:rsidP="00845D98">
            <w:pPr>
              <w:jc w:val="right"/>
              <w:rPr>
                <w:sz w:val="22"/>
                <w:szCs w:val="22"/>
              </w:rPr>
            </w:pPr>
            <w:r w:rsidRPr="00084304">
              <w:rPr>
                <w:bCs/>
                <w:sz w:val="22"/>
                <w:szCs w:val="22"/>
              </w:rPr>
              <w:t>+6056,2</w:t>
            </w:r>
          </w:p>
        </w:tc>
        <w:tc>
          <w:tcPr>
            <w:tcW w:w="1621" w:type="dxa"/>
          </w:tcPr>
          <w:p w:rsidR="00845D98" w:rsidRPr="00084304" w:rsidRDefault="0065604C" w:rsidP="00845D98">
            <w:pPr>
              <w:jc w:val="right"/>
              <w:rPr>
                <w:sz w:val="22"/>
                <w:szCs w:val="22"/>
              </w:rPr>
            </w:pPr>
            <w:r w:rsidRPr="00084304">
              <w:rPr>
                <w:sz w:val="22"/>
                <w:szCs w:val="22"/>
              </w:rPr>
              <w:t>105,2</w:t>
            </w:r>
          </w:p>
        </w:tc>
      </w:tr>
      <w:tr w:rsidR="000E00C8" w:rsidRPr="000E00C8" w:rsidTr="0031041E">
        <w:tc>
          <w:tcPr>
            <w:tcW w:w="3528" w:type="dxa"/>
          </w:tcPr>
          <w:p w:rsidR="00845D98" w:rsidRPr="00084304" w:rsidRDefault="00845D98" w:rsidP="00845D98">
            <w:pPr>
              <w:jc w:val="both"/>
              <w:rPr>
                <w:sz w:val="22"/>
                <w:szCs w:val="22"/>
              </w:rPr>
            </w:pPr>
            <w:r w:rsidRPr="00084304">
              <w:rPr>
                <w:bCs/>
                <w:sz w:val="22"/>
                <w:szCs w:val="22"/>
              </w:rPr>
              <w:t>За счет  бюджета (руб.)</w:t>
            </w:r>
          </w:p>
        </w:tc>
        <w:tc>
          <w:tcPr>
            <w:tcW w:w="1621" w:type="dxa"/>
          </w:tcPr>
          <w:p w:rsidR="00845D98" w:rsidRPr="00084304" w:rsidRDefault="00845D98" w:rsidP="00845D98">
            <w:pPr>
              <w:jc w:val="right"/>
              <w:rPr>
                <w:sz w:val="22"/>
                <w:szCs w:val="22"/>
              </w:rPr>
            </w:pPr>
            <w:r w:rsidRPr="00084304">
              <w:rPr>
                <w:sz w:val="22"/>
                <w:szCs w:val="22"/>
              </w:rPr>
              <w:t>103985,9</w:t>
            </w:r>
          </w:p>
        </w:tc>
        <w:tc>
          <w:tcPr>
            <w:tcW w:w="1621" w:type="dxa"/>
          </w:tcPr>
          <w:p w:rsidR="00845D98" w:rsidRPr="00084304" w:rsidRDefault="0065604C" w:rsidP="00845D98">
            <w:pPr>
              <w:jc w:val="right"/>
              <w:rPr>
                <w:sz w:val="22"/>
                <w:szCs w:val="22"/>
              </w:rPr>
            </w:pPr>
            <w:r w:rsidRPr="00084304">
              <w:rPr>
                <w:sz w:val="22"/>
                <w:szCs w:val="22"/>
              </w:rPr>
              <w:t>111520,0</w:t>
            </w:r>
          </w:p>
        </w:tc>
        <w:tc>
          <w:tcPr>
            <w:tcW w:w="1621" w:type="dxa"/>
          </w:tcPr>
          <w:p w:rsidR="00845D98" w:rsidRPr="00084304" w:rsidRDefault="0065604C" w:rsidP="0065604C">
            <w:pPr>
              <w:jc w:val="right"/>
              <w:rPr>
                <w:sz w:val="22"/>
                <w:szCs w:val="22"/>
              </w:rPr>
            </w:pPr>
            <w:r w:rsidRPr="00084304">
              <w:rPr>
                <w:bCs/>
                <w:sz w:val="22"/>
                <w:szCs w:val="22"/>
              </w:rPr>
              <w:t>+7534,1</w:t>
            </w:r>
          </w:p>
        </w:tc>
        <w:tc>
          <w:tcPr>
            <w:tcW w:w="1621" w:type="dxa"/>
          </w:tcPr>
          <w:p w:rsidR="00845D98" w:rsidRPr="00084304" w:rsidRDefault="0065604C" w:rsidP="00845D98">
            <w:pPr>
              <w:jc w:val="right"/>
              <w:rPr>
                <w:sz w:val="22"/>
                <w:szCs w:val="22"/>
              </w:rPr>
            </w:pPr>
            <w:r w:rsidRPr="00084304">
              <w:rPr>
                <w:sz w:val="22"/>
                <w:szCs w:val="22"/>
              </w:rPr>
              <w:t>107,2</w:t>
            </w:r>
          </w:p>
        </w:tc>
      </w:tr>
      <w:tr w:rsidR="000E00C8" w:rsidRPr="000E00C8" w:rsidTr="0031041E">
        <w:tc>
          <w:tcPr>
            <w:tcW w:w="3528" w:type="dxa"/>
          </w:tcPr>
          <w:p w:rsidR="00845D98" w:rsidRPr="00084304" w:rsidRDefault="00845D98" w:rsidP="00845D98">
            <w:pPr>
              <w:jc w:val="both"/>
              <w:rPr>
                <w:sz w:val="22"/>
                <w:szCs w:val="22"/>
              </w:rPr>
            </w:pPr>
            <w:r w:rsidRPr="00084304">
              <w:rPr>
                <w:bCs/>
                <w:sz w:val="22"/>
                <w:szCs w:val="22"/>
              </w:rPr>
              <w:t>За счет  бюджета (%)</w:t>
            </w:r>
          </w:p>
        </w:tc>
        <w:tc>
          <w:tcPr>
            <w:tcW w:w="1621" w:type="dxa"/>
          </w:tcPr>
          <w:p w:rsidR="00845D98" w:rsidRPr="00084304" w:rsidRDefault="00845D98" w:rsidP="00845D98">
            <w:pPr>
              <w:jc w:val="right"/>
              <w:rPr>
                <w:sz w:val="22"/>
                <w:szCs w:val="22"/>
              </w:rPr>
            </w:pPr>
            <w:r w:rsidRPr="00084304">
              <w:rPr>
                <w:sz w:val="22"/>
                <w:szCs w:val="22"/>
              </w:rPr>
              <w:t>89,2</w:t>
            </w:r>
          </w:p>
        </w:tc>
        <w:tc>
          <w:tcPr>
            <w:tcW w:w="1621" w:type="dxa"/>
          </w:tcPr>
          <w:p w:rsidR="00845D98" w:rsidRPr="00084304" w:rsidRDefault="0065604C" w:rsidP="00845D98">
            <w:pPr>
              <w:jc w:val="right"/>
              <w:rPr>
                <w:sz w:val="22"/>
                <w:szCs w:val="22"/>
              </w:rPr>
            </w:pPr>
            <w:r w:rsidRPr="00084304">
              <w:rPr>
                <w:sz w:val="22"/>
                <w:szCs w:val="22"/>
              </w:rPr>
              <w:t>90,9</w:t>
            </w:r>
          </w:p>
        </w:tc>
        <w:tc>
          <w:tcPr>
            <w:tcW w:w="1621" w:type="dxa"/>
          </w:tcPr>
          <w:p w:rsidR="00845D98" w:rsidRPr="00084304" w:rsidRDefault="0065604C" w:rsidP="00845D98">
            <w:pPr>
              <w:jc w:val="right"/>
              <w:rPr>
                <w:sz w:val="22"/>
                <w:szCs w:val="22"/>
              </w:rPr>
            </w:pPr>
            <w:r w:rsidRPr="00084304">
              <w:rPr>
                <w:bCs/>
                <w:sz w:val="22"/>
                <w:szCs w:val="22"/>
              </w:rPr>
              <w:t>+1,7</w:t>
            </w:r>
          </w:p>
        </w:tc>
        <w:tc>
          <w:tcPr>
            <w:tcW w:w="1621" w:type="dxa"/>
          </w:tcPr>
          <w:p w:rsidR="00845D98" w:rsidRPr="00084304" w:rsidRDefault="0065604C" w:rsidP="00845D98">
            <w:pPr>
              <w:jc w:val="right"/>
              <w:rPr>
                <w:sz w:val="22"/>
                <w:szCs w:val="22"/>
              </w:rPr>
            </w:pPr>
            <w:r w:rsidRPr="00084304">
              <w:rPr>
                <w:sz w:val="22"/>
                <w:szCs w:val="22"/>
              </w:rPr>
              <w:t>101,9</w:t>
            </w:r>
          </w:p>
        </w:tc>
      </w:tr>
      <w:tr w:rsidR="000E00C8" w:rsidRPr="000E00C8" w:rsidTr="0031041E">
        <w:trPr>
          <w:trHeight w:val="309"/>
        </w:trPr>
        <w:tc>
          <w:tcPr>
            <w:tcW w:w="3528" w:type="dxa"/>
          </w:tcPr>
          <w:p w:rsidR="00845D98" w:rsidRPr="00084304" w:rsidRDefault="00845D98" w:rsidP="00845D98">
            <w:pPr>
              <w:jc w:val="both"/>
              <w:rPr>
                <w:sz w:val="22"/>
                <w:szCs w:val="22"/>
              </w:rPr>
            </w:pPr>
            <w:r w:rsidRPr="00084304">
              <w:rPr>
                <w:bCs/>
                <w:sz w:val="22"/>
                <w:szCs w:val="22"/>
              </w:rPr>
              <w:t>За счет родительской платы (руб.)</w:t>
            </w:r>
          </w:p>
        </w:tc>
        <w:tc>
          <w:tcPr>
            <w:tcW w:w="1621" w:type="dxa"/>
          </w:tcPr>
          <w:p w:rsidR="00845D98" w:rsidRPr="00084304" w:rsidRDefault="00845D98" w:rsidP="00845D98">
            <w:pPr>
              <w:jc w:val="right"/>
              <w:rPr>
                <w:sz w:val="22"/>
                <w:szCs w:val="22"/>
              </w:rPr>
            </w:pPr>
            <w:r w:rsidRPr="00084304">
              <w:rPr>
                <w:sz w:val="22"/>
                <w:szCs w:val="22"/>
              </w:rPr>
              <w:t>12610,7</w:t>
            </w:r>
          </w:p>
        </w:tc>
        <w:tc>
          <w:tcPr>
            <w:tcW w:w="1621" w:type="dxa"/>
          </w:tcPr>
          <w:p w:rsidR="00845D98" w:rsidRPr="00084304" w:rsidRDefault="0065604C" w:rsidP="00845D98">
            <w:pPr>
              <w:jc w:val="right"/>
              <w:rPr>
                <w:sz w:val="22"/>
                <w:szCs w:val="22"/>
              </w:rPr>
            </w:pPr>
            <w:r w:rsidRPr="00084304">
              <w:rPr>
                <w:bCs/>
                <w:sz w:val="22"/>
                <w:szCs w:val="22"/>
              </w:rPr>
              <w:t>11132,8</w:t>
            </w:r>
          </w:p>
        </w:tc>
        <w:tc>
          <w:tcPr>
            <w:tcW w:w="1621" w:type="dxa"/>
          </w:tcPr>
          <w:p w:rsidR="00845D98" w:rsidRPr="00084304" w:rsidRDefault="0065604C" w:rsidP="00845D98">
            <w:pPr>
              <w:jc w:val="right"/>
              <w:rPr>
                <w:sz w:val="22"/>
                <w:szCs w:val="22"/>
              </w:rPr>
            </w:pPr>
            <w:r w:rsidRPr="00084304">
              <w:rPr>
                <w:bCs/>
                <w:sz w:val="22"/>
                <w:szCs w:val="22"/>
              </w:rPr>
              <w:t>-1477,9</w:t>
            </w:r>
          </w:p>
        </w:tc>
        <w:tc>
          <w:tcPr>
            <w:tcW w:w="1621" w:type="dxa"/>
          </w:tcPr>
          <w:p w:rsidR="00845D98" w:rsidRPr="00084304" w:rsidRDefault="0065604C" w:rsidP="00845D98">
            <w:pPr>
              <w:jc w:val="right"/>
              <w:rPr>
                <w:sz w:val="22"/>
                <w:szCs w:val="22"/>
              </w:rPr>
            </w:pPr>
            <w:r w:rsidRPr="00084304">
              <w:rPr>
                <w:sz w:val="22"/>
                <w:szCs w:val="22"/>
              </w:rPr>
              <w:t>88,3</w:t>
            </w:r>
          </w:p>
        </w:tc>
      </w:tr>
      <w:tr w:rsidR="000E00C8" w:rsidRPr="000E00C8" w:rsidTr="0031041E">
        <w:tc>
          <w:tcPr>
            <w:tcW w:w="3528" w:type="dxa"/>
          </w:tcPr>
          <w:p w:rsidR="00845D98" w:rsidRPr="00084304" w:rsidRDefault="00845D98" w:rsidP="00845D98">
            <w:pPr>
              <w:jc w:val="both"/>
              <w:rPr>
                <w:sz w:val="22"/>
                <w:szCs w:val="22"/>
              </w:rPr>
            </w:pPr>
            <w:r w:rsidRPr="00084304">
              <w:rPr>
                <w:bCs/>
                <w:sz w:val="22"/>
                <w:szCs w:val="22"/>
              </w:rPr>
              <w:t>За счет родительской платы (%)</w:t>
            </w:r>
          </w:p>
        </w:tc>
        <w:tc>
          <w:tcPr>
            <w:tcW w:w="1621" w:type="dxa"/>
          </w:tcPr>
          <w:p w:rsidR="00845D98" w:rsidRPr="00084304" w:rsidRDefault="00845D98" w:rsidP="00845D98">
            <w:pPr>
              <w:jc w:val="right"/>
              <w:rPr>
                <w:sz w:val="22"/>
                <w:szCs w:val="22"/>
              </w:rPr>
            </w:pPr>
            <w:r w:rsidRPr="00084304">
              <w:rPr>
                <w:sz w:val="22"/>
                <w:szCs w:val="22"/>
              </w:rPr>
              <w:t>10,8</w:t>
            </w:r>
          </w:p>
        </w:tc>
        <w:tc>
          <w:tcPr>
            <w:tcW w:w="1621" w:type="dxa"/>
          </w:tcPr>
          <w:p w:rsidR="00845D98" w:rsidRPr="00084304" w:rsidRDefault="0065604C" w:rsidP="00845D98">
            <w:pPr>
              <w:jc w:val="right"/>
              <w:rPr>
                <w:sz w:val="22"/>
                <w:szCs w:val="22"/>
              </w:rPr>
            </w:pPr>
            <w:r w:rsidRPr="00084304">
              <w:rPr>
                <w:sz w:val="22"/>
                <w:szCs w:val="22"/>
              </w:rPr>
              <w:t>9,1</w:t>
            </w:r>
          </w:p>
        </w:tc>
        <w:tc>
          <w:tcPr>
            <w:tcW w:w="1621" w:type="dxa"/>
          </w:tcPr>
          <w:p w:rsidR="00845D98" w:rsidRPr="00084304" w:rsidRDefault="0065604C" w:rsidP="00845D98">
            <w:pPr>
              <w:jc w:val="right"/>
              <w:rPr>
                <w:sz w:val="22"/>
                <w:szCs w:val="22"/>
              </w:rPr>
            </w:pPr>
            <w:r w:rsidRPr="00084304">
              <w:rPr>
                <w:bCs/>
                <w:sz w:val="22"/>
                <w:szCs w:val="22"/>
              </w:rPr>
              <w:t>-1,7</w:t>
            </w:r>
          </w:p>
        </w:tc>
        <w:tc>
          <w:tcPr>
            <w:tcW w:w="1621" w:type="dxa"/>
          </w:tcPr>
          <w:p w:rsidR="00845D98" w:rsidRPr="00084304" w:rsidRDefault="0065604C" w:rsidP="00845D98">
            <w:pPr>
              <w:jc w:val="right"/>
              <w:rPr>
                <w:sz w:val="22"/>
                <w:szCs w:val="22"/>
              </w:rPr>
            </w:pPr>
            <w:r w:rsidRPr="00084304">
              <w:rPr>
                <w:sz w:val="22"/>
                <w:szCs w:val="22"/>
              </w:rPr>
              <w:t>84,3</w:t>
            </w:r>
          </w:p>
        </w:tc>
      </w:tr>
    </w:tbl>
    <w:p w:rsidR="0074797A" w:rsidRPr="0028788E" w:rsidRDefault="0074797A" w:rsidP="00450F35">
      <w:pPr>
        <w:ind w:firstLine="709"/>
        <w:jc w:val="both"/>
        <w:rPr>
          <w:bCs/>
          <w:color w:val="000000" w:themeColor="text1"/>
          <w:sz w:val="22"/>
          <w:szCs w:val="22"/>
        </w:rPr>
      </w:pPr>
    </w:p>
    <w:p w:rsidR="00CD683C" w:rsidRPr="00CD683C" w:rsidRDefault="00CD683C" w:rsidP="00CD683C">
      <w:pPr>
        <w:ind w:firstLine="709"/>
        <w:jc w:val="both"/>
        <w:rPr>
          <w:sz w:val="22"/>
          <w:szCs w:val="22"/>
        </w:rPr>
      </w:pPr>
      <w:r w:rsidRPr="00CD683C">
        <w:rPr>
          <w:bCs/>
          <w:sz w:val="22"/>
          <w:szCs w:val="22"/>
        </w:rPr>
        <w:t>Среднемесячная заработная плата на 1 штатную единицу в 2017 году составила 24197 руб. и увеличилась по сравнению с прошлым годом на 1078 руб. или на 4,7 %, на 1 штатную единицу педагогических работников составила 34837 руб. и увеличилась по сравнению с прошлым годом на 1139 руб.или на 3,4 %</w:t>
      </w:r>
    </w:p>
    <w:p w:rsidR="00CD683C" w:rsidRPr="00CD683C" w:rsidRDefault="00CD683C" w:rsidP="00CD683C">
      <w:pPr>
        <w:ind w:firstLine="709"/>
        <w:jc w:val="both"/>
        <w:rPr>
          <w:bCs/>
          <w:sz w:val="22"/>
          <w:szCs w:val="22"/>
        </w:rPr>
      </w:pPr>
      <w:r w:rsidRPr="00CD683C">
        <w:rPr>
          <w:bCs/>
          <w:sz w:val="22"/>
          <w:szCs w:val="22"/>
        </w:rPr>
        <w:t>Среднемесячная заработная плата на 1 работника списочного состава в 2017 году составила 31324 руб. и увеличилась по сравнению с прошлым годом на 2127 руб. или на 7,3 %, на 1 педагогического работника списочного состава составила 45769 руб. и увеличилась по сравнению с 2016 годом на 1431 руб. или на 3,2 %.</w:t>
      </w:r>
    </w:p>
    <w:p w:rsidR="00F83F55" w:rsidRPr="00CD683C" w:rsidRDefault="003223B3" w:rsidP="00F83F55">
      <w:pPr>
        <w:ind w:firstLine="709"/>
        <w:jc w:val="both"/>
        <w:rPr>
          <w:bCs/>
          <w:sz w:val="22"/>
          <w:szCs w:val="22"/>
        </w:rPr>
      </w:pPr>
      <w:r w:rsidRPr="00CD683C">
        <w:rPr>
          <w:sz w:val="22"/>
          <w:szCs w:val="22"/>
        </w:rPr>
        <w:t>В 201</w:t>
      </w:r>
      <w:r w:rsidR="00B63534" w:rsidRPr="00CD683C">
        <w:rPr>
          <w:sz w:val="22"/>
          <w:szCs w:val="22"/>
        </w:rPr>
        <w:t>7</w:t>
      </w:r>
      <w:r w:rsidRPr="00CD683C">
        <w:rPr>
          <w:sz w:val="22"/>
          <w:szCs w:val="22"/>
        </w:rPr>
        <w:t xml:space="preserve"> году были выделены средства из областного бюджета </w:t>
      </w:r>
      <w:r w:rsidRPr="00CD683C">
        <w:rPr>
          <w:bCs/>
          <w:sz w:val="22"/>
          <w:szCs w:val="22"/>
        </w:rPr>
        <w:t xml:space="preserve">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учреждений в сумме </w:t>
      </w:r>
      <w:r w:rsidR="00034DCD" w:rsidRPr="00CD683C">
        <w:rPr>
          <w:bCs/>
          <w:sz w:val="22"/>
          <w:szCs w:val="22"/>
        </w:rPr>
        <w:t>4104,3</w:t>
      </w:r>
      <w:r w:rsidRPr="00CD683C">
        <w:rPr>
          <w:bCs/>
          <w:sz w:val="22"/>
          <w:szCs w:val="22"/>
        </w:rPr>
        <w:t xml:space="preserve"> тыс.руб. (с учетом страховых взносов). </w:t>
      </w:r>
      <w:r w:rsidR="00F83F55" w:rsidRPr="00CD683C">
        <w:rPr>
          <w:bCs/>
          <w:sz w:val="22"/>
          <w:szCs w:val="22"/>
        </w:rPr>
        <w:t>Исходя из среднегодового количества получателей 18 человек, средний размер дополнительной выплаты в месяц составил 19001</w:t>
      </w:r>
      <w:r w:rsidR="004D60BD" w:rsidRPr="00CD683C">
        <w:rPr>
          <w:bCs/>
          <w:sz w:val="22"/>
          <w:szCs w:val="22"/>
        </w:rPr>
        <w:t>,0</w:t>
      </w:r>
      <w:r w:rsidR="00F83F55" w:rsidRPr="00CD683C">
        <w:rPr>
          <w:bCs/>
          <w:sz w:val="22"/>
          <w:szCs w:val="22"/>
        </w:rPr>
        <w:t xml:space="preserve"> руб.</w:t>
      </w:r>
    </w:p>
    <w:p w:rsidR="00F83F55" w:rsidRDefault="00BA339F" w:rsidP="00CD683C">
      <w:pPr>
        <w:jc w:val="both"/>
        <w:rPr>
          <w:bCs/>
          <w:sz w:val="22"/>
          <w:szCs w:val="22"/>
        </w:rPr>
      </w:pPr>
      <w:r w:rsidRPr="00CD683C">
        <w:rPr>
          <w:bCs/>
          <w:sz w:val="22"/>
          <w:szCs w:val="22"/>
        </w:rPr>
        <w:tab/>
      </w:r>
      <w:r w:rsidR="00F83F55" w:rsidRPr="00CD683C">
        <w:rPr>
          <w:bCs/>
          <w:sz w:val="22"/>
          <w:szCs w:val="22"/>
        </w:rPr>
        <w:t xml:space="preserve">В детском саду имеется отложенный спрос. Очередность на зачисление детей на начало года составляла 67 детей, к концу года она уменьшилась на 6 и составила 61 ребенок. </w:t>
      </w:r>
    </w:p>
    <w:p w:rsidR="00CD683C" w:rsidRPr="00CD683C" w:rsidRDefault="00CD683C" w:rsidP="00CD683C">
      <w:pPr>
        <w:jc w:val="both"/>
        <w:rPr>
          <w:bCs/>
          <w:sz w:val="22"/>
          <w:szCs w:val="22"/>
        </w:rPr>
      </w:pPr>
    </w:p>
    <w:p w:rsidR="00450F35" w:rsidRPr="00CD683C" w:rsidRDefault="00450F35" w:rsidP="008729BA">
      <w:pPr>
        <w:ind w:firstLine="708"/>
        <w:jc w:val="both"/>
        <w:rPr>
          <w:bCs/>
          <w:sz w:val="22"/>
          <w:szCs w:val="22"/>
        </w:rPr>
      </w:pPr>
      <w:r w:rsidRPr="00CD683C">
        <w:rPr>
          <w:bCs/>
          <w:sz w:val="22"/>
          <w:szCs w:val="22"/>
        </w:rPr>
        <w:t>Расходы на общеобразовательные учреждения в 201</w:t>
      </w:r>
      <w:r w:rsidR="00B63534" w:rsidRPr="00CD683C">
        <w:rPr>
          <w:bCs/>
          <w:sz w:val="22"/>
          <w:szCs w:val="22"/>
        </w:rPr>
        <w:t>7</w:t>
      </w:r>
      <w:r w:rsidRPr="00CD683C">
        <w:rPr>
          <w:bCs/>
          <w:sz w:val="22"/>
          <w:szCs w:val="22"/>
        </w:rPr>
        <w:t xml:space="preserve"> году составили </w:t>
      </w:r>
      <w:r w:rsidR="00B63534" w:rsidRPr="00CD683C">
        <w:rPr>
          <w:bCs/>
          <w:sz w:val="22"/>
          <w:szCs w:val="22"/>
        </w:rPr>
        <w:t>197352,7</w:t>
      </w:r>
      <w:r w:rsidRPr="00CD683C">
        <w:rPr>
          <w:bCs/>
          <w:sz w:val="22"/>
          <w:szCs w:val="22"/>
        </w:rPr>
        <w:t xml:space="preserve">тыс.руб. и профинансированы на </w:t>
      </w:r>
      <w:r w:rsidR="00AE1152" w:rsidRPr="00CD683C">
        <w:rPr>
          <w:bCs/>
          <w:sz w:val="22"/>
          <w:szCs w:val="22"/>
        </w:rPr>
        <w:t>99,7</w:t>
      </w:r>
      <w:r w:rsidRPr="00CD683C">
        <w:rPr>
          <w:bCs/>
          <w:sz w:val="22"/>
          <w:szCs w:val="22"/>
        </w:rPr>
        <w:t>% от установленного плана. По сравнению с 201</w:t>
      </w:r>
      <w:r w:rsidR="00B63534" w:rsidRPr="00CD683C">
        <w:rPr>
          <w:bCs/>
          <w:sz w:val="22"/>
          <w:szCs w:val="22"/>
        </w:rPr>
        <w:t>6</w:t>
      </w:r>
      <w:r w:rsidRPr="00CD683C">
        <w:rPr>
          <w:bCs/>
          <w:sz w:val="22"/>
          <w:szCs w:val="22"/>
        </w:rPr>
        <w:t xml:space="preserve"> годом расходы </w:t>
      </w:r>
      <w:r w:rsidR="005037DE" w:rsidRPr="00CD683C">
        <w:rPr>
          <w:bCs/>
          <w:sz w:val="22"/>
          <w:szCs w:val="22"/>
        </w:rPr>
        <w:t>увеличились</w:t>
      </w:r>
      <w:r w:rsidRPr="00CD683C">
        <w:rPr>
          <w:bCs/>
          <w:sz w:val="22"/>
          <w:szCs w:val="22"/>
        </w:rPr>
        <w:t xml:space="preserve"> на </w:t>
      </w:r>
      <w:r w:rsidR="00B63534" w:rsidRPr="00CD683C">
        <w:rPr>
          <w:bCs/>
          <w:sz w:val="22"/>
          <w:szCs w:val="22"/>
        </w:rPr>
        <w:t>9632,0</w:t>
      </w:r>
      <w:r w:rsidR="00343437" w:rsidRPr="00CD683C">
        <w:rPr>
          <w:bCs/>
          <w:sz w:val="22"/>
          <w:szCs w:val="22"/>
        </w:rPr>
        <w:t xml:space="preserve"> тыс. руб.  или на </w:t>
      </w:r>
      <w:r w:rsidR="00B63534" w:rsidRPr="00CD683C">
        <w:rPr>
          <w:bCs/>
          <w:sz w:val="22"/>
          <w:szCs w:val="22"/>
        </w:rPr>
        <w:t>5,1</w:t>
      </w:r>
      <w:r w:rsidRPr="00CD683C">
        <w:rPr>
          <w:bCs/>
          <w:sz w:val="22"/>
          <w:szCs w:val="22"/>
        </w:rPr>
        <w:t>%.</w:t>
      </w:r>
    </w:p>
    <w:p w:rsidR="003A6264" w:rsidRPr="00CD683C" w:rsidRDefault="003A6264" w:rsidP="008729BA">
      <w:pPr>
        <w:ind w:firstLine="708"/>
        <w:jc w:val="both"/>
        <w:rPr>
          <w:sz w:val="22"/>
          <w:szCs w:val="22"/>
        </w:rPr>
      </w:pPr>
      <w:r w:rsidRPr="00CD683C">
        <w:rPr>
          <w:bCs/>
          <w:sz w:val="22"/>
          <w:szCs w:val="22"/>
        </w:rPr>
        <w:lastRenderedPageBreak/>
        <w:t>На начало 201</w:t>
      </w:r>
      <w:r w:rsidR="008729BA" w:rsidRPr="00CD683C">
        <w:rPr>
          <w:bCs/>
          <w:sz w:val="22"/>
          <w:szCs w:val="22"/>
        </w:rPr>
        <w:t>7</w:t>
      </w:r>
      <w:r w:rsidRPr="00CD683C">
        <w:rPr>
          <w:bCs/>
          <w:sz w:val="22"/>
          <w:szCs w:val="22"/>
        </w:rPr>
        <w:t xml:space="preserve"> года в районе осуществляли общеобразовательную деятельность 9 школ, в том числе 5 основных и 4 средних. </w:t>
      </w:r>
    </w:p>
    <w:p w:rsidR="00CD683C" w:rsidRPr="00CD683C" w:rsidRDefault="00CD683C" w:rsidP="00CD683C">
      <w:pPr>
        <w:ind w:firstLine="709"/>
        <w:jc w:val="both"/>
        <w:rPr>
          <w:bCs/>
          <w:sz w:val="22"/>
          <w:szCs w:val="22"/>
        </w:rPr>
      </w:pPr>
      <w:r w:rsidRPr="00CD683C">
        <w:rPr>
          <w:bCs/>
          <w:sz w:val="22"/>
          <w:szCs w:val="22"/>
        </w:rPr>
        <w:t>Контингент обучающихся в общеобразовательных классах на конец 2017 года составил 1295 человек и увеличился за год на 13 человек. Изменение численности учащихся произошло неравномерно по ступеням обучения. Увеличилось количество учащихся в 1-4 классах и в 5-9 классах соответственно на 8 человек и на 32 человека, в 10-12 классах уменьшилось на 27 человек.</w:t>
      </w:r>
    </w:p>
    <w:p w:rsidR="00AE6E8D" w:rsidRPr="0028788E" w:rsidRDefault="00AE6E8D" w:rsidP="00AE6E8D">
      <w:pPr>
        <w:ind w:firstLine="900"/>
        <w:jc w:val="both"/>
        <w:rPr>
          <w:b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8"/>
        <w:gridCol w:w="1620"/>
        <w:gridCol w:w="1440"/>
        <w:gridCol w:w="1543"/>
      </w:tblGrid>
      <w:tr w:rsidR="00AE6E8D" w:rsidRPr="0028788E" w:rsidTr="00AB0A77">
        <w:tc>
          <w:tcPr>
            <w:tcW w:w="4968" w:type="dxa"/>
            <w:vAlign w:val="center"/>
          </w:tcPr>
          <w:p w:rsidR="00AE6E8D" w:rsidRPr="0028788E" w:rsidRDefault="00AE6E8D" w:rsidP="00AB0A77">
            <w:pPr>
              <w:pStyle w:val="1"/>
              <w:rPr>
                <w:bCs/>
                <w:color w:val="000000" w:themeColor="text1"/>
                <w:sz w:val="22"/>
                <w:szCs w:val="22"/>
              </w:rPr>
            </w:pPr>
            <w:r w:rsidRPr="0028788E">
              <w:rPr>
                <w:bCs/>
                <w:color w:val="000000" w:themeColor="text1"/>
                <w:sz w:val="22"/>
                <w:szCs w:val="22"/>
              </w:rPr>
              <w:t>Наименование показателей</w:t>
            </w:r>
          </w:p>
        </w:tc>
        <w:tc>
          <w:tcPr>
            <w:tcW w:w="1620" w:type="dxa"/>
            <w:vAlign w:val="center"/>
          </w:tcPr>
          <w:p w:rsidR="00AE6E8D" w:rsidRPr="0028788E" w:rsidRDefault="00AE6E8D" w:rsidP="00AB0A77">
            <w:pPr>
              <w:jc w:val="center"/>
              <w:rPr>
                <w:bCs/>
                <w:i/>
                <w:iCs/>
                <w:color w:val="000000" w:themeColor="text1"/>
                <w:sz w:val="22"/>
                <w:szCs w:val="22"/>
              </w:rPr>
            </w:pPr>
            <w:r w:rsidRPr="0028788E">
              <w:rPr>
                <w:bCs/>
                <w:i/>
                <w:iCs/>
                <w:color w:val="000000" w:themeColor="text1"/>
                <w:sz w:val="22"/>
                <w:szCs w:val="22"/>
              </w:rPr>
              <w:t>На начало года, чел.</w:t>
            </w:r>
          </w:p>
        </w:tc>
        <w:tc>
          <w:tcPr>
            <w:tcW w:w="1440" w:type="dxa"/>
            <w:vAlign w:val="center"/>
          </w:tcPr>
          <w:p w:rsidR="00AE6E8D" w:rsidRPr="0028788E" w:rsidRDefault="00AE6E8D" w:rsidP="00AB0A77">
            <w:pPr>
              <w:jc w:val="center"/>
              <w:rPr>
                <w:bCs/>
                <w:i/>
                <w:iCs/>
                <w:color w:val="000000" w:themeColor="text1"/>
                <w:sz w:val="22"/>
                <w:szCs w:val="22"/>
              </w:rPr>
            </w:pPr>
            <w:r w:rsidRPr="0028788E">
              <w:rPr>
                <w:bCs/>
                <w:i/>
                <w:iCs/>
                <w:color w:val="000000" w:themeColor="text1"/>
                <w:sz w:val="22"/>
                <w:szCs w:val="22"/>
              </w:rPr>
              <w:t>На конец года, чел.</w:t>
            </w:r>
          </w:p>
        </w:tc>
        <w:tc>
          <w:tcPr>
            <w:tcW w:w="1543" w:type="dxa"/>
            <w:vAlign w:val="center"/>
          </w:tcPr>
          <w:p w:rsidR="00AE6E8D" w:rsidRPr="0028788E" w:rsidRDefault="00AE6E8D" w:rsidP="00AB0A77">
            <w:pPr>
              <w:jc w:val="center"/>
              <w:rPr>
                <w:bCs/>
                <w:i/>
                <w:iCs/>
                <w:color w:val="000000" w:themeColor="text1"/>
                <w:sz w:val="22"/>
                <w:szCs w:val="22"/>
              </w:rPr>
            </w:pPr>
            <w:r w:rsidRPr="0028788E">
              <w:rPr>
                <w:bCs/>
                <w:i/>
                <w:iCs/>
                <w:color w:val="000000" w:themeColor="text1"/>
                <w:sz w:val="22"/>
                <w:szCs w:val="22"/>
              </w:rPr>
              <w:t>Отклонение (+,-), чел.</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Учащихся – всего</w:t>
            </w:r>
          </w:p>
        </w:tc>
        <w:tc>
          <w:tcPr>
            <w:tcW w:w="1620" w:type="dxa"/>
            <w:vAlign w:val="bottom"/>
          </w:tcPr>
          <w:p w:rsidR="008729BA" w:rsidRPr="00A825A4" w:rsidRDefault="008729BA" w:rsidP="008729BA">
            <w:pPr>
              <w:jc w:val="center"/>
              <w:rPr>
                <w:sz w:val="22"/>
                <w:szCs w:val="22"/>
              </w:rPr>
            </w:pPr>
            <w:r w:rsidRPr="00A825A4">
              <w:rPr>
                <w:bCs/>
                <w:sz w:val="22"/>
                <w:szCs w:val="22"/>
              </w:rPr>
              <w:t>1282</w:t>
            </w:r>
          </w:p>
        </w:tc>
        <w:tc>
          <w:tcPr>
            <w:tcW w:w="1440" w:type="dxa"/>
            <w:vAlign w:val="bottom"/>
          </w:tcPr>
          <w:p w:rsidR="008729BA" w:rsidRPr="00A825A4" w:rsidRDefault="008729BA" w:rsidP="008729BA">
            <w:pPr>
              <w:jc w:val="center"/>
              <w:rPr>
                <w:sz w:val="22"/>
                <w:szCs w:val="22"/>
              </w:rPr>
            </w:pPr>
            <w:r w:rsidRPr="00A825A4">
              <w:rPr>
                <w:bCs/>
                <w:sz w:val="22"/>
                <w:szCs w:val="22"/>
              </w:rPr>
              <w:t>1295</w:t>
            </w:r>
          </w:p>
        </w:tc>
        <w:tc>
          <w:tcPr>
            <w:tcW w:w="1543" w:type="dxa"/>
            <w:vAlign w:val="bottom"/>
          </w:tcPr>
          <w:p w:rsidR="008729BA" w:rsidRPr="00A825A4" w:rsidRDefault="008729BA" w:rsidP="008729BA">
            <w:pPr>
              <w:jc w:val="center"/>
              <w:rPr>
                <w:sz w:val="22"/>
                <w:szCs w:val="22"/>
              </w:rPr>
            </w:pPr>
            <w:r w:rsidRPr="00A825A4">
              <w:rPr>
                <w:bCs/>
                <w:sz w:val="22"/>
                <w:szCs w:val="22"/>
              </w:rPr>
              <w:t>+13</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в том числе:</w:t>
            </w:r>
          </w:p>
        </w:tc>
        <w:tc>
          <w:tcPr>
            <w:tcW w:w="1620" w:type="dxa"/>
            <w:vAlign w:val="bottom"/>
          </w:tcPr>
          <w:p w:rsidR="008729BA" w:rsidRPr="00A825A4" w:rsidRDefault="008729BA" w:rsidP="008729BA">
            <w:pPr>
              <w:jc w:val="center"/>
              <w:rPr>
                <w:sz w:val="22"/>
                <w:szCs w:val="22"/>
              </w:rPr>
            </w:pPr>
            <w:r w:rsidRPr="00A825A4">
              <w:rPr>
                <w:bCs/>
                <w:sz w:val="22"/>
                <w:szCs w:val="22"/>
              </w:rPr>
              <w:t> </w:t>
            </w:r>
          </w:p>
        </w:tc>
        <w:tc>
          <w:tcPr>
            <w:tcW w:w="1440" w:type="dxa"/>
            <w:vAlign w:val="bottom"/>
          </w:tcPr>
          <w:p w:rsidR="008729BA" w:rsidRPr="00A825A4" w:rsidRDefault="008729BA" w:rsidP="008729BA">
            <w:pPr>
              <w:jc w:val="center"/>
              <w:rPr>
                <w:sz w:val="22"/>
                <w:szCs w:val="22"/>
              </w:rPr>
            </w:pPr>
            <w:r w:rsidRPr="00A825A4">
              <w:rPr>
                <w:bCs/>
                <w:sz w:val="22"/>
                <w:szCs w:val="22"/>
              </w:rPr>
              <w:t> </w:t>
            </w:r>
          </w:p>
        </w:tc>
        <w:tc>
          <w:tcPr>
            <w:tcW w:w="1543" w:type="dxa"/>
            <w:vAlign w:val="bottom"/>
          </w:tcPr>
          <w:p w:rsidR="008729BA" w:rsidRPr="00A825A4" w:rsidRDefault="008729BA" w:rsidP="008729BA">
            <w:pPr>
              <w:jc w:val="center"/>
              <w:rPr>
                <w:sz w:val="22"/>
                <w:szCs w:val="22"/>
              </w:rPr>
            </w:pPr>
            <w:r w:rsidRPr="00A825A4">
              <w:rPr>
                <w:bCs/>
                <w:sz w:val="22"/>
                <w:szCs w:val="22"/>
              </w:rPr>
              <w:t> </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в 1-4 классах</w:t>
            </w:r>
          </w:p>
        </w:tc>
        <w:tc>
          <w:tcPr>
            <w:tcW w:w="1620" w:type="dxa"/>
            <w:vAlign w:val="bottom"/>
          </w:tcPr>
          <w:p w:rsidR="008729BA" w:rsidRPr="00A825A4" w:rsidRDefault="008729BA" w:rsidP="008729BA">
            <w:pPr>
              <w:jc w:val="center"/>
              <w:rPr>
                <w:sz w:val="22"/>
                <w:szCs w:val="22"/>
              </w:rPr>
            </w:pPr>
            <w:r w:rsidRPr="00A825A4">
              <w:rPr>
                <w:bCs/>
                <w:sz w:val="22"/>
                <w:szCs w:val="22"/>
              </w:rPr>
              <w:t>565</w:t>
            </w:r>
          </w:p>
        </w:tc>
        <w:tc>
          <w:tcPr>
            <w:tcW w:w="1440" w:type="dxa"/>
            <w:vAlign w:val="bottom"/>
          </w:tcPr>
          <w:p w:rsidR="008729BA" w:rsidRPr="00A825A4" w:rsidRDefault="008729BA" w:rsidP="008729BA">
            <w:pPr>
              <w:jc w:val="center"/>
              <w:rPr>
                <w:sz w:val="22"/>
                <w:szCs w:val="22"/>
              </w:rPr>
            </w:pPr>
            <w:r w:rsidRPr="00A825A4">
              <w:rPr>
                <w:bCs/>
                <w:sz w:val="22"/>
                <w:szCs w:val="22"/>
              </w:rPr>
              <w:t>573</w:t>
            </w:r>
          </w:p>
        </w:tc>
        <w:tc>
          <w:tcPr>
            <w:tcW w:w="1543" w:type="dxa"/>
            <w:vAlign w:val="bottom"/>
          </w:tcPr>
          <w:p w:rsidR="008729BA" w:rsidRPr="00A825A4" w:rsidRDefault="008729BA" w:rsidP="008729BA">
            <w:pPr>
              <w:jc w:val="center"/>
              <w:rPr>
                <w:sz w:val="22"/>
                <w:szCs w:val="22"/>
              </w:rPr>
            </w:pPr>
            <w:r w:rsidRPr="00A825A4">
              <w:rPr>
                <w:bCs/>
                <w:sz w:val="22"/>
                <w:szCs w:val="22"/>
              </w:rPr>
              <w:t>+8</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в 5-9 классах</w:t>
            </w:r>
          </w:p>
        </w:tc>
        <w:tc>
          <w:tcPr>
            <w:tcW w:w="1620" w:type="dxa"/>
            <w:vAlign w:val="bottom"/>
          </w:tcPr>
          <w:p w:rsidR="008729BA" w:rsidRPr="00A825A4" w:rsidRDefault="008729BA" w:rsidP="008729BA">
            <w:pPr>
              <w:jc w:val="center"/>
              <w:rPr>
                <w:sz w:val="22"/>
                <w:szCs w:val="22"/>
              </w:rPr>
            </w:pPr>
            <w:r w:rsidRPr="00A825A4">
              <w:rPr>
                <w:bCs/>
                <w:sz w:val="22"/>
                <w:szCs w:val="22"/>
              </w:rPr>
              <w:t>574</w:t>
            </w:r>
          </w:p>
        </w:tc>
        <w:tc>
          <w:tcPr>
            <w:tcW w:w="1440" w:type="dxa"/>
            <w:vAlign w:val="bottom"/>
          </w:tcPr>
          <w:p w:rsidR="008729BA" w:rsidRPr="00A825A4" w:rsidRDefault="008729BA" w:rsidP="008729BA">
            <w:pPr>
              <w:jc w:val="center"/>
              <w:rPr>
                <w:sz w:val="22"/>
                <w:szCs w:val="22"/>
              </w:rPr>
            </w:pPr>
            <w:r w:rsidRPr="00A825A4">
              <w:rPr>
                <w:bCs/>
                <w:sz w:val="22"/>
                <w:szCs w:val="22"/>
              </w:rPr>
              <w:t>606</w:t>
            </w:r>
          </w:p>
        </w:tc>
        <w:tc>
          <w:tcPr>
            <w:tcW w:w="1543" w:type="dxa"/>
            <w:vAlign w:val="bottom"/>
          </w:tcPr>
          <w:p w:rsidR="008729BA" w:rsidRPr="00A825A4" w:rsidRDefault="008729BA" w:rsidP="008729BA">
            <w:pPr>
              <w:jc w:val="center"/>
              <w:rPr>
                <w:sz w:val="22"/>
                <w:szCs w:val="22"/>
              </w:rPr>
            </w:pPr>
            <w:r w:rsidRPr="00A825A4">
              <w:rPr>
                <w:bCs/>
                <w:sz w:val="22"/>
                <w:szCs w:val="22"/>
              </w:rPr>
              <w:t>+32</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в 10-11 классах</w:t>
            </w:r>
          </w:p>
        </w:tc>
        <w:tc>
          <w:tcPr>
            <w:tcW w:w="1620" w:type="dxa"/>
            <w:vAlign w:val="bottom"/>
          </w:tcPr>
          <w:p w:rsidR="008729BA" w:rsidRPr="00A825A4" w:rsidRDefault="008729BA" w:rsidP="008729BA">
            <w:pPr>
              <w:jc w:val="center"/>
              <w:rPr>
                <w:sz w:val="22"/>
                <w:szCs w:val="22"/>
              </w:rPr>
            </w:pPr>
            <w:r w:rsidRPr="00A825A4">
              <w:rPr>
                <w:bCs/>
                <w:sz w:val="22"/>
                <w:szCs w:val="22"/>
              </w:rPr>
              <w:t>143</w:t>
            </w:r>
          </w:p>
        </w:tc>
        <w:tc>
          <w:tcPr>
            <w:tcW w:w="1440" w:type="dxa"/>
            <w:vAlign w:val="bottom"/>
          </w:tcPr>
          <w:p w:rsidR="008729BA" w:rsidRPr="00A825A4" w:rsidRDefault="008729BA" w:rsidP="008729BA">
            <w:pPr>
              <w:jc w:val="center"/>
              <w:rPr>
                <w:sz w:val="22"/>
                <w:szCs w:val="22"/>
              </w:rPr>
            </w:pPr>
            <w:r w:rsidRPr="00A825A4">
              <w:rPr>
                <w:bCs/>
                <w:sz w:val="22"/>
                <w:szCs w:val="22"/>
              </w:rPr>
              <w:t>116</w:t>
            </w:r>
          </w:p>
        </w:tc>
        <w:tc>
          <w:tcPr>
            <w:tcW w:w="1543" w:type="dxa"/>
            <w:vAlign w:val="bottom"/>
          </w:tcPr>
          <w:p w:rsidR="008729BA" w:rsidRPr="00A825A4" w:rsidRDefault="008729BA" w:rsidP="008729BA">
            <w:pPr>
              <w:jc w:val="center"/>
              <w:rPr>
                <w:sz w:val="22"/>
                <w:szCs w:val="22"/>
              </w:rPr>
            </w:pPr>
            <w:r w:rsidRPr="00A825A4">
              <w:rPr>
                <w:bCs/>
                <w:sz w:val="22"/>
                <w:szCs w:val="22"/>
              </w:rPr>
              <w:t>-27</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Количество классов/комплектов</w:t>
            </w:r>
          </w:p>
        </w:tc>
        <w:tc>
          <w:tcPr>
            <w:tcW w:w="1620" w:type="dxa"/>
            <w:vAlign w:val="bottom"/>
          </w:tcPr>
          <w:p w:rsidR="008729BA" w:rsidRPr="00A825A4" w:rsidRDefault="008729BA" w:rsidP="008729BA">
            <w:pPr>
              <w:jc w:val="center"/>
              <w:rPr>
                <w:sz w:val="22"/>
                <w:szCs w:val="22"/>
              </w:rPr>
            </w:pPr>
            <w:r w:rsidRPr="00A825A4">
              <w:rPr>
                <w:bCs/>
                <w:sz w:val="22"/>
                <w:szCs w:val="22"/>
              </w:rPr>
              <w:t>112</w:t>
            </w:r>
          </w:p>
        </w:tc>
        <w:tc>
          <w:tcPr>
            <w:tcW w:w="1440" w:type="dxa"/>
            <w:vAlign w:val="bottom"/>
          </w:tcPr>
          <w:p w:rsidR="008729BA" w:rsidRPr="00A825A4" w:rsidRDefault="008729BA" w:rsidP="008729BA">
            <w:pPr>
              <w:jc w:val="center"/>
              <w:rPr>
                <w:sz w:val="22"/>
                <w:szCs w:val="22"/>
              </w:rPr>
            </w:pPr>
            <w:r w:rsidRPr="00A825A4">
              <w:rPr>
                <w:bCs/>
                <w:sz w:val="22"/>
                <w:szCs w:val="22"/>
              </w:rPr>
              <w:t>109</w:t>
            </w:r>
          </w:p>
        </w:tc>
        <w:tc>
          <w:tcPr>
            <w:tcW w:w="1543" w:type="dxa"/>
            <w:vAlign w:val="bottom"/>
          </w:tcPr>
          <w:p w:rsidR="008729BA" w:rsidRPr="00A825A4" w:rsidRDefault="008729BA" w:rsidP="008729BA">
            <w:pPr>
              <w:jc w:val="center"/>
              <w:rPr>
                <w:sz w:val="22"/>
                <w:szCs w:val="22"/>
              </w:rPr>
            </w:pPr>
            <w:r w:rsidRPr="00A825A4">
              <w:rPr>
                <w:bCs/>
                <w:sz w:val="22"/>
                <w:szCs w:val="22"/>
              </w:rPr>
              <w:t>-3</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в том числе:</w:t>
            </w:r>
          </w:p>
        </w:tc>
        <w:tc>
          <w:tcPr>
            <w:tcW w:w="1620" w:type="dxa"/>
            <w:vAlign w:val="bottom"/>
          </w:tcPr>
          <w:p w:rsidR="008729BA" w:rsidRPr="00A825A4" w:rsidRDefault="008729BA" w:rsidP="008729BA">
            <w:pPr>
              <w:jc w:val="center"/>
              <w:rPr>
                <w:sz w:val="22"/>
                <w:szCs w:val="22"/>
              </w:rPr>
            </w:pPr>
            <w:r w:rsidRPr="00A825A4">
              <w:rPr>
                <w:bCs/>
                <w:sz w:val="22"/>
                <w:szCs w:val="22"/>
              </w:rPr>
              <w:t> </w:t>
            </w:r>
          </w:p>
        </w:tc>
        <w:tc>
          <w:tcPr>
            <w:tcW w:w="1440" w:type="dxa"/>
            <w:vAlign w:val="bottom"/>
          </w:tcPr>
          <w:p w:rsidR="008729BA" w:rsidRPr="00A825A4" w:rsidRDefault="008729BA" w:rsidP="008729BA">
            <w:pPr>
              <w:jc w:val="center"/>
              <w:rPr>
                <w:sz w:val="22"/>
                <w:szCs w:val="22"/>
              </w:rPr>
            </w:pPr>
            <w:r w:rsidRPr="00A825A4">
              <w:rPr>
                <w:bCs/>
                <w:sz w:val="22"/>
                <w:szCs w:val="22"/>
              </w:rPr>
              <w:t> </w:t>
            </w:r>
          </w:p>
        </w:tc>
        <w:tc>
          <w:tcPr>
            <w:tcW w:w="1543" w:type="dxa"/>
            <w:vAlign w:val="bottom"/>
          </w:tcPr>
          <w:p w:rsidR="008729BA" w:rsidRPr="00A825A4" w:rsidRDefault="008729BA" w:rsidP="008729BA">
            <w:pPr>
              <w:jc w:val="center"/>
              <w:rPr>
                <w:sz w:val="22"/>
                <w:szCs w:val="22"/>
              </w:rPr>
            </w:pPr>
            <w:r w:rsidRPr="00A825A4">
              <w:rPr>
                <w:bCs/>
                <w:sz w:val="22"/>
                <w:szCs w:val="22"/>
              </w:rPr>
              <w:t> </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в 1-4 классах</w:t>
            </w:r>
          </w:p>
        </w:tc>
        <w:tc>
          <w:tcPr>
            <w:tcW w:w="1620" w:type="dxa"/>
            <w:vAlign w:val="bottom"/>
          </w:tcPr>
          <w:p w:rsidR="008729BA" w:rsidRPr="00A825A4" w:rsidRDefault="008729BA" w:rsidP="008729BA">
            <w:pPr>
              <w:jc w:val="center"/>
              <w:rPr>
                <w:sz w:val="22"/>
                <w:szCs w:val="22"/>
              </w:rPr>
            </w:pPr>
            <w:r w:rsidRPr="00A825A4">
              <w:rPr>
                <w:bCs/>
                <w:sz w:val="22"/>
                <w:szCs w:val="22"/>
              </w:rPr>
              <w:t>52</w:t>
            </w:r>
          </w:p>
        </w:tc>
        <w:tc>
          <w:tcPr>
            <w:tcW w:w="1440" w:type="dxa"/>
            <w:vAlign w:val="bottom"/>
          </w:tcPr>
          <w:p w:rsidR="008729BA" w:rsidRPr="00A825A4" w:rsidRDefault="008729BA" w:rsidP="008729BA">
            <w:pPr>
              <w:jc w:val="center"/>
              <w:rPr>
                <w:sz w:val="22"/>
                <w:szCs w:val="22"/>
              </w:rPr>
            </w:pPr>
            <w:r w:rsidRPr="00A825A4">
              <w:rPr>
                <w:bCs/>
                <w:sz w:val="22"/>
                <w:szCs w:val="22"/>
              </w:rPr>
              <w:t>47</w:t>
            </w:r>
          </w:p>
        </w:tc>
        <w:tc>
          <w:tcPr>
            <w:tcW w:w="1543" w:type="dxa"/>
            <w:vAlign w:val="bottom"/>
          </w:tcPr>
          <w:p w:rsidR="008729BA" w:rsidRPr="00A825A4" w:rsidRDefault="008729BA" w:rsidP="008729BA">
            <w:pPr>
              <w:jc w:val="center"/>
              <w:rPr>
                <w:sz w:val="22"/>
                <w:szCs w:val="22"/>
              </w:rPr>
            </w:pPr>
            <w:r w:rsidRPr="00A825A4">
              <w:rPr>
                <w:bCs/>
                <w:sz w:val="22"/>
                <w:szCs w:val="22"/>
              </w:rPr>
              <w:t>-5</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в 5-9 классах</w:t>
            </w:r>
          </w:p>
        </w:tc>
        <w:tc>
          <w:tcPr>
            <w:tcW w:w="1620" w:type="dxa"/>
            <w:vAlign w:val="bottom"/>
          </w:tcPr>
          <w:p w:rsidR="008729BA" w:rsidRPr="00A825A4" w:rsidRDefault="008729BA" w:rsidP="008729BA">
            <w:pPr>
              <w:jc w:val="center"/>
              <w:rPr>
                <w:sz w:val="22"/>
                <w:szCs w:val="22"/>
              </w:rPr>
            </w:pPr>
            <w:r w:rsidRPr="00A825A4">
              <w:rPr>
                <w:bCs/>
                <w:sz w:val="22"/>
                <w:szCs w:val="22"/>
              </w:rPr>
              <w:t>50</w:t>
            </w:r>
          </w:p>
        </w:tc>
        <w:tc>
          <w:tcPr>
            <w:tcW w:w="1440" w:type="dxa"/>
            <w:vAlign w:val="bottom"/>
          </w:tcPr>
          <w:p w:rsidR="008729BA" w:rsidRPr="00A825A4" w:rsidRDefault="008729BA" w:rsidP="008729BA">
            <w:pPr>
              <w:jc w:val="center"/>
              <w:rPr>
                <w:sz w:val="22"/>
                <w:szCs w:val="22"/>
              </w:rPr>
            </w:pPr>
            <w:r w:rsidRPr="00A825A4">
              <w:rPr>
                <w:bCs/>
                <w:sz w:val="22"/>
                <w:szCs w:val="22"/>
              </w:rPr>
              <w:t>52</w:t>
            </w:r>
          </w:p>
        </w:tc>
        <w:tc>
          <w:tcPr>
            <w:tcW w:w="1543" w:type="dxa"/>
            <w:vAlign w:val="bottom"/>
          </w:tcPr>
          <w:p w:rsidR="008729BA" w:rsidRPr="00A825A4" w:rsidRDefault="008729BA" w:rsidP="008729BA">
            <w:pPr>
              <w:jc w:val="center"/>
              <w:rPr>
                <w:sz w:val="22"/>
                <w:szCs w:val="22"/>
              </w:rPr>
            </w:pPr>
            <w:r w:rsidRPr="00A825A4">
              <w:rPr>
                <w:bCs/>
                <w:sz w:val="22"/>
                <w:szCs w:val="22"/>
              </w:rPr>
              <w:t>+2</w:t>
            </w:r>
          </w:p>
        </w:tc>
      </w:tr>
      <w:tr w:rsidR="008729BA" w:rsidRPr="00A825A4" w:rsidTr="00AB0A77">
        <w:tc>
          <w:tcPr>
            <w:tcW w:w="4968" w:type="dxa"/>
          </w:tcPr>
          <w:p w:rsidR="008729BA" w:rsidRPr="00A825A4" w:rsidRDefault="008729BA" w:rsidP="008729BA">
            <w:pPr>
              <w:jc w:val="both"/>
              <w:rPr>
                <w:bCs/>
                <w:sz w:val="22"/>
                <w:szCs w:val="22"/>
              </w:rPr>
            </w:pPr>
            <w:r w:rsidRPr="00A825A4">
              <w:rPr>
                <w:bCs/>
                <w:sz w:val="22"/>
                <w:szCs w:val="22"/>
              </w:rPr>
              <w:t>в 10-11 классах</w:t>
            </w:r>
          </w:p>
        </w:tc>
        <w:tc>
          <w:tcPr>
            <w:tcW w:w="1620" w:type="dxa"/>
            <w:vAlign w:val="bottom"/>
          </w:tcPr>
          <w:p w:rsidR="008729BA" w:rsidRPr="00A825A4" w:rsidRDefault="008729BA" w:rsidP="008729BA">
            <w:pPr>
              <w:jc w:val="center"/>
              <w:rPr>
                <w:sz w:val="22"/>
                <w:szCs w:val="22"/>
              </w:rPr>
            </w:pPr>
            <w:r w:rsidRPr="00A825A4">
              <w:rPr>
                <w:bCs/>
                <w:sz w:val="22"/>
                <w:szCs w:val="22"/>
              </w:rPr>
              <w:t>10</w:t>
            </w:r>
          </w:p>
        </w:tc>
        <w:tc>
          <w:tcPr>
            <w:tcW w:w="1440" w:type="dxa"/>
            <w:vAlign w:val="bottom"/>
          </w:tcPr>
          <w:p w:rsidR="008729BA" w:rsidRPr="00A825A4" w:rsidRDefault="008729BA" w:rsidP="008729BA">
            <w:pPr>
              <w:jc w:val="center"/>
              <w:rPr>
                <w:sz w:val="22"/>
                <w:szCs w:val="22"/>
              </w:rPr>
            </w:pPr>
            <w:r w:rsidRPr="00A825A4">
              <w:rPr>
                <w:bCs/>
                <w:sz w:val="22"/>
                <w:szCs w:val="22"/>
              </w:rPr>
              <w:t>10</w:t>
            </w:r>
          </w:p>
        </w:tc>
        <w:tc>
          <w:tcPr>
            <w:tcW w:w="1543" w:type="dxa"/>
            <w:vAlign w:val="bottom"/>
          </w:tcPr>
          <w:p w:rsidR="008729BA" w:rsidRPr="00A825A4" w:rsidRDefault="008729BA" w:rsidP="008729BA">
            <w:pPr>
              <w:jc w:val="center"/>
              <w:rPr>
                <w:sz w:val="22"/>
                <w:szCs w:val="22"/>
              </w:rPr>
            </w:pPr>
            <w:r w:rsidRPr="00A825A4">
              <w:rPr>
                <w:bCs/>
                <w:sz w:val="22"/>
                <w:szCs w:val="22"/>
              </w:rPr>
              <w:t>-</w:t>
            </w:r>
          </w:p>
        </w:tc>
      </w:tr>
    </w:tbl>
    <w:p w:rsidR="00AE6E8D" w:rsidRPr="00A825A4" w:rsidRDefault="00AE6E8D" w:rsidP="00AE6E8D">
      <w:pPr>
        <w:ind w:firstLine="900"/>
        <w:jc w:val="both"/>
        <w:rPr>
          <w:bCs/>
          <w:sz w:val="22"/>
          <w:szCs w:val="22"/>
        </w:rPr>
      </w:pPr>
    </w:p>
    <w:p w:rsidR="00AE6E8D" w:rsidRPr="00A825A4" w:rsidRDefault="00AE6E8D" w:rsidP="00CD683C">
      <w:pPr>
        <w:jc w:val="both"/>
        <w:rPr>
          <w:bCs/>
          <w:sz w:val="22"/>
          <w:szCs w:val="22"/>
        </w:rPr>
      </w:pPr>
      <w:r w:rsidRPr="00A825A4">
        <w:rPr>
          <w:bCs/>
          <w:sz w:val="22"/>
          <w:szCs w:val="22"/>
        </w:rPr>
        <w:t xml:space="preserve">За год количество классов/комплектов сократилось на </w:t>
      </w:r>
      <w:r w:rsidR="00E10CCF" w:rsidRPr="00A825A4">
        <w:rPr>
          <w:bCs/>
          <w:sz w:val="22"/>
          <w:szCs w:val="22"/>
        </w:rPr>
        <w:t>3</w:t>
      </w:r>
      <w:r w:rsidRPr="00A825A4">
        <w:rPr>
          <w:bCs/>
          <w:sz w:val="22"/>
          <w:szCs w:val="22"/>
        </w:rPr>
        <w:t xml:space="preserve"> и на конец года составило 1</w:t>
      </w:r>
      <w:r w:rsidR="00E10CCF" w:rsidRPr="00A825A4">
        <w:rPr>
          <w:bCs/>
          <w:sz w:val="22"/>
          <w:szCs w:val="22"/>
        </w:rPr>
        <w:t>09</w:t>
      </w:r>
      <w:r w:rsidRPr="00A825A4">
        <w:rPr>
          <w:bCs/>
          <w:sz w:val="22"/>
          <w:szCs w:val="22"/>
        </w:rPr>
        <w:t>.  Средняя наполняемость класса/комп</w:t>
      </w:r>
      <w:r w:rsidR="00A825A4" w:rsidRPr="00A825A4">
        <w:rPr>
          <w:bCs/>
          <w:sz w:val="22"/>
          <w:szCs w:val="22"/>
        </w:rPr>
        <w:t>лекта на начало года составила 11,4 учащихся на конец года увеличилась до 11,9</w:t>
      </w:r>
      <w:r w:rsidRPr="00A825A4">
        <w:rPr>
          <w:bCs/>
          <w:sz w:val="22"/>
          <w:szCs w:val="22"/>
        </w:rPr>
        <w:t>.</w:t>
      </w:r>
    </w:p>
    <w:p w:rsidR="00AE6E8D" w:rsidRPr="00A825A4" w:rsidRDefault="00AE6E8D" w:rsidP="00AE6E8D">
      <w:pPr>
        <w:ind w:firstLine="900"/>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6"/>
        <w:gridCol w:w="1383"/>
        <w:gridCol w:w="1371"/>
        <w:gridCol w:w="1375"/>
        <w:gridCol w:w="1375"/>
      </w:tblGrid>
      <w:tr w:rsidR="00AE6E8D" w:rsidRPr="00A825A4" w:rsidTr="00AB0A77">
        <w:tc>
          <w:tcPr>
            <w:tcW w:w="4066" w:type="dxa"/>
            <w:vMerge w:val="restart"/>
            <w:vAlign w:val="center"/>
          </w:tcPr>
          <w:p w:rsidR="00AE6E8D" w:rsidRPr="00A825A4" w:rsidRDefault="00AE6E8D" w:rsidP="00AB0A77">
            <w:pPr>
              <w:jc w:val="center"/>
              <w:rPr>
                <w:bCs/>
                <w:i/>
                <w:sz w:val="22"/>
                <w:szCs w:val="22"/>
              </w:rPr>
            </w:pPr>
            <w:r w:rsidRPr="00A825A4">
              <w:rPr>
                <w:bCs/>
                <w:i/>
                <w:sz w:val="22"/>
                <w:szCs w:val="22"/>
              </w:rPr>
              <w:t>Наименование показателя</w:t>
            </w:r>
          </w:p>
        </w:tc>
        <w:tc>
          <w:tcPr>
            <w:tcW w:w="1383" w:type="dxa"/>
            <w:vMerge w:val="restart"/>
            <w:vAlign w:val="center"/>
          </w:tcPr>
          <w:p w:rsidR="00AE6E8D" w:rsidRPr="00A825A4" w:rsidRDefault="00AE6E8D" w:rsidP="00AB0A77">
            <w:pPr>
              <w:jc w:val="center"/>
              <w:rPr>
                <w:bCs/>
                <w:i/>
                <w:sz w:val="22"/>
                <w:szCs w:val="22"/>
              </w:rPr>
            </w:pPr>
            <w:r w:rsidRPr="00A825A4">
              <w:rPr>
                <w:bCs/>
                <w:i/>
                <w:sz w:val="22"/>
                <w:szCs w:val="22"/>
              </w:rPr>
              <w:t>всего</w:t>
            </w:r>
          </w:p>
        </w:tc>
        <w:tc>
          <w:tcPr>
            <w:tcW w:w="4121" w:type="dxa"/>
            <w:gridSpan w:val="3"/>
            <w:vAlign w:val="center"/>
          </w:tcPr>
          <w:p w:rsidR="00AE6E8D" w:rsidRPr="00A825A4" w:rsidRDefault="00AE6E8D" w:rsidP="00AB0A77">
            <w:pPr>
              <w:jc w:val="center"/>
              <w:rPr>
                <w:bCs/>
                <w:i/>
                <w:sz w:val="22"/>
                <w:szCs w:val="22"/>
              </w:rPr>
            </w:pPr>
            <w:r w:rsidRPr="00A825A4">
              <w:rPr>
                <w:bCs/>
                <w:i/>
                <w:sz w:val="22"/>
                <w:szCs w:val="22"/>
              </w:rPr>
              <w:t>в том числе</w:t>
            </w:r>
          </w:p>
        </w:tc>
      </w:tr>
      <w:tr w:rsidR="00AE6E8D" w:rsidRPr="00A825A4" w:rsidTr="00AB0A77">
        <w:tc>
          <w:tcPr>
            <w:tcW w:w="4066" w:type="dxa"/>
            <w:vMerge/>
            <w:vAlign w:val="center"/>
          </w:tcPr>
          <w:p w:rsidR="00AE6E8D" w:rsidRPr="00A825A4" w:rsidRDefault="00AE6E8D" w:rsidP="00AB0A77">
            <w:pPr>
              <w:jc w:val="center"/>
              <w:rPr>
                <w:bCs/>
                <w:i/>
                <w:sz w:val="22"/>
                <w:szCs w:val="22"/>
              </w:rPr>
            </w:pPr>
          </w:p>
        </w:tc>
        <w:tc>
          <w:tcPr>
            <w:tcW w:w="1383" w:type="dxa"/>
            <w:vMerge/>
            <w:vAlign w:val="center"/>
          </w:tcPr>
          <w:p w:rsidR="00AE6E8D" w:rsidRPr="00A825A4" w:rsidRDefault="00AE6E8D" w:rsidP="00AB0A77">
            <w:pPr>
              <w:jc w:val="center"/>
              <w:rPr>
                <w:bCs/>
                <w:i/>
                <w:sz w:val="22"/>
                <w:szCs w:val="22"/>
              </w:rPr>
            </w:pPr>
          </w:p>
        </w:tc>
        <w:tc>
          <w:tcPr>
            <w:tcW w:w="1371" w:type="dxa"/>
            <w:vAlign w:val="center"/>
          </w:tcPr>
          <w:p w:rsidR="00AE6E8D" w:rsidRPr="00A825A4" w:rsidRDefault="00AE6E8D" w:rsidP="00AB0A77">
            <w:pPr>
              <w:jc w:val="center"/>
              <w:rPr>
                <w:bCs/>
                <w:i/>
                <w:sz w:val="22"/>
                <w:szCs w:val="22"/>
              </w:rPr>
            </w:pPr>
            <w:r w:rsidRPr="00A825A4">
              <w:rPr>
                <w:bCs/>
                <w:i/>
                <w:sz w:val="22"/>
                <w:szCs w:val="22"/>
              </w:rPr>
              <w:t>1-4 кл.</w:t>
            </w:r>
          </w:p>
        </w:tc>
        <w:tc>
          <w:tcPr>
            <w:tcW w:w="1375" w:type="dxa"/>
            <w:vAlign w:val="center"/>
          </w:tcPr>
          <w:p w:rsidR="00AE6E8D" w:rsidRPr="00A825A4" w:rsidRDefault="00AE6E8D" w:rsidP="00AB0A77">
            <w:pPr>
              <w:jc w:val="center"/>
              <w:rPr>
                <w:bCs/>
                <w:i/>
                <w:sz w:val="22"/>
                <w:szCs w:val="22"/>
              </w:rPr>
            </w:pPr>
            <w:r w:rsidRPr="00A825A4">
              <w:rPr>
                <w:bCs/>
                <w:i/>
                <w:sz w:val="22"/>
                <w:szCs w:val="22"/>
              </w:rPr>
              <w:t>5-9 кл.</w:t>
            </w:r>
          </w:p>
        </w:tc>
        <w:tc>
          <w:tcPr>
            <w:tcW w:w="1375" w:type="dxa"/>
            <w:vAlign w:val="center"/>
          </w:tcPr>
          <w:p w:rsidR="00AE6E8D" w:rsidRPr="00A825A4" w:rsidRDefault="00AE6E8D" w:rsidP="00AB0A77">
            <w:pPr>
              <w:jc w:val="center"/>
              <w:rPr>
                <w:bCs/>
                <w:i/>
                <w:sz w:val="22"/>
                <w:szCs w:val="22"/>
              </w:rPr>
            </w:pPr>
            <w:r w:rsidRPr="00A825A4">
              <w:rPr>
                <w:bCs/>
                <w:i/>
                <w:sz w:val="22"/>
                <w:szCs w:val="22"/>
              </w:rPr>
              <w:t>10-11 кл.</w:t>
            </w:r>
          </w:p>
        </w:tc>
      </w:tr>
      <w:tr w:rsidR="00AE6E8D" w:rsidRPr="00A825A4" w:rsidTr="00AB0A77">
        <w:tc>
          <w:tcPr>
            <w:tcW w:w="4066" w:type="dxa"/>
          </w:tcPr>
          <w:p w:rsidR="00AE6E8D" w:rsidRPr="00A825A4" w:rsidRDefault="00AE6E8D" w:rsidP="00AB0A77">
            <w:pPr>
              <w:jc w:val="both"/>
              <w:rPr>
                <w:bCs/>
                <w:sz w:val="20"/>
                <w:szCs w:val="20"/>
              </w:rPr>
            </w:pPr>
            <w:r w:rsidRPr="00A825A4">
              <w:rPr>
                <w:bCs/>
                <w:sz w:val="20"/>
                <w:szCs w:val="20"/>
              </w:rPr>
              <w:t xml:space="preserve">Среднегодовое количество классов </w:t>
            </w:r>
          </w:p>
        </w:tc>
        <w:tc>
          <w:tcPr>
            <w:tcW w:w="1383" w:type="dxa"/>
            <w:vAlign w:val="center"/>
          </w:tcPr>
          <w:p w:rsidR="00AE6E8D" w:rsidRPr="00A825A4" w:rsidRDefault="00E10CCF" w:rsidP="00AB0A77">
            <w:pPr>
              <w:jc w:val="center"/>
              <w:rPr>
                <w:bCs/>
                <w:sz w:val="22"/>
                <w:szCs w:val="22"/>
              </w:rPr>
            </w:pPr>
            <w:r w:rsidRPr="00A825A4">
              <w:rPr>
                <w:bCs/>
                <w:sz w:val="22"/>
                <w:szCs w:val="22"/>
              </w:rPr>
              <w:t>111</w:t>
            </w:r>
          </w:p>
        </w:tc>
        <w:tc>
          <w:tcPr>
            <w:tcW w:w="1371" w:type="dxa"/>
            <w:vAlign w:val="center"/>
          </w:tcPr>
          <w:p w:rsidR="00AE6E8D" w:rsidRPr="00A825A4" w:rsidRDefault="00E10CCF" w:rsidP="00AB0A77">
            <w:pPr>
              <w:jc w:val="center"/>
              <w:rPr>
                <w:bCs/>
                <w:sz w:val="22"/>
                <w:szCs w:val="22"/>
              </w:rPr>
            </w:pPr>
            <w:r w:rsidRPr="00A825A4">
              <w:rPr>
                <w:bCs/>
                <w:sz w:val="22"/>
                <w:szCs w:val="22"/>
              </w:rPr>
              <w:t>50</w:t>
            </w:r>
          </w:p>
        </w:tc>
        <w:tc>
          <w:tcPr>
            <w:tcW w:w="1375" w:type="dxa"/>
            <w:vAlign w:val="center"/>
          </w:tcPr>
          <w:p w:rsidR="00AE6E8D" w:rsidRPr="00A825A4" w:rsidRDefault="00E10CCF" w:rsidP="00AB0A77">
            <w:pPr>
              <w:jc w:val="center"/>
              <w:rPr>
                <w:bCs/>
                <w:sz w:val="22"/>
                <w:szCs w:val="22"/>
              </w:rPr>
            </w:pPr>
            <w:r w:rsidRPr="00A825A4">
              <w:rPr>
                <w:bCs/>
                <w:sz w:val="22"/>
                <w:szCs w:val="22"/>
              </w:rPr>
              <w:t>51</w:t>
            </w:r>
          </w:p>
        </w:tc>
        <w:tc>
          <w:tcPr>
            <w:tcW w:w="1375" w:type="dxa"/>
            <w:vAlign w:val="center"/>
          </w:tcPr>
          <w:p w:rsidR="00AE6E8D" w:rsidRPr="00A825A4" w:rsidRDefault="00AE6E8D" w:rsidP="00AB0A77">
            <w:pPr>
              <w:jc w:val="center"/>
              <w:rPr>
                <w:bCs/>
                <w:sz w:val="22"/>
                <w:szCs w:val="22"/>
              </w:rPr>
            </w:pPr>
            <w:r w:rsidRPr="00A825A4">
              <w:rPr>
                <w:bCs/>
                <w:sz w:val="22"/>
                <w:szCs w:val="22"/>
              </w:rPr>
              <w:t>10</w:t>
            </w:r>
          </w:p>
        </w:tc>
      </w:tr>
      <w:tr w:rsidR="00AE6E8D" w:rsidRPr="00A825A4" w:rsidTr="00AB0A77">
        <w:tc>
          <w:tcPr>
            <w:tcW w:w="4066" w:type="dxa"/>
          </w:tcPr>
          <w:p w:rsidR="00AE6E8D" w:rsidRPr="00A825A4" w:rsidRDefault="00AE6E8D" w:rsidP="00AB0A77">
            <w:pPr>
              <w:jc w:val="both"/>
              <w:rPr>
                <w:bCs/>
                <w:sz w:val="20"/>
                <w:szCs w:val="20"/>
              </w:rPr>
            </w:pPr>
            <w:r w:rsidRPr="00A825A4">
              <w:rPr>
                <w:bCs/>
                <w:sz w:val="20"/>
                <w:szCs w:val="20"/>
              </w:rPr>
              <w:t>Среднегодовое количество учащихся</w:t>
            </w:r>
          </w:p>
        </w:tc>
        <w:tc>
          <w:tcPr>
            <w:tcW w:w="1383" w:type="dxa"/>
            <w:vAlign w:val="center"/>
          </w:tcPr>
          <w:p w:rsidR="00AE6E8D" w:rsidRPr="00A825A4" w:rsidRDefault="00AE6E8D" w:rsidP="00E10CCF">
            <w:pPr>
              <w:jc w:val="center"/>
              <w:rPr>
                <w:bCs/>
                <w:sz w:val="22"/>
                <w:szCs w:val="22"/>
              </w:rPr>
            </w:pPr>
            <w:r w:rsidRPr="00A825A4">
              <w:rPr>
                <w:bCs/>
                <w:sz w:val="22"/>
                <w:szCs w:val="22"/>
              </w:rPr>
              <w:t>12</w:t>
            </w:r>
            <w:r w:rsidR="00E10CCF" w:rsidRPr="00A825A4">
              <w:rPr>
                <w:bCs/>
                <w:sz w:val="22"/>
                <w:szCs w:val="22"/>
              </w:rPr>
              <w:t>89</w:t>
            </w:r>
          </w:p>
        </w:tc>
        <w:tc>
          <w:tcPr>
            <w:tcW w:w="1371" w:type="dxa"/>
            <w:vAlign w:val="center"/>
          </w:tcPr>
          <w:p w:rsidR="00AE6E8D" w:rsidRPr="00A825A4" w:rsidRDefault="00AE6E8D" w:rsidP="00AB0A77">
            <w:pPr>
              <w:jc w:val="center"/>
              <w:rPr>
                <w:bCs/>
                <w:sz w:val="22"/>
                <w:szCs w:val="22"/>
              </w:rPr>
            </w:pPr>
            <w:r w:rsidRPr="00A825A4">
              <w:rPr>
                <w:bCs/>
                <w:sz w:val="22"/>
                <w:szCs w:val="22"/>
              </w:rPr>
              <w:t>5</w:t>
            </w:r>
            <w:r w:rsidR="00E10CCF" w:rsidRPr="00A825A4">
              <w:rPr>
                <w:bCs/>
                <w:sz w:val="22"/>
                <w:szCs w:val="22"/>
              </w:rPr>
              <w:t>69</w:t>
            </w:r>
          </w:p>
        </w:tc>
        <w:tc>
          <w:tcPr>
            <w:tcW w:w="1375" w:type="dxa"/>
            <w:vAlign w:val="center"/>
          </w:tcPr>
          <w:p w:rsidR="00AE6E8D" w:rsidRPr="00A825A4" w:rsidRDefault="00E10CCF" w:rsidP="00AB0A77">
            <w:pPr>
              <w:jc w:val="center"/>
              <w:rPr>
                <w:bCs/>
                <w:sz w:val="22"/>
                <w:szCs w:val="22"/>
              </w:rPr>
            </w:pPr>
            <w:r w:rsidRPr="00A825A4">
              <w:rPr>
                <w:bCs/>
                <w:sz w:val="22"/>
                <w:szCs w:val="22"/>
              </w:rPr>
              <w:t>590</w:t>
            </w:r>
          </w:p>
        </w:tc>
        <w:tc>
          <w:tcPr>
            <w:tcW w:w="1375" w:type="dxa"/>
            <w:vAlign w:val="center"/>
          </w:tcPr>
          <w:p w:rsidR="00AE6E8D" w:rsidRPr="00A825A4" w:rsidRDefault="00E10CCF" w:rsidP="00AB0A77">
            <w:pPr>
              <w:jc w:val="center"/>
              <w:rPr>
                <w:bCs/>
                <w:sz w:val="22"/>
                <w:szCs w:val="22"/>
              </w:rPr>
            </w:pPr>
            <w:r w:rsidRPr="00A825A4">
              <w:rPr>
                <w:bCs/>
                <w:sz w:val="22"/>
                <w:szCs w:val="22"/>
              </w:rPr>
              <w:t>130</w:t>
            </w:r>
          </w:p>
        </w:tc>
      </w:tr>
      <w:tr w:rsidR="00AE6E8D" w:rsidRPr="00A825A4" w:rsidTr="00AB0A77">
        <w:tc>
          <w:tcPr>
            <w:tcW w:w="4066" w:type="dxa"/>
          </w:tcPr>
          <w:p w:rsidR="00AE6E8D" w:rsidRPr="00A825A4" w:rsidRDefault="00AE6E8D" w:rsidP="00AB0A77">
            <w:pPr>
              <w:jc w:val="both"/>
              <w:rPr>
                <w:bCs/>
                <w:sz w:val="20"/>
                <w:szCs w:val="20"/>
              </w:rPr>
            </w:pPr>
            <w:r w:rsidRPr="00A825A4">
              <w:rPr>
                <w:bCs/>
                <w:sz w:val="20"/>
                <w:szCs w:val="20"/>
              </w:rPr>
              <w:t>Средняя наполняемость класса</w:t>
            </w:r>
          </w:p>
        </w:tc>
        <w:tc>
          <w:tcPr>
            <w:tcW w:w="1383" w:type="dxa"/>
            <w:vAlign w:val="center"/>
          </w:tcPr>
          <w:p w:rsidR="00AE6E8D" w:rsidRPr="00A825A4" w:rsidRDefault="00E10CCF" w:rsidP="00AB0A77">
            <w:pPr>
              <w:jc w:val="center"/>
              <w:rPr>
                <w:bCs/>
                <w:sz w:val="22"/>
                <w:szCs w:val="22"/>
              </w:rPr>
            </w:pPr>
            <w:r w:rsidRPr="00A825A4">
              <w:rPr>
                <w:bCs/>
                <w:sz w:val="22"/>
                <w:szCs w:val="22"/>
              </w:rPr>
              <w:t>11,6</w:t>
            </w:r>
          </w:p>
        </w:tc>
        <w:tc>
          <w:tcPr>
            <w:tcW w:w="1371" w:type="dxa"/>
            <w:vAlign w:val="center"/>
          </w:tcPr>
          <w:p w:rsidR="00AE6E8D" w:rsidRPr="00A825A4" w:rsidRDefault="00E10CCF" w:rsidP="00AB0A77">
            <w:pPr>
              <w:jc w:val="center"/>
              <w:rPr>
                <w:bCs/>
                <w:sz w:val="22"/>
                <w:szCs w:val="22"/>
              </w:rPr>
            </w:pPr>
            <w:r w:rsidRPr="00A825A4">
              <w:rPr>
                <w:bCs/>
                <w:sz w:val="22"/>
                <w:szCs w:val="22"/>
              </w:rPr>
              <w:t>11,4</w:t>
            </w:r>
          </w:p>
        </w:tc>
        <w:tc>
          <w:tcPr>
            <w:tcW w:w="1375" w:type="dxa"/>
            <w:vAlign w:val="center"/>
          </w:tcPr>
          <w:p w:rsidR="00AE6E8D" w:rsidRPr="00A825A4" w:rsidRDefault="00E10CCF" w:rsidP="00AB0A77">
            <w:pPr>
              <w:jc w:val="center"/>
              <w:rPr>
                <w:bCs/>
                <w:sz w:val="22"/>
                <w:szCs w:val="22"/>
              </w:rPr>
            </w:pPr>
            <w:r w:rsidRPr="00A825A4">
              <w:rPr>
                <w:bCs/>
                <w:sz w:val="22"/>
                <w:szCs w:val="22"/>
              </w:rPr>
              <w:t>11,6</w:t>
            </w:r>
          </w:p>
        </w:tc>
        <w:tc>
          <w:tcPr>
            <w:tcW w:w="1375" w:type="dxa"/>
            <w:vAlign w:val="center"/>
          </w:tcPr>
          <w:p w:rsidR="00AE6E8D" w:rsidRPr="00A825A4" w:rsidRDefault="00E10CCF" w:rsidP="00AB0A77">
            <w:pPr>
              <w:jc w:val="center"/>
              <w:rPr>
                <w:bCs/>
                <w:sz w:val="22"/>
                <w:szCs w:val="22"/>
              </w:rPr>
            </w:pPr>
            <w:r w:rsidRPr="00A825A4">
              <w:rPr>
                <w:bCs/>
                <w:sz w:val="22"/>
                <w:szCs w:val="22"/>
              </w:rPr>
              <w:t>13</w:t>
            </w:r>
          </w:p>
        </w:tc>
      </w:tr>
    </w:tbl>
    <w:p w:rsidR="00AE6E8D" w:rsidRPr="0028788E" w:rsidRDefault="00AE6E8D" w:rsidP="003A6264">
      <w:pPr>
        <w:ind w:firstLine="900"/>
        <w:jc w:val="both"/>
        <w:rPr>
          <w:bCs/>
          <w:color w:val="000000" w:themeColor="text1"/>
          <w:sz w:val="22"/>
          <w:szCs w:val="22"/>
        </w:rPr>
      </w:pPr>
    </w:p>
    <w:p w:rsidR="00450F35" w:rsidRPr="00A825A4" w:rsidRDefault="00450F35" w:rsidP="00450F35">
      <w:pPr>
        <w:ind w:firstLine="900"/>
        <w:jc w:val="both"/>
        <w:rPr>
          <w:bCs/>
          <w:sz w:val="22"/>
          <w:szCs w:val="22"/>
        </w:rPr>
      </w:pPr>
      <w:r w:rsidRPr="00A825A4">
        <w:rPr>
          <w:bCs/>
          <w:sz w:val="22"/>
          <w:szCs w:val="22"/>
        </w:rPr>
        <w:t>Норматив наполняемости класса для сельских школ в количестве 14 человек не соблюдается ни в одном звене.</w:t>
      </w:r>
    </w:p>
    <w:p w:rsidR="00B63534" w:rsidRPr="001D527D" w:rsidRDefault="00B63534" w:rsidP="00B63534">
      <w:pPr>
        <w:ind w:firstLine="900"/>
        <w:jc w:val="both"/>
        <w:rPr>
          <w:bCs/>
          <w:sz w:val="22"/>
          <w:szCs w:val="22"/>
        </w:rPr>
      </w:pPr>
      <w:r w:rsidRPr="001D527D">
        <w:rPr>
          <w:bCs/>
          <w:sz w:val="22"/>
          <w:szCs w:val="22"/>
        </w:rPr>
        <w:t xml:space="preserve">В 2017 году в общеобразовательных учреждениях функционировали 7 групп кратковременного пребывания 8 групп сокращенного дня. </w:t>
      </w:r>
    </w:p>
    <w:p w:rsidR="00B63534" w:rsidRPr="001D527D" w:rsidRDefault="00B63534" w:rsidP="00B63534">
      <w:pPr>
        <w:ind w:firstLine="900"/>
        <w:jc w:val="both"/>
        <w:rPr>
          <w:bCs/>
          <w:sz w:val="22"/>
          <w:szCs w:val="22"/>
        </w:rPr>
      </w:pPr>
      <w:r w:rsidRPr="001D527D">
        <w:rPr>
          <w:bCs/>
          <w:sz w:val="22"/>
          <w:szCs w:val="22"/>
        </w:rPr>
        <w:t>На начало 2017-2018 учебного года во всех основных (кроме Варгатерской ООШ) и средних школах работали группы дошкольного образования. Численность детей дошкольного возраста в группах при школах не изменилась и составила н</w:t>
      </w:r>
      <w:r w:rsidR="001D527D" w:rsidRPr="001D527D">
        <w:rPr>
          <w:bCs/>
          <w:sz w:val="22"/>
          <w:szCs w:val="22"/>
        </w:rPr>
        <w:t>а конец отчетного года 170 чел., дето-дни пребывания детей дошкольного возраста при школах – 19981.</w:t>
      </w:r>
    </w:p>
    <w:p w:rsidR="001D527D" w:rsidRPr="001D527D" w:rsidRDefault="001D527D" w:rsidP="001D527D">
      <w:pPr>
        <w:ind w:firstLine="709"/>
        <w:jc w:val="both"/>
        <w:rPr>
          <w:sz w:val="22"/>
          <w:szCs w:val="22"/>
        </w:rPr>
      </w:pPr>
      <w:r w:rsidRPr="001D527D">
        <w:rPr>
          <w:sz w:val="22"/>
          <w:szCs w:val="22"/>
        </w:rPr>
        <w:t>Среднегодовое количество детей в интернатах при школах - 39 детей, в том числе:</w:t>
      </w:r>
    </w:p>
    <w:p w:rsidR="001D527D" w:rsidRPr="001D527D" w:rsidRDefault="001D527D" w:rsidP="001D527D">
      <w:pPr>
        <w:ind w:firstLine="709"/>
        <w:jc w:val="both"/>
        <w:rPr>
          <w:sz w:val="22"/>
          <w:szCs w:val="22"/>
        </w:rPr>
      </w:pPr>
      <w:r w:rsidRPr="001D527D">
        <w:rPr>
          <w:sz w:val="22"/>
          <w:szCs w:val="22"/>
        </w:rPr>
        <w:t>МАОУ «Подгорнская СОШ» – 9 чел.,</w:t>
      </w:r>
    </w:p>
    <w:p w:rsidR="001D527D" w:rsidRPr="001D527D" w:rsidRDefault="001D527D" w:rsidP="001D527D">
      <w:pPr>
        <w:ind w:firstLine="709"/>
        <w:jc w:val="both"/>
        <w:rPr>
          <w:sz w:val="22"/>
          <w:szCs w:val="22"/>
        </w:rPr>
      </w:pPr>
      <w:r w:rsidRPr="001D527D">
        <w:rPr>
          <w:sz w:val="22"/>
          <w:szCs w:val="22"/>
        </w:rPr>
        <w:t xml:space="preserve">МБОУ «Усть-Бакчарская СОШ» – 13 чел., </w:t>
      </w:r>
    </w:p>
    <w:p w:rsidR="001D527D" w:rsidRPr="001D527D" w:rsidRDefault="001D527D" w:rsidP="001D527D">
      <w:pPr>
        <w:ind w:firstLine="709"/>
        <w:jc w:val="both"/>
        <w:rPr>
          <w:sz w:val="22"/>
          <w:szCs w:val="22"/>
        </w:rPr>
      </w:pPr>
      <w:r w:rsidRPr="001D527D">
        <w:rPr>
          <w:sz w:val="22"/>
          <w:szCs w:val="22"/>
        </w:rPr>
        <w:t>МБОУ «Нижнетигинская ООШ» – 17 чел.</w:t>
      </w:r>
    </w:p>
    <w:p w:rsidR="000C17AF" w:rsidRPr="000C17AF" w:rsidRDefault="000C17AF" w:rsidP="000C17AF">
      <w:pPr>
        <w:ind w:firstLine="709"/>
        <w:jc w:val="both"/>
        <w:rPr>
          <w:bCs/>
          <w:sz w:val="22"/>
          <w:szCs w:val="22"/>
        </w:rPr>
      </w:pPr>
      <w:r w:rsidRPr="000C17AF">
        <w:rPr>
          <w:bCs/>
          <w:sz w:val="22"/>
          <w:szCs w:val="22"/>
        </w:rPr>
        <w:t xml:space="preserve">Среднегодовое число занятых штатных единиц по общеобразовательным учреждениям не превышает утвержденную предельную штатную численность на 2017 год и составляет 410 единиц, из них педагогических работников, включая интернаты и группы дошкольного образования, 217 единиц. </w:t>
      </w:r>
    </w:p>
    <w:p w:rsidR="000C17AF" w:rsidRPr="000C17AF" w:rsidRDefault="000C17AF" w:rsidP="000C17AF">
      <w:pPr>
        <w:ind w:firstLine="709"/>
        <w:jc w:val="both"/>
        <w:rPr>
          <w:sz w:val="22"/>
          <w:szCs w:val="22"/>
        </w:rPr>
      </w:pPr>
      <w:r w:rsidRPr="000C17AF">
        <w:rPr>
          <w:sz w:val="22"/>
          <w:szCs w:val="22"/>
        </w:rPr>
        <w:t>Среднегодовое количество штатных единиц - 410 ед., а среднесписочная численность работников составляет 343 чел., коэффициент совмещения равен 1,2.</w:t>
      </w:r>
    </w:p>
    <w:p w:rsidR="000C17AF" w:rsidRPr="000C17AF" w:rsidRDefault="000C17AF" w:rsidP="000C17AF">
      <w:pPr>
        <w:ind w:firstLine="709"/>
        <w:jc w:val="both"/>
        <w:rPr>
          <w:bCs/>
          <w:sz w:val="22"/>
          <w:szCs w:val="22"/>
        </w:rPr>
      </w:pPr>
      <w:r w:rsidRPr="000C17AF">
        <w:rPr>
          <w:bCs/>
          <w:sz w:val="22"/>
          <w:szCs w:val="22"/>
        </w:rPr>
        <w:t xml:space="preserve">Среднемесячная заработная плата на 1 штатную единицу составила 24844 руб., на 1 штатную единицу педагогических работников – 28962 руб. </w:t>
      </w:r>
    </w:p>
    <w:p w:rsidR="000C17AF" w:rsidRPr="000C17AF" w:rsidRDefault="000C17AF" w:rsidP="000C17AF">
      <w:pPr>
        <w:ind w:firstLine="709"/>
        <w:jc w:val="both"/>
        <w:rPr>
          <w:bCs/>
          <w:sz w:val="22"/>
          <w:szCs w:val="22"/>
        </w:rPr>
      </w:pPr>
      <w:r w:rsidRPr="000C17AF">
        <w:rPr>
          <w:bCs/>
          <w:sz w:val="22"/>
          <w:szCs w:val="22"/>
        </w:rPr>
        <w:t xml:space="preserve">Среднемесячная заработная плата на 1 учителя (работника исходя из педставок) составила 38094 руб.  </w:t>
      </w:r>
    </w:p>
    <w:p w:rsidR="000C17AF" w:rsidRPr="000C17AF" w:rsidRDefault="000C17AF" w:rsidP="000C17AF">
      <w:pPr>
        <w:ind w:firstLine="709"/>
        <w:jc w:val="both"/>
        <w:rPr>
          <w:bCs/>
          <w:sz w:val="22"/>
          <w:szCs w:val="22"/>
        </w:rPr>
      </w:pPr>
      <w:r w:rsidRPr="000C17AF">
        <w:rPr>
          <w:bCs/>
          <w:sz w:val="22"/>
          <w:szCs w:val="22"/>
        </w:rPr>
        <w:t>Среднемесячная заработная плата на 1 педагогического работника (исходя из ставок по штатному расписанию) составила 39147 руб.</w:t>
      </w:r>
    </w:p>
    <w:p w:rsidR="00B63534" w:rsidRPr="001D527D" w:rsidRDefault="00B63534" w:rsidP="001D527D">
      <w:pPr>
        <w:ind w:firstLine="851"/>
        <w:jc w:val="both"/>
        <w:rPr>
          <w:bCs/>
          <w:sz w:val="22"/>
          <w:szCs w:val="22"/>
        </w:rPr>
      </w:pPr>
      <w:r w:rsidRPr="001D527D">
        <w:rPr>
          <w:bCs/>
          <w:sz w:val="22"/>
          <w:szCs w:val="22"/>
        </w:rPr>
        <w:t>На доплату за квалификационную категорию педагогам общеобразовательных учреждений (молодые и заслуженные) выделено 313 тыс. руб., израсходовано 239,25 тыс. руб. Среднегодовое количество получателей за 2017 год 9 чел. Средний размер доплаты в месяц составил 1701,09 руб. (2215,28 со страховыми взносами).</w:t>
      </w:r>
    </w:p>
    <w:p w:rsidR="00B63534" w:rsidRPr="00A30BA2" w:rsidRDefault="00B63534" w:rsidP="001D527D">
      <w:pPr>
        <w:ind w:firstLine="851"/>
        <w:jc w:val="both"/>
        <w:rPr>
          <w:bCs/>
          <w:sz w:val="22"/>
          <w:szCs w:val="22"/>
        </w:rPr>
      </w:pPr>
      <w:r w:rsidRPr="001D527D">
        <w:rPr>
          <w:bCs/>
          <w:sz w:val="22"/>
          <w:szCs w:val="22"/>
        </w:rPr>
        <w:lastRenderedPageBreak/>
        <w:t xml:space="preserve">Согласно постановлению Губернатора Томской области от 06.06.2012 № 72 (в ред. от 26.12.2012, 28.05.2014, 17.06.2016, 27.01.2017) «Об учреждении стипендии Губернатора Томской области лучшим учителям областных государственных и муниципальных образовательных учреждений Томской области» 4 лучших учителя Чаинского района в 2017 году имели право на ежемесячную стипендию. На эти выплаты из областного бюджета были предоставлены иные межбюджетные трансферты в сумме 625 тыс.руб. и израсходовано 606,7 тыс.руб. Количество получателей по сравнению с предыдущим годом уменьшилось на 2 человека. Размер выплаты </w:t>
      </w:r>
      <w:r w:rsidRPr="00A30BA2">
        <w:rPr>
          <w:bCs/>
          <w:sz w:val="22"/>
          <w:szCs w:val="22"/>
        </w:rPr>
        <w:t>составляет 10,0 тыс.руб. в месяц.</w:t>
      </w:r>
    </w:p>
    <w:p w:rsidR="00B63534" w:rsidRPr="00A30BA2" w:rsidRDefault="00B63534" w:rsidP="00B63534">
      <w:pPr>
        <w:ind w:firstLine="900"/>
        <w:jc w:val="both"/>
        <w:rPr>
          <w:bCs/>
          <w:sz w:val="22"/>
          <w:szCs w:val="22"/>
        </w:rPr>
      </w:pPr>
      <w:r w:rsidRPr="00A30BA2">
        <w:rPr>
          <w:bCs/>
          <w:sz w:val="22"/>
          <w:szCs w:val="22"/>
        </w:rPr>
        <w:t xml:space="preserve">Согласно постановлению Губернатора Томской области от 10.02.2012 № 13 (в ред. от 28.05.2014) «Об учреждении стипендии Губернатора Томской области молодым учителям областных государственных и муниципальных образовательных учреждений Томской области» 7 молодых учителей (среднегодовое) Чаинского района в 2017 году имели право на ежемесячную стипендию. На эти выплаты из областного бюджета были предоставлены иные межбюджетные трансферты в сумме 688,0 тыс.руб. и израсходовано 520,88 тыс.руб. </w:t>
      </w:r>
    </w:p>
    <w:p w:rsidR="00B63534" w:rsidRPr="00A30BA2" w:rsidRDefault="00B63534" w:rsidP="00B63534">
      <w:pPr>
        <w:ind w:firstLine="900"/>
        <w:jc w:val="both"/>
        <w:rPr>
          <w:bCs/>
          <w:sz w:val="22"/>
          <w:szCs w:val="22"/>
        </w:rPr>
      </w:pPr>
      <w:r w:rsidRPr="00A30BA2">
        <w:rPr>
          <w:bCs/>
          <w:sz w:val="22"/>
          <w:szCs w:val="22"/>
        </w:rPr>
        <w:t>Согласно постановлению Губернатора Томской области от 16.03.2012 № 28 (в ред. от 25.10.2013, в ред. от 23.12.2016г) «Об учреждении ежемесячной стипендии Губернатора Томской области обучающимся областных государственных и муниципальных образовательных организаций Томской области, реализующих образовательные программы среднего общего образования» и распоряжение Губернатора Томской области от 22.12.2017 № 268-р «Об утверждении списка победителей конкурса на назначение ежемесячной стипендии Губернатора Томской области обучающимся областных государственных и муниципальных образовательных организаций Томской области реализующие образовательные программы среднего общего образовании»  1 обучающийся</w:t>
      </w:r>
      <w:r w:rsidR="00A30BA2" w:rsidRPr="00A30BA2">
        <w:rPr>
          <w:bCs/>
          <w:sz w:val="22"/>
          <w:szCs w:val="22"/>
        </w:rPr>
        <w:t xml:space="preserve"> (среднегодовое)</w:t>
      </w:r>
      <w:r w:rsidRPr="00A30BA2">
        <w:rPr>
          <w:bCs/>
          <w:sz w:val="22"/>
          <w:szCs w:val="22"/>
        </w:rPr>
        <w:t xml:space="preserve"> Чаинского района в 2017 году имел право на ежемесячную стипендию. (В МАОУ </w:t>
      </w:r>
      <w:r w:rsidR="004D60BD" w:rsidRPr="00A30BA2">
        <w:rPr>
          <w:bCs/>
          <w:sz w:val="22"/>
          <w:szCs w:val="22"/>
        </w:rPr>
        <w:t>«</w:t>
      </w:r>
      <w:r w:rsidRPr="00A30BA2">
        <w:rPr>
          <w:bCs/>
          <w:sz w:val="22"/>
          <w:szCs w:val="22"/>
        </w:rPr>
        <w:t>Подгорнская СОШ» - 1 обучающийся с 01.01.2017-по 31.08.2017 года и В МБОУ «Коломиногривская СОШ» 1 обучающихся с 01.09.2017 по 31.08.2018г.). На эти выплаты из областного бюджета были предоставлены иные межбюджетные трансферты в сумме 12</w:t>
      </w:r>
      <w:r w:rsidR="00A30BA2" w:rsidRPr="00A30BA2">
        <w:rPr>
          <w:bCs/>
          <w:sz w:val="22"/>
          <w:szCs w:val="22"/>
        </w:rPr>
        <w:t>,0</w:t>
      </w:r>
      <w:r w:rsidRPr="00A30BA2">
        <w:rPr>
          <w:bCs/>
          <w:sz w:val="22"/>
          <w:szCs w:val="22"/>
        </w:rPr>
        <w:t xml:space="preserve"> тыс.руб. и израсходовано 12</w:t>
      </w:r>
      <w:r w:rsidR="00A30BA2" w:rsidRPr="00A30BA2">
        <w:rPr>
          <w:bCs/>
          <w:sz w:val="22"/>
          <w:szCs w:val="22"/>
        </w:rPr>
        <w:t>,0</w:t>
      </w:r>
      <w:r w:rsidRPr="00A30BA2">
        <w:rPr>
          <w:bCs/>
          <w:sz w:val="22"/>
          <w:szCs w:val="22"/>
        </w:rPr>
        <w:t xml:space="preserve"> тыс.руб. </w:t>
      </w:r>
    </w:p>
    <w:p w:rsidR="00B63534" w:rsidRPr="00A30BA2" w:rsidRDefault="00B63534" w:rsidP="00B63534">
      <w:pPr>
        <w:ind w:firstLine="709"/>
        <w:jc w:val="both"/>
        <w:rPr>
          <w:bCs/>
          <w:sz w:val="22"/>
          <w:szCs w:val="22"/>
        </w:rPr>
      </w:pPr>
      <w:r w:rsidRPr="00A30BA2">
        <w:rPr>
          <w:bCs/>
          <w:sz w:val="22"/>
          <w:szCs w:val="22"/>
        </w:rPr>
        <w:t>На стимулирующие выплаты работникам муниципальных общеобразовательных учреждений за высокие результаты и качество выполняемых работ муниципальному образованию из областного бюджета были предоставлены иные межбюджетные трансферты в сумме 4778,1 тыс.руб.</w:t>
      </w:r>
    </w:p>
    <w:p w:rsidR="00B63534" w:rsidRPr="00A30BA2" w:rsidRDefault="00B63534" w:rsidP="00B63534">
      <w:pPr>
        <w:ind w:firstLine="709"/>
        <w:jc w:val="both"/>
        <w:rPr>
          <w:bCs/>
          <w:sz w:val="22"/>
          <w:szCs w:val="22"/>
        </w:rPr>
      </w:pPr>
      <w:r w:rsidRPr="00A30BA2">
        <w:rPr>
          <w:sz w:val="22"/>
          <w:szCs w:val="22"/>
        </w:rPr>
        <w:t xml:space="preserve">В 2017 году были выделены средства из областного бюджета </w:t>
      </w:r>
      <w:r w:rsidRPr="00A30BA2">
        <w:rPr>
          <w:bCs/>
          <w:sz w:val="22"/>
          <w:szCs w:val="22"/>
        </w:rPr>
        <w:t>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учреждений в сумме 11334,9 тыс. руб. (с учетом страховых взносов). Израсходовано – 11332,15 тыс. руб., что составляет 99,98%</w:t>
      </w:r>
    </w:p>
    <w:p w:rsidR="00A30BA2" w:rsidRPr="00A30BA2" w:rsidRDefault="00B63534" w:rsidP="00B63534">
      <w:pPr>
        <w:ind w:firstLine="709"/>
        <w:jc w:val="both"/>
        <w:rPr>
          <w:bCs/>
          <w:sz w:val="22"/>
          <w:szCs w:val="22"/>
        </w:rPr>
      </w:pPr>
      <w:r w:rsidRPr="00A30BA2">
        <w:rPr>
          <w:bCs/>
          <w:sz w:val="22"/>
          <w:szCs w:val="22"/>
        </w:rPr>
        <w:t xml:space="preserve">В 2017 году общий объем средств на содержание зданий образовательных учреждений за счет местного бюджета составил 28367,45 тыс. руб. По сравнению с предыдущим годом данные расходы увеличились на 3781,35 тыс. руб. В 2017 году были выделены средства на реализацию ведомственной целевой программы «Развитие инфраструктуры общего образования в Чаинском районе» -5130,4 тыс. руб. израсходовано – 5075,7 тыс. руб. или 98,9 %. Средства израсходованы на оборудование автобусов блоками СКЗИ и тахографами, обследование дымогарных труб в котельных, приобретение противопожарных дверей, насоса для котельной, огнезащитной краски, светильников, линолиума, изготовление проектно-сметной документации на ремонт школы, мебель. </w:t>
      </w:r>
    </w:p>
    <w:p w:rsidR="00B63534" w:rsidRPr="00A30BA2" w:rsidRDefault="00B63534" w:rsidP="00B63534">
      <w:pPr>
        <w:ind w:firstLine="709"/>
        <w:jc w:val="both"/>
        <w:rPr>
          <w:b/>
          <w:sz w:val="22"/>
          <w:szCs w:val="22"/>
          <w:u w:val="single"/>
        </w:rPr>
      </w:pPr>
      <w:r w:rsidRPr="00A30BA2">
        <w:rPr>
          <w:bCs/>
          <w:sz w:val="22"/>
          <w:szCs w:val="22"/>
        </w:rPr>
        <w:t xml:space="preserve">На частичную оплату стоимости питания </w:t>
      </w:r>
      <w:r w:rsidR="00FB0D2C" w:rsidRPr="00A30BA2">
        <w:rPr>
          <w:bCs/>
          <w:sz w:val="22"/>
          <w:szCs w:val="22"/>
        </w:rPr>
        <w:t>отдельных категорий,</w:t>
      </w:r>
      <w:r w:rsidRPr="00A30BA2">
        <w:rPr>
          <w:bCs/>
          <w:sz w:val="22"/>
          <w:szCs w:val="22"/>
        </w:rPr>
        <w:t xml:space="preserve"> обучающихся в муниципальных общеобразовательных учреждениях </w:t>
      </w:r>
      <w:r w:rsidR="00FB0D2C" w:rsidRPr="00A30BA2">
        <w:rPr>
          <w:bCs/>
          <w:sz w:val="22"/>
          <w:szCs w:val="22"/>
        </w:rPr>
        <w:t>районному бюджету,</w:t>
      </w:r>
      <w:r w:rsidRPr="00A30BA2">
        <w:rPr>
          <w:bCs/>
          <w:sz w:val="22"/>
          <w:szCs w:val="22"/>
        </w:rPr>
        <w:t xml:space="preserve"> были предоставлены из областного бюджета средства в сумме 779,8 тыс.руб. и израсходовано 723,6 тыс.руб. Среднегодовое количество получателей частичной оплаты стоимости питания в 2017 году составило 450 чел. (70843 детодня).  Средний размер компенсации в день на 1 ученика составил 10,75 руб. (с 01.01.2016 – 9,23 руб. и с 01.10.2016 - 13,71 руб.) По сравнению с предыдущим годом количество получателей частичной оплаты стоимости питания уменьшилось на 36 человека, и размер компенсации в день увеличился на 0,96 руб.</w:t>
      </w:r>
    </w:p>
    <w:p w:rsidR="00F012D1" w:rsidRPr="0028788E" w:rsidRDefault="00F012D1" w:rsidP="00F012D1">
      <w:pPr>
        <w:ind w:firstLine="709"/>
        <w:jc w:val="both"/>
        <w:rPr>
          <w:b/>
          <w:color w:val="000000" w:themeColor="text1"/>
          <w:sz w:val="22"/>
          <w:szCs w:val="22"/>
          <w:u w:val="single"/>
        </w:rPr>
      </w:pPr>
      <w:r w:rsidRPr="0028788E">
        <w:rPr>
          <w:bCs/>
          <w:color w:val="000000" w:themeColor="text1"/>
          <w:sz w:val="22"/>
          <w:szCs w:val="22"/>
        </w:rPr>
        <w:t>.</w:t>
      </w:r>
    </w:p>
    <w:p w:rsidR="00F012D1" w:rsidRPr="0028788E" w:rsidRDefault="00F012D1" w:rsidP="00F012D1">
      <w:pPr>
        <w:ind w:firstLine="900"/>
        <w:jc w:val="both"/>
        <w:rPr>
          <w:bCs/>
          <w:color w:val="000000" w:themeColor="text1"/>
          <w:sz w:val="22"/>
          <w:szCs w:val="22"/>
        </w:rPr>
      </w:pPr>
    </w:p>
    <w:p w:rsidR="008406FB" w:rsidRPr="0028788E" w:rsidRDefault="008406FB" w:rsidP="00F012D1">
      <w:pPr>
        <w:ind w:firstLine="900"/>
        <w:jc w:val="both"/>
        <w:rPr>
          <w:bCs/>
          <w:color w:val="000000" w:themeColor="text1"/>
          <w:sz w:val="22"/>
          <w:szCs w:val="22"/>
        </w:rPr>
      </w:pPr>
    </w:p>
    <w:p w:rsidR="008406FB" w:rsidRPr="0028788E" w:rsidRDefault="008406FB" w:rsidP="008406FB">
      <w:pPr>
        <w:ind w:left="-540" w:firstLine="540"/>
        <w:jc w:val="center"/>
        <w:rPr>
          <w:b/>
          <w:color w:val="000000" w:themeColor="text1"/>
          <w:sz w:val="22"/>
          <w:szCs w:val="22"/>
        </w:rPr>
      </w:pPr>
      <w:r w:rsidRPr="0028788E">
        <w:rPr>
          <w:b/>
          <w:color w:val="000000" w:themeColor="text1"/>
          <w:sz w:val="22"/>
          <w:szCs w:val="22"/>
        </w:rPr>
        <w:t>Количество медалистов в ОУ Чаинского района</w:t>
      </w:r>
    </w:p>
    <w:p w:rsidR="008406FB" w:rsidRPr="0028788E" w:rsidRDefault="008406FB" w:rsidP="008406FB">
      <w:pPr>
        <w:ind w:left="-540" w:firstLine="540"/>
        <w:jc w:val="center"/>
        <w:rPr>
          <w:b/>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0"/>
      </w:tblGrid>
      <w:tr w:rsidR="008406FB" w:rsidRPr="00A30BA2" w:rsidTr="00D340CC">
        <w:tc>
          <w:tcPr>
            <w:tcW w:w="3190" w:type="dxa"/>
          </w:tcPr>
          <w:p w:rsidR="008406FB" w:rsidRPr="00A30BA2" w:rsidRDefault="008406FB" w:rsidP="00D340CC">
            <w:pPr>
              <w:jc w:val="center"/>
              <w:rPr>
                <w:sz w:val="20"/>
                <w:szCs w:val="20"/>
              </w:rPr>
            </w:pPr>
            <w:r w:rsidRPr="00A30BA2">
              <w:rPr>
                <w:sz w:val="20"/>
                <w:szCs w:val="20"/>
              </w:rPr>
              <w:t>год</w:t>
            </w:r>
          </w:p>
        </w:tc>
        <w:tc>
          <w:tcPr>
            <w:tcW w:w="3190" w:type="dxa"/>
          </w:tcPr>
          <w:p w:rsidR="008406FB" w:rsidRPr="00A30BA2" w:rsidRDefault="008406FB" w:rsidP="00D340CC">
            <w:pPr>
              <w:jc w:val="center"/>
              <w:rPr>
                <w:sz w:val="20"/>
                <w:szCs w:val="20"/>
              </w:rPr>
            </w:pPr>
            <w:r w:rsidRPr="00A30BA2">
              <w:rPr>
                <w:sz w:val="20"/>
                <w:szCs w:val="20"/>
              </w:rPr>
              <w:t>Окончили ОУ с Золотой медалью</w:t>
            </w:r>
          </w:p>
        </w:tc>
        <w:tc>
          <w:tcPr>
            <w:tcW w:w="3190" w:type="dxa"/>
          </w:tcPr>
          <w:p w:rsidR="008406FB" w:rsidRPr="00A30BA2" w:rsidRDefault="008406FB" w:rsidP="00D340CC">
            <w:pPr>
              <w:jc w:val="center"/>
              <w:rPr>
                <w:sz w:val="20"/>
                <w:szCs w:val="20"/>
              </w:rPr>
            </w:pPr>
            <w:r w:rsidRPr="00A30BA2">
              <w:rPr>
                <w:sz w:val="20"/>
                <w:szCs w:val="20"/>
              </w:rPr>
              <w:t>Окончили ОУ с серебряной медалью</w:t>
            </w:r>
          </w:p>
        </w:tc>
      </w:tr>
      <w:tr w:rsidR="008406FB" w:rsidRPr="00A30BA2" w:rsidTr="00D340CC">
        <w:tc>
          <w:tcPr>
            <w:tcW w:w="3190" w:type="dxa"/>
          </w:tcPr>
          <w:p w:rsidR="008406FB" w:rsidRPr="00A30BA2" w:rsidRDefault="008406FB" w:rsidP="00D340CC">
            <w:pPr>
              <w:jc w:val="center"/>
              <w:rPr>
                <w:sz w:val="20"/>
                <w:szCs w:val="20"/>
              </w:rPr>
            </w:pPr>
            <w:r w:rsidRPr="00A30BA2">
              <w:rPr>
                <w:sz w:val="20"/>
                <w:szCs w:val="20"/>
              </w:rPr>
              <w:t>2010/12 уч. год</w:t>
            </w:r>
          </w:p>
        </w:tc>
        <w:tc>
          <w:tcPr>
            <w:tcW w:w="3190" w:type="dxa"/>
          </w:tcPr>
          <w:p w:rsidR="008406FB" w:rsidRPr="00A30BA2" w:rsidRDefault="008406FB" w:rsidP="00D340CC">
            <w:pPr>
              <w:jc w:val="center"/>
              <w:rPr>
                <w:sz w:val="20"/>
                <w:szCs w:val="20"/>
              </w:rPr>
            </w:pPr>
            <w:r w:rsidRPr="00A30BA2">
              <w:rPr>
                <w:sz w:val="20"/>
                <w:szCs w:val="20"/>
              </w:rPr>
              <w:t>1</w:t>
            </w:r>
          </w:p>
        </w:tc>
        <w:tc>
          <w:tcPr>
            <w:tcW w:w="3190" w:type="dxa"/>
          </w:tcPr>
          <w:p w:rsidR="008406FB" w:rsidRPr="00A30BA2" w:rsidRDefault="008406FB" w:rsidP="00D340CC">
            <w:pPr>
              <w:jc w:val="center"/>
              <w:rPr>
                <w:sz w:val="20"/>
                <w:szCs w:val="20"/>
              </w:rPr>
            </w:pPr>
            <w:r w:rsidRPr="00A30BA2">
              <w:rPr>
                <w:sz w:val="20"/>
                <w:szCs w:val="20"/>
              </w:rPr>
              <w:t>6</w:t>
            </w:r>
          </w:p>
        </w:tc>
      </w:tr>
      <w:tr w:rsidR="008406FB" w:rsidRPr="00A30BA2" w:rsidTr="00D340CC">
        <w:tc>
          <w:tcPr>
            <w:tcW w:w="3190" w:type="dxa"/>
          </w:tcPr>
          <w:p w:rsidR="008406FB" w:rsidRPr="00A30BA2" w:rsidRDefault="008406FB" w:rsidP="00D340CC">
            <w:pPr>
              <w:jc w:val="center"/>
              <w:rPr>
                <w:sz w:val="20"/>
                <w:szCs w:val="20"/>
              </w:rPr>
            </w:pPr>
            <w:r w:rsidRPr="00A30BA2">
              <w:rPr>
                <w:sz w:val="20"/>
                <w:szCs w:val="20"/>
              </w:rPr>
              <w:t>2012/13 уч. год</w:t>
            </w:r>
          </w:p>
        </w:tc>
        <w:tc>
          <w:tcPr>
            <w:tcW w:w="3190" w:type="dxa"/>
          </w:tcPr>
          <w:p w:rsidR="008406FB" w:rsidRPr="00A30BA2" w:rsidRDefault="008406FB" w:rsidP="00D340CC">
            <w:pPr>
              <w:jc w:val="center"/>
              <w:rPr>
                <w:sz w:val="20"/>
                <w:szCs w:val="20"/>
              </w:rPr>
            </w:pPr>
            <w:r w:rsidRPr="00A30BA2">
              <w:rPr>
                <w:sz w:val="20"/>
                <w:szCs w:val="20"/>
              </w:rPr>
              <w:t>1</w:t>
            </w:r>
          </w:p>
        </w:tc>
        <w:tc>
          <w:tcPr>
            <w:tcW w:w="3190" w:type="dxa"/>
          </w:tcPr>
          <w:p w:rsidR="008406FB" w:rsidRPr="00A30BA2" w:rsidRDefault="008406FB" w:rsidP="00D340CC">
            <w:pPr>
              <w:jc w:val="center"/>
              <w:rPr>
                <w:sz w:val="20"/>
                <w:szCs w:val="20"/>
              </w:rPr>
            </w:pPr>
          </w:p>
        </w:tc>
      </w:tr>
      <w:tr w:rsidR="008406FB" w:rsidRPr="00A30BA2" w:rsidTr="00D340CC">
        <w:tc>
          <w:tcPr>
            <w:tcW w:w="3190" w:type="dxa"/>
          </w:tcPr>
          <w:p w:rsidR="008406FB" w:rsidRPr="00A30BA2" w:rsidRDefault="008406FB" w:rsidP="00D340CC">
            <w:pPr>
              <w:jc w:val="center"/>
              <w:rPr>
                <w:sz w:val="20"/>
                <w:szCs w:val="20"/>
              </w:rPr>
            </w:pPr>
            <w:r w:rsidRPr="00A30BA2">
              <w:rPr>
                <w:sz w:val="20"/>
                <w:szCs w:val="20"/>
              </w:rPr>
              <w:lastRenderedPageBreak/>
              <w:t>2013/14 уч. год</w:t>
            </w:r>
          </w:p>
        </w:tc>
        <w:tc>
          <w:tcPr>
            <w:tcW w:w="3190" w:type="dxa"/>
          </w:tcPr>
          <w:p w:rsidR="008406FB" w:rsidRPr="00A30BA2" w:rsidRDefault="008406FB" w:rsidP="00D340CC">
            <w:pPr>
              <w:jc w:val="center"/>
              <w:rPr>
                <w:sz w:val="20"/>
                <w:szCs w:val="20"/>
              </w:rPr>
            </w:pPr>
            <w:r w:rsidRPr="00A30BA2">
              <w:rPr>
                <w:sz w:val="20"/>
                <w:szCs w:val="20"/>
              </w:rPr>
              <w:t>3</w:t>
            </w:r>
          </w:p>
        </w:tc>
        <w:tc>
          <w:tcPr>
            <w:tcW w:w="3190" w:type="dxa"/>
          </w:tcPr>
          <w:p w:rsidR="008406FB" w:rsidRPr="00A30BA2" w:rsidRDefault="008406FB" w:rsidP="00D340CC">
            <w:pPr>
              <w:jc w:val="center"/>
              <w:rPr>
                <w:sz w:val="20"/>
                <w:szCs w:val="20"/>
              </w:rPr>
            </w:pPr>
            <w:r w:rsidRPr="00A30BA2">
              <w:rPr>
                <w:sz w:val="20"/>
                <w:szCs w:val="20"/>
              </w:rPr>
              <w:t>3</w:t>
            </w:r>
          </w:p>
        </w:tc>
      </w:tr>
      <w:tr w:rsidR="008406FB" w:rsidRPr="00A30BA2" w:rsidTr="00D340CC">
        <w:tc>
          <w:tcPr>
            <w:tcW w:w="3190" w:type="dxa"/>
          </w:tcPr>
          <w:p w:rsidR="008406FB" w:rsidRPr="00A30BA2" w:rsidRDefault="008406FB" w:rsidP="00D340CC">
            <w:pPr>
              <w:jc w:val="center"/>
              <w:rPr>
                <w:sz w:val="20"/>
                <w:szCs w:val="20"/>
              </w:rPr>
            </w:pPr>
            <w:r w:rsidRPr="00A30BA2">
              <w:rPr>
                <w:sz w:val="20"/>
                <w:szCs w:val="20"/>
              </w:rPr>
              <w:t>2014/15 уч. год</w:t>
            </w:r>
          </w:p>
        </w:tc>
        <w:tc>
          <w:tcPr>
            <w:tcW w:w="3190" w:type="dxa"/>
          </w:tcPr>
          <w:p w:rsidR="008406FB" w:rsidRPr="00A30BA2" w:rsidRDefault="008406FB" w:rsidP="00D340CC">
            <w:pPr>
              <w:jc w:val="center"/>
              <w:rPr>
                <w:sz w:val="20"/>
                <w:szCs w:val="20"/>
              </w:rPr>
            </w:pPr>
            <w:r w:rsidRPr="00A30BA2">
              <w:rPr>
                <w:sz w:val="20"/>
                <w:szCs w:val="20"/>
              </w:rPr>
              <w:t>5</w:t>
            </w:r>
          </w:p>
        </w:tc>
        <w:tc>
          <w:tcPr>
            <w:tcW w:w="3190" w:type="dxa"/>
          </w:tcPr>
          <w:p w:rsidR="008406FB" w:rsidRPr="00A30BA2" w:rsidRDefault="008406FB" w:rsidP="00D340CC">
            <w:pPr>
              <w:jc w:val="center"/>
              <w:rPr>
                <w:sz w:val="20"/>
                <w:szCs w:val="20"/>
              </w:rPr>
            </w:pPr>
          </w:p>
        </w:tc>
      </w:tr>
      <w:tr w:rsidR="008406FB" w:rsidRPr="00A30BA2" w:rsidTr="00D340CC">
        <w:tc>
          <w:tcPr>
            <w:tcW w:w="3190" w:type="dxa"/>
          </w:tcPr>
          <w:p w:rsidR="008406FB" w:rsidRPr="00A30BA2" w:rsidRDefault="008406FB" w:rsidP="001B04F7">
            <w:pPr>
              <w:jc w:val="center"/>
              <w:rPr>
                <w:sz w:val="20"/>
                <w:szCs w:val="20"/>
              </w:rPr>
            </w:pPr>
            <w:r w:rsidRPr="00A30BA2">
              <w:rPr>
                <w:sz w:val="20"/>
                <w:szCs w:val="20"/>
              </w:rPr>
              <w:t>201</w:t>
            </w:r>
            <w:r w:rsidR="001B04F7" w:rsidRPr="00A30BA2">
              <w:rPr>
                <w:sz w:val="20"/>
                <w:szCs w:val="20"/>
              </w:rPr>
              <w:t>5</w:t>
            </w:r>
            <w:r w:rsidRPr="00A30BA2">
              <w:rPr>
                <w:sz w:val="20"/>
                <w:szCs w:val="20"/>
              </w:rPr>
              <w:t>/16 уч. год</w:t>
            </w:r>
          </w:p>
        </w:tc>
        <w:tc>
          <w:tcPr>
            <w:tcW w:w="6380" w:type="dxa"/>
            <w:gridSpan w:val="2"/>
          </w:tcPr>
          <w:p w:rsidR="008406FB" w:rsidRPr="00A30BA2" w:rsidRDefault="008406FB" w:rsidP="00D340CC">
            <w:pPr>
              <w:jc w:val="center"/>
              <w:rPr>
                <w:sz w:val="20"/>
                <w:szCs w:val="20"/>
              </w:rPr>
            </w:pPr>
            <w:r w:rsidRPr="00A30BA2">
              <w:rPr>
                <w:sz w:val="20"/>
                <w:szCs w:val="20"/>
              </w:rPr>
              <w:t>7 медалистов (медаль «За особые успехи в учении)</w:t>
            </w:r>
          </w:p>
        </w:tc>
      </w:tr>
      <w:tr w:rsidR="001B04F7" w:rsidRPr="00A30BA2" w:rsidTr="00D340CC">
        <w:tc>
          <w:tcPr>
            <w:tcW w:w="3190" w:type="dxa"/>
          </w:tcPr>
          <w:p w:rsidR="001B04F7" w:rsidRPr="00A30BA2" w:rsidRDefault="001B04F7" w:rsidP="00D340CC">
            <w:pPr>
              <w:jc w:val="center"/>
              <w:rPr>
                <w:sz w:val="20"/>
                <w:szCs w:val="20"/>
              </w:rPr>
            </w:pPr>
            <w:r w:rsidRPr="00A30BA2">
              <w:rPr>
                <w:sz w:val="20"/>
                <w:szCs w:val="20"/>
              </w:rPr>
              <w:t>2016/17 уч. год</w:t>
            </w:r>
          </w:p>
        </w:tc>
        <w:tc>
          <w:tcPr>
            <w:tcW w:w="6380" w:type="dxa"/>
            <w:gridSpan w:val="2"/>
          </w:tcPr>
          <w:p w:rsidR="001B04F7" w:rsidRPr="00A30BA2" w:rsidRDefault="001B04F7" w:rsidP="00D340CC">
            <w:pPr>
              <w:jc w:val="center"/>
              <w:rPr>
                <w:sz w:val="20"/>
                <w:szCs w:val="20"/>
              </w:rPr>
            </w:pPr>
            <w:r w:rsidRPr="00A30BA2">
              <w:rPr>
                <w:sz w:val="20"/>
                <w:szCs w:val="20"/>
              </w:rPr>
              <w:t>6 медалистов (медаль «За особые успехи в учении)</w:t>
            </w:r>
          </w:p>
        </w:tc>
      </w:tr>
    </w:tbl>
    <w:p w:rsidR="008406FB" w:rsidRPr="00A30BA2" w:rsidRDefault="008406FB" w:rsidP="008406FB">
      <w:pPr>
        <w:ind w:firstLine="540"/>
        <w:jc w:val="center"/>
        <w:rPr>
          <w:sz w:val="28"/>
          <w:szCs w:val="28"/>
        </w:rPr>
      </w:pPr>
    </w:p>
    <w:p w:rsidR="00450F35" w:rsidRPr="00A30BA2" w:rsidRDefault="00450F35" w:rsidP="00450F35">
      <w:pPr>
        <w:ind w:firstLine="900"/>
        <w:jc w:val="both"/>
        <w:rPr>
          <w:bCs/>
          <w:sz w:val="22"/>
          <w:szCs w:val="22"/>
        </w:rPr>
      </w:pPr>
      <w:r w:rsidRPr="00A30BA2">
        <w:rPr>
          <w:bCs/>
          <w:sz w:val="22"/>
          <w:szCs w:val="22"/>
        </w:rPr>
        <w:t xml:space="preserve">В Чаинском районе функционирует одно специальное образовательное учреждение Муниципальное казенное общеобразовательное учреждение «Чаинская специальная (коррекционная) школа-интернат </w:t>
      </w:r>
      <w:r w:rsidRPr="00A30BA2">
        <w:rPr>
          <w:bCs/>
          <w:sz w:val="22"/>
          <w:szCs w:val="22"/>
          <w:lang w:val="en-US"/>
        </w:rPr>
        <w:t>VIII</w:t>
      </w:r>
      <w:r w:rsidRPr="00A30BA2">
        <w:rPr>
          <w:bCs/>
          <w:sz w:val="22"/>
          <w:szCs w:val="22"/>
        </w:rPr>
        <w:t xml:space="preserve"> вида». Расходы на специальные образовательные учреждения в 201</w:t>
      </w:r>
      <w:r w:rsidR="00285A93" w:rsidRPr="00A30BA2">
        <w:rPr>
          <w:bCs/>
          <w:sz w:val="22"/>
          <w:szCs w:val="22"/>
        </w:rPr>
        <w:t>7</w:t>
      </w:r>
      <w:r w:rsidRPr="00A30BA2">
        <w:rPr>
          <w:bCs/>
          <w:sz w:val="22"/>
          <w:szCs w:val="22"/>
        </w:rPr>
        <w:t xml:space="preserve"> году запланированы </w:t>
      </w:r>
      <w:r w:rsidR="00285A93" w:rsidRPr="00A30BA2">
        <w:rPr>
          <w:bCs/>
          <w:sz w:val="22"/>
          <w:szCs w:val="22"/>
        </w:rPr>
        <w:t>28703,3</w:t>
      </w:r>
      <w:r w:rsidRPr="00A30BA2">
        <w:rPr>
          <w:bCs/>
          <w:sz w:val="22"/>
          <w:szCs w:val="22"/>
        </w:rPr>
        <w:t xml:space="preserve">тыс.руб., исполнены </w:t>
      </w:r>
      <w:r w:rsidR="00285A93" w:rsidRPr="00A30BA2">
        <w:rPr>
          <w:bCs/>
          <w:sz w:val="22"/>
          <w:szCs w:val="22"/>
        </w:rPr>
        <w:t>27674,4</w:t>
      </w:r>
      <w:r w:rsidRPr="00A30BA2">
        <w:rPr>
          <w:bCs/>
          <w:sz w:val="22"/>
          <w:szCs w:val="22"/>
        </w:rPr>
        <w:t xml:space="preserve"> тыс. руб. или 9</w:t>
      </w:r>
      <w:r w:rsidR="00285A93" w:rsidRPr="00A30BA2">
        <w:rPr>
          <w:bCs/>
          <w:sz w:val="22"/>
          <w:szCs w:val="22"/>
        </w:rPr>
        <w:t>6,4</w:t>
      </w:r>
      <w:r w:rsidRPr="00A30BA2">
        <w:rPr>
          <w:bCs/>
          <w:sz w:val="22"/>
          <w:szCs w:val="22"/>
        </w:rPr>
        <w:t xml:space="preserve">%.  </w:t>
      </w:r>
    </w:p>
    <w:p w:rsidR="00BC4F9B" w:rsidRPr="00A30BA2" w:rsidRDefault="00BC4F9B" w:rsidP="00BC4F9B">
      <w:pPr>
        <w:ind w:firstLine="709"/>
        <w:jc w:val="both"/>
        <w:rPr>
          <w:bCs/>
          <w:sz w:val="22"/>
          <w:szCs w:val="22"/>
        </w:rPr>
      </w:pPr>
      <w:r w:rsidRPr="00A30BA2">
        <w:rPr>
          <w:bCs/>
          <w:sz w:val="22"/>
          <w:szCs w:val="22"/>
        </w:rPr>
        <w:t>На стимулирующие выплаты работникам муниципальных общеобразовательных учреждений за высокие результаты и качество выполняемых работ муниципальному образованию из областного бюджета были предоставлены иные м</w:t>
      </w:r>
      <w:r w:rsidR="00285A93" w:rsidRPr="00A30BA2">
        <w:rPr>
          <w:bCs/>
          <w:sz w:val="22"/>
          <w:szCs w:val="22"/>
        </w:rPr>
        <w:t>ежбюджетные трансферты в сумме 121,0</w:t>
      </w:r>
      <w:r w:rsidRPr="00A30BA2">
        <w:rPr>
          <w:bCs/>
          <w:sz w:val="22"/>
          <w:szCs w:val="22"/>
        </w:rPr>
        <w:t xml:space="preserve"> тыс.руб.</w:t>
      </w:r>
    </w:p>
    <w:p w:rsidR="00BC4F9B" w:rsidRPr="00A30BA2" w:rsidRDefault="00BC4F9B" w:rsidP="00BC4F9B">
      <w:pPr>
        <w:ind w:firstLine="709"/>
        <w:jc w:val="both"/>
        <w:rPr>
          <w:bCs/>
          <w:sz w:val="22"/>
          <w:szCs w:val="22"/>
        </w:rPr>
      </w:pPr>
      <w:r w:rsidRPr="00A30BA2">
        <w:rPr>
          <w:sz w:val="22"/>
          <w:szCs w:val="22"/>
        </w:rPr>
        <w:t>В 201</w:t>
      </w:r>
      <w:r w:rsidR="00285A93" w:rsidRPr="00A30BA2">
        <w:rPr>
          <w:sz w:val="22"/>
          <w:szCs w:val="22"/>
        </w:rPr>
        <w:t>7</w:t>
      </w:r>
      <w:r w:rsidRPr="00A30BA2">
        <w:rPr>
          <w:sz w:val="22"/>
          <w:szCs w:val="22"/>
        </w:rPr>
        <w:t xml:space="preserve"> году были выделены средства из областного бюджета </w:t>
      </w:r>
      <w:r w:rsidRPr="00A30BA2">
        <w:rPr>
          <w:bCs/>
          <w:sz w:val="22"/>
          <w:szCs w:val="22"/>
        </w:rPr>
        <w:t>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учреждений в сумме 1</w:t>
      </w:r>
      <w:r w:rsidR="00285A93" w:rsidRPr="00A30BA2">
        <w:rPr>
          <w:bCs/>
          <w:sz w:val="22"/>
          <w:szCs w:val="22"/>
        </w:rPr>
        <w:t>235,8</w:t>
      </w:r>
      <w:r w:rsidRPr="00A30BA2">
        <w:rPr>
          <w:bCs/>
          <w:sz w:val="22"/>
          <w:szCs w:val="22"/>
        </w:rPr>
        <w:t xml:space="preserve"> тыс.ру</w:t>
      </w:r>
      <w:r w:rsidR="00285A93" w:rsidRPr="00A30BA2">
        <w:rPr>
          <w:bCs/>
          <w:sz w:val="22"/>
          <w:szCs w:val="22"/>
        </w:rPr>
        <w:t>б. (с учетом страховых взносов), израсходованы средства в сумме 1231,3 тыс.руб.</w:t>
      </w:r>
    </w:p>
    <w:p w:rsidR="00BC4F9B" w:rsidRPr="00A30BA2" w:rsidRDefault="00BC4F9B" w:rsidP="00BC4F9B">
      <w:pPr>
        <w:ind w:firstLine="900"/>
        <w:jc w:val="both"/>
        <w:rPr>
          <w:bCs/>
          <w:sz w:val="22"/>
          <w:szCs w:val="22"/>
        </w:rPr>
      </w:pPr>
      <w:r w:rsidRPr="00A30BA2">
        <w:rPr>
          <w:bCs/>
          <w:sz w:val="22"/>
          <w:szCs w:val="22"/>
        </w:rPr>
        <w:t>Среднегодовое количество учащихся на 201</w:t>
      </w:r>
      <w:r w:rsidR="00285A93" w:rsidRPr="00A30BA2">
        <w:rPr>
          <w:bCs/>
          <w:sz w:val="22"/>
          <w:szCs w:val="22"/>
        </w:rPr>
        <w:t>7</w:t>
      </w:r>
      <w:r w:rsidRPr="00A30BA2">
        <w:rPr>
          <w:bCs/>
          <w:sz w:val="22"/>
          <w:szCs w:val="22"/>
        </w:rPr>
        <w:t xml:space="preserve"> года составляет – </w:t>
      </w:r>
      <w:r w:rsidR="00285A93" w:rsidRPr="00A30BA2">
        <w:rPr>
          <w:bCs/>
          <w:sz w:val="22"/>
          <w:szCs w:val="22"/>
        </w:rPr>
        <w:t>41</w:t>
      </w:r>
      <w:r w:rsidRPr="00A30BA2">
        <w:rPr>
          <w:bCs/>
          <w:sz w:val="22"/>
          <w:szCs w:val="22"/>
        </w:rPr>
        <w:t xml:space="preserve"> человек, классов-комплектов – </w:t>
      </w:r>
      <w:r w:rsidR="00285A93" w:rsidRPr="00A30BA2">
        <w:rPr>
          <w:bCs/>
          <w:sz w:val="22"/>
          <w:szCs w:val="22"/>
        </w:rPr>
        <w:t>5</w:t>
      </w:r>
      <w:r w:rsidRPr="00A30BA2">
        <w:rPr>
          <w:bCs/>
          <w:sz w:val="22"/>
          <w:szCs w:val="22"/>
        </w:rPr>
        <w:t>.</w:t>
      </w:r>
    </w:p>
    <w:p w:rsidR="007F1E5A" w:rsidRPr="0028788E" w:rsidRDefault="007F1E5A" w:rsidP="007F1E5A">
      <w:pPr>
        <w:ind w:firstLine="900"/>
        <w:jc w:val="both"/>
        <w:rPr>
          <w:bCs/>
          <w:color w:val="000000" w:themeColor="text1"/>
          <w:sz w:val="22"/>
          <w:szCs w:val="22"/>
        </w:rPr>
      </w:pPr>
    </w:p>
    <w:tbl>
      <w:tblPr>
        <w:tblW w:w="9791" w:type="dxa"/>
        <w:tblInd w:w="98" w:type="dxa"/>
        <w:tblLook w:val="04A0"/>
      </w:tblPr>
      <w:tblGrid>
        <w:gridCol w:w="4688"/>
        <w:gridCol w:w="1701"/>
        <w:gridCol w:w="1701"/>
        <w:gridCol w:w="1701"/>
      </w:tblGrid>
      <w:tr w:rsidR="00BC4F9B" w:rsidRPr="0028788E" w:rsidTr="008C2762">
        <w:trPr>
          <w:trHeight w:val="915"/>
        </w:trPr>
        <w:tc>
          <w:tcPr>
            <w:tcW w:w="468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BC4F9B" w:rsidRPr="0028788E" w:rsidRDefault="00BC4F9B" w:rsidP="00BC4F9B">
            <w:pPr>
              <w:jc w:val="both"/>
              <w:rPr>
                <w:i/>
                <w:iCs/>
                <w:color w:val="000000" w:themeColor="text1"/>
                <w:sz w:val="22"/>
                <w:szCs w:val="22"/>
              </w:rPr>
            </w:pPr>
            <w:r w:rsidRPr="0028788E">
              <w:rPr>
                <w:bCs/>
                <w:i/>
                <w:iCs/>
                <w:color w:val="000000" w:themeColor="text1"/>
                <w:sz w:val="22"/>
                <w:szCs w:val="22"/>
              </w:rPr>
              <w:t>Наименование показателей</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rsidR="00BC4F9B" w:rsidRPr="0028788E" w:rsidRDefault="00BC4F9B" w:rsidP="00BC4F9B">
            <w:pPr>
              <w:jc w:val="center"/>
              <w:rPr>
                <w:i/>
                <w:iCs/>
                <w:color w:val="000000" w:themeColor="text1"/>
                <w:sz w:val="22"/>
                <w:szCs w:val="22"/>
              </w:rPr>
            </w:pPr>
            <w:r w:rsidRPr="0028788E">
              <w:rPr>
                <w:bCs/>
                <w:i/>
                <w:iCs/>
                <w:color w:val="000000" w:themeColor="text1"/>
                <w:sz w:val="22"/>
                <w:szCs w:val="22"/>
              </w:rPr>
              <w:t>На начало года</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rsidR="00BC4F9B" w:rsidRPr="0028788E" w:rsidRDefault="00BC4F9B" w:rsidP="00BC4F9B">
            <w:pPr>
              <w:jc w:val="center"/>
              <w:rPr>
                <w:i/>
                <w:iCs/>
                <w:color w:val="000000" w:themeColor="text1"/>
                <w:sz w:val="22"/>
                <w:szCs w:val="22"/>
              </w:rPr>
            </w:pPr>
            <w:r w:rsidRPr="0028788E">
              <w:rPr>
                <w:bCs/>
                <w:i/>
                <w:iCs/>
                <w:color w:val="000000" w:themeColor="text1"/>
                <w:sz w:val="22"/>
                <w:szCs w:val="22"/>
              </w:rPr>
              <w:t>На конец года</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rsidR="00BC4F9B" w:rsidRPr="0028788E" w:rsidRDefault="00BC4F9B" w:rsidP="00BC4F9B">
            <w:pPr>
              <w:jc w:val="center"/>
              <w:rPr>
                <w:i/>
                <w:iCs/>
                <w:color w:val="000000" w:themeColor="text1"/>
                <w:sz w:val="22"/>
                <w:szCs w:val="22"/>
              </w:rPr>
            </w:pPr>
            <w:r w:rsidRPr="0028788E">
              <w:rPr>
                <w:bCs/>
                <w:i/>
                <w:iCs/>
                <w:color w:val="000000" w:themeColor="text1"/>
                <w:sz w:val="22"/>
                <w:szCs w:val="22"/>
              </w:rPr>
              <w:t>Отклонение (+,-), чел.</w:t>
            </w:r>
          </w:p>
        </w:tc>
      </w:tr>
      <w:tr w:rsidR="00285A93" w:rsidRPr="0028788E" w:rsidTr="008C2762">
        <w:trPr>
          <w:trHeight w:val="120"/>
        </w:trPr>
        <w:tc>
          <w:tcPr>
            <w:tcW w:w="4688" w:type="dxa"/>
            <w:tcBorders>
              <w:top w:val="nil"/>
              <w:left w:val="single" w:sz="8" w:space="0" w:color="auto"/>
              <w:bottom w:val="single" w:sz="8" w:space="0" w:color="auto"/>
              <w:right w:val="single" w:sz="8" w:space="0" w:color="auto"/>
            </w:tcBorders>
            <w:shd w:val="clear" w:color="auto" w:fill="auto"/>
            <w:hideMark/>
          </w:tcPr>
          <w:p w:rsidR="00285A93" w:rsidRPr="0028788E" w:rsidRDefault="00285A93" w:rsidP="00285A93">
            <w:pPr>
              <w:jc w:val="both"/>
              <w:rPr>
                <w:color w:val="000000" w:themeColor="text1"/>
                <w:sz w:val="22"/>
                <w:szCs w:val="22"/>
              </w:rPr>
            </w:pPr>
            <w:r w:rsidRPr="0028788E">
              <w:rPr>
                <w:bCs/>
                <w:color w:val="000000" w:themeColor="text1"/>
                <w:sz w:val="22"/>
                <w:szCs w:val="22"/>
              </w:rPr>
              <w:t>Учащихся – всего</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42</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41</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-1</w:t>
            </w:r>
          </w:p>
        </w:tc>
      </w:tr>
      <w:tr w:rsidR="00285A93" w:rsidRPr="0028788E" w:rsidTr="008C2762">
        <w:trPr>
          <w:trHeight w:val="137"/>
        </w:trPr>
        <w:tc>
          <w:tcPr>
            <w:tcW w:w="4688" w:type="dxa"/>
            <w:tcBorders>
              <w:top w:val="nil"/>
              <w:left w:val="single" w:sz="8" w:space="0" w:color="auto"/>
              <w:bottom w:val="single" w:sz="8" w:space="0" w:color="auto"/>
              <w:right w:val="single" w:sz="8" w:space="0" w:color="auto"/>
            </w:tcBorders>
            <w:shd w:val="clear" w:color="auto" w:fill="auto"/>
            <w:hideMark/>
          </w:tcPr>
          <w:p w:rsidR="00285A93" w:rsidRPr="0028788E" w:rsidRDefault="00285A93" w:rsidP="00285A93">
            <w:pPr>
              <w:jc w:val="both"/>
              <w:rPr>
                <w:color w:val="000000" w:themeColor="text1"/>
                <w:sz w:val="22"/>
                <w:szCs w:val="22"/>
              </w:rPr>
            </w:pPr>
            <w:r w:rsidRPr="0028788E">
              <w:rPr>
                <w:bCs/>
                <w:color w:val="000000" w:themeColor="text1"/>
                <w:sz w:val="22"/>
                <w:szCs w:val="22"/>
              </w:rPr>
              <w:t>в том числе:</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 </w:t>
            </w:r>
          </w:p>
        </w:tc>
      </w:tr>
      <w:tr w:rsidR="00285A93" w:rsidRPr="0028788E" w:rsidTr="008C2762">
        <w:trPr>
          <w:trHeight w:val="55"/>
        </w:trPr>
        <w:tc>
          <w:tcPr>
            <w:tcW w:w="4688" w:type="dxa"/>
            <w:tcBorders>
              <w:top w:val="nil"/>
              <w:left w:val="single" w:sz="8" w:space="0" w:color="auto"/>
              <w:bottom w:val="single" w:sz="8" w:space="0" w:color="auto"/>
              <w:right w:val="single" w:sz="8" w:space="0" w:color="auto"/>
            </w:tcBorders>
            <w:shd w:val="clear" w:color="auto" w:fill="auto"/>
            <w:hideMark/>
          </w:tcPr>
          <w:p w:rsidR="00285A93" w:rsidRPr="0028788E" w:rsidRDefault="00285A93" w:rsidP="00285A93">
            <w:pPr>
              <w:jc w:val="both"/>
              <w:rPr>
                <w:color w:val="000000" w:themeColor="text1"/>
                <w:sz w:val="22"/>
                <w:szCs w:val="22"/>
              </w:rPr>
            </w:pPr>
            <w:r w:rsidRPr="0028788E">
              <w:rPr>
                <w:bCs/>
                <w:color w:val="000000" w:themeColor="text1"/>
                <w:sz w:val="22"/>
                <w:szCs w:val="22"/>
              </w:rPr>
              <w:t>в 1-4 классах</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11</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15</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sz w:val="22"/>
                <w:szCs w:val="22"/>
              </w:rPr>
              <w:t>+4</w:t>
            </w:r>
          </w:p>
        </w:tc>
      </w:tr>
      <w:tr w:rsidR="00285A93" w:rsidRPr="0028788E" w:rsidTr="008C2762">
        <w:trPr>
          <w:trHeight w:val="55"/>
        </w:trPr>
        <w:tc>
          <w:tcPr>
            <w:tcW w:w="4688" w:type="dxa"/>
            <w:tcBorders>
              <w:top w:val="nil"/>
              <w:left w:val="single" w:sz="8" w:space="0" w:color="auto"/>
              <w:bottom w:val="single" w:sz="8" w:space="0" w:color="auto"/>
              <w:right w:val="single" w:sz="8" w:space="0" w:color="auto"/>
            </w:tcBorders>
            <w:shd w:val="clear" w:color="auto" w:fill="auto"/>
            <w:hideMark/>
          </w:tcPr>
          <w:p w:rsidR="00285A93" w:rsidRPr="0028788E" w:rsidRDefault="00285A93" w:rsidP="00285A93">
            <w:pPr>
              <w:jc w:val="both"/>
              <w:rPr>
                <w:color w:val="000000" w:themeColor="text1"/>
                <w:sz w:val="22"/>
                <w:szCs w:val="22"/>
              </w:rPr>
            </w:pPr>
            <w:r w:rsidRPr="0028788E">
              <w:rPr>
                <w:bCs/>
                <w:color w:val="000000" w:themeColor="text1"/>
                <w:sz w:val="22"/>
                <w:szCs w:val="22"/>
              </w:rPr>
              <w:t>в 5-9 классах</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31</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26</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-5</w:t>
            </w:r>
          </w:p>
        </w:tc>
      </w:tr>
      <w:tr w:rsidR="00285A93" w:rsidRPr="0028788E" w:rsidTr="008C2762">
        <w:trPr>
          <w:trHeight w:val="55"/>
        </w:trPr>
        <w:tc>
          <w:tcPr>
            <w:tcW w:w="4688" w:type="dxa"/>
            <w:tcBorders>
              <w:top w:val="nil"/>
              <w:left w:val="single" w:sz="8" w:space="0" w:color="auto"/>
              <w:bottom w:val="single" w:sz="8" w:space="0" w:color="auto"/>
              <w:right w:val="single" w:sz="8" w:space="0" w:color="auto"/>
            </w:tcBorders>
            <w:shd w:val="clear" w:color="auto" w:fill="auto"/>
            <w:hideMark/>
          </w:tcPr>
          <w:p w:rsidR="00285A93" w:rsidRPr="0028788E" w:rsidRDefault="00285A93" w:rsidP="00285A93">
            <w:pPr>
              <w:jc w:val="both"/>
              <w:rPr>
                <w:color w:val="000000" w:themeColor="text1"/>
                <w:sz w:val="22"/>
                <w:szCs w:val="22"/>
              </w:rPr>
            </w:pPr>
            <w:r w:rsidRPr="0028788E">
              <w:rPr>
                <w:bCs/>
                <w:color w:val="000000" w:themeColor="text1"/>
                <w:sz w:val="22"/>
                <w:szCs w:val="22"/>
              </w:rPr>
              <w:t>Количество классов/комплектов</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5</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5</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w:t>
            </w:r>
          </w:p>
        </w:tc>
      </w:tr>
      <w:tr w:rsidR="00285A93" w:rsidRPr="0028788E" w:rsidTr="008C2762">
        <w:trPr>
          <w:trHeight w:val="315"/>
        </w:trPr>
        <w:tc>
          <w:tcPr>
            <w:tcW w:w="4688" w:type="dxa"/>
            <w:tcBorders>
              <w:top w:val="nil"/>
              <w:left w:val="single" w:sz="8" w:space="0" w:color="auto"/>
              <w:bottom w:val="single" w:sz="8" w:space="0" w:color="auto"/>
              <w:right w:val="single" w:sz="8" w:space="0" w:color="auto"/>
            </w:tcBorders>
            <w:shd w:val="clear" w:color="auto" w:fill="auto"/>
            <w:hideMark/>
          </w:tcPr>
          <w:p w:rsidR="00285A93" w:rsidRPr="0028788E" w:rsidRDefault="00285A93" w:rsidP="00285A93">
            <w:pPr>
              <w:jc w:val="both"/>
              <w:rPr>
                <w:color w:val="000000" w:themeColor="text1"/>
                <w:sz w:val="22"/>
                <w:szCs w:val="22"/>
              </w:rPr>
            </w:pPr>
            <w:r w:rsidRPr="0028788E">
              <w:rPr>
                <w:bCs/>
                <w:color w:val="000000" w:themeColor="text1"/>
                <w:sz w:val="22"/>
                <w:szCs w:val="22"/>
              </w:rPr>
              <w:t>в том числе:</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sz w:val="22"/>
                <w:szCs w:val="22"/>
              </w:rPr>
              <w:t> </w:t>
            </w:r>
          </w:p>
        </w:tc>
      </w:tr>
      <w:tr w:rsidR="00285A93" w:rsidRPr="0028788E" w:rsidTr="008C2762">
        <w:trPr>
          <w:trHeight w:val="55"/>
        </w:trPr>
        <w:tc>
          <w:tcPr>
            <w:tcW w:w="4688" w:type="dxa"/>
            <w:tcBorders>
              <w:top w:val="nil"/>
              <w:left w:val="single" w:sz="8" w:space="0" w:color="auto"/>
              <w:bottom w:val="single" w:sz="8" w:space="0" w:color="auto"/>
              <w:right w:val="single" w:sz="8" w:space="0" w:color="auto"/>
            </w:tcBorders>
            <w:shd w:val="clear" w:color="auto" w:fill="auto"/>
            <w:hideMark/>
          </w:tcPr>
          <w:p w:rsidR="00285A93" w:rsidRPr="0028788E" w:rsidRDefault="00285A93" w:rsidP="00285A93">
            <w:pPr>
              <w:jc w:val="both"/>
              <w:rPr>
                <w:color w:val="000000" w:themeColor="text1"/>
                <w:sz w:val="22"/>
                <w:szCs w:val="22"/>
              </w:rPr>
            </w:pPr>
            <w:r w:rsidRPr="0028788E">
              <w:rPr>
                <w:bCs/>
                <w:color w:val="000000" w:themeColor="text1"/>
                <w:sz w:val="22"/>
                <w:szCs w:val="22"/>
              </w:rPr>
              <w:t>в 1-4 классах</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2</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2</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w:t>
            </w:r>
          </w:p>
        </w:tc>
      </w:tr>
      <w:tr w:rsidR="00285A93" w:rsidRPr="0028788E" w:rsidTr="008C2762">
        <w:trPr>
          <w:trHeight w:val="55"/>
        </w:trPr>
        <w:tc>
          <w:tcPr>
            <w:tcW w:w="4688" w:type="dxa"/>
            <w:tcBorders>
              <w:top w:val="nil"/>
              <w:left w:val="single" w:sz="8" w:space="0" w:color="auto"/>
              <w:bottom w:val="single" w:sz="8" w:space="0" w:color="auto"/>
              <w:right w:val="single" w:sz="8" w:space="0" w:color="auto"/>
            </w:tcBorders>
            <w:shd w:val="clear" w:color="auto" w:fill="auto"/>
            <w:hideMark/>
          </w:tcPr>
          <w:p w:rsidR="00285A93" w:rsidRPr="0028788E" w:rsidRDefault="00285A93" w:rsidP="00285A93">
            <w:pPr>
              <w:jc w:val="both"/>
              <w:rPr>
                <w:color w:val="000000" w:themeColor="text1"/>
                <w:sz w:val="22"/>
                <w:szCs w:val="22"/>
              </w:rPr>
            </w:pPr>
            <w:r w:rsidRPr="0028788E">
              <w:rPr>
                <w:bCs/>
                <w:color w:val="000000" w:themeColor="text1"/>
                <w:sz w:val="22"/>
                <w:szCs w:val="22"/>
              </w:rPr>
              <w:t>в 5-9 классах</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3</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bCs/>
                <w:sz w:val="22"/>
                <w:szCs w:val="22"/>
              </w:rPr>
              <w:t>3</w:t>
            </w:r>
          </w:p>
        </w:tc>
        <w:tc>
          <w:tcPr>
            <w:tcW w:w="1701" w:type="dxa"/>
            <w:tcBorders>
              <w:top w:val="nil"/>
              <w:left w:val="nil"/>
              <w:bottom w:val="single" w:sz="8" w:space="0" w:color="auto"/>
              <w:right w:val="single" w:sz="8" w:space="0" w:color="auto"/>
            </w:tcBorders>
            <w:shd w:val="clear" w:color="auto" w:fill="auto"/>
            <w:vAlign w:val="bottom"/>
            <w:hideMark/>
          </w:tcPr>
          <w:p w:rsidR="00285A93" w:rsidRPr="00A30BA2" w:rsidRDefault="00285A93" w:rsidP="00285A93">
            <w:pPr>
              <w:jc w:val="center"/>
              <w:rPr>
                <w:sz w:val="22"/>
                <w:szCs w:val="22"/>
              </w:rPr>
            </w:pPr>
            <w:r w:rsidRPr="00A30BA2">
              <w:rPr>
                <w:sz w:val="22"/>
                <w:szCs w:val="22"/>
              </w:rPr>
              <w:t>-</w:t>
            </w:r>
          </w:p>
        </w:tc>
      </w:tr>
    </w:tbl>
    <w:p w:rsidR="00F83F55" w:rsidRDefault="00F83F55" w:rsidP="008152C3">
      <w:pPr>
        <w:ind w:firstLine="900"/>
        <w:jc w:val="both"/>
        <w:rPr>
          <w:bCs/>
          <w:color w:val="000000" w:themeColor="text1"/>
          <w:sz w:val="22"/>
          <w:szCs w:val="22"/>
        </w:rPr>
      </w:pPr>
    </w:p>
    <w:p w:rsidR="00F83F55" w:rsidRPr="00A30BA2" w:rsidRDefault="00F83F55" w:rsidP="008152C3">
      <w:pPr>
        <w:ind w:firstLine="900"/>
        <w:jc w:val="both"/>
        <w:rPr>
          <w:bCs/>
          <w:sz w:val="22"/>
          <w:szCs w:val="22"/>
        </w:rPr>
      </w:pPr>
      <w:r w:rsidRPr="00A30BA2">
        <w:rPr>
          <w:bCs/>
          <w:sz w:val="22"/>
          <w:szCs w:val="22"/>
        </w:rPr>
        <w:t>В 2017 году по отношению к 2016 году количество педагогических ставок не изменилось.</w:t>
      </w:r>
    </w:p>
    <w:p w:rsidR="00F83F55" w:rsidRPr="00A30BA2" w:rsidRDefault="00F83F55" w:rsidP="00F83F55">
      <w:pPr>
        <w:ind w:firstLine="900"/>
        <w:jc w:val="both"/>
        <w:rPr>
          <w:bCs/>
          <w:sz w:val="22"/>
          <w:szCs w:val="22"/>
        </w:rPr>
      </w:pPr>
      <w:r w:rsidRPr="00A30BA2">
        <w:rPr>
          <w:bCs/>
          <w:sz w:val="22"/>
          <w:szCs w:val="22"/>
        </w:rPr>
        <w:t>Фактические расходы на 1 обучающегося в 2017 году составили 674976 руб. и по сравнению с 2016 годом они увеличились на 108876 руб.</w:t>
      </w:r>
    </w:p>
    <w:p w:rsidR="00F83F55" w:rsidRPr="00A30BA2" w:rsidRDefault="00F83F55" w:rsidP="00F83F55">
      <w:pPr>
        <w:ind w:firstLine="900"/>
        <w:jc w:val="both"/>
        <w:rPr>
          <w:bCs/>
          <w:sz w:val="22"/>
          <w:szCs w:val="22"/>
        </w:rPr>
      </w:pPr>
      <w:r w:rsidRPr="00A30BA2">
        <w:rPr>
          <w:bCs/>
          <w:sz w:val="22"/>
          <w:szCs w:val="22"/>
        </w:rPr>
        <w:t>Средняя численность работников в 2017 году составила 47,5 чел., в том числе педагогические работники 16,7 чел. Средняя заработная плата по учреждению в 2017 году составила 26788 руб., средняя заработная плата педагогических работников 40369 руб.</w:t>
      </w:r>
    </w:p>
    <w:p w:rsidR="00F83F55" w:rsidRPr="00A30BA2" w:rsidRDefault="00F83F55" w:rsidP="00F83F55">
      <w:pPr>
        <w:ind w:firstLine="900"/>
        <w:jc w:val="both"/>
        <w:rPr>
          <w:bCs/>
          <w:sz w:val="22"/>
          <w:szCs w:val="22"/>
        </w:rPr>
      </w:pPr>
      <w:r w:rsidRPr="00A30BA2">
        <w:rPr>
          <w:bCs/>
          <w:sz w:val="22"/>
          <w:szCs w:val="22"/>
        </w:rPr>
        <w:t xml:space="preserve">Среднегодовое число занятых штатных единиц не превышает утвержденную предельную штатную численность на 2017 год и составляет 49 единиц, из них педагогических работников 19 единиц. </w:t>
      </w:r>
    </w:p>
    <w:p w:rsidR="00F83F55" w:rsidRPr="00A30BA2" w:rsidRDefault="00F83F55" w:rsidP="00F83F55">
      <w:pPr>
        <w:ind w:firstLine="900"/>
        <w:jc w:val="both"/>
        <w:rPr>
          <w:bCs/>
          <w:sz w:val="22"/>
          <w:szCs w:val="22"/>
        </w:rPr>
      </w:pPr>
      <w:r w:rsidRPr="00A30BA2">
        <w:rPr>
          <w:bCs/>
          <w:sz w:val="22"/>
          <w:szCs w:val="22"/>
        </w:rPr>
        <w:t>Среднегодовое количество штатных единиц - 49 ед., а среднесписочная численность работников составляет 48 человек, коэффициент совмещения равен 1,02.</w:t>
      </w:r>
    </w:p>
    <w:p w:rsidR="00F83F55" w:rsidRPr="00A30BA2" w:rsidRDefault="00F83F55" w:rsidP="00F83F55">
      <w:pPr>
        <w:ind w:firstLine="900"/>
        <w:jc w:val="both"/>
        <w:rPr>
          <w:bCs/>
          <w:sz w:val="22"/>
          <w:szCs w:val="22"/>
        </w:rPr>
      </w:pPr>
      <w:r w:rsidRPr="00A30BA2">
        <w:rPr>
          <w:bCs/>
          <w:sz w:val="22"/>
          <w:szCs w:val="22"/>
        </w:rPr>
        <w:t>Среднемесячная заработная плата на 1 штатную единицу составила 25968 руб., на 1 штатную единицу педагогических работников – 35472 руб.</w:t>
      </w:r>
    </w:p>
    <w:p w:rsidR="00F83F55" w:rsidRPr="00A30BA2" w:rsidRDefault="00F83F55" w:rsidP="00F83F55">
      <w:pPr>
        <w:ind w:firstLine="900"/>
        <w:jc w:val="both"/>
        <w:rPr>
          <w:bCs/>
          <w:sz w:val="22"/>
          <w:szCs w:val="22"/>
        </w:rPr>
      </w:pPr>
      <w:r w:rsidRPr="00A30BA2">
        <w:rPr>
          <w:bCs/>
          <w:sz w:val="22"/>
          <w:szCs w:val="22"/>
        </w:rPr>
        <w:t>Среднемесячная заработная плата на 1 педагогического работника (исходя из педставок) составила 44469 руб., по отношению к 2016 году увеличилась на 1525 руб.</w:t>
      </w:r>
    </w:p>
    <w:p w:rsidR="00450F35" w:rsidRDefault="00F83F55" w:rsidP="00F83F55">
      <w:pPr>
        <w:ind w:firstLine="900"/>
        <w:jc w:val="both"/>
        <w:rPr>
          <w:bCs/>
          <w:sz w:val="22"/>
          <w:szCs w:val="22"/>
        </w:rPr>
      </w:pPr>
      <w:r w:rsidRPr="00A30BA2">
        <w:rPr>
          <w:bCs/>
          <w:sz w:val="22"/>
          <w:szCs w:val="22"/>
        </w:rPr>
        <w:t>Среднемесячная заработная плата на 1 работника (исходя из ставок по штатному расписанию) составила 36600 руб., уменьшение относительно 2016 года на 2215 руб.</w:t>
      </w:r>
    </w:p>
    <w:p w:rsidR="00A30BA2" w:rsidRPr="00A30BA2" w:rsidRDefault="00A30BA2" w:rsidP="00F83F55">
      <w:pPr>
        <w:ind w:firstLine="900"/>
        <w:jc w:val="both"/>
        <w:rPr>
          <w:bCs/>
          <w:sz w:val="22"/>
          <w:szCs w:val="22"/>
        </w:rPr>
      </w:pPr>
    </w:p>
    <w:p w:rsidR="00450F35" w:rsidRPr="00A30BA2" w:rsidRDefault="00450F35" w:rsidP="00450F35">
      <w:pPr>
        <w:ind w:firstLine="900"/>
        <w:jc w:val="both"/>
        <w:rPr>
          <w:bCs/>
          <w:sz w:val="22"/>
          <w:szCs w:val="22"/>
        </w:rPr>
      </w:pPr>
      <w:r w:rsidRPr="00A30BA2">
        <w:rPr>
          <w:bCs/>
          <w:sz w:val="22"/>
          <w:szCs w:val="22"/>
        </w:rPr>
        <w:t xml:space="preserve">Услуги дополнительного образования предоставлялись учреждениями по внешкольной работе с детьми. Расходы на содержание учреждений составили </w:t>
      </w:r>
      <w:r w:rsidR="00A94BA1" w:rsidRPr="00A30BA2">
        <w:rPr>
          <w:bCs/>
          <w:sz w:val="22"/>
          <w:szCs w:val="22"/>
        </w:rPr>
        <w:t>17074,0</w:t>
      </w:r>
      <w:r w:rsidRPr="00A30BA2">
        <w:rPr>
          <w:bCs/>
          <w:sz w:val="22"/>
          <w:szCs w:val="22"/>
        </w:rPr>
        <w:t xml:space="preserve"> тыс.руб. или </w:t>
      </w:r>
      <w:r w:rsidR="00E536EC" w:rsidRPr="00A30BA2">
        <w:rPr>
          <w:bCs/>
          <w:sz w:val="22"/>
          <w:szCs w:val="22"/>
        </w:rPr>
        <w:t>99,</w:t>
      </w:r>
      <w:r w:rsidR="00A94BA1" w:rsidRPr="00A30BA2">
        <w:rPr>
          <w:bCs/>
          <w:sz w:val="22"/>
          <w:szCs w:val="22"/>
        </w:rPr>
        <w:t>6</w:t>
      </w:r>
      <w:r w:rsidRPr="00A30BA2">
        <w:rPr>
          <w:bCs/>
          <w:sz w:val="22"/>
          <w:szCs w:val="22"/>
        </w:rPr>
        <w:t>% от утвержденных ассигнований на 201</w:t>
      </w:r>
      <w:r w:rsidR="00A94BA1" w:rsidRPr="00A30BA2">
        <w:rPr>
          <w:bCs/>
          <w:sz w:val="22"/>
          <w:szCs w:val="22"/>
        </w:rPr>
        <w:t>7</w:t>
      </w:r>
      <w:r w:rsidRPr="00A30BA2">
        <w:rPr>
          <w:bCs/>
          <w:sz w:val="22"/>
          <w:szCs w:val="22"/>
        </w:rPr>
        <w:t xml:space="preserve"> год. По сравнению с прошлым годом расходы</w:t>
      </w:r>
      <w:r w:rsidR="00326BDC">
        <w:rPr>
          <w:bCs/>
          <w:sz w:val="22"/>
          <w:szCs w:val="22"/>
        </w:rPr>
        <w:t xml:space="preserve"> </w:t>
      </w:r>
      <w:r w:rsidR="00947B51" w:rsidRPr="00A30BA2">
        <w:rPr>
          <w:bCs/>
          <w:sz w:val="22"/>
          <w:szCs w:val="22"/>
        </w:rPr>
        <w:t>увеличились на</w:t>
      </w:r>
      <w:r w:rsidR="00A94BA1" w:rsidRPr="00A30BA2">
        <w:rPr>
          <w:bCs/>
          <w:sz w:val="22"/>
          <w:szCs w:val="22"/>
        </w:rPr>
        <w:t xml:space="preserve">3525,5 </w:t>
      </w:r>
      <w:r w:rsidR="00506705" w:rsidRPr="00A30BA2">
        <w:rPr>
          <w:bCs/>
          <w:sz w:val="22"/>
          <w:szCs w:val="22"/>
        </w:rPr>
        <w:t xml:space="preserve">тыс.руб. или на </w:t>
      </w:r>
      <w:r w:rsidR="00A94BA1" w:rsidRPr="00A30BA2">
        <w:rPr>
          <w:bCs/>
          <w:sz w:val="22"/>
          <w:szCs w:val="22"/>
        </w:rPr>
        <w:t>26,0</w:t>
      </w:r>
      <w:r w:rsidRPr="00A30BA2">
        <w:rPr>
          <w:bCs/>
          <w:sz w:val="22"/>
          <w:szCs w:val="22"/>
        </w:rPr>
        <w:t>%.</w:t>
      </w:r>
    </w:p>
    <w:p w:rsidR="00450F35" w:rsidRPr="00A30BA2" w:rsidRDefault="00450F35" w:rsidP="00450F35">
      <w:pPr>
        <w:ind w:firstLine="900"/>
        <w:jc w:val="both"/>
        <w:rPr>
          <w:bCs/>
          <w:sz w:val="22"/>
          <w:szCs w:val="22"/>
        </w:rPr>
      </w:pPr>
      <w:r w:rsidRPr="00A30BA2">
        <w:rPr>
          <w:bCs/>
          <w:sz w:val="22"/>
          <w:szCs w:val="22"/>
        </w:rPr>
        <w:t>Контингент обучающихся и расходы на содержание внешкольных учреждений:</w:t>
      </w:r>
    </w:p>
    <w:tbl>
      <w:tblPr>
        <w:tblW w:w="9791" w:type="dxa"/>
        <w:tblInd w:w="98" w:type="dxa"/>
        <w:tblLayout w:type="fixed"/>
        <w:tblLook w:val="04A0"/>
      </w:tblPr>
      <w:tblGrid>
        <w:gridCol w:w="3129"/>
        <w:gridCol w:w="1276"/>
        <w:gridCol w:w="857"/>
        <w:gridCol w:w="844"/>
        <w:gridCol w:w="1417"/>
        <w:gridCol w:w="1276"/>
        <w:gridCol w:w="992"/>
      </w:tblGrid>
      <w:tr w:rsidR="00A94BA1" w:rsidRPr="00A30BA2" w:rsidTr="00947B51">
        <w:trPr>
          <w:cantSplit/>
          <w:trHeight w:val="315"/>
        </w:trPr>
        <w:tc>
          <w:tcPr>
            <w:tcW w:w="312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947B51" w:rsidRPr="00A30BA2" w:rsidRDefault="00947B51" w:rsidP="00947B51">
            <w:pPr>
              <w:jc w:val="center"/>
              <w:rPr>
                <w:i/>
                <w:iCs/>
                <w:sz w:val="22"/>
                <w:szCs w:val="22"/>
              </w:rPr>
            </w:pPr>
            <w:r w:rsidRPr="00A30BA2">
              <w:rPr>
                <w:bCs/>
                <w:i/>
                <w:iCs/>
                <w:sz w:val="22"/>
                <w:szCs w:val="22"/>
              </w:rPr>
              <w:t>Наименование учреждения</w:t>
            </w:r>
          </w:p>
        </w:tc>
        <w:tc>
          <w:tcPr>
            <w:tcW w:w="1276" w:type="dxa"/>
            <w:tcBorders>
              <w:top w:val="single" w:sz="8" w:space="0" w:color="auto"/>
              <w:left w:val="nil"/>
              <w:bottom w:val="nil"/>
              <w:right w:val="single" w:sz="8" w:space="0" w:color="auto"/>
            </w:tcBorders>
            <w:shd w:val="clear" w:color="auto" w:fill="auto"/>
            <w:vAlign w:val="bottom"/>
            <w:hideMark/>
          </w:tcPr>
          <w:p w:rsidR="00947B51" w:rsidRPr="00A30BA2" w:rsidRDefault="00947B51" w:rsidP="00947B51">
            <w:pPr>
              <w:jc w:val="center"/>
              <w:rPr>
                <w:i/>
                <w:iCs/>
                <w:sz w:val="22"/>
                <w:szCs w:val="22"/>
              </w:rPr>
            </w:pPr>
            <w:r w:rsidRPr="00A30BA2">
              <w:rPr>
                <w:bCs/>
                <w:i/>
                <w:iCs/>
                <w:sz w:val="22"/>
                <w:szCs w:val="22"/>
              </w:rPr>
              <w:t>Среднего</w:t>
            </w:r>
            <w:r w:rsidR="0025018D" w:rsidRPr="00A30BA2">
              <w:rPr>
                <w:bCs/>
                <w:i/>
                <w:iCs/>
                <w:sz w:val="22"/>
                <w:szCs w:val="22"/>
              </w:rPr>
              <w:t>-</w:t>
            </w:r>
          </w:p>
        </w:tc>
        <w:tc>
          <w:tcPr>
            <w:tcW w:w="1701" w:type="dxa"/>
            <w:gridSpan w:val="2"/>
            <w:tcBorders>
              <w:top w:val="single" w:sz="8" w:space="0" w:color="auto"/>
              <w:left w:val="nil"/>
              <w:bottom w:val="single" w:sz="8" w:space="0" w:color="auto"/>
              <w:right w:val="single" w:sz="8" w:space="0" w:color="000000"/>
            </w:tcBorders>
            <w:shd w:val="clear" w:color="auto" w:fill="auto"/>
            <w:vAlign w:val="bottom"/>
            <w:hideMark/>
          </w:tcPr>
          <w:p w:rsidR="00947B51" w:rsidRPr="00A30BA2" w:rsidRDefault="00947B51" w:rsidP="00947B51">
            <w:pPr>
              <w:jc w:val="center"/>
              <w:rPr>
                <w:i/>
                <w:iCs/>
                <w:sz w:val="22"/>
                <w:szCs w:val="22"/>
              </w:rPr>
            </w:pPr>
            <w:r w:rsidRPr="00A30BA2">
              <w:rPr>
                <w:bCs/>
                <w:i/>
                <w:iCs/>
                <w:sz w:val="22"/>
                <w:szCs w:val="22"/>
              </w:rPr>
              <w:t>Кол-во учащихся</w:t>
            </w:r>
          </w:p>
        </w:tc>
        <w:tc>
          <w:tcPr>
            <w:tcW w:w="2693" w:type="dxa"/>
            <w:gridSpan w:val="2"/>
            <w:tcBorders>
              <w:top w:val="single" w:sz="8" w:space="0" w:color="auto"/>
              <w:left w:val="nil"/>
              <w:bottom w:val="single" w:sz="8" w:space="0" w:color="auto"/>
              <w:right w:val="single" w:sz="8" w:space="0" w:color="000000"/>
            </w:tcBorders>
            <w:shd w:val="clear" w:color="auto" w:fill="auto"/>
            <w:vAlign w:val="bottom"/>
            <w:hideMark/>
          </w:tcPr>
          <w:p w:rsidR="00947B51" w:rsidRPr="00A30BA2" w:rsidRDefault="00947B51" w:rsidP="00947B51">
            <w:pPr>
              <w:jc w:val="center"/>
              <w:rPr>
                <w:i/>
                <w:iCs/>
                <w:sz w:val="22"/>
                <w:szCs w:val="22"/>
              </w:rPr>
            </w:pPr>
            <w:r w:rsidRPr="00A30BA2">
              <w:rPr>
                <w:bCs/>
                <w:i/>
                <w:iCs/>
                <w:sz w:val="22"/>
                <w:szCs w:val="22"/>
              </w:rPr>
              <w:t>Расходы, тыс.руб.</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947B51" w:rsidRPr="00A30BA2" w:rsidRDefault="00947B51" w:rsidP="00947B51">
            <w:pPr>
              <w:jc w:val="center"/>
              <w:rPr>
                <w:i/>
                <w:iCs/>
                <w:sz w:val="22"/>
                <w:szCs w:val="22"/>
              </w:rPr>
            </w:pPr>
            <w:r w:rsidRPr="00A30BA2">
              <w:rPr>
                <w:bCs/>
                <w:i/>
                <w:iCs/>
                <w:sz w:val="22"/>
                <w:szCs w:val="22"/>
              </w:rPr>
              <w:t xml:space="preserve">Темпы роста, </w:t>
            </w:r>
            <w:r w:rsidRPr="00A30BA2">
              <w:rPr>
                <w:bCs/>
                <w:i/>
                <w:iCs/>
                <w:sz w:val="22"/>
                <w:szCs w:val="22"/>
              </w:rPr>
              <w:lastRenderedPageBreak/>
              <w:t>%</w:t>
            </w:r>
          </w:p>
        </w:tc>
      </w:tr>
      <w:tr w:rsidR="00A94BA1" w:rsidRPr="00A30BA2" w:rsidTr="0025018D">
        <w:trPr>
          <w:trHeight w:val="768"/>
        </w:trPr>
        <w:tc>
          <w:tcPr>
            <w:tcW w:w="3129" w:type="dxa"/>
            <w:vMerge/>
            <w:tcBorders>
              <w:top w:val="single" w:sz="8" w:space="0" w:color="auto"/>
              <w:left w:val="single" w:sz="8" w:space="0" w:color="auto"/>
              <w:bottom w:val="single" w:sz="8" w:space="0" w:color="000000"/>
              <w:right w:val="single" w:sz="8" w:space="0" w:color="auto"/>
            </w:tcBorders>
            <w:vAlign w:val="center"/>
            <w:hideMark/>
          </w:tcPr>
          <w:p w:rsidR="00A94BA1" w:rsidRPr="00A30BA2" w:rsidRDefault="00A94BA1" w:rsidP="00A94BA1">
            <w:pPr>
              <w:rPr>
                <w:i/>
                <w:iCs/>
                <w:sz w:val="22"/>
                <w:szCs w:val="22"/>
              </w:rPr>
            </w:pPr>
          </w:p>
        </w:tc>
        <w:tc>
          <w:tcPr>
            <w:tcW w:w="1276"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довое кол-во групп (классов) в 2017 году</w:t>
            </w:r>
          </w:p>
        </w:tc>
        <w:tc>
          <w:tcPr>
            <w:tcW w:w="857"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На начало года</w:t>
            </w:r>
          </w:p>
        </w:tc>
        <w:tc>
          <w:tcPr>
            <w:tcW w:w="844"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На конец года</w:t>
            </w:r>
          </w:p>
        </w:tc>
        <w:tc>
          <w:tcPr>
            <w:tcW w:w="1417"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2016 год</w:t>
            </w:r>
          </w:p>
        </w:tc>
        <w:tc>
          <w:tcPr>
            <w:tcW w:w="1276"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2017 год</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A94BA1" w:rsidRPr="00A30BA2" w:rsidRDefault="00A94BA1" w:rsidP="00A94BA1">
            <w:pPr>
              <w:rPr>
                <w:i/>
                <w:iCs/>
                <w:sz w:val="22"/>
                <w:szCs w:val="22"/>
              </w:rPr>
            </w:pPr>
          </w:p>
        </w:tc>
      </w:tr>
      <w:tr w:rsidR="00A94BA1" w:rsidRPr="00A30BA2" w:rsidTr="00947B51">
        <w:trPr>
          <w:trHeight w:val="315"/>
        </w:trPr>
        <w:tc>
          <w:tcPr>
            <w:tcW w:w="3129" w:type="dxa"/>
            <w:tcBorders>
              <w:top w:val="nil"/>
              <w:left w:val="single" w:sz="8" w:space="0" w:color="auto"/>
              <w:bottom w:val="single" w:sz="8" w:space="0" w:color="auto"/>
              <w:right w:val="single" w:sz="8" w:space="0" w:color="auto"/>
            </w:tcBorders>
            <w:shd w:val="clear" w:color="auto" w:fill="auto"/>
            <w:hideMark/>
          </w:tcPr>
          <w:p w:rsidR="00A94BA1" w:rsidRPr="00A30BA2" w:rsidRDefault="00A94BA1" w:rsidP="00A94BA1">
            <w:pPr>
              <w:jc w:val="both"/>
              <w:rPr>
                <w:sz w:val="22"/>
                <w:szCs w:val="22"/>
              </w:rPr>
            </w:pPr>
            <w:r w:rsidRPr="00A30BA2">
              <w:rPr>
                <w:bCs/>
                <w:sz w:val="22"/>
                <w:szCs w:val="22"/>
              </w:rPr>
              <w:lastRenderedPageBreak/>
              <w:t>Дом детского творчества</w:t>
            </w:r>
          </w:p>
        </w:tc>
        <w:tc>
          <w:tcPr>
            <w:tcW w:w="1276"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sz w:val="22"/>
                <w:szCs w:val="22"/>
              </w:rPr>
              <w:t>29</w:t>
            </w:r>
          </w:p>
        </w:tc>
        <w:tc>
          <w:tcPr>
            <w:tcW w:w="857"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bCs/>
                <w:sz w:val="22"/>
                <w:szCs w:val="22"/>
              </w:rPr>
              <w:t>300</w:t>
            </w:r>
          </w:p>
        </w:tc>
        <w:tc>
          <w:tcPr>
            <w:tcW w:w="844"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bCs/>
                <w:sz w:val="22"/>
                <w:szCs w:val="22"/>
              </w:rPr>
              <w:t>300</w:t>
            </w:r>
          </w:p>
        </w:tc>
        <w:tc>
          <w:tcPr>
            <w:tcW w:w="1417"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bCs/>
                <w:sz w:val="22"/>
                <w:szCs w:val="22"/>
              </w:rPr>
              <w:t>6659,7</w:t>
            </w:r>
          </w:p>
        </w:tc>
        <w:tc>
          <w:tcPr>
            <w:tcW w:w="1276"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sz w:val="22"/>
                <w:szCs w:val="22"/>
              </w:rPr>
              <w:t>8057,2</w:t>
            </w:r>
          </w:p>
        </w:tc>
        <w:tc>
          <w:tcPr>
            <w:tcW w:w="992"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bCs/>
                <w:sz w:val="22"/>
                <w:szCs w:val="22"/>
              </w:rPr>
              <w:t>121,0</w:t>
            </w:r>
          </w:p>
        </w:tc>
      </w:tr>
      <w:tr w:rsidR="00A94BA1" w:rsidRPr="00A30BA2" w:rsidTr="00947B51">
        <w:trPr>
          <w:trHeight w:val="615"/>
        </w:trPr>
        <w:tc>
          <w:tcPr>
            <w:tcW w:w="3129" w:type="dxa"/>
            <w:tcBorders>
              <w:top w:val="nil"/>
              <w:left w:val="single" w:sz="8" w:space="0" w:color="auto"/>
              <w:bottom w:val="single" w:sz="8" w:space="0" w:color="auto"/>
              <w:right w:val="single" w:sz="8" w:space="0" w:color="auto"/>
            </w:tcBorders>
            <w:shd w:val="clear" w:color="auto" w:fill="auto"/>
            <w:hideMark/>
          </w:tcPr>
          <w:p w:rsidR="00A94BA1" w:rsidRPr="00A30BA2" w:rsidRDefault="00A94BA1" w:rsidP="00A94BA1">
            <w:pPr>
              <w:jc w:val="both"/>
              <w:rPr>
                <w:sz w:val="22"/>
                <w:szCs w:val="22"/>
              </w:rPr>
            </w:pPr>
            <w:r w:rsidRPr="00A30BA2">
              <w:rPr>
                <w:bCs/>
                <w:sz w:val="22"/>
                <w:szCs w:val="22"/>
              </w:rPr>
              <w:t>Детско-юношеская спортивная школа</w:t>
            </w:r>
          </w:p>
        </w:tc>
        <w:tc>
          <w:tcPr>
            <w:tcW w:w="1276"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BC3954">
            <w:pPr>
              <w:jc w:val="center"/>
              <w:rPr>
                <w:sz w:val="22"/>
                <w:szCs w:val="22"/>
              </w:rPr>
            </w:pPr>
            <w:r w:rsidRPr="00A30BA2">
              <w:rPr>
                <w:bCs/>
                <w:sz w:val="22"/>
                <w:szCs w:val="22"/>
              </w:rPr>
              <w:t>2</w:t>
            </w:r>
            <w:r w:rsidR="00BC3954" w:rsidRPr="00A30BA2">
              <w:rPr>
                <w:bCs/>
                <w:sz w:val="22"/>
                <w:szCs w:val="22"/>
              </w:rPr>
              <w:t>1</w:t>
            </w:r>
          </w:p>
        </w:tc>
        <w:tc>
          <w:tcPr>
            <w:tcW w:w="857"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bCs/>
                <w:sz w:val="22"/>
                <w:szCs w:val="22"/>
              </w:rPr>
              <w:t>250</w:t>
            </w:r>
          </w:p>
        </w:tc>
        <w:tc>
          <w:tcPr>
            <w:tcW w:w="844" w:type="dxa"/>
            <w:tcBorders>
              <w:top w:val="nil"/>
              <w:left w:val="nil"/>
              <w:bottom w:val="single" w:sz="8" w:space="0" w:color="auto"/>
              <w:right w:val="single" w:sz="8" w:space="0" w:color="auto"/>
            </w:tcBorders>
            <w:shd w:val="clear" w:color="auto" w:fill="auto"/>
            <w:vAlign w:val="bottom"/>
            <w:hideMark/>
          </w:tcPr>
          <w:p w:rsidR="00A94BA1" w:rsidRPr="00A30BA2" w:rsidRDefault="00BC3954" w:rsidP="00A94BA1">
            <w:pPr>
              <w:jc w:val="center"/>
              <w:rPr>
                <w:sz w:val="22"/>
                <w:szCs w:val="22"/>
              </w:rPr>
            </w:pPr>
            <w:r w:rsidRPr="00A30BA2">
              <w:rPr>
                <w:bCs/>
                <w:sz w:val="22"/>
                <w:szCs w:val="22"/>
              </w:rPr>
              <w:t>250</w:t>
            </w:r>
          </w:p>
        </w:tc>
        <w:tc>
          <w:tcPr>
            <w:tcW w:w="1417"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bCs/>
                <w:sz w:val="22"/>
                <w:szCs w:val="22"/>
              </w:rPr>
              <w:t>6888,8</w:t>
            </w:r>
          </w:p>
        </w:tc>
        <w:tc>
          <w:tcPr>
            <w:tcW w:w="1276"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bCs/>
                <w:sz w:val="22"/>
                <w:szCs w:val="22"/>
              </w:rPr>
              <w:t>9016,8</w:t>
            </w:r>
          </w:p>
        </w:tc>
        <w:tc>
          <w:tcPr>
            <w:tcW w:w="992"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sz w:val="22"/>
                <w:szCs w:val="22"/>
              </w:rPr>
            </w:pPr>
            <w:r w:rsidRPr="00A30BA2">
              <w:rPr>
                <w:bCs/>
                <w:sz w:val="22"/>
                <w:szCs w:val="22"/>
              </w:rPr>
              <w:t>130,9</w:t>
            </w:r>
          </w:p>
        </w:tc>
      </w:tr>
      <w:tr w:rsidR="00A94BA1" w:rsidRPr="00A30BA2" w:rsidTr="00947B51">
        <w:trPr>
          <w:trHeight w:val="315"/>
        </w:trPr>
        <w:tc>
          <w:tcPr>
            <w:tcW w:w="3129" w:type="dxa"/>
            <w:tcBorders>
              <w:top w:val="nil"/>
              <w:left w:val="single" w:sz="8" w:space="0" w:color="auto"/>
              <w:bottom w:val="single" w:sz="8" w:space="0" w:color="auto"/>
              <w:right w:val="single" w:sz="8" w:space="0" w:color="auto"/>
            </w:tcBorders>
            <w:shd w:val="clear" w:color="auto" w:fill="auto"/>
            <w:hideMark/>
          </w:tcPr>
          <w:p w:rsidR="00A94BA1" w:rsidRPr="00A30BA2" w:rsidRDefault="00A94BA1" w:rsidP="00A94BA1">
            <w:pPr>
              <w:jc w:val="both"/>
              <w:rPr>
                <w:i/>
                <w:iCs/>
                <w:sz w:val="22"/>
                <w:szCs w:val="22"/>
              </w:rPr>
            </w:pPr>
            <w:r w:rsidRPr="00A30BA2">
              <w:rPr>
                <w:bCs/>
                <w:i/>
                <w:iCs/>
                <w:sz w:val="22"/>
                <w:szCs w:val="22"/>
              </w:rPr>
              <w:t>ИТОГО</w:t>
            </w:r>
          </w:p>
        </w:tc>
        <w:tc>
          <w:tcPr>
            <w:tcW w:w="1276"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5</w:t>
            </w:r>
            <w:r w:rsidR="00BC3954" w:rsidRPr="00A30BA2">
              <w:rPr>
                <w:bCs/>
                <w:i/>
                <w:iCs/>
                <w:sz w:val="22"/>
                <w:szCs w:val="22"/>
              </w:rPr>
              <w:t>0</w:t>
            </w:r>
          </w:p>
        </w:tc>
        <w:tc>
          <w:tcPr>
            <w:tcW w:w="857"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550</w:t>
            </w:r>
          </w:p>
        </w:tc>
        <w:tc>
          <w:tcPr>
            <w:tcW w:w="844" w:type="dxa"/>
            <w:tcBorders>
              <w:top w:val="nil"/>
              <w:left w:val="nil"/>
              <w:bottom w:val="single" w:sz="8" w:space="0" w:color="auto"/>
              <w:right w:val="single" w:sz="8" w:space="0" w:color="auto"/>
            </w:tcBorders>
            <w:shd w:val="clear" w:color="auto" w:fill="auto"/>
            <w:vAlign w:val="bottom"/>
            <w:hideMark/>
          </w:tcPr>
          <w:p w:rsidR="00A94BA1" w:rsidRPr="00A30BA2" w:rsidRDefault="00BC3954" w:rsidP="00A94BA1">
            <w:pPr>
              <w:jc w:val="center"/>
              <w:rPr>
                <w:i/>
                <w:iCs/>
                <w:sz w:val="22"/>
                <w:szCs w:val="22"/>
              </w:rPr>
            </w:pPr>
            <w:r w:rsidRPr="00A30BA2">
              <w:rPr>
                <w:bCs/>
                <w:i/>
                <w:iCs/>
                <w:sz w:val="22"/>
                <w:szCs w:val="22"/>
              </w:rPr>
              <w:t>550</w:t>
            </w:r>
          </w:p>
        </w:tc>
        <w:tc>
          <w:tcPr>
            <w:tcW w:w="1417"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13548,5</w:t>
            </w:r>
          </w:p>
        </w:tc>
        <w:tc>
          <w:tcPr>
            <w:tcW w:w="1276"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17074,0</w:t>
            </w:r>
          </w:p>
        </w:tc>
        <w:tc>
          <w:tcPr>
            <w:tcW w:w="992" w:type="dxa"/>
            <w:tcBorders>
              <w:top w:val="nil"/>
              <w:left w:val="nil"/>
              <w:bottom w:val="single" w:sz="8" w:space="0" w:color="auto"/>
              <w:right w:val="single" w:sz="8" w:space="0" w:color="auto"/>
            </w:tcBorders>
            <w:shd w:val="clear" w:color="auto" w:fill="auto"/>
            <w:vAlign w:val="bottom"/>
            <w:hideMark/>
          </w:tcPr>
          <w:p w:rsidR="00A94BA1" w:rsidRPr="00A30BA2" w:rsidRDefault="00A94BA1" w:rsidP="00A94BA1">
            <w:pPr>
              <w:jc w:val="center"/>
              <w:rPr>
                <w:i/>
                <w:iCs/>
                <w:sz w:val="22"/>
                <w:szCs w:val="22"/>
              </w:rPr>
            </w:pPr>
            <w:r w:rsidRPr="00A30BA2">
              <w:rPr>
                <w:bCs/>
                <w:i/>
                <w:iCs/>
                <w:sz w:val="22"/>
                <w:szCs w:val="22"/>
              </w:rPr>
              <w:t>126,0</w:t>
            </w:r>
          </w:p>
        </w:tc>
      </w:tr>
    </w:tbl>
    <w:p w:rsidR="00947B51" w:rsidRPr="00A30BA2" w:rsidRDefault="00947B51" w:rsidP="00450F35">
      <w:pPr>
        <w:ind w:firstLine="900"/>
        <w:jc w:val="both"/>
        <w:rPr>
          <w:bCs/>
          <w:sz w:val="22"/>
          <w:szCs w:val="22"/>
        </w:rPr>
      </w:pPr>
    </w:p>
    <w:p w:rsidR="006238B6" w:rsidRPr="00A30BA2" w:rsidRDefault="006238B6" w:rsidP="006238B6">
      <w:pPr>
        <w:jc w:val="center"/>
        <w:rPr>
          <w:b/>
        </w:rPr>
      </w:pPr>
      <w:r w:rsidRPr="00A30BA2">
        <w:rPr>
          <w:b/>
        </w:rPr>
        <w:t>за 201</w:t>
      </w:r>
      <w:r w:rsidR="008343F4" w:rsidRPr="00A30BA2">
        <w:rPr>
          <w:b/>
        </w:rPr>
        <w:t>7</w:t>
      </w:r>
      <w:r w:rsidRPr="00A30BA2">
        <w:rPr>
          <w:b/>
        </w:rPr>
        <w:t xml:space="preserve"> календарный год.</w:t>
      </w:r>
    </w:p>
    <w:p w:rsidR="006238B6" w:rsidRPr="00A30BA2" w:rsidRDefault="006238B6" w:rsidP="006238B6">
      <w:pPr>
        <w:ind w:firstLine="709"/>
        <w:jc w:val="both"/>
        <w:textAlignment w:val="top"/>
        <w:rPr>
          <w:sz w:val="22"/>
          <w:szCs w:val="22"/>
        </w:rPr>
      </w:pPr>
      <w:r w:rsidRPr="00A30BA2">
        <w:rPr>
          <w:sz w:val="22"/>
          <w:szCs w:val="22"/>
        </w:rPr>
        <w:t>МБОУ ДО «Чаинский ДДТ» – это многопрофильное учреждение, осуществляющее деятельность по замкнутому циклу: во время учебного года и в период каникул, в котором развивают свои творческие способности, расширяют кругозор, учатся общению дети нашего поселения и района. В соответствии с годовым планом работы на 201</w:t>
      </w:r>
      <w:r w:rsidR="008343F4" w:rsidRPr="00A30BA2">
        <w:rPr>
          <w:sz w:val="22"/>
          <w:szCs w:val="22"/>
        </w:rPr>
        <w:t>7</w:t>
      </w:r>
      <w:r w:rsidRPr="00A30BA2">
        <w:rPr>
          <w:sz w:val="22"/>
          <w:szCs w:val="22"/>
        </w:rPr>
        <w:t xml:space="preserve"> год коллектив МБОУ ДО «Чаинский ДДТ» выполнял социальный заказ по сохранению и пополнению контингента обучающихся и развитию творческого потенциала 300 детей на основе сохранения их физического, психологического и нравственного здоровья в содружестве с родителями и педагогами. </w:t>
      </w:r>
    </w:p>
    <w:p w:rsidR="006238B6" w:rsidRPr="00A30BA2" w:rsidRDefault="006238B6" w:rsidP="006238B6">
      <w:pPr>
        <w:ind w:firstLine="900"/>
        <w:jc w:val="both"/>
        <w:rPr>
          <w:bCs/>
          <w:sz w:val="22"/>
          <w:szCs w:val="22"/>
        </w:rPr>
      </w:pPr>
      <w:r w:rsidRPr="00A30BA2">
        <w:rPr>
          <w:bCs/>
          <w:sz w:val="22"/>
          <w:szCs w:val="22"/>
        </w:rPr>
        <w:t>МОУ ДО «Чаинский ДДТ» в 201</w:t>
      </w:r>
      <w:r w:rsidR="008343F4" w:rsidRPr="00A30BA2">
        <w:rPr>
          <w:bCs/>
          <w:sz w:val="22"/>
          <w:szCs w:val="22"/>
        </w:rPr>
        <w:t>7</w:t>
      </w:r>
      <w:r w:rsidRPr="00A30BA2">
        <w:rPr>
          <w:bCs/>
          <w:sz w:val="22"/>
          <w:szCs w:val="22"/>
        </w:rPr>
        <w:t xml:space="preserve"> году реализовывал программы дополнительного образования детей по следующим направлениям:</w:t>
      </w:r>
    </w:p>
    <w:p w:rsidR="006238B6" w:rsidRPr="00A30BA2" w:rsidRDefault="00326BDC" w:rsidP="006238B6">
      <w:pPr>
        <w:numPr>
          <w:ilvl w:val="0"/>
          <w:numId w:val="6"/>
        </w:numPr>
        <w:tabs>
          <w:tab w:val="clear" w:pos="1620"/>
          <w:tab w:val="num" w:pos="-720"/>
        </w:tabs>
        <w:ind w:left="0" w:firstLine="900"/>
        <w:jc w:val="both"/>
        <w:rPr>
          <w:bCs/>
          <w:sz w:val="22"/>
          <w:szCs w:val="22"/>
        </w:rPr>
      </w:pPr>
      <w:r>
        <w:rPr>
          <w:bCs/>
          <w:sz w:val="22"/>
          <w:szCs w:val="22"/>
        </w:rPr>
        <w:t>естественно</w:t>
      </w:r>
      <w:r w:rsidR="008343F4" w:rsidRPr="00A30BA2">
        <w:rPr>
          <w:bCs/>
          <w:sz w:val="22"/>
          <w:szCs w:val="22"/>
        </w:rPr>
        <w:t>научное</w:t>
      </w:r>
      <w:r w:rsidR="006238B6" w:rsidRPr="00A30BA2">
        <w:rPr>
          <w:bCs/>
          <w:sz w:val="22"/>
          <w:szCs w:val="22"/>
        </w:rPr>
        <w:t>;</w:t>
      </w:r>
    </w:p>
    <w:p w:rsidR="006238B6" w:rsidRPr="00A30BA2" w:rsidRDefault="006238B6" w:rsidP="006238B6">
      <w:pPr>
        <w:numPr>
          <w:ilvl w:val="0"/>
          <w:numId w:val="6"/>
        </w:numPr>
        <w:tabs>
          <w:tab w:val="clear" w:pos="1620"/>
          <w:tab w:val="num" w:pos="-720"/>
        </w:tabs>
        <w:ind w:left="0" w:firstLine="900"/>
        <w:jc w:val="both"/>
        <w:rPr>
          <w:bCs/>
          <w:sz w:val="22"/>
          <w:szCs w:val="22"/>
        </w:rPr>
      </w:pPr>
      <w:r w:rsidRPr="00A30BA2">
        <w:rPr>
          <w:bCs/>
          <w:sz w:val="22"/>
          <w:szCs w:val="22"/>
        </w:rPr>
        <w:t>туристско-краеведческое;</w:t>
      </w:r>
    </w:p>
    <w:p w:rsidR="006238B6" w:rsidRPr="00A30BA2" w:rsidRDefault="00DA2503" w:rsidP="006238B6">
      <w:pPr>
        <w:numPr>
          <w:ilvl w:val="0"/>
          <w:numId w:val="6"/>
        </w:numPr>
        <w:tabs>
          <w:tab w:val="clear" w:pos="1620"/>
          <w:tab w:val="num" w:pos="-720"/>
        </w:tabs>
        <w:ind w:left="0" w:firstLine="900"/>
        <w:jc w:val="both"/>
        <w:rPr>
          <w:bCs/>
          <w:sz w:val="22"/>
          <w:szCs w:val="22"/>
        </w:rPr>
      </w:pPr>
      <w:r w:rsidRPr="00A30BA2">
        <w:rPr>
          <w:bCs/>
          <w:sz w:val="22"/>
          <w:szCs w:val="22"/>
        </w:rPr>
        <w:t>социально-педагогическое</w:t>
      </w:r>
      <w:r w:rsidR="006238B6" w:rsidRPr="00A30BA2">
        <w:rPr>
          <w:bCs/>
          <w:sz w:val="22"/>
          <w:szCs w:val="22"/>
        </w:rPr>
        <w:t>;</w:t>
      </w:r>
    </w:p>
    <w:p w:rsidR="006238B6" w:rsidRPr="00A30BA2" w:rsidRDefault="006238B6" w:rsidP="006238B6">
      <w:pPr>
        <w:numPr>
          <w:ilvl w:val="0"/>
          <w:numId w:val="6"/>
        </w:numPr>
        <w:tabs>
          <w:tab w:val="clear" w:pos="1620"/>
          <w:tab w:val="num" w:pos="-720"/>
        </w:tabs>
        <w:ind w:left="0" w:firstLine="900"/>
        <w:jc w:val="both"/>
        <w:rPr>
          <w:bCs/>
          <w:sz w:val="22"/>
          <w:szCs w:val="22"/>
        </w:rPr>
      </w:pPr>
      <w:r w:rsidRPr="00A30BA2">
        <w:rPr>
          <w:bCs/>
          <w:sz w:val="22"/>
          <w:szCs w:val="22"/>
        </w:rPr>
        <w:t>физкультурно-спортивное;</w:t>
      </w:r>
    </w:p>
    <w:p w:rsidR="006238B6" w:rsidRPr="00A30BA2" w:rsidRDefault="00DA2503" w:rsidP="006238B6">
      <w:pPr>
        <w:numPr>
          <w:ilvl w:val="0"/>
          <w:numId w:val="6"/>
        </w:numPr>
        <w:tabs>
          <w:tab w:val="clear" w:pos="1620"/>
          <w:tab w:val="num" w:pos="-720"/>
        </w:tabs>
        <w:ind w:left="0" w:firstLine="900"/>
        <w:jc w:val="both"/>
        <w:rPr>
          <w:bCs/>
          <w:sz w:val="22"/>
          <w:szCs w:val="22"/>
        </w:rPr>
      </w:pPr>
      <w:r w:rsidRPr="00A30BA2">
        <w:rPr>
          <w:bCs/>
          <w:sz w:val="22"/>
          <w:szCs w:val="22"/>
        </w:rPr>
        <w:t>художественно</w:t>
      </w:r>
      <w:r w:rsidR="006238B6" w:rsidRPr="00A30BA2">
        <w:rPr>
          <w:bCs/>
          <w:sz w:val="22"/>
          <w:szCs w:val="22"/>
        </w:rPr>
        <w:t>е;</w:t>
      </w:r>
    </w:p>
    <w:p w:rsidR="006238B6" w:rsidRPr="00A30BA2" w:rsidRDefault="006238B6" w:rsidP="006238B6">
      <w:pPr>
        <w:numPr>
          <w:ilvl w:val="0"/>
          <w:numId w:val="6"/>
        </w:numPr>
        <w:tabs>
          <w:tab w:val="clear" w:pos="1620"/>
          <w:tab w:val="num" w:pos="-720"/>
        </w:tabs>
        <w:ind w:left="0" w:firstLine="900"/>
        <w:jc w:val="both"/>
        <w:rPr>
          <w:bCs/>
          <w:sz w:val="22"/>
          <w:szCs w:val="22"/>
        </w:rPr>
      </w:pPr>
      <w:r w:rsidRPr="00A30BA2">
        <w:rPr>
          <w:bCs/>
          <w:sz w:val="22"/>
          <w:szCs w:val="22"/>
        </w:rPr>
        <w:t>научно-техническое.</w:t>
      </w:r>
    </w:p>
    <w:p w:rsidR="006238B6" w:rsidRPr="00A30BA2" w:rsidRDefault="00DA2503" w:rsidP="006238B6">
      <w:pPr>
        <w:pStyle w:val="af4"/>
        <w:jc w:val="both"/>
        <w:rPr>
          <w:rFonts w:ascii="Times New Roman" w:hAnsi="Times New Roman"/>
        </w:rPr>
      </w:pPr>
      <w:r w:rsidRPr="00A30BA2">
        <w:rPr>
          <w:rFonts w:ascii="Times New Roman" w:hAnsi="Times New Roman"/>
        </w:rPr>
        <w:tab/>
        <w:t>В 2017</w:t>
      </w:r>
      <w:r w:rsidR="006238B6" w:rsidRPr="00A30BA2">
        <w:rPr>
          <w:rFonts w:ascii="Times New Roman" w:hAnsi="Times New Roman"/>
        </w:rPr>
        <w:t xml:space="preserve"> году в </w:t>
      </w:r>
      <w:r w:rsidR="00F768CA" w:rsidRPr="00A30BA2">
        <w:rPr>
          <w:rFonts w:ascii="Times New Roman" w:hAnsi="Times New Roman"/>
        </w:rPr>
        <w:t>29</w:t>
      </w:r>
      <w:r w:rsidR="006238B6" w:rsidRPr="00A30BA2">
        <w:rPr>
          <w:rFonts w:ascii="Times New Roman" w:hAnsi="Times New Roman"/>
        </w:rPr>
        <w:t xml:space="preserve"> группах (кружках, секциях, клубах, студиях) занимались в течение года 300 детей.  (По сравнению с 201</w:t>
      </w:r>
      <w:r w:rsidRPr="00A30BA2">
        <w:rPr>
          <w:rFonts w:ascii="Times New Roman" w:hAnsi="Times New Roman"/>
        </w:rPr>
        <w:t>6</w:t>
      </w:r>
      <w:r w:rsidR="006238B6" w:rsidRPr="00A30BA2">
        <w:rPr>
          <w:rFonts w:ascii="Times New Roman" w:hAnsi="Times New Roman"/>
        </w:rPr>
        <w:t xml:space="preserve"> годом количество групп уменьшилось на </w:t>
      </w:r>
      <w:r w:rsidR="00F768CA" w:rsidRPr="00A30BA2">
        <w:rPr>
          <w:rFonts w:ascii="Times New Roman" w:hAnsi="Times New Roman"/>
        </w:rPr>
        <w:t>4</w:t>
      </w:r>
      <w:r w:rsidR="006238B6" w:rsidRPr="00A30BA2">
        <w:rPr>
          <w:rFonts w:ascii="Times New Roman" w:hAnsi="Times New Roman"/>
        </w:rPr>
        <w:t xml:space="preserve"> в связи с увольн</w:t>
      </w:r>
      <w:r w:rsidR="00F768CA" w:rsidRPr="00A30BA2">
        <w:rPr>
          <w:rFonts w:ascii="Times New Roman" w:hAnsi="Times New Roman"/>
        </w:rPr>
        <w:t>ением педагогического работника</w:t>
      </w:r>
      <w:r w:rsidR="006238B6" w:rsidRPr="00A30BA2">
        <w:rPr>
          <w:rFonts w:ascii="Times New Roman" w:hAnsi="Times New Roman"/>
        </w:rPr>
        <w:t>).</w:t>
      </w:r>
    </w:p>
    <w:p w:rsidR="00F768CA" w:rsidRPr="00A30BA2" w:rsidRDefault="006238B6" w:rsidP="00A30BA2">
      <w:pPr>
        <w:pStyle w:val="af4"/>
        <w:jc w:val="both"/>
        <w:rPr>
          <w:rFonts w:ascii="Times New Roman" w:hAnsi="Times New Roman"/>
          <w:bCs/>
        </w:rPr>
      </w:pPr>
      <w:r w:rsidRPr="00A30BA2">
        <w:rPr>
          <w:rFonts w:ascii="Times New Roman" w:hAnsi="Times New Roman"/>
          <w:bCs/>
        </w:rPr>
        <w:tab/>
      </w:r>
      <w:r w:rsidR="00F768CA" w:rsidRPr="00A30BA2">
        <w:rPr>
          <w:rFonts w:ascii="Times New Roman" w:hAnsi="Times New Roman"/>
          <w:bCs/>
        </w:rPr>
        <w:t xml:space="preserve">Расходы за счет бюджета на 1-го обучающегося за 2017 год составили </w:t>
      </w:r>
      <w:r w:rsidR="00A30BA2" w:rsidRPr="00181EBB">
        <w:rPr>
          <w:rFonts w:ascii="Times New Roman" w:hAnsi="Times New Roman"/>
          <w:bCs/>
        </w:rPr>
        <w:t xml:space="preserve">26857 руб., что </w:t>
      </w:r>
      <w:r w:rsidR="00F768CA" w:rsidRPr="00181EBB">
        <w:rPr>
          <w:rFonts w:ascii="Times New Roman" w:hAnsi="Times New Roman"/>
          <w:bCs/>
        </w:rPr>
        <w:t>превышает аналогичны</w:t>
      </w:r>
      <w:r w:rsidR="00A30BA2" w:rsidRPr="00181EBB">
        <w:rPr>
          <w:rFonts w:ascii="Times New Roman" w:hAnsi="Times New Roman"/>
          <w:bCs/>
        </w:rPr>
        <w:t>й показатель за 2016 год на 4658 руб. или на 21,0</w:t>
      </w:r>
      <w:r w:rsidR="00F768CA" w:rsidRPr="00181EBB">
        <w:rPr>
          <w:rFonts w:ascii="Times New Roman" w:hAnsi="Times New Roman"/>
          <w:bCs/>
        </w:rPr>
        <w:t>%.</w:t>
      </w:r>
    </w:p>
    <w:p w:rsidR="00F768CA" w:rsidRPr="00A30BA2" w:rsidRDefault="006238B6" w:rsidP="006238B6">
      <w:pPr>
        <w:pStyle w:val="af4"/>
        <w:jc w:val="both"/>
        <w:rPr>
          <w:rFonts w:ascii="Times New Roman" w:hAnsi="Times New Roman"/>
          <w:bCs/>
        </w:rPr>
      </w:pPr>
      <w:r w:rsidRPr="00A30BA2">
        <w:rPr>
          <w:rFonts w:ascii="Times New Roman" w:hAnsi="Times New Roman"/>
          <w:bCs/>
        </w:rPr>
        <w:tab/>
      </w:r>
      <w:r w:rsidR="00F768CA" w:rsidRPr="00A30BA2">
        <w:rPr>
          <w:rFonts w:ascii="Times New Roman" w:hAnsi="Times New Roman"/>
          <w:bCs/>
        </w:rPr>
        <w:t>За счет средств областного бюджета при плане 59,1 тыс.руб. расходы на стимулирующие выплаты в муниципальных организациях дополнительного образования составили 3,5 тыс.руб.</w:t>
      </w:r>
    </w:p>
    <w:p w:rsidR="006238B6" w:rsidRPr="00A30BA2" w:rsidRDefault="006238B6" w:rsidP="006238B6">
      <w:pPr>
        <w:pStyle w:val="af4"/>
        <w:jc w:val="both"/>
        <w:rPr>
          <w:rFonts w:ascii="Times New Roman" w:hAnsi="Times New Roman"/>
          <w:bCs/>
        </w:rPr>
      </w:pPr>
      <w:r w:rsidRPr="00A30BA2">
        <w:rPr>
          <w:rFonts w:ascii="Times New Roman" w:hAnsi="Times New Roman"/>
        </w:rPr>
        <w:tab/>
        <w:t>В 201</w:t>
      </w:r>
      <w:r w:rsidR="00396032" w:rsidRPr="00A30BA2">
        <w:rPr>
          <w:rFonts w:ascii="Times New Roman" w:hAnsi="Times New Roman"/>
        </w:rPr>
        <w:t>7</w:t>
      </w:r>
      <w:r w:rsidRPr="00A30BA2">
        <w:rPr>
          <w:rFonts w:ascii="Times New Roman" w:hAnsi="Times New Roman"/>
        </w:rPr>
        <w:t xml:space="preserve"> году были выделены средства из областного бюджета </w:t>
      </w:r>
      <w:r w:rsidRPr="00A30BA2">
        <w:rPr>
          <w:rFonts w:ascii="Times New Roman" w:hAnsi="Times New Roman"/>
          <w:bCs/>
        </w:rPr>
        <w:t xml:space="preserve">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в сумме </w:t>
      </w:r>
      <w:r w:rsidR="00F768CA" w:rsidRPr="00A30BA2">
        <w:rPr>
          <w:rFonts w:ascii="Times New Roman" w:hAnsi="Times New Roman"/>
          <w:bCs/>
        </w:rPr>
        <w:t>3691,8</w:t>
      </w:r>
      <w:r w:rsidRPr="00A30BA2">
        <w:rPr>
          <w:rFonts w:ascii="Times New Roman" w:hAnsi="Times New Roman"/>
          <w:bCs/>
        </w:rPr>
        <w:t xml:space="preserve"> тыс.руб. (с учетом страховых взносов).</w:t>
      </w:r>
    </w:p>
    <w:p w:rsidR="00BE3BC7" w:rsidRPr="00A30BA2" w:rsidRDefault="00BE3BC7" w:rsidP="00BE3BC7">
      <w:pPr>
        <w:ind w:firstLine="900"/>
        <w:jc w:val="both"/>
        <w:rPr>
          <w:sz w:val="22"/>
          <w:szCs w:val="22"/>
        </w:rPr>
      </w:pPr>
      <w:r w:rsidRPr="00A30BA2">
        <w:rPr>
          <w:sz w:val="22"/>
          <w:szCs w:val="22"/>
        </w:rPr>
        <w:t>Важной задачей остается выявление и поддержка наиболее одаренных, талантливых детей и молодежи. Наиболее значимые результаты:</w:t>
      </w:r>
    </w:p>
    <w:p w:rsidR="00F768CA" w:rsidRPr="00A30BA2" w:rsidRDefault="00F768CA" w:rsidP="006238B6">
      <w:pPr>
        <w:jc w:val="center"/>
        <w:rPr>
          <w:b/>
          <w:sz w:val="22"/>
          <w:szCs w:val="22"/>
        </w:rPr>
      </w:pPr>
    </w:p>
    <w:p w:rsidR="006238B6" w:rsidRPr="00181EBB" w:rsidRDefault="00181EBB" w:rsidP="006238B6">
      <w:pPr>
        <w:jc w:val="center"/>
        <w:rPr>
          <w:sz w:val="22"/>
          <w:szCs w:val="22"/>
        </w:rPr>
      </w:pPr>
      <w:r w:rsidRPr="00181EBB">
        <w:rPr>
          <w:sz w:val="22"/>
          <w:szCs w:val="22"/>
        </w:rPr>
        <w:t>Наиболее з</w:t>
      </w:r>
      <w:r w:rsidR="006238B6" w:rsidRPr="00181EBB">
        <w:rPr>
          <w:sz w:val="22"/>
          <w:szCs w:val="22"/>
        </w:rPr>
        <w:t>начимы</w:t>
      </w:r>
      <w:r w:rsidR="008343F4" w:rsidRPr="00181EBB">
        <w:rPr>
          <w:sz w:val="22"/>
          <w:szCs w:val="22"/>
        </w:rPr>
        <w:t>е результаты за 2017</w:t>
      </w:r>
      <w:r w:rsidR="006238B6" w:rsidRPr="00181EBB">
        <w:rPr>
          <w:sz w:val="22"/>
          <w:szCs w:val="22"/>
        </w:rPr>
        <w:t xml:space="preserve"> год</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2126"/>
        <w:gridCol w:w="993"/>
        <w:gridCol w:w="2551"/>
      </w:tblGrid>
      <w:tr w:rsidR="008343F4" w:rsidRPr="00181EBB" w:rsidTr="006238B6">
        <w:tc>
          <w:tcPr>
            <w:tcW w:w="4219" w:type="dxa"/>
          </w:tcPr>
          <w:p w:rsidR="006238B6" w:rsidRPr="00181EBB" w:rsidRDefault="006238B6" w:rsidP="006238B6">
            <w:pPr>
              <w:jc w:val="center"/>
              <w:rPr>
                <w:sz w:val="20"/>
                <w:szCs w:val="20"/>
              </w:rPr>
            </w:pPr>
            <w:r w:rsidRPr="00181EBB">
              <w:rPr>
                <w:sz w:val="20"/>
                <w:szCs w:val="20"/>
              </w:rPr>
              <w:t>Название конкурса</w:t>
            </w:r>
          </w:p>
        </w:tc>
        <w:tc>
          <w:tcPr>
            <w:tcW w:w="2126" w:type="dxa"/>
          </w:tcPr>
          <w:p w:rsidR="006238B6" w:rsidRPr="00181EBB" w:rsidRDefault="006238B6" w:rsidP="006238B6">
            <w:pPr>
              <w:jc w:val="center"/>
              <w:rPr>
                <w:sz w:val="20"/>
                <w:szCs w:val="20"/>
              </w:rPr>
            </w:pPr>
            <w:r w:rsidRPr="00181EBB">
              <w:rPr>
                <w:sz w:val="20"/>
                <w:szCs w:val="20"/>
              </w:rPr>
              <w:t>Уровень</w:t>
            </w:r>
          </w:p>
        </w:tc>
        <w:tc>
          <w:tcPr>
            <w:tcW w:w="993" w:type="dxa"/>
          </w:tcPr>
          <w:p w:rsidR="006238B6" w:rsidRPr="00181EBB" w:rsidRDefault="006238B6" w:rsidP="006238B6">
            <w:pPr>
              <w:jc w:val="center"/>
              <w:rPr>
                <w:sz w:val="20"/>
                <w:szCs w:val="20"/>
              </w:rPr>
            </w:pPr>
            <w:r w:rsidRPr="00181EBB">
              <w:rPr>
                <w:sz w:val="20"/>
                <w:szCs w:val="20"/>
              </w:rPr>
              <w:t>Количество участников</w:t>
            </w:r>
          </w:p>
        </w:tc>
        <w:tc>
          <w:tcPr>
            <w:tcW w:w="2551" w:type="dxa"/>
          </w:tcPr>
          <w:p w:rsidR="006238B6" w:rsidRPr="00181EBB" w:rsidRDefault="006238B6" w:rsidP="006238B6">
            <w:pPr>
              <w:jc w:val="center"/>
              <w:rPr>
                <w:sz w:val="20"/>
                <w:szCs w:val="20"/>
              </w:rPr>
            </w:pPr>
            <w:r w:rsidRPr="00181EBB">
              <w:rPr>
                <w:sz w:val="20"/>
                <w:szCs w:val="20"/>
              </w:rPr>
              <w:t>Результат</w:t>
            </w:r>
          </w:p>
        </w:tc>
      </w:tr>
      <w:tr w:rsidR="008343F4" w:rsidRPr="00181EBB" w:rsidTr="008729BA">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Конференция «Летопись родного края..»</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Областной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3</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1 Победитель</w:t>
            </w:r>
          </w:p>
          <w:p w:rsidR="008343F4" w:rsidRPr="00181EBB" w:rsidRDefault="008343F4" w:rsidP="008343F4">
            <w:pPr>
              <w:jc w:val="both"/>
              <w:rPr>
                <w:sz w:val="20"/>
                <w:szCs w:val="20"/>
              </w:rPr>
            </w:pPr>
            <w:r w:rsidRPr="00181EBB">
              <w:rPr>
                <w:sz w:val="20"/>
                <w:szCs w:val="20"/>
              </w:rPr>
              <w:t>Лауреат</w:t>
            </w:r>
          </w:p>
        </w:tc>
      </w:tr>
      <w:tr w:rsidR="008343F4" w:rsidRPr="00181EBB" w:rsidTr="008729BA">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Мероприятие в рамках Всероссийской детско-юношеской</w:t>
            </w:r>
            <w:r w:rsidR="00A30BA2" w:rsidRPr="00181EBB">
              <w:rPr>
                <w:sz w:val="20"/>
                <w:szCs w:val="20"/>
              </w:rPr>
              <w:t xml:space="preserve"> историко-патриотической военно-</w:t>
            </w:r>
            <w:r w:rsidRPr="00181EBB">
              <w:rPr>
                <w:sz w:val="20"/>
                <w:szCs w:val="20"/>
              </w:rPr>
              <w:t>спортивной игры «Наследники победы»</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Региональный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14</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Все победители</w:t>
            </w:r>
          </w:p>
          <w:p w:rsidR="008343F4" w:rsidRPr="00181EBB" w:rsidRDefault="008343F4" w:rsidP="008343F4">
            <w:pPr>
              <w:jc w:val="both"/>
              <w:rPr>
                <w:sz w:val="20"/>
                <w:szCs w:val="20"/>
              </w:rPr>
            </w:pPr>
          </w:p>
        </w:tc>
      </w:tr>
      <w:tr w:rsidR="008343F4" w:rsidRPr="00181EBB" w:rsidTr="008729BA">
        <w:trPr>
          <w:trHeight w:val="1070"/>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ОЦДО</w:t>
            </w:r>
          </w:p>
          <w:p w:rsidR="008343F4" w:rsidRPr="00181EBB" w:rsidRDefault="008343F4" w:rsidP="00A30BA2">
            <w:pPr>
              <w:jc w:val="both"/>
              <w:rPr>
                <w:sz w:val="20"/>
                <w:szCs w:val="20"/>
              </w:rPr>
            </w:pPr>
            <w:r w:rsidRPr="00181EBB">
              <w:rPr>
                <w:sz w:val="20"/>
                <w:szCs w:val="20"/>
              </w:rPr>
              <w:t>Конкурс детских театров и агитбригад «Зеленая планета</w:t>
            </w:r>
            <w:r w:rsidR="00A30BA2" w:rsidRPr="00181EBB">
              <w:rPr>
                <w:sz w:val="20"/>
                <w:szCs w:val="20"/>
              </w:rPr>
              <w:t>»</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Областной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5</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181EBB">
            <w:pPr>
              <w:jc w:val="both"/>
              <w:rPr>
                <w:sz w:val="20"/>
                <w:szCs w:val="20"/>
              </w:rPr>
            </w:pPr>
            <w:r w:rsidRPr="00181EBB">
              <w:rPr>
                <w:sz w:val="20"/>
                <w:szCs w:val="20"/>
              </w:rPr>
              <w:t>Сертификаты</w:t>
            </w:r>
          </w:p>
        </w:tc>
      </w:tr>
      <w:tr w:rsidR="008343F4" w:rsidRPr="00181EBB" w:rsidTr="008729BA">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«Краски осени» ТОИПКРО</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Межрегиональный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9</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Все победители</w:t>
            </w:r>
          </w:p>
          <w:p w:rsidR="008343F4" w:rsidRPr="00181EBB" w:rsidRDefault="008343F4" w:rsidP="008343F4">
            <w:pPr>
              <w:jc w:val="both"/>
              <w:rPr>
                <w:sz w:val="20"/>
                <w:szCs w:val="20"/>
              </w:rPr>
            </w:pPr>
            <w:r w:rsidRPr="00181EBB">
              <w:rPr>
                <w:sz w:val="20"/>
                <w:szCs w:val="20"/>
              </w:rPr>
              <w:t>1 место – 7 победителей</w:t>
            </w:r>
          </w:p>
          <w:p w:rsidR="008343F4" w:rsidRPr="00181EBB" w:rsidRDefault="008343F4" w:rsidP="008343F4">
            <w:pPr>
              <w:jc w:val="both"/>
              <w:rPr>
                <w:sz w:val="20"/>
                <w:szCs w:val="20"/>
              </w:rPr>
            </w:pPr>
            <w:r w:rsidRPr="00181EBB">
              <w:rPr>
                <w:sz w:val="20"/>
                <w:szCs w:val="20"/>
              </w:rPr>
              <w:t>2 место – 2 победителя</w:t>
            </w:r>
          </w:p>
        </w:tc>
      </w:tr>
      <w:tr w:rsidR="008343F4" w:rsidRPr="00181EBB" w:rsidTr="008729BA">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ОЦДО</w:t>
            </w:r>
          </w:p>
          <w:p w:rsidR="008343F4" w:rsidRPr="00181EBB" w:rsidRDefault="00181EBB" w:rsidP="008343F4">
            <w:pPr>
              <w:jc w:val="both"/>
              <w:rPr>
                <w:sz w:val="20"/>
                <w:szCs w:val="20"/>
              </w:rPr>
            </w:pPr>
            <w:r w:rsidRPr="00181EBB">
              <w:rPr>
                <w:sz w:val="20"/>
                <w:szCs w:val="20"/>
              </w:rPr>
              <w:t>Учебно-</w:t>
            </w:r>
            <w:r w:rsidR="008343F4" w:rsidRPr="00181EBB">
              <w:rPr>
                <w:sz w:val="20"/>
                <w:szCs w:val="20"/>
              </w:rPr>
              <w:t>тренировочные сборы</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Региональный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7</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Сертификаты</w:t>
            </w:r>
          </w:p>
        </w:tc>
      </w:tr>
      <w:tr w:rsidR="008343F4" w:rsidRPr="00181EBB" w:rsidTr="008729BA">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lastRenderedPageBreak/>
              <w:t>ОЦДО</w:t>
            </w:r>
          </w:p>
          <w:p w:rsidR="008343F4" w:rsidRPr="00181EBB" w:rsidRDefault="008343F4" w:rsidP="008343F4">
            <w:pPr>
              <w:jc w:val="both"/>
              <w:rPr>
                <w:sz w:val="20"/>
                <w:szCs w:val="20"/>
              </w:rPr>
            </w:pPr>
            <w:r w:rsidRPr="00181EBB">
              <w:rPr>
                <w:sz w:val="20"/>
                <w:szCs w:val="20"/>
              </w:rPr>
              <w:t>Комплексное мероприятие «Познаем вместе природу родного края»</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Областной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4</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Все победители</w:t>
            </w:r>
          </w:p>
          <w:p w:rsidR="008343F4" w:rsidRPr="00181EBB" w:rsidRDefault="008343F4" w:rsidP="008343F4">
            <w:pPr>
              <w:jc w:val="both"/>
              <w:rPr>
                <w:sz w:val="20"/>
                <w:szCs w:val="20"/>
              </w:rPr>
            </w:pPr>
            <w:r w:rsidRPr="00181EBB">
              <w:rPr>
                <w:sz w:val="20"/>
                <w:szCs w:val="20"/>
              </w:rPr>
              <w:t>2 Диплома - 2  степени.</w:t>
            </w:r>
          </w:p>
          <w:p w:rsidR="008343F4" w:rsidRPr="00181EBB" w:rsidRDefault="008343F4" w:rsidP="008343F4">
            <w:pPr>
              <w:jc w:val="both"/>
              <w:rPr>
                <w:sz w:val="20"/>
                <w:szCs w:val="20"/>
              </w:rPr>
            </w:pPr>
            <w:r w:rsidRPr="00181EBB">
              <w:rPr>
                <w:sz w:val="20"/>
                <w:szCs w:val="20"/>
              </w:rPr>
              <w:t>1 Диплом – 1 степени.</w:t>
            </w:r>
          </w:p>
          <w:p w:rsidR="008343F4" w:rsidRPr="00181EBB" w:rsidRDefault="008343F4" w:rsidP="008343F4">
            <w:pPr>
              <w:jc w:val="both"/>
              <w:rPr>
                <w:sz w:val="20"/>
                <w:szCs w:val="20"/>
              </w:rPr>
            </w:pPr>
            <w:r w:rsidRPr="00181EBB">
              <w:rPr>
                <w:sz w:val="20"/>
                <w:szCs w:val="20"/>
              </w:rPr>
              <w:t>1 Диплом – 3 степени.</w:t>
            </w:r>
          </w:p>
          <w:p w:rsidR="008343F4" w:rsidRPr="00181EBB" w:rsidRDefault="008343F4" w:rsidP="008343F4">
            <w:pPr>
              <w:jc w:val="both"/>
              <w:rPr>
                <w:sz w:val="20"/>
                <w:szCs w:val="20"/>
              </w:rPr>
            </w:pPr>
          </w:p>
        </w:tc>
      </w:tr>
      <w:tr w:rsidR="008343F4" w:rsidRPr="00181EBB" w:rsidTr="008729BA">
        <w:trPr>
          <w:trHeight w:val="315"/>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 xml:space="preserve">Конкурс творчества и исследований «Снежный город» ТОИПКРО </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Региональный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3</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Все победители</w:t>
            </w:r>
          </w:p>
          <w:p w:rsidR="008343F4" w:rsidRPr="00181EBB" w:rsidRDefault="008343F4" w:rsidP="008343F4">
            <w:pPr>
              <w:jc w:val="both"/>
              <w:rPr>
                <w:sz w:val="20"/>
                <w:szCs w:val="20"/>
              </w:rPr>
            </w:pPr>
            <w:r w:rsidRPr="00181EBB">
              <w:rPr>
                <w:sz w:val="20"/>
                <w:szCs w:val="20"/>
              </w:rPr>
              <w:t>Дипломы 2 степени</w:t>
            </w:r>
          </w:p>
        </w:tc>
      </w:tr>
      <w:tr w:rsidR="008343F4" w:rsidRPr="00181EBB" w:rsidTr="008729BA">
        <w:trPr>
          <w:trHeight w:val="222"/>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«Новогодний переполох» ТОИПКРО</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Межрегиональный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4</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Все победители</w:t>
            </w:r>
          </w:p>
          <w:p w:rsidR="008343F4" w:rsidRPr="00181EBB" w:rsidRDefault="008343F4" w:rsidP="008343F4">
            <w:pPr>
              <w:jc w:val="both"/>
              <w:rPr>
                <w:sz w:val="20"/>
                <w:szCs w:val="20"/>
              </w:rPr>
            </w:pPr>
            <w:r w:rsidRPr="00181EBB">
              <w:rPr>
                <w:sz w:val="20"/>
                <w:szCs w:val="20"/>
              </w:rPr>
              <w:t>1 место – 2 победителя</w:t>
            </w:r>
          </w:p>
          <w:p w:rsidR="008343F4" w:rsidRPr="00181EBB" w:rsidRDefault="008343F4" w:rsidP="008343F4">
            <w:pPr>
              <w:jc w:val="both"/>
              <w:rPr>
                <w:sz w:val="20"/>
                <w:szCs w:val="20"/>
              </w:rPr>
            </w:pPr>
            <w:r w:rsidRPr="00181EBB">
              <w:rPr>
                <w:sz w:val="20"/>
                <w:szCs w:val="20"/>
              </w:rPr>
              <w:t>2 место – 2 победителя</w:t>
            </w:r>
          </w:p>
        </w:tc>
      </w:tr>
      <w:tr w:rsidR="008343F4" w:rsidRPr="00181EBB" w:rsidTr="008729BA">
        <w:trPr>
          <w:trHeight w:val="177"/>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Облкомприрода</w:t>
            </w:r>
          </w:p>
          <w:p w:rsidR="008343F4" w:rsidRPr="00181EBB" w:rsidRDefault="008343F4" w:rsidP="008343F4">
            <w:pPr>
              <w:jc w:val="both"/>
              <w:rPr>
                <w:sz w:val="20"/>
                <w:szCs w:val="20"/>
              </w:rPr>
            </w:pPr>
            <w:r w:rsidRPr="00181EBB">
              <w:rPr>
                <w:sz w:val="20"/>
                <w:szCs w:val="20"/>
              </w:rPr>
              <w:t>«Альтернативная АРТ-ель 2017»</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Областной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5</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1 победитель</w:t>
            </w:r>
          </w:p>
          <w:p w:rsidR="008343F4" w:rsidRPr="00181EBB" w:rsidRDefault="008343F4" w:rsidP="008343F4">
            <w:pPr>
              <w:jc w:val="both"/>
              <w:rPr>
                <w:sz w:val="20"/>
                <w:szCs w:val="20"/>
              </w:rPr>
            </w:pPr>
            <w:r w:rsidRPr="00181EBB">
              <w:rPr>
                <w:sz w:val="20"/>
                <w:szCs w:val="20"/>
              </w:rPr>
              <w:t>Диплом «За сохранение традиций»</w:t>
            </w:r>
          </w:p>
        </w:tc>
      </w:tr>
      <w:tr w:rsidR="008343F4" w:rsidRPr="00181EBB" w:rsidTr="008729BA">
        <w:trPr>
          <w:trHeight w:val="360"/>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ОЦДО</w:t>
            </w:r>
          </w:p>
          <w:p w:rsidR="008343F4" w:rsidRPr="00181EBB" w:rsidRDefault="008343F4" w:rsidP="008343F4">
            <w:pPr>
              <w:jc w:val="both"/>
              <w:rPr>
                <w:sz w:val="20"/>
                <w:szCs w:val="20"/>
              </w:rPr>
            </w:pPr>
            <w:r w:rsidRPr="00181EBB">
              <w:rPr>
                <w:sz w:val="20"/>
                <w:szCs w:val="20"/>
              </w:rPr>
              <w:t>«Моя родина Сибирь»</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Областной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4</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Все победители</w:t>
            </w:r>
          </w:p>
          <w:p w:rsidR="008343F4" w:rsidRPr="00181EBB" w:rsidRDefault="008343F4" w:rsidP="008343F4">
            <w:pPr>
              <w:jc w:val="both"/>
              <w:rPr>
                <w:sz w:val="20"/>
                <w:szCs w:val="20"/>
              </w:rPr>
            </w:pPr>
            <w:r w:rsidRPr="00181EBB">
              <w:rPr>
                <w:sz w:val="20"/>
                <w:szCs w:val="20"/>
              </w:rPr>
              <w:t>2 победителя заняли</w:t>
            </w:r>
          </w:p>
          <w:p w:rsidR="008343F4" w:rsidRPr="00181EBB" w:rsidRDefault="008343F4" w:rsidP="008343F4">
            <w:pPr>
              <w:jc w:val="both"/>
              <w:rPr>
                <w:sz w:val="20"/>
                <w:szCs w:val="20"/>
              </w:rPr>
            </w:pPr>
            <w:r w:rsidRPr="00181EBB">
              <w:rPr>
                <w:sz w:val="20"/>
                <w:szCs w:val="20"/>
              </w:rPr>
              <w:t xml:space="preserve"> 1 место</w:t>
            </w:r>
          </w:p>
          <w:p w:rsidR="008343F4" w:rsidRPr="00181EBB" w:rsidRDefault="008343F4" w:rsidP="008343F4">
            <w:pPr>
              <w:jc w:val="both"/>
              <w:rPr>
                <w:sz w:val="20"/>
                <w:szCs w:val="20"/>
              </w:rPr>
            </w:pPr>
            <w:r w:rsidRPr="00181EBB">
              <w:rPr>
                <w:sz w:val="20"/>
                <w:szCs w:val="20"/>
              </w:rPr>
              <w:t xml:space="preserve">2 победителя заняли </w:t>
            </w:r>
          </w:p>
          <w:p w:rsidR="008343F4" w:rsidRPr="00181EBB" w:rsidRDefault="008343F4" w:rsidP="008343F4">
            <w:pPr>
              <w:jc w:val="both"/>
              <w:rPr>
                <w:sz w:val="20"/>
                <w:szCs w:val="20"/>
              </w:rPr>
            </w:pPr>
            <w:r w:rsidRPr="00181EBB">
              <w:rPr>
                <w:sz w:val="20"/>
                <w:szCs w:val="20"/>
              </w:rPr>
              <w:t>2 место</w:t>
            </w:r>
          </w:p>
        </w:tc>
      </w:tr>
      <w:tr w:rsidR="008343F4" w:rsidRPr="00181EBB" w:rsidTr="008729BA">
        <w:trPr>
          <w:trHeight w:val="210"/>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«Символ года» ТОИПКРО</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Межрегиональный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7</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3 победителя заняли 3 место</w:t>
            </w:r>
          </w:p>
          <w:p w:rsidR="008343F4" w:rsidRPr="00181EBB" w:rsidRDefault="008343F4" w:rsidP="008343F4">
            <w:pPr>
              <w:jc w:val="both"/>
              <w:rPr>
                <w:sz w:val="20"/>
                <w:szCs w:val="20"/>
              </w:rPr>
            </w:pPr>
            <w:r w:rsidRPr="00181EBB">
              <w:rPr>
                <w:sz w:val="20"/>
                <w:szCs w:val="20"/>
              </w:rPr>
              <w:t>2 победителя заняли 2 место</w:t>
            </w:r>
          </w:p>
        </w:tc>
      </w:tr>
      <w:tr w:rsidR="008343F4" w:rsidRPr="00181EBB" w:rsidTr="008729BA">
        <w:trPr>
          <w:trHeight w:val="330"/>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Военно-спортивная игра «Орлёнок»</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Региональный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4</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Сертификаты</w:t>
            </w:r>
          </w:p>
        </w:tc>
      </w:tr>
      <w:tr w:rsidR="008343F4" w:rsidRPr="00181EBB" w:rsidTr="008729BA">
        <w:trPr>
          <w:trHeight w:val="405"/>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«Экологическая сказка» ТОИПКРО</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Региональный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3</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2 победителя</w:t>
            </w:r>
          </w:p>
          <w:p w:rsidR="008343F4" w:rsidRPr="00181EBB" w:rsidRDefault="008343F4" w:rsidP="008343F4">
            <w:pPr>
              <w:jc w:val="both"/>
              <w:rPr>
                <w:sz w:val="20"/>
                <w:szCs w:val="20"/>
              </w:rPr>
            </w:pPr>
            <w:r w:rsidRPr="00181EBB">
              <w:rPr>
                <w:sz w:val="20"/>
                <w:szCs w:val="20"/>
              </w:rPr>
              <w:t>1 место</w:t>
            </w:r>
          </w:p>
          <w:p w:rsidR="008343F4" w:rsidRPr="00181EBB" w:rsidRDefault="008343F4" w:rsidP="008343F4">
            <w:pPr>
              <w:jc w:val="both"/>
              <w:rPr>
                <w:sz w:val="20"/>
                <w:szCs w:val="20"/>
              </w:rPr>
            </w:pPr>
            <w:r w:rsidRPr="00181EBB">
              <w:rPr>
                <w:sz w:val="20"/>
                <w:szCs w:val="20"/>
              </w:rPr>
              <w:t>3 место</w:t>
            </w:r>
          </w:p>
        </w:tc>
      </w:tr>
      <w:tr w:rsidR="008343F4" w:rsidRPr="00181EBB" w:rsidTr="008729BA">
        <w:trPr>
          <w:trHeight w:val="405"/>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ОЦДО</w:t>
            </w:r>
          </w:p>
          <w:p w:rsidR="008343F4" w:rsidRPr="00181EBB" w:rsidRDefault="008343F4" w:rsidP="008343F4">
            <w:pPr>
              <w:jc w:val="both"/>
              <w:rPr>
                <w:sz w:val="20"/>
                <w:szCs w:val="20"/>
              </w:rPr>
            </w:pPr>
            <w:r w:rsidRPr="00181EBB">
              <w:rPr>
                <w:sz w:val="20"/>
                <w:szCs w:val="20"/>
              </w:rPr>
              <w:t>Туристско-краеведческий фестиваль детских туристских объединений.</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Областной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5</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 xml:space="preserve">Диплом за 2 место в творческом конкурсе среди команд 2 класса дистанции, </w:t>
            </w:r>
          </w:p>
          <w:p w:rsidR="008343F4" w:rsidRPr="00181EBB" w:rsidRDefault="008343F4" w:rsidP="008343F4">
            <w:pPr>
              <w:jc w:val="both"/>
              <w:rPr>
                <w:sz w:val="20"/>
                <w:szCs w:val="20"/>
              </w:rPr>
            </w:pPr>
            <w:r w:rsidRPr="00181EBB">
              <w:rPr>
                <w:sz w:val="20"/>
                <w:szCs w:val="20"/>
              </w:rPr>
              <w:t>Диплом 2 место в конкурсе туристских навыков,</w:t>
            </w:r>
          </w:p>
          <w:p w:rsidR="008343F4" w:rsidRPr="00181EBB" w:rsidRDefault="008343F4" w:rsidP="008343F4">
            <w:pPr>
              <w:jc w:val="both"/>
              <w:rPr>
                <w:sz w:val="20"/>
                <w:szCs w:val="20"/>
              </w:rPr>
            </w:pPr>
            <w:r w:rsidRPr="00181EBB">
              <w:rPr>
                <w:sz w:val="20"/>
                <w:szCs w:val="20"/>
              </w:rPr>
              <w:t xml:space="preserve"> Диплом за 3 место в общекомандном зачете среди команд 2 класса дистанции.</w:t>
            </w:r>
          </w:p>
        </w:tc>
      </w:tr>
      <w:tr w:rsidR="008343F4" w:rsidRPr="00181EBB" w:rsidTr="008729BA">
        <w:trPr>
          <w:trHeight w:val="405"/>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Этап всероссийских соревнований среди обучающихся образовательных организаций Томской области «Школа безопасности – 2017</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Региональный</w:t>
            </w: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pStyle w:val="21"/>
              <w:spacing w:after="0" w:line="240" w:lineRule="auto"/>
              <w:jc w:val="both"/>
              <w:rPr>
                <w:sz w:val="20"/>
                <w:szCs w:val="20"/>
              </w:rPr>
            </w:pPr>
            <w:r w:rsidRPr="00181EBB">
              <w:rPr>
                <w:sz w:val="20"/>
                <w:szCs w:val="20"/>
              </w:rPr>
              <w:t>4</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pStyle w:val="21"/>
              <w:spacing w:after="0" w:line="240" w:lineRule="auto"/>
              <w:jc w:val="both"/>
              <w:rPr>
                <w:sz w:val="20"/>
                <w:szCs w:val="20"/>
              </w:rPr>
            </w:pPr>
            <w:r w:rsidRPr="00181EBB">
              <w:rPr>
                <w:sz w:val="20"/>
                <w:szCs w:val="20"/>
              </w:rPr>
              <w:t>Диплом за 3 место в пожарной эстафете.</w:t>
            </w:r>
          </w:p>
        </w:tc>
      </w:tr>
      <w:tr w:rsidR="008343F4" w:rsidRPr="00181EBB" w:rsidTr="008729BA">
        <w:trPr>
          <w:trHeight w:val="405"/>
        </w:trPr>
        <w:tc>
          <w:tcPr>
            <w:tcW w:w="4219"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r w:rsidRPr="00181EBB">
              <w:rPr>
                <w:sz w:val="20"/>
                <w:szCs w:val="20"/>
              </w:rPr>
              <w:t>ИТОГО:</w:t>
            </w:r>
          </w:p>
        </w:tc>
        <w:tc>
          <w:tcPr>
            <w:tcW w:w="2126"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jc w:val="both"/>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pStyle w:val="21"/>
              <w:spacing w:after="0" w:line="240" w:lineRule="auto"/>
              <w:jc w:val="both"/>
              <w:rPr>
                <w:sz w:val="20"/>
                <w:szCs w:val="20"/>
              </w:rPr>
            </w:pPr>
            <w:r w:rsidRPr="00181EBB">
              <w:rPr>
                <w:sz w:val="20"/>
                <w:szCs w:val="20"/>
              </w:rPr>
              <w:t>81</w:t>
            </w:r>
          </w:p>
        </w:tc>
        <w:tc>
          <w:tcPr>
            <w:tcW w:w="2551" w:type="dxa"/>
            <w:tcBorders>
              <w:top w:val="single" w:sz="4" w:space="0" w:color="auto"/>
              <w:left w:val="single" w:sz="4" w:space="0" w:color="auto"/>
              <w:bottom w:val="single" w:sz="4" w:space="0" w:color="auto"/>
              <w:right w:val="single" w:sz="4" w:space="0" w:color="auto"/>
            </w:tcBorders>
          </w:tcPr>
          <w:p w:rsidR="008343F4" w:rsidRPr="00181EBB" w:rsidRDefault="008343F4" w:rsidP="008343F4">
            <w:pPr>
              <w:pStyle w:val="21"/>
              <w:spacing w:after="0" w:line="240" w:lineRule="auto"/>
              <w:jc w:val="both"/>
              <w:rPr>
                <w:sz w:val="20"/>
                <w:szCs w:val="20"/>
              </w:rPr>
            </w:pPr>
            <w:r w:rsidRPr="00181EBB">
              <w:rPr>
                <w:sz w:val="20"/>
                <w:szCs w:val="20"/>
              </w:rPr>
              <w:t>Победителей:</w:t>
            </w:r>
          </w:p>
          <w:p w:rsidR="008343F4" w:rsidRPr="00181EBB" w:rsidRDefault="008343F4" w:rsidP="008343F4">
            <w:pPr>
              <w:pStyle w:val="21"/>
              <w:spacing w:after="0" w:line="240" w:lineRule="auto"/>
              <w:jc w:val="both"/>
              <w:rPr>
                <w:sz w:val="20"/>
                <w:szCs w:val="20"/>
              </w:rPr>
            </w:pPr>
            <w:r w:rsidRPr="00181EBB">
              <w:rPr>
                <w:sz w:val="20"/>
                <w:szCs w:val="20"/>
              </w:rPr>
              <w:t>1 место  - 15</w:t>
            </w:r>
          </w:p>
          <w:p w:rsidR="008343F4" w:rsidRPr="00181EBB" w:rsidRDefault="008343F4" w:rsidP="008343F4">
            <w:pPr>
              <w:pStyle w:val="21"/>
              <w:spacing w:after="0" w:line="240" w:lineRule="auto"/>
              <w:jc w:val="both"/>
              <w:rPr>
                <w:sz w:val="20"/>
                <w:szCs w:val="20"/>
              </w:rPr>
            </w:pPr>
            <w:r w:rsidRPr="00181EBB">
              <w:rPr>
                <w:sz w:val="20"/>
                <w:szCs w:val="20"/>
              </w:rPr>
              <w:t>2 место -  14</w:t>
            </w:r>
          </w:p>
          <w:p w:rsidR="008343F4" w:rsidRPr="00181EBB" w:rsidRDefault="008343F4" w:rsidP="008343F4">
            <w:pPr>
              <w:pStyle w:val="21"/>
              <w:spacing w:after="0" w:line="240" w:lineRule="auto"/>
              <w:jc w:val="both"/>
              <w:rPr>
                <w:sz w:val="20"/>
                <w:szCs w:val="20"/>
              </w:rPr>
            </w:pPr>
            <w:r w:rsidRPr="00181EBB">
              <w:rPr>
                <w:sz w:val="20"/>
                <w:szCs w:val="20"/>
              </w:rPr>
              <w:t xml:space="preserve">3 место – 6 </w:t>
            </w:r>
          </w:p>
        </w:tc>
      </w:tr>
    </w:tbl>
    <w:p w:rsidR="00396032" w:rsidRPr="00181EBB" w:rsidRDefault="00396032" w:rsidP="00E437D7">
      <w:pPr>
        <w:jc w:val="both"/>
        <w:rPr>
          <w:sz w:val="22"/>
          <w:szCs w:val="22"/>
        </w:rPr>
      </w:pPr>
    </w:p>
    <w:p w:rsidR="00F768CA" w:rsidRPr="00181EBB" w:rsidRDefault="00F768CA" w:rsidP="00F768CA">
      <w:pPr>
        <w:ind w:firstLine="708"/>
        <w:jc w:val="both"/>
        <w:rPr>
          <w:bCs/>
          <w:sz w:val="22"/>
          <w:szCs w:val="22"/>
        </w:rPr>
      </w:pPr>
      <w:r w:rsidRPr="00181EBB">
        <w:rPr>
          <w:bCs/>
          <w:sz w:val="22"/>
          <w:szCs w:val="22"/>
        </w:rPr>
        <w:t xml:space="preserve">Среднегодовое число занятых штатных единиц не превышает утвержденную предельную штатную численность на 2017 год и составляет 13 единиц, из них педагогических работников 10 единиц. </w:t>
      </w:r>
    </w:p>
    <w:p w:rsidR="00F768CA" w:rsidRPr="00181EBB" w:rsidRDefault="00F768CA" w:rsidP="00F768CA">
      <w:pPr>
        <w:ind w:firstLine="708"/>
        <w:jc w:val="both"/>
        <w:rPr>
          <w:bCs/>
          <w:sz w:val="22"/>
          <w:szCs w:val="22"/>
        </w:rPr>
      </w:pPr>
      <w:r w:rsidRPr="00181EBB">
        <w:rPr>
          <w:bCs/>
          <w:sz w:val="22"/>
          <w:szCs w:val="22"/>
        </w:rPr>
        <w:t>Среднегодовое к</w:t>
      </w:r>
      <w:r w:rsidR="00181EBB" w:rsidRPr="00181EBB">
        <w:rPr>
          <w:bCs/>
          <w:sz w:val="22"/>
          <w:szCs w:val="22"/>
        </w:rPr>
        <w:t xml:space="preserve">оличество штатных единиц - 13, </w:t>
      </w:r>
      <w:r w:rsidRPr="00181EBB">
        <w:rPr>
          <w:bCs/>
          <w:sz w:val="22"/>
          <w:szCs w:val="22"/>
        </w:rPr>
        <w:t xml:space="preserve"> среднесписочная численность работников составляет 11 человек, коэффициент совмещения равен 1,18.</w:t>
      </w:r>
    </w:p>
    <w:p w:rsidR="00BC3954" w:rsidRPr="00181EBB" w:rsidRDefault="00BC3954" w:rsidP="00BC3954">
      <w:pPr>
        <w:ind w:firstLine="900"/>
        <w:jc w:val="both"/>
        <w:rPr>
          <w:bCs/>
          <w:sz w:val="22"/>
          <w:szCs w:val="22"/>
        </w:rPr>
      </w:pPr>
      <w:r w:rsidRPr="00181EBB">
        <w:rPr>
          <w:bCs/>
          <w:sz w:val="22"/>
          <w:szCs w:val="22"/>
        </w:rPr>
        <w:t xml:space="preserve">Среднемесячная заработная плата на 1 штатную единицу составила 30961 руб., на 1 штатную единицу педагогических работников – 32808 руб. </w:t>
      </w:r>
    </w:p>
    <w:p w:rsidR="00BC3954" w:rsidRPr="00181EBB" w:rsidRDefault="00BC3954" w:rsidP="00BC3954">
      <w:pPr>
        <w:ind w:firstLine="900"/>
        <w:jc w:val="both"/>
        <w:rPr>
          <w:bCs/>
          <w:sz w:val="22"/>
          <w:szCs w:val="22"/>
        </w:rPr>
      </w:pPr>
      <w:r w:rsidRPr="00181EBB">
        <w:rPr>
          <w:bCs/>
          <w:sz w:val="22"/>
          <w:szCs w:val="22"/>
        </w:rPr>
        <w:t>Среднемесячная заработная плата на 1 работника (исходя из педставок) составила в 32155 руб.</w:t>
      </w:r>
    </w:p>
    <w:p w:rsidR="00BC3954" w:rsidRPr="00181EBB" w:rsidRDefault="00BC3954" w:rsidP="00BC3954">
      <w:pPr>
        <w:ind w:firstLine="900"/>
        <w:jc w:val="both"/>
        <w:rPr>
          <w:bCs/>
          <w:sz w:val="22"/>
          <w:szCs w:val="22"/>
        </w:rPr>
      </w:pPr>
      <w:r w:rsidRPr="00181EBB">
        <w:rPr>
          <w:bCs/>
          <w:sz w:val="22"/>
          <w:szCs w:val="22"/>
        </w:rPr>
        <w:t xml:space="preserve">Среднемесячная заработная плата на 1 работника (исходя из ставок по штатному расписанию) составила 51500 руб. </w:t>
      </w:r>
    </w:p>
    <w:p w:rsidR="00BC3954" w:rsidRPr="00181EBB" w:rsidRDefault="00BC3954" w:rsidP="00BC3954">
      <w:pPr>
        <w:ind w:firstLine="900"/>
        <w:jc w:val="both"/>
        <w:rPr>
          <w:bCs/>
          <w:sz w:val="22"/>
          <w:szCs w:val="22"/>
        </w:rPr>
      </w:pPr>
    </w:p>
    <w:p w:rsidR="006251FB" w:rsidRPr="00181EBB" w:rsidRDefault="006251FB" w:rsidP="006251FB">
      <w:pPr>
        <w:ind w:firstLine="708"/>
        <w:jc w:val="both"/>
        <w:rPr>
          <w:sz w:val="22"/>
          <w:szCs w:val="22"/>
        </w:rPr>
      </w:pPr>
      <w:r w:rsidRPr="00181EBB">
        <w:rPr>
          <w:sz w:val="22"/>
          <w:szCs w:val="22"/>
        </w:rPr>
        <w:t xml:space="preserve">Основное направление образовательной деятельности учреждения по развитию массовой физической культуры и детско-юношеского спорта -  привлечение максимально возможного числа детей и подростков к систематическим занятиям спортом, к ведению здорового образа жизни. </w:t>
      </w:r>
    </w:p>
    <w:p w:rsidR="006251FB" w:rsidRPr="00181EBB" w:rsidRDefault="006251FB" w:rsidP="006251FB">
      <w:pPr>
        <w:ind w:firstLine="708"/>
        <w:jc w:val="both"/>
        <w:rPr>
          <w:sz w:val="22"/>
          <w:szCs w:val="22"/>
        </w:rPr>
      </w:pPr>
      <w:r w:rsidRPr="00181EBB">
        <w:rPr>
          <w:sz w:val="22"/>
          <w:szCs w:val="22"/>
        </w:rPr>
        <w:t>Прогнозируемый результат: формирование волевых и смелых, дисциплинированных и ответственных молодых спортсменов, обладающих высоким уровнем социальной активности.</w:t>
      </w:r>
    </w:p>
    <w:p w:rsidR="006251FB" w:rsidRPr="00181EBB" w:rsidRDefault="006251FB" w:rsidP="00396032">
      <w:pPr>
        <w:ind w:firstLine="708"/>
        <w:jc w:val="both"/>
        <w:rPr>
          <w:sz w:val="22"/>
          <w:szCs w:val="22"/>
        </w:rPr>
      </w:pPr>
      <w:r w:rsidRPr="00181EBB">
        <w:rPr>
          <w:bCs/>
          <w:sz w:val="22"/>
          <w:szCs w:val="22"/>
        </w:rPr>
        <w:lastRenderedPageBreak/>
        <w:t>В МБОУ ДО «Чаинский ДЮСШ» в 201</w:t>
      </w:r>
      <w:r w:rsidR="007B7469" w:rsidRPr="00181EBB">
        <w:rPr>
          <w:bCs/>
          <w:sz w:val="22"/>
          <w:szCs w:val="22"/>
        </w:rPr>
        <w:t>7</w:t>
      </w:r>
      <w:r w:rsidRPr="00181EBB">
        <w:rPr>
          <w:bCs/>
          <w:sz w:val="22"/>
          <w:szCs w:val="22"/>
        </w:rPr>
        <w:t xml:space="preserve"> году в 2</w:t>
      </w:r>
      <w:r w:rsidR="007B7469" w:rsidRPr="00181EBB">
        <w:rPr>
          <w:bCs/>
          <w:sz w:val="22"/>
          <w:szCs w:val="22"/>
        </w:rPr>
        <w:t>1</w:t>
      </w:r>
      <w:r w:rsidRPr="00181EBB">
        <w:rPr>
          <w:bCs/>
          <w:sz w:val="22"/>
          <w:szCs w:val="22"/>
        </w:rPr>
        <w:t xml:space="preserve"> групп</w:t>
      </w:r>
      <w:r w:rsidR="007B7469" w:rsidRPr="00181EBB">
        <w:rPr>
          <w:bCs/>
          <w:sz w:val="22"/>
          <w:szCs w:val="22"/>
        </w:rPr>
        <w:t>е</w:t>
      </w:r>
      <w:r w:rsidRPr="00181EBB">
        <w:rPr>
          <w:bCs/>
          <w:sz w:val="22"/>
          <w:szCs w:val="22"/>
        </w:rPr>
        <w:t xml:space="preserve"> занимались 25</w:t>
      </w:r>
      <w:r w:rsidR="007B7469" w:rsidRPr="00181EBB">
        <w:rPr>
          <w:bCs/>
          <w:sz w:val="22"/>
          <w:szCs w:val="22"/>
        </w:rPr>
        <w:t>0</w:t>
      </w:r>
      <w:r w:rsidRPr="00181EBB">
        <w:rPr>
          <w:bCs/>
          <w:sz w:val="22"/>
          <w:szCs w:val="22"/>
        </w:rPr>
        <w:t xml:space="preserve"> детей.  </w:t>
      </w:r>
    </w:p>
    <w:p w:rsidR="00FA31DF" w:rsidRPr="00181EBB" w:rsidRDefault="006251FB" w:rsidP="00BC3954">
      <w:pPr>
        <w:ind w:firstLine="708"/>
        <w:jc w:val="both"/>
        <w:rPr>
          <w:bCs/>
          <w:sz w:val="22"/>
          <w:szCs w:val="22"/>
        </w:rPr>
      </w:pPr>
      <w:r w:rsidRPr="00181EBB">
        <w:rPr>
          <w:bCs/>
          <w:sz w:val="22"/>
          <w:szCs w:val="22"/>
        </w:rPr>
        <w:t>Р</w:t>
      </w:r>
      <w:r w:rsidR="00FA31DF" w:rsidRPr="00181EBB">
        <w:rPr>
          <w:bCs/>
          <w:sz w:val="22"/>
          <w:szCs w:val="22"/>
        </w:rPr>
        <w:t>еализованы программы дополнительного образования по следующим видам спорта:</w:t>
      </w:r>
    </w:p>
    <w:p w:rsidR="006251FB" w:rsidRPr="00181EBB" w:rsidRDefault="006251FB" w:rsidP="006251FB">
      <w:pPr>
        <w:numPr>
          <w:ilvl w:val="0"/>
          <w:numId w:val="16"/>
        </w:numPr>
        <w:jc w:val="both"/>
        <w:rPr>
          <w:bCs/>
          <w:sz w:val="22"/>
          <w:szCs w:val="22"/>
        </w:rPr>
      </w:pPr>
      <w:r w:rsidRPr="00181EBB">
        <w:rPr>
          <w:bCs/>
          <w:sz w:val="22"/>
          <w:szCs w:val="22"/>
        </w:rPr>
        <w:t>лыжные гонки;</w:t>
      </w:r>
    </w:p>
    <w:p w:rsidR="006251FB" w:rsidRPr="00181EBB" w:rsidRDefault="006251FB" w:rsidP="006251FB">
      <w:pPr>
        <w:numPr>
          <w:ilvl w:val="0"/>
          <w:numId w:val="16"/>
        </w:numPr>
        <w:jc w:val="both"/>
        <w:rPr>
          <w:bCs/>
          <w:sz w:val="22"/>
          <w:szCs w:val="22"/>
        </w:rPr>
      </w:pPr>
      <w:r w:rsidRPr="00181EBB">
        <w:rPr>
          <w:bCs/>
          <w:sz w:val="22"/>
          <w:szCs w:val="22"/>
        </w:rPr>
        <w:t>волейбол;</w:t>
      </w:r>
    </w:p>
    <w:p w:rsidR="006251FB" w:rsidRPr="00181EBB" w:rsidRDefault="006251FB" w:rsidP="006251FB">
      <w:pPr>
        <w:numPr>
          <w:ilvl w:val="0"/>
          <w:numId w:val="16"/>
        </w:numPr>
        <w:jc w:val="both"/>
        <w:rPr>
          <w:bCs/>
          <w:sz w:val="22"/>
          <w:szCs w:val="22"/>
        </w:rPr>
      </w:pPr>
      <w:r w:rsidRPr="00181EBB">
        <w:rPr>
          <w:bCs/>
          <w:sz w:val="22"/>
          <w:szCs w:val="22"/>
        </w:rPr>
        <w:t>мини-футбол;</w:t>
      </w:r>
    </w:p>
    <w:p w:rsidR="006251FB" w:rsidRPr="00181EBB" w:rsidRDefault="006251FB" w:rsidP="006251FB">
      <w:pPr>
        <w:numPr>
          <w:ilvl w:val="0"/>
          <w:numId w:val="16"/>
        </w:numPr>
        <w:jc w:val="both"/>
        <w:rPr>
          <w:bCs/>
          <w:sz w:val="22"/>
          <w:szCs w:val="22"/>
        </w:rPr>
      </w:pPr>
      <w:r w:rsidRPr="00181EBB">
        <w:rPr>
          <w:bCs/>
          <w:sz w:val="22"/>
          <w:szCs w:val="22"/>
        </w:rPr>
        <w:t>хоккей с шайбой;</w:t>
      </w:r>
    </w:p>
    <w:p w:rsidR="006251FB" w:rsidRPr="00181EBB" w:rsidRDefault="006251FB" w:rsidP="006251FB">
      <w:pPr>
        <w:numPr>
          <w:ilvl w:val="0"/>
          <w:numId w:val="16"/>
        </w:numPr>
        <w:jc w:val="both"/>
        <w:rPr>
          <w:bCs/>
          <w:sz w:val="22"/>
          <w:szCs w:val="22"/>
        </w:rPr>
      </w:pPr>
      <w:r w:rsidRPr="00181EBB">
        <w:rPr>
          <w:bCs/>
          <w:sz w:val="22"/>
          <w:szCs w:val="22"/>
        </w:rPr>
        <w:t>тхэквандо.</w:t>
      </w:r>
    </w:p>
    <w:p w:rsidR="006251FB" w:rsidRPr="00181EBB" w:rsidRDefault="006251FB" w:rsidP="006251FB">
      <w:pPr>
        <w:pStyle w:val="af4"/>
        <w:jc w:val="both"/>
        <w:rPr>
          <w:rFonts w:ascii="Times New Roman" w:hAnsi="Times New Roman"/>
        </w:rPr>
      </w:pPr>
      <w:r w:rsidRPr="00181EBB">
        <w:rPr>
          <w:rFonts w:ascii="Times New Roman" w:hAnsi="Times New Roman"/>
        </w:rPr>
        <w:tab/>
        <w:t>В 201</w:t>
      </w:r>
      <w:r w:rsidR="007B7469" w:rsidRPr="00181EBB">
        <w:rPr>
          <w:rFonts w:ascii="Times New Roman" w:hAnsi="Times New Roman"/>
        </w:rPr>
        <w:t>7</w:t>
      </w:r>
      <w:r w:rsidRPr="00181EBB">
        <w:rPr>
          <w:rFonts w:ascii="Times New Roman" w:hAnsi="Times New Roman"/>
        </w:rPr>
        <w:t xml:space="preserve"> году учащиеся ДЮСШ принимали активное участие в внутришкольных, районных, зональных, областных  и всероссийских соревнованиях. В 201</w:t>
      </w:r>
      <w:r w:rsidR="007B7469" w:rsidRPr="00181EBB">
        <w:rPr>
          <w:rFonts w:ascii="Times New Roman" w:hAnsi="Times New Roman"/>
        </w:rPr>
        <w:t>7</w:t>
      </w:r>
      <w:r w:rsidRPr="00181EBB">
        <w:rPr>
          <w:rFonts w:ascii="Times New Roman" w:hAnsi="Times New Roman"/>
        </w:rPr>
        <w:t xml:space="preserve"> году обучающиеся ДЮСШ приняли активное участие в соревнованиях различного ранга.  Муниципальные соревнования – 2</w:t>
      </w:r>
      <w:r w:rsidR="007B7469" w:rsidRPr="00181EBB">
        <w:rPr>
          <w:rFonts w:ascii="Times New Roman" w:hAnsi="Times New Roman"/>
        </w:rPr>
        <w:t>7 соревнования (605</w:t>
      </w:r>
      <w:r w:rsidRPr="00181EBB">
        <w:rPr>
          <w:rFonts w:ascii="Times New Roman" w:hAnsi="Times New Roman"/>
        </w:rPr>
        <w:t xml:space="preserve"> человек); межмуниципальные соревнования – </w:t>
      </w:r>
      <w:r w:rsidR="007B7469" w:rsidRPr="00181EBB">
        <w:rPr>
          <w:rFonts w:ascii="Times New Roman" w:hAnsi="Times New Roman"/>
        </w:rPr>
        <w:t>20</w:t>
      </w:r>
      <w:r w:rsidRPr="00181EBB">
        <w:rPr>
          <w:rFonts w:ascii="Times New Roman" w:hAnsi="Times New Roman"/>
        </w:rPr>
        <w:t xml:space="preserve"> соревнований (</w:t>
      </w:r>
      <w:r w:rsidR="007B7469" w:rsidRPr="00181EBB">
        <w:rPr>
          <w:rFonts w:ascii="Times New Roman" w:hAnsi="Times New Roman"/>
        </w:rPr>
        <w:t>26</w:t>
      </w:r>
      <w:r w:rsidRPr="00181EBB">
        <w:rPr>
          <w:rFonts w:ascii="Times New Roman" w:hAnsi="Times New Roman"/>
        </w:rPr>
        <w:t xml:space="preserve">4 человек); </w:t>
      </w:r>
      <w:r w:rsidR="007B7469" w:rsidRPr="00181EBB">
        <w:rPr>
          <w:rFonts w:ascii="Times New Roman" w:hAnsi="Times New Roman"/>
        </w:rPr>
        <w:t>региональные соревнования – 20 соревнований (168</w:t>
      </w:r>
      <w:r w:rsidRPr="00181EBB">
        <w:rPr>
          <w:rFonts w:ascii="Times New Roman" w:hAnsi="Times New Roman"/>
        </w:rPr>
        <w:t xml:space="preserve"> человека); межрегиональные соревнования – </w:t>
      </w:r>
      <w:r w:rsidR="007B7469" w:rsidRPr="00181EBB">
        <w:rPr>
          <w:rFonts w:ascii="Times New Roman" w:hAnsi="Times New Roman"/>
        </w:rPr>
        <w:t>10</w:t>
      </w:r>
      <w:r w:rsidRPr="00181EBB">
        <w:rPr>
          <w:rFonts w:ascii="Times New Roman" w:hAnsi="Times New Roman"/>
        </w:rPr>
        <w:t xml:space="preserve"> соревнований (4</w:t>
      </w:r>
      <w:r w:rsidR="007B7469" w:rsidRPr="00181EBB">
        <w:rPr>
          <w:rFonts w:ascii="Times New Roman" w:hAnsi="Times New Roman"/>
        </w:rPr>
        <w:t>0</w:t>
      </w:r>
      <w:r w:rsidRPr="00181EBB">
        <w:rPr>
          <w:rFonts w:ascii="Times New Roman" w:hAnsi="Times New Roman"/>
        </w:rPr>
        <w:t xml:space="preserve"> человек);  всероссийские соревнования – </w:t>
      </w:r>
      <w:r w:rsidR="007B7469" w:rsidRPr="00181EBB">
        <w:rPr>
          <w:rFonts w:ascii="Times New Roman" w:hAnsi="Times New Roman"/>
        </w:rPr>
        <w:t>4</w:t>
      </w:r>
      <w:r w:rsidRPr="00181EBB">
        <w:rPr>
          <w:rFonts w:ascii="Times New Roman" w:hAnsi="Times New Roman"/>
        </w:rPr>
        <w:t xml:space="preserve"> соревнования (</w:t>
      </w:r>
      <w:r w:rsidR="007B7469" w:rsidRPr="00181EBB">
        <w:rPr>
          <w:rFonts w:ascii="Times New Roman" w:hAnsi="Times New Roman"/>
        </w:rPr>
        <w:t>17</w:t>
      </w:r>
      <w:r w:rsidRPr="00181EBB">
        <w:rPr>
          <w:rFonts w:ascii="Times New Roman" w:hAnsi="Times New Roman"/>
        </w:rPr>
        <w:t xml:space="preserve"> человек). </w:t>
      </w:r>
    </w:p>
    <w:p w:rsidR="006251FB" w:rsidRPr="00181EBB" w:rsidRDefault="006251FB" w:rsidP="006251FB">
      <w:pPr>
        <w:pStyle w:val="af4"/>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2340"/>
        <w:gridCol w:w="2520"/>
        <w:gridCol w:w="2340"/>
      </w:tblGrid>
      <w:tr w:rsidR="006251FB" w:rsidRPr="00181EBB" w:rsidTr="006251FB">
        <w:trPr>
          <w:trHeight w:val="520"/>
        </w:trPr>
        <w:tc>
          <w:tcPr>
            <w:tcW w:w="2628" w:type="dxa"/>
            <w:vAlign w:val="center"/>
          </w:tcPr>
          <w:p w:rsidR="006251FB" w:rsidRPr="00181EBB" w:rsidRDefault="006251FB" w:rsidP="006251FB">
            <w:pPr>
              <w:pStyle w:val="af4"/>
              <w:jc w:val="both"/>
              <w:rPr>
                <w:rFonts w:ascii="Times New Roman" w:hAnsi="Times New Roman"/>
                <w:i/>
              </w:rPr>
            </w:pPr>
            <w:r w:rsidRPr="00181EBB">
              <w:rPr>
                <w:rFonts w:ascii="Times New Roman" w:hAnsi="Times New Roman"/>
                <w:i/>
              </w:rPr>
              <w:t>Уровень соревнований</w:t>
            </w:r>
          </w:p>
        </w:tc>
        <w:tc>
          <w:tcPr>
            <w:tcW w:w="2340" w:type="dxa"/>
            <w:vAlign w:val="center"/>
          </w:tcPr>
          <w:p w:rsidR="006251FB" w:rsidRPr="00181EBB" w:rsidRDefault="006251FB" w:rsidP="006251FB">
            <w:pPr>
              <w:pStyle w:val="af4"/>
              <w:jc w:val="both"/>
              <w:rPr>
                <w:rFonts w:ascii="Times New Roman" w:hAnsi="Times New Roman"/>
                <w:i/>
              </w:rPr>
            </w:pPr>
            <w:r w:rsidRPr="00181EBB">
              <w:rPr>
                <w:rFonts w:ascii="Times New Roman" w:hAnsi="Times New Roman"/>
                <w:i/>
              </w:rPr>
              <w:t>Кол-во мероприятий</w:t>
            </w:r>
          </w:p>
        </w:tc>
        <w:tc>
          <w:tcPr>
            <w:tcW w:w="2520" w:type="dxa"/>
            <w:vAlign w:val="center"/>
          </w:tcPr>
          <w:p w:rsidR="006251FB" w:rsidRPr="00181EBB" w:rsidRDefault="006251FB" w:rsidP="006251FB">
            <w:pPr>
              <w:pStyle w:val="af4"/>
              <w:jc w:val="both"/>
              <w:rPr>
                <w:rFonts w:ascii="Times New Roman" w:hAnsi="Times New Roman"/>
                <w:i/>
              </w:rPr>
            </w:pPr>
            <w:r w:rsidRPr="00181EBB">
              <w:rPr>
                <w:rFonts w:ascii="Times New Roman" w:hAnsi="Times New Roman"/>
                <w:i/>
              </w:rPr>
              <w:t>Кол-во участников</w:t>
            </w:r>
          </w:p>
        </w:tc>
        <w:tc>
          <w:tcPr>
            <w:tcW w:w="2340" w:type="dxa"/>
            <w:vAlign w:val="center"/>
          </w:tcPr>
          <w:p w:rsidR="006251FB" w:rsidRPr="00181EBB" w:rsidRDefault="006251FB" w:rsidP="006251FB">
            <w:pPr>
              <w:pStyle w:val="af4"/>
              <w:jc w:val="both"/>
              <w:rPr>
                <w:rFonts w:ascii="Times New Roman" w:hAnsi="Times New Roman"/>
                <w:i/>
              </w:rPr>
            </w:pPr>
            <w:r w:rsidRPr="00181EBB">
              <w:rPr>
                <w:rFonts w:ascii="Times New Roman" w:hAnsi="Times New Roman"/>
                <w:i/>
              </w:rPr>
              <w:t>Кол-во призовых мест</w:t>
            </w:r>
          </w:p>
        </w:tc>
      </w:tr>
      <w:tr w:rsidR="007B7469" w:rsidRPr="00181EBB" w:rsidTr="006251FB">
        <w:tc>
          <w:tcPr>
            <w:tcW w:w="2628" w:type="dxa"/>
          </w:tcPr>
          <w:p w:rsidR="006251FB" w:rsidRPr="00181EBB" w:rsidRDefault="006251FB" w:rsidP="006251FB">
            <w:pPr>
              <w:pStyle w:val="af4"/>
              <w:jc w:val="both"/>
              <w:rPr>
                <w:rFonts w:ascii="Times New Roman" w:hAnsi="Times New Roman"/>
              </w:rPr>
            </w:pPr>
            <w:r w:rsidRPr="00181EBB">
              <w:rPr>
                <w:rFonts w:ascii="Times New Roman" w:hAnsi="Times New Roman"/>
              </w:rPr>
              <w:t>районный</w:t>
            </w:r>
          </w:p>
        </w:tc>
        <w:tc>
          <w:tcPr>
            <w:tcW w:w="2340" w:type="dxa"/>
            <w:vAlign w:val="center"/>
          </w:tcPr>
          <w:p w:rsidR="006251FB" w:rsidRPr="00181EBB" w:rsidRDefault="006251FB" w:rsidP="007B7469">
            <w:pPr>
              <w:pStyle w:val="af4"/>
              <w:jc w:val="both"/>
              <w:rPr>
                <w:rFonts w:ascii="Times New Roman" w:hAnsi="Times New Roman"/>
              </w:rPr>
            </w:pPr>
            <w:r w:rsidRPr="00181EBB">
              <w:rPr>
                <w:rFonts w:ascii="Times New Roman" w:hAnsi="Times New Roman"/>
              </w:rPr>
              <w:t>2</w:t>
            </w:r>
            <w:r w:rsidR="007B7469" w:rsidRPr="00181EBB">
              <w:rPr>
                <w:rFonts w:ascii="Times New Roman" w:hAnsi="Times New Roman"/>
              </w:rPr>
              <w:t>7</w:t>
            </w:r>
          </w:p>
        </w:tc>
        <w:tc>
          <w:tcPr>
            <w:tcW w:w="2520" w:type="dxa"/>
            <w:vAlign w:val="center"/>
          </w:tcPr>
          <w:p w:rsidR="006251FB" w:rsidRPr="00181EBB" w:rsidRDefault="007B7469" w:rsidP="007B7469">
            <w:pPr>
              <w:pStyle w:val="af4"/>
              <w:jc w:val="both"/>
              <w:rPr>
                <w:rFonts w:ascii="Times New Roman" w:hAnsi="Times New Roman"/>
              </w:rPr>
            </w:pPr>
            <w:r w:rsidRPr="00181EBB">
              <w:rPr>
                <w:rFonts w:ascii="Times New Roman" w:hAnsi="Times New Roman"/>
              </w:rPr>
              <w:t>605</w:t>
            </w:r>
          </w:p>
        </w:tc>
        <w:tc>
          <w:tcPr>
            <w:tcW w:w="2340" w:type="dxa"/>
            <w:vAlign w:val="center"/>
          </w:tcPr>
          <w:p w:rsidR="006251FB" w:rsidRPr="00181EBB" w:rsidRDefault="007B7469" w:rsidP="007B7469">
            <w:pPr>
              <w:pStyle w:val="af4"/>
              <w:jc w:val="both"/>
              <w:rPr>
                <w:rFonts w:ascii="Times New Roman" w:hAnsi="Times New Roman"/>
              </w:rPr>
            </w:pPr>
            <w:r w:rsidRPr="00181EBB">
              <w:rPr>
                <w:rFonts w:ascii="Times New Roman" w:hAnsi="Times New Roman"/>
              </w:rPr>
              <w:t>77</w:t>
            </w:r>
          </w:p>
        </w:tc>
      </w:tr>
      <w:tr w:rsidR="006251FB" w:rsidRPr="00181EBB" w:rsidTr="006251FB">
        <w:tc>
          <w:tcPr>
            <w:tcW w:w="2628" w:type="dxa"/>
          </w:tcPr>
          <w:p w:rsidR="006251FB" w:rsidRPr="00181EBB" w:rsidRDefault="006251FB" w:rsidP="006251FB">
            <w:pPr>
              <w:pStyle w:val="af4"/>
              <w:jc w:val="both"/>
              <w:rPr>
                <w:rFonts w:ascii="Times New Roman" w:hAnsi="Times New Roman"/>
              </w:rPr>
            </w:pPr>
            <w:r w:rsidRPr="00181EBB">
              <w:rPr>
                <w:rFonts w:ascii="Times New Roman" w:hAnsi="Times New Roman"/>
              </w:rPr>
              <w:t>областной</w:t>
            </w:r>
          </w:p>
        </w:tc>
        <w:tc>
          <w:tcPr>
            <w:tcW w:w="2340" w:type="dxa"/>
            <w:vAlign w:val="center"/>
          </w:tcPr>
          <w:p w:rsidR="006251FB" w:rsidRPr="00181EBB" w:rsidRDefault="007B7469" w:rsidP="006251FB">
            <w:pPr>
              <w:pStyle w:val="af4"/>
              <w:jc w:val="both"/>
              <w:rPr>
                <w:rFonts w:ascii="Times New Roman" w:hAnsi="Times New Roman"/>
              </w:rPr>
            </w:pPr>
            <w:r w:rsidRPr="00181EBB">
              <w:rPr>
                <w:rFonts w:ascii="Times New Roman" w:hAnsi="Times New Roman"/>
              </w:rPr>
              <w:t>20</w:t>
            </w:r>
          </w:p>
        </w:tc>
        <w:tc>
          <w:tcPr>
            <w:tcW w:w="2520" w:type="dxa"/>
            <w:vAlign w:val="center"/>
          </w:tcPr>
          <w:p w:rsidR="006251FB" w:rsidRPr="00181EBB" w:rsidRDefault="007B7469" w:rsidP="006251FB">
            <w:pPr>
              <w:pStyle w:val="af4"/>
              <w:jc w:val="both"/>
              <w:rPr>
                <w:rFonts w:ascii="Times New Roman" w:hAnsi="Times New Roman"/>
              </w:rPr>
            </w:pPr>
            <w:r w:rsidRPr="00181EBB">
              <w:rPr>
                <w:rFonts w:ascii="Times New Roman" w:hAnsi="Times New Roman"/>
              </w:rPr>
              <w:t>168</w:t>
            </w:r>
          </w:p>
        </w:tc>
        <w:tc>
          <w:tcPr>
            <w:tcW w:w="2340" w:type="dxa"/>
            <w:vAlign w:val="center"/>
          </w:tcPr>
          <w:p w:rsidR="006251FB" w:rsidRPr="00181EBB" w:rsidRDefault="007B7469" w:rsidP="006251FB">
            <w:pPr>
              <w:pStyle w:val="af4"/>
              <w:jc w:val="both"/>
              <w:rPr>
                <w:rFonts w:ascii="Times New Roman" w:hAnsi="Times New Roman"/>
              </w:rPr>
            </w:pPr>
            <w:r w:rsidRPr="00181EBB">
              <w:rPr>
                <w:rFonts w:ascii="Times New Roman" w:hAnsi="Times New Roman"/>
              </w:rPr>
              <w:t>48</w:t>
            </w:r>
          </w:p>
        </w:tc>
      </w:tr>
      <w:tr w:rsidR="006251FB" w:rsidRPr="00181EBB" w:rsidTr="006251FB">
        <w:tc>
          <w:tcPr>
            <w:tcW w:w="2628" w:type="dxa"/>
          </w:tcPr>
          <w:p w:rsidR="006251FB" w:rsidRPr="00181EBB" w:rsidRDefault="006251FB" w:rsidP="006251FB">
            <w:pPr>
              <w:pStyle w:val="af4"/>
              <w:jc w:val="both"/>
              <w:rPr>
                <w:rFonts w:ascii="Times New Roman" w:hAnsi="Times New Roman"/>
              </w:rPr>
            </w:pPr>
            <w:r w:rsidRPr="00181EBB">
              <w:rPr>
                <w:rFonts w:ascii="Times New Roman" w:hAnsi="Times New Roman"/>
              </w:rPr>
              <w:t>межмуниципальный</w:t>
            </w:r>
          </w:p>
        </w:tc>
        <w:tc>
          <w:tcPr>
            <w:tcW w:w="2340" w:type="dxa"/>
            <w:vAlign w:val="center"/>
          </w:tcPr>
          <w:p w:rsidR="006251FB" w:rsidRPr="00181EBB" w:rsidRDefault="007B7469" w:rsidP="006251FB">
            <w:pPr>
              <w:pStyle w:val="af4"/>
              <w:jc w:val="both"/>
              <w:rPr>
                <w:rFonts w:ascii="Times New Roman" w:hAnsi="Times New Roman"/>
              </w:rPr>
            </w:pPr>
            <w:r w:rsidRPr="00181EBB">
              <w:rPr>
                <w:rFonts w:ascii="Times New Roman" w:hAnsi="Times New Roman"/>
              </w:rPr>
              <w:t>20</w:t>
            </w:r>
          </w:p>
        </w:tc>
        <w:tc>
          <w:tcPr>
            <w:tcW w:w="2520" w:type="dxa"/>
            <w:vAlign w:val="center"/>
          </w:tcPr>
          <w:p w:rsidR="006251FB" w:rsidRPr="00181EBB" w:rsidRDefault="007B7469" w:rsidP="006251FB">
            <w:pPr>
              <w:pStyle w:val="af4"/>
              <w:jc w:val="both"/>
              <w:rPr>
                <w:rFonts w:ascii="Times New Roman" w:hAnsi="Times New Roman"/>
              </w:rPr>
            </w:pPr>
            <w:r w:rsidRPr="00181EBB">
              <w:rPr>
                <w:rFonts w:ascii="Times New Roman" w:hAnsi="Times New Roman"/>
              </w:rPr>
              <w:t>264</w:t>
            </w:r>
          </w:p>
        </w:tc>
        <w:tc>
          <w:tcPr>
            <w:tcW w:w="2340" w:type="dxa"/>
            <w:vAlign w:val="center"/>
          </w:tcPr>
          <w:p w:rsidR="006251FB" w:rsidRPr="00181EBB" w:rsidRDefault="007B7469" w:rsidP="006251FB">
            <w:pPr>
              <w:pStyle w:val="af4"/>
              <w:jc w:val="both"/>
              <w:rPr>
                <w:rFonts w:ascii="Times New Roman" w:hAnsi="Times New Roman"/>
              </w:rPr>
            </w:pPr>
            <w:r w:rsidRPr="00181EBB">
              <w:rPr>
                <w:rFonts w:ascii="Times New Roman" w:hAnsi="Times New Roman"/>
              </w:rPr>
              <w:t>40</w:t>
            </w:r>
          </w:p>
        </w:tc>
      </w:tr>
      <w:tr w:rsidR="007B7469" w:rsidRPr="00181EBB" w:rsidTr="006251FB">
        <w:tc>
          <w:tcPr>
            <w:tcW w:w="2628" w:type="dxa"/>
          </w:tcPr>
          <w:p w:rsidR="007B7469" w:rsidRPr="00181EBB" w:rsidRDefault="007B7469" w:rsidP="006251FB">
            <w:pPr>
              <w:pStyle w:val="af4"/>
              <w:jc w:val="both"/>
              <w:rPr>
                <w:rFonts w:ascii="Times New Roman" w:hAnsi="Times New Roman"/>
              </w:rPr>
            </w:pPr>
            <w:r w:rsidRPr="00181EBB">
              <w:rPr>
                <w:rFonts w:ascii="Times New Roman" w:hAnsi="Times New Roman"/>
              </w:rPr>
              <w:t>межрегиональные</w:t>
            </w:r>
          </w:p>
        </w:tc>
        <w:tc>
          <w:tcPr>
            <w:tcW w:w="2340" w:type="dxa"/>
            <w:vAlign w:val="center"/>
          </w:tcPr>
          <w:p w:rsidR="007B7469" w:rsidRPr="00181EBB" w:rsidRDefault="007B7469" w:rsidP="006251FB">
            <w:pPr>
              <w:pStyle w:val="af4"/>
              <w:jc w:val="both"/>
              <w:rPr>
                <w:rFonts w:ascii="Times New Roman" w:hAnsi="Times New Roman"/>
              </w:rPr>
            </w:pPr>
            <w:r w:rsidRPr="00181EBB">
              <w:rPr>
                <w:rFonts w:ascii="Times New Roman" w:hAnsi="Times New Roman"/>
              </w:rPr>
              <w:t>10</w:t>
            </w:r>
          </w:p>
        </w:tc>
        <w:tc>
          <w:tcPr>
            <w:tcW w:w="2520" w:type="dxa"/>
            <w:vAlign w:val="center"/>
          </w:tcPr>
          <w:p w:rsidR="007B7469" w:rsidRPr="00181EBB" w:rsidRDefault="007B7469" w:rsidP="006251FB">
            <w:pPr>
              <w:pStyle w:val="af4"/>
              <w:jc w:val="both"/>
              <w:rPr>
                <w:rFonts w:ascii="Times New Roman" w:hAnsi="Times New Roman"/>
              </w:rPr>
            </w:pPr>
            <w:r w:rsidRPr="00181EBB">
              <w:rPr>
                <w:rFonts w:ascii="Times New Roman" w:hAnsi="Times New Roman"/>
              </w:rPr>
              <w:t>40</w:t>
            </w:r>
          </w:p>
        </w:tc>
        <w:tc>
          <w:tcPr>
            <w:tcW w:w="2340" w:type="dxa"/>
            <w:vAlign w:val="center"/>
          </w:tcPr>
          <w:p w:rsidR="007B7469" w:rsidRPr="00181EBB" w:rsidRDefault="007B7469" w:rsidP="006251FB">
            <w:pPr>
              <w:pStyle w:val="af4"/>
              <w:jc w:val="both"/>
              <w:rPr>
                <w:rFonts w:ascii="Times New Roman" w:hAnsi="Times New Roman"/>
              </w:rPr>
            </w:pPr>
            <w:r w:rsidRPr="00181EBB">
              <w:rPr>
                <w:rFonts w:ascii="Times New Roman" w:hAnsi="Times New Roman"/>
              </w:rPr>
              <w:t>17</w:t>
            </w:r>
          </w:p>
        </w:tc>
      </w:tr>
      <w:tr w:rsidR="006251FB" w:rsidRPr="00181EBB" w:rsidTr="006251FB">
        <w:tc>
          <w:tcPr>
            <w:tcW w:w="2628" w:type="dxa"/>
          </w:tcPr>
          <w:p w:rsidR="006251FB" w:rsidRPr="00181EBB" w:rsidRDefault="006251FB" w:rsidP="006251FB">
            <w:pPr>
              <w:pStyle w:val="af4"/>
              <w:jc w:val="both"/>
              <w:rPr>
                <w:rFonts w:ascii="Times New Roman" w:hAnsi="Times New Roman"/>
              </w:rPr>
            </w:pPr>
            <w:r w:rsidRPr="00181EBB">
              <w:rPr>
                <w:rFonts w:ascii="Times New Roman" w:hAnsi="Times New Roman"/>
              </w:rPr>
              <w:t>всероссийский</w:t>
            </w:r>
          </w:p>
        </w:tc>
        <w:tc>
          <w:tcPr>
            <w:tcW w:w="2340" w:type="dxa"/>
            <w:vAlign w:val="center"/>
          </w:tcPr>
          <w:p w:rsidR="006251FB" w:rsidRPr="00181EBB" w:rsidRDefault="007B7469" w:rsidP="006251FB">
            <w:pPr>
              <w:pStyle w:val="af4"/>
              <w:jc w:val="both"/>
              <w:rPr>
                <w:rFonts w:ascii="Times New Roman" w:hAnsi="Times New Roman"/>
              </w:rPr>
            </w:pPr>
            <w:r w:rsidRPr="00181EBB">
              <w:rPr>
                <w:rFonts w:ascii="Times New Roman" w:hAnsi="Times New Roman"/>
              </w:rPr>
              <w:t>4</w:t>
            </w:r>
          </w:p>
        </w:tc>
        <w:tc>
          <w:tcPr>
            <w:tcW w:w="2520" w:type="dxa"/>
            <w:vAlign w:val="center"/>
          </w:tcPr>
          <w:p w:rsidR="006251FB" w:rsidRPr="00181EBB" w:rsidRDefault="007B7469" w:rsidP="006251FB">
            <w:pPr>
              <w:pStyle w:val="af4"/>
              <w:jc w:val="both"/>
              <w:rPr>
                <w:rFonts w:ascii="Times New Roman" w:hAnsi="Times New Roman"/>
              </w:rPr>
            </w:pPr>
            <w:r w:rsidRPr="00181EBB">
              <w:rPr>
                <w:rFonts w:ascii="Times New Roman" w:hAnsi="Times New Roman"/>
              </w:rPr>
              <w:t>17</w:t>
            </w:r>
          </w:p>
        </w:tc>
        <w:tc>
          <w:tcPr>
            <w:tcW w:w="2340" w:type="dxa"/>
            <w:vAlign w:val="center"/>
          </w:tcPr>
          <w:p w:rsidR="006251FB" w:rsidRPr="00181EBB" w:rsidRDefault="007B7469" w:rsidP="006251FB">
            <w:pPr>
              <w:pStyle w:val="af4"/>
              <w:jc w:val="both"/>
              <w:rPr>
                <w:rFonts w:ascii="Times New Roman" w:hAnsi="Times New Roman"/>
              </w:rPr>
            </w:pPr>
            <w:r w:rsidRPr="00181EBB">
              <w:rPr>
                <w:rFonts w:ascii="Times New Roman" w:hAnsi="Times New Roman"/>
              </w:rPr>
              <w:t>6</w:t>
            </w:r>
          </w:p>
        </w:tc>
      </w:tr>
    </w:tbl>
    <w:p w:rsidR="00364F3A" w:rsidRPr="0028788E" w:rsidRDefault="00364F3A" w:rsidP="00364F3A">
      <w:pPr>
        <w:ind w:firstLine="900"/>
        <w:jc w:val="both"/>
        <w:rPr>
          <w:bCs/>
          <w:color w:val="000000" w:themeColor="text1"/>
          <w:sz w:val="22"/>
          <w:szCs w:val="22"/>
        </w:rPr>
      </w:pPr>
    </w:p>
    <w:p w:rsidR="00BC3954" w:rsidRPr="00181EBB" w:rsidRDefault="00BC3954" w:rsidP="00BC3954">
      <w:pPr>
        <w:ind w:firstLine="900"/>
        <w:jc w:val="both"/>
        <w:rPr>
          <w:bCs/>
          <w:sz w:val="22"/>
          <w:szCs w:val="22"/>
        </w:rPr>
      </w:pPr>
      <w:r w:rsidRPr="00181EBB">
        <w:rPr>
          <w:bCs/>
          <w:sz w:val="22"/>
          <w:szCs w:val="22"/>
        </w:rPr>
        <w:t xml:space="preserve">Расходы за счет бюджета на 1-го обучающегося в 2017 году составили 36068 руб. </w:t>
      </w:r>
    </w:p>
    <w:p w:rsidR="00BC3954" w:rsidRPr="00181EBB" w:rsidRDefault="00BC3954" w:rsidP="00BC3954">
      <w:pPr>
        <w:ind w:firstLine="900"/>
        <w:jc w:val="both"/>
        <w:rPr>
          <w:bCs/>
          <w:sz w:val="22"/>
          <w:szCs w:val="22"/>
        </w:rPr>
      </w:pPr>
      <w:r w:rsidRPr="00181EBB">
        <w:rPr>
          <w:bCs/>
          <w:sz w:val="22"/>
          <w:szCs w:val="22"/>
        </w:rPr>
        <w:t xml:space="preserve">Среднегодовое число занятых штатных единиц не превышает утвержденную предельную штатную численность на 2017 год и составляет 18 единиц, из них педагогических работников 10 единиц. </w:t>
      </w:r>
    </w:p>
    <w:p w:rsidR="00BC3954" w:rsidRPr="00181EBB" w:rsidRDefault="00BC3954" w:rsidP="00BC3954">
      <w:pPr>
        <w:ind w:firstLine="900"/>
        <w:jc w:val="both"/>
        <w:rPr>
          <w:bCs/>
          <w:sz w:val="22"/>
          <w:szCs w:val="22"/>
        </w:rPr>
      </w:pPr>
      <w:r w:rsidRPr="00181EBB">
        <w:rPr>
          <w:bCs/>
          <w:sz w:val="22"/>
          <w:szCs w:val="22"/>
        </w:rPr>
        <w:t>Среднегодовое ко</w:t>
      </w:r>
      <w:r w:rsidR="00181EBB" w:rsidRPr="00181EBB">
        <w:rPr>
          <w:bCs/>
          <w:sz w:val="22"/>
          <w:szCs w:val="22"/>
        </w:rPr>
        <w:t xml:space="preserve">личество штатных единиц - 18, </w:t>
      </w:r>
      <w:r w:rsidRPr="00181EBB">
        <w:rPr>
          <w:bCs/>
          <w:sz w:val="22"/>
          <w:szCs w:val="22"/>
        </w:rPr>
        <w:t>среднесписочная численность работников составляет 14 человек, коэффициент совмещения равен 1,29.</w:t>
      </w:r>
    </w:p>
    <w:p w:rsidR="00BC3954" w:rsidRPr="00181EBB" w:rsidRDefault="00BC3954" w:rsidP="00BC3954">
      <w:pPr>
        <w:ind w:firstLine="900"/>
        <w:jc w:val="both"/>
        <w:rPr>
          <w:bCs/>
          <w:sz w:val="22"/>
          <w:szCs w:val="22"/>
        </w:rPr>
      </w:pPr>
      <w:r w:rsidRPr="00181EBB">
        <w:rPr>
          <w:bCs/>
          <w:sz w:val="22"/>
          <w:szCs w:val="22"/>
        </w:rPr>
        <w:t xml:space="preserve">Среднемесячная заработная плата на 1 штатную единицу составила 22986 руб., на 1 штатную единицу педагогических работников – 22375 руб. </w:t>
      </w:r>
    </w:p>
    <w:p w:rsidR="00BC3954" w:rsidRPr="00181EBB" w:rsidRDefault="00BC3954" w:rsidP="00BC3954">
      <w:pPr>
        <w:ind w:firstLine="900"/>
        <w:jc w:val="both"/>
        <w:rPr>
          <w:bCs/>
          <w:sz w:val="22"/>
          <w:szCs w:val="22"/>
        </w:rPr>
      </w:pPr>
      <w:r w:rsidRPr="00181EBB">
        <w:rPr>
          <w:bCs/>
          <w:sz w:val="22"/>
          <w:szCs w:val="22"/>
        </w:rPr>
        <w:t>Среднемесячная заработная плата на 1 работника составила 29554 руб., среднемесячная заработная плата на 1 педагогического работника составила 31964 руб. и по отношению к 2016 году увеличилась на 6928 руб.</w:t>
      </w:r>
    </w:p>
    <w:p w:rsidR="005831FD" w:rsidRPr="00181EBB" w:rsidRDefault="005831FD" w:rsidP="005831FD">
      <w:pPr>
        <w:ind w:firstLine="900"/>
        <w:jc w:val="both"/>
        <w:rPr>
          <w:bCs/>
          <w:sz w:val="22"/>
          <w:szCs w:val="22"/>
        </w:rPr>
      </w:pPr>
      <w:r w:rsidRPr="00181EBB">
        <w:rPr>
          <w:bCs/>
          <w:sz w:val="22"/>
          <w:szCs w:val="22"/>
        </w:rPr>
        <w:t xml:space="preserve">В отчетном году ДЮСШ на приобретение спортинвентаря за счет средств бюджета направлено </w:t>
      </w:r>
      <w:r w:rsidR="00F13099" w:rsidRPr="00181EBB">
        <w:rPr>
          <w:bCs/>
          <w:sz w:val="22"/>
          <w:szCs w:val="22"/>
        </w:rPr>
        <w:t>758,3</w:t>
      </w:r>
      <w:r w:rsidRPr="00181EBB">
        <w:rPr>
          <w:bCs/>
          <w:sz w:val="22"/>
          <w:szCs w:val="22"/>
        </w:rPr>
        <w:t xml:space="preserve"> тыс.руб. </w:t>
      </w:r>
    </w:p>
    <w:p w:rsidR="005831FD" w:rsidRPr="00181EBB" w:rsidRDefault="005831FD" w:rsidP="005831FD">
      <w:pPr>
        <w:ind w:firstLine="709"/>
        <w:jc w:val="both"/>
        <w:rPr>
          <w:sz w:val="22"/>
          <w:szCs w:val="22"/>
        </w:rPr>
      </w:pPr>
      <w:r w:rsidRPr="00181EBB">
        <w:rPr>
          <w:sz w:val="22"/>
          <w:szCs w:val="22"/>
        </w:rPr>
        <w:t>Одним из приоритетных направлений деятельности ДЮСШ является подготовка членов, кандидатов в сборную команду области по лыжным гонкам и тхэквондо. Лучшие результаты участия обучающихся в областных и Всероссийских спортивно-массовых мероприятиях.</w:t>
      </w:r>
    </w:p>
    <w:p w:rsidR="00EC50CC" w:rsidRPr="0028788E" w:rsidRDefault="00EC50CC" w:rsidP="0088649C">
      <w:pPr>
        <w:jc w:val="center"/>
        <w:rPr>
          <w:b/>
          <w:color w:val="000000" w:themeColor="text1"/>
          <w:sz w:val="22"/>
          <w:szCs w:val="22"/>
        </w:rPr>
      </w:pPr>
    </w:p>
    <w:p w:rsidR="0088649C" w:rsidRPr="00181EBB" w:rsidRDefault="0088649C" w:rsidP="0088649C">
      <w:pPr>
        <w:jc w:val="center"/>
        <w:rPr>
          <w:color w:val="000000" w:themeColor="text1"/>
          <w:sz w:val="22"/>
          <w:szCs w:val="22"/>
        </w:rPr>
      </w:pPr>
      <w:r w:rsidRPr="00181EBB">
        <w:rPr>
          <w:color w:val="000000" w:themeColor="text1"/>
          <w:sz w:val="22"/>
          <w:szCs w:val="22"/>
        </w:rPr>
        <w:t>Результаты спортивной деятельности за 201</w:t>
      </w:r>
      <w:r w:rsidR="00F13099" w:rsidRPr="00181EBB">
        <w:rPr>
          <w:color w:val="000000" w:themeColor="text1"/>
          <w:sz w:val="22"/>
          <w:szCs w:val="22"/>
        </w:rPr>
        <w:t>7</w:t>
      </w:r>
      <w:r w:rsidRPr="00181EBB">
        <w:rPr>
          <w:color w:val="000000" w:themeColor="text1"/>
          <w:sz w:val="22"/>
          <w:szCs w:val="22"/>
        </w:rPr>
        <w:t xml:space="preserve"> учебный год</w:t>
      </w:r>
    </w:p>
    <w:p w:rsidR="0088649C" w:rsidRPr="0028788E" w:rsidRDefault="0088649C" w:rsidP="0088649C">
      <w:pPr>
        <w:rPr>
          <w:color w:val="000000" w:themeColor="text1"/>
          <w:sz w:val="20"/>
          <w:szCs w:val="20"/>
        </w:rPr>
      </w:pPr>
    </w:p>
    <w:p w:rsidR="0088649C" w:rsidRPr="0028788E" w:rsidRDefault="0088649C" w:rsidP="0088649C">
      <w:pPr>
        <w:jc w:val="center"/>
        <w:rPr>
          <w:b/>
          <w:color w:val="000000" w:themeColor="text1"/>
          <w:sz w:val="20"/>
          <w:szCs w:val="20"/>
        </w:rPr>
      </w:pPr>
      <w:r w:rsidRPr="0028788E">
        <w:rPr>
          <w:b/>
          <w:color w:val="000000" w:themeColor="text1"/>
          <w:sz w:val="20"/>
          <w:szCs w:val="20"/>
        </w:rPr>
        <w:t>Межмуниципальный уровень</w:t>
      </w:r>
    </w:p>
    <w:tbl>
      <w:tblPr>
        <w:tblW w:w="9897" w:type="dxa"/>
        <w:tblInd w:w="-8" w:type="dxa"/>
        <w:tblLayout w:type="fixed"/>
        <w:tblCellMar>
          <w:left w:w="10" w:type="dxa"/>
          <w:right w:w="10" w:type="dxa"/>
        </w:tblCellMar>
        <w:tblLook w:val="0000"/>
      </w:tblPr>
      <w:tblGrid>
        <w:gridCol w:w="540"/>
        <w:gridCol w:w="2996"/>
        <w:gridCol w:w="1620"/>
        <w:gridCol w:w="1620"/>
        <w:gridCol w:w="3121"/>
      </w:tblGrid>
      <w:tr w:rsidR="0088649C" w:rsidRPr="0028788E"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 xml:space="preserve">Наименование мероприятий </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Кол-во участников</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Время проведения</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 xml:space="preserve">Результат </w:t>
            </w:r>
          </w:p>
        </w:tc>
      </w:tr>
      <w:tr w:rsidR="00354F63" w:rsidRPr="0028788E"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8788E" w:rsidRDefault="002B5752" w:rsidP="00354F63">
            <w:pPr>
              <w:rPr>
                <w:color w:val="000000" w:themeColor="text1"/>
                <w:sz w:val="20"/>
                <w:szCs w:val="20"/>
              </w:rPr>
            </w:pPr>
            <w:r>
              <w:rPr>
                <w:color w:val="000000" w:themeColor="text1"/>
                <w:sz w:val="20"/>
                <w:szCs w:val="20"/>
              </w:rPr>
              <w:t>1</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Турнир по хоккею с шайбой «Кубок хоккеистов Кривошеинского района»</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13</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05 января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4 место</w:t>
            </w:r>
          </w:p>
        </w:tc>
      </w:tr>
      <w:tr w:rsidR="00354F63" w:rsidRPr="0028788E"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8788E" w:rsidRDefault="002B5752" w:rsidP="00354F63">
            <w:pPr>
              <w:rPr>
                <w:color w:val="000000" w:themeColor="text1"/>
                <w:sz w:val="20"/>
                <w:szCs w:val="20"/>
              </w:rPr>
            </w:pPr>
            <w:r>
              <w:rPr>
                <w:color w:val="000000" w:themeColor="text1"/>
                <w:sz w:val="20"/>
                <w:szCs w:val="20"/>
              </w:rPr>
              <w:t>2</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Межмуниципальный турнир по волейболу, посвященный 80-летию МБОУ «Бакчарская СОШ», с. Бакчар</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7</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11 февраля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Команда девушек</w:t>
            </w:r>
            <w:r w:rsidR="00181EBB" w:rsidRPr="002B5752">
              <w:rPr>
                <w:sz w:val="20"/>
                <w:szCs w:val="20"/>
              </w:rPr>
              <w:t>,тренер Барсуков</w:t>
            </w:r>
            <w:r w:rsidRPr="002B5752">
              <w:rPr>
                <w:sz w:val="20"/>
                <w:szCs w:val="20"/>
              </w:rPr>
              <w:t xml:space="preserve"> В.А. - 2 место</w:t>
            </w:r>
          </w:p>
        </w:tc>
      </w:tr>
      <w:tr w:rsidR="00354F63" w:rsidRPr="0028788E"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8788E" w:rsidRDefault="002B5752" w:rsidP="00354F63">
            <w:pPr>
              <w:rPr>
                <w:color w:val="000000" w:themeColor="text1"/>
                <w:sz w:val="20"/>
                <w:szCs w:val="20"/>
              </w:rPr>
            </w:pPr>
            <w:r>
              <w:rPr>
                <w:color w:val="000000" w:themeColor="text1"/>
                <w:sz w:val="20"/>
                <w:szCs w:val="20"/>
              </w:rPr>
              <w:t>3</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Межрайонный турнир по волейболу на призы КПКГ «Резерв», с. Парабель</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8</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11 февраля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Команда юношей</w:t>
            </w:r>
            <w:r w:rsidR="00181EBB" w:rsidRPr="002B5752">
              <w:rPr>
                <w:sz w:val="20"/>
                <w:szCs w:val="20"/>
              </w:rPr>
              <w:t>, тренер Ивлев</w:t>
            </w:r>
            <w:r w:rsidRPr="002B5752">
              <w:rPr>
                <w:sz w:val="20"/>
                <w:szCs w:val="20"/>
              </w:rPr>
              <w:t xml:space="preserve"> А.В. - 3 место</w:t>
            </w:r>
          </w:p>
        </w:tc>
      </w:tr>
      <w:tr w:rsidR="00354F63" w:rsidRPr="0028788E"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8788E" w:rsidRDefault="002B5752" w:rsidP="00354F63">
            <w:pPr>
              <w:rPr>
                <w:color w:val="000000" w:themeColor="text1"/>
                <w:sz w:val="20"/>
                <w:szCs w:val="20"/>
              </w:rPr>
            </w:pPr>
            <w:r>
              <w:rPr>
                <w:color w:val="000000" w:themeColor="text1"/>
                <w:sz w:val="20"/>
                <w:szCs w:val="20"/>
              </w:rPr>
              <w:t>4</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Межрайонный турнир по хоккею с шайбой в память ветеранов боевых действий, с. Подгорное</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15</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18 февраля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181EBB" w:rsidP="00354F63">
            <w:pPr>
              <w:rPr>
                <w:sz w:val="20"/>
                <w:szCs w:val="20"/>
              </w:rPr>
            </w:pPr>
            <w:r w:rsidRPr="002B5752">
              <w:rPr>
                <w:sz w:val="20"/>
                <w:szCs w:val="20"/>
              </w:rPr>
              <w:t>Команда юношей, тренер Ивлев</w:t>
            </w:r>
            <w:r w:rsidR="00354F63" w:rsidRPr="002B5752">
              <w:rPr>
                <w:sz w:val="20"/>
                <w:szCs w:val="20"/>
              </w:rPr>
              <w:t xml:space="preserve"> А.В. - 4 место</w:t>
            </w:r>
          </w:p>
        </w:tc>
      </w:tr>
      <w:tr w:rsidR="00354F63" w:rsidRPr="0028788E"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8788E" w:rsidRDefault="002B5752" w:rsidP="00354F63">
            <w:pPr>
              <w:rPr>
                <w:color w:val="000000" w:themeColor="text1"/>
                <w:sz w:val="20"/>
                <w:szCs w:val="20"/>
              </w:rPr>
            </w:pPr>
            <w:r>
              <w:rPr>
                <w:color w:val="000000" w:themeColor="text1"/>
                <w:sz w:val="20"/>
                <w:szCs w:val="20"/>
              </w:rPr>
              <w:t>5</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 xml:space="preserve">Межрайонный турнир по хоккею с шайбой среди </w:t>
            </w:r>
            <w:r w:rsidRPr="002B5752">
              <w:rPr>
                <w:sz w:val="20"/>
                <w:szCs w:val="20"/>
              </w:rPr>
              <w:lastRenderedPageBreak/>
              <w:t>школьников Томской региональной организации ОГО ВФСО «Динамо», с.Подгорное</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lastRenderedPageBreak/>
              <w:t>15</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19 февраля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3 место</w:t>
            </w:r>
          </w:p>
        </w:tc>
      </w:tr>
      <w:tr w:rsidR="00354F63" w:rsidRPr="0028788E"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8788E" w:rsidRDefault="002B5752" w:rsidP="00354F63">
            <w:pPr>
              <w:rPr>
                <w:color w:val="000000" w:themeColor="text1"/>
                <w:sz w:val="20"/>
                <w:szCs w:val="20"/>
              </w:rPr>
            </w:pPr>
            <w:r>
              <w:rPr>
                <w:color w:val="000000" w:themeColor="text1"/>
                <w:sz w:val="20"/>
                <w:szCs w:val="20"/>
              </w:rPr>
              <w:lastRenderedPageBreak/>
              <w:t>6</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Открытый турнир по хоккею с шайбой на призы Депутата Законодательной Думы Томской области А.Н.Френовского, г.Колпашево</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11</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11 марта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 xml:space="preserve">Команда </w:t>
            </w:r>
            <w:smartTag w:uri="urn:schemas-microsoft-com:office:smarttags" w:element="metricconverter">
              <w:smartTagPr>
                <w:attr w:name="ProductID" w:val="2004 г"/>
              </w:smartTagPr>
              <w:r w:rsidRPr="002B5752">
                <w:rPr>
                  <w:sz w:val="20"/>
                  <w:szCs w:val="20"/>
                </w:rPr>
                <w:t>2004 г</w:t>
              </w:r>
            </w:smartTag>
            <w:r w:rsidRPr="002B5752">
              <w:rPr>
                <w:sz w:val="20"/>
                <w:szCs w:val="20"/>
              </w:rPr>
              <w:t>.р. и младше - 3 место</w:t>
            </w:r>
          </w:p>
        </w:tc>
      </w:tr>
      <w:tr w:rsidR="00354F63" w:rsidRPr="0028788E"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8788E" w:rsidRDefault="002B5752" w:rsidP="00354F63">
            <w:pPr>
              <w:rPr>
                <w:color w:val="000000" w:themeColor="text1"/>
                <w:sz w:val="20"/>
                <w:szCs w:val="20"/>
              </w:rPr>
            </w:pPr>
            <w:r>
              <w:rPr>
                <w:color w:val="000000" w:themeColor="text1"/>
                <w:sz w:val="20"/>
                <w:szCs w:val="20"/>
              </w:rPr>
              <w:t>7</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Межрайонный турнир по хоккею с шайбой "Закрытие сезона - последний лёд", с.Верхний Яр</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12</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12 марта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 xml:space="preserve">Команда </w:t>
            </w:r>
            <w:smartTag w:uri="urn:schemas-microsoft-com:office:smarttags" w:element="metricconverter">
              <w:smartTagPr>
                <w:attr w:name="ProductID" w:val="2004 г"/>
              </w:smartTagPr>
              <w:r w:rsidRPr="002B5752">
                <w:rPr>
                  <w:sz w:val="20"/>
                  <w:szCs w:val="20"/>
                </w:rPr>
                <w:t>2004 г</w:t>
              </w:r>
            </w:smartTag>
            <w:r w:rsidRPr="002B5752">
              <w:rPr>
                <w:sz w:val="20"/>
                <w:szCs w:val="20"/>
              </w:rPr>
              <w:t>.р. и младше - 1 место</w:t>
            </w:r>
          </w:p>
          <w:p w:rsidR="00354F63" w:rsidRPr="002B5752" w:rsidRDefault="00354F63" w:rsidP="00354F63">
            <w:pPr>
              <w:rPr>
                <w:sz w:val="20"/>
                <w:szCs w:val="20"/>
              </w:rPr>
            </w:pPr>
            <w:r w:rsidRPr="002B5752">
              <w:rPr>
                <w:sz w:val="20"/>
                <w:szCs w:val="20"/>
              </w:rPr>
              <w:t>Команда 2003-</w:t>
            </w:r>
            <w:smartTag w:uri="urn:schemas-microsoft-com:office:smarttags" w:element="metricconverter">
              <w:smartTagPr>
                <w:attr w:name="ProductID" w:val="2004 г"/>
              </w:smartTagPr>
              <w:r w:rsidRPr="002B5752">
                <w:rPr>
                  <w:sz w:val="20"/>
                  <w:szCs w:val="20"/>
                </w:rPr>
                <w:t>2004 г</w:t>
              </w:r>
            </w:smartTag>
            <w:r w:rsidRPr="002B5752">
              <w:rPr>
                <w:sz w:val="20"/>
                <w:szCs w:val="20"/>
              </w:rPr>
              <w:t>.р. - 1 место</w:t>
            </w:r>
          </w:p>
        </w:tc>
      </w:tr>
      <w:tr w:rsidR="00354F63" w:rsidRPr="0028788E"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8788E" w:rsidRDefault="002B5752" w:rsidP="00354F63">
            <w:pPr>
              <w:rPr>
                <w:color w:val="000000" w:themeColor="text1"/>
                <w:sz w:val="20"/>
                <w:szCs w:val="20"/>
              </w:rPr>
            </w:pPr>
            <w:r>
              <w:rPr>
                <w:color w:val="000000" w:themeColor="text1"/>
                <w:sz w:val="20"/>
                <w:szCs w:val="20"/>
              </w:rPr>
              <w:t>8</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Межрайонный турнир по хоккею с шайбой на призы МБОУ ДО "Чаинская ДЮСШ", с.Подгорное</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20</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19 марта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Команда 2003-</w:t>
            </w:r>
            <w:smartTag w:uri="urn:schemas-microsoft-com:office:smarttags" w:element="metricconverter">
              <w:smartTagPr>
                <w:attr w:name="ProductID" w:val="2004 г"/>
              </w:smartTagPr>
              <w:r w:rsidRPr="002B5752">
                <w:rPr>
                  <w:sz w:val="20"/>
                  <w:szCs w:val="20"/>
                </w:rPr>
                <w:t>2004 г</w:t>
              </w:r>
            </w:smartTag>
            <w:r w:rsidRPr="002B5752">
              <w:rPr>
                <w:sz w:val="20"/>
                <w:szCs w:val="20"/>
              </w:rPr>
              <w:t>.р. - 1 место</w:t>
            </w:r>
          </w:p>
        </w:tc>
      </w:tr>
      <w:tr w:rsidR="00354F63" w:rsidRPr="0028788E"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8788E" w:rsidRDefault="002B5752" w:rsidP="00354F63">
            <w:pPr>
              <w:rPr>
                <w:color w:val="000000" w:themeColor="text1"/>
                <w:sz w:val="20"/>
                <w:szCs w:val="20"/>
              </w:rPr>
            </w:pPr>
            <w:r>
              <w:rPr>
                <w:color w:val="000000" w:themeColor="text1"/>
                <w:sz w:val="20"/>
                <w:szCs w:val="20"/>
              </w:rPr>
              <w:t>9</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Межрайонный турнир по волейболу на призы Колпашевского ГМЦ, г.Колпашево</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20</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19 мата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Команда девушек</w:t>
            </w:r>
            <w:r w:rsidR="00181EBB" w:rsidRPr="002B5752">
              <w:rPr>
                <w:sz w:val="20"/>
                <w:szCs w:val="20"/>
              </w:rPr>
              <w:t>, тренер Барсуков</w:t>
            </w:r>
            <w:r w:rsidRPr="002B5752">
              <w:rPr>
                <w:sz w:val="20"/>
                <w:szCs w:val="20"/>
              </w:rPr>
              <w:t xml:space="preserve"> В.А. – 4 место</w:t>
            </w:r>
          </w:p>
        </w:tc>
      </w:tr>
      <w:tr w:rsidR="00354F63" w:rsidRPr="0028788E"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10</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Открытый турнир Молчановской ДЮСШ по мини-футболу, посвящённому Дню Победы, с.Молчаново</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12</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08 мая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Возрастная группа 2004-2005 – 1 место</w:t>
            </w:r>
          </w:p>
          <w:p w:rsidR="00354F63" w:rsidRPr="002B5752" w:rsidRDefault="00354F63" w:rsidP="00354F63">
            <w:pPr>
              <w:rPr>
                <w:sz w:val="20"/>
                <w:szCs w:val="20"/>
              </w:rPr>
            </w:pPr>
            <w:r w:rsidRPr="002B5752">
              <w:rPr>
                <w:sz w:val="20"/>
                <w:szCs w:val="20"/>
              </w:rPr>
              <w:t>Возрастная группа 2007-2008 – 1 место</w:t>
            </w:r>
          </w:p>
        </w:tc>
      </w:tr>
      <w:tr w:rsidR="00354F63" w:rsidRPr="0028788E"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11</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Межрайонный турнир по тхэквондо «Кубок спортивного клуба Патриот», с.Корнилово</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10</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17 сентября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Огольцов Иван, Чернов Матвей, Черненко Сергей, Чернозубов Сергей – 1 место</w:t>
            </w:r>
          </w:p>
          <w:p w:rsidR="00354F63" w:rsidRPr="002B5752" w:rsidRDefault="00354F63" w:rsidP="00354F63">
            <w:pPr>
              <w:rPr>
                <w:sz w:val="20"/>
                <w:szCs w:val="20"/>
              </w:rPr>
            </w:pPr>
            <w:r w:rsidRPr="002B5752">
              <w:rPr>
                <w:sz w:val="20"/>
                <w:szCs w:val="20"/>
              </w:rPr>
              <w:t>Гиро Ермак, Белевич Костя, Липницкий Олег – 2 место</w:t>
            </w:r>
          </w:p>
          <w:p w:rsidR="00354F63" w:rsidRPr="002B5752" w:rsidRDefault="00354F63" w:rsidP="00354F63">
            <w:pPr>
              <w:rPr>
                <w:sz w:val="20"/>
                <w:szCs w:val="20"/>
              </w:rPr>
            </w:pPr>
            <w:r w:rsidRPr="002B5752">
              <w:rPr>
                <w:sz w:val="20"/>
                <w:szCs w:val="20"/>
              </w:rPr>
              <w:t>Белевич Михаил, Демин Кирилл, Чернозубов Алексей – 3 место</w:t>
            </w:r>
          </w:p>
        </w:tc>
      </w:tr>
      <w:tr w:rsidR="00354F63" w:rsidRPr="0028788E"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12</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Открытое первенство Подгорнского сельского поселения по Осеннему кроссу</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20</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27 сентября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Цвик Лиза, Баранова Юля, Жура Дима, Сысоева Люда, Чуприков Слава – 1 место</w:t>
            </w:r>
          </w:p>
          <w:p w:rsidR="00354F63" w:rsidRPr="002B5752" w:rsidRDefault="00354F63" w:rsidP="00354F63">
            <w:pPr>
              <w:rPr>
                <w:sz w:val="20"/>
                <w:szCs w:val="20"/>
              </w:rPr>
            </w:pPr>
            <w:r w:rsidRPr="002B5752">
              <w:rPr>
                <w:sz w:val="20"/>
                <w:szCs w:val="20"/>
              </w:rPr>
              <w:t>Цвик Эвелина, Коник Даша, Свадьбин Паша, Домрачева Алина – 2 место</w:t>
            </w:r>
          </w:p>
          <w:p w:rsidR="00354F63" w:rsidRPr="002B5752" w:rsidRDefault="00354F63" w:rsidP="00354F63">
            <w:pPr>
              <w:rPr>
                <w:sz w:val="20"/>
                <w:szCs w:val="20"/>
              </w:rPr>
            </w:pPr>
            <w:r w:rsidRPr="002B5752">
              <w:rPr>
                <w:sz w:val="20"/>
                <w:szCs w:val="20"/>
              </w:rPr>
              <w:t>Леконцева Лиза – 3 место</w:t>
            </w:r>
          </w:p>
        </w:tc>
      </w:tr>
      <w:tr w:rsidR="00354F63" w:rsidRPr="0028788E"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13</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Окружные соревнования по мини-футболу, г.Колпашево</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8</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08 октября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Команда юношей Бакулева И.Н. – 2 место</w:t>
            </w:r>
          </w:p>
        </w:tc>
      </w:tr>
      <w:tr w:rsidR="00354F63" w:rsidRPr="0028788E"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14</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Открытое первенство МАОУ ДО «Молчановская ДЮСШ» по лыжным гонкам «Открытие зимнего спортивного сезона, с.Нарга</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18</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29 ноября 2017 года</w:t>
            </w:r>
          </w:p>
        </w:tc>
        <w:tc>
          <w:tcPr>
            <w:tcW w:w="31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Цыбулина Лиза, Цвик Лиза, Баранова Юля, Домрачева Алина, Чуприков Слава – 1 место</w:t>
            </w:r>
          </w:p>
          <w:p w:rsidR="00354F63" w:rsidRPr="002B5752" w:rsidRDefault="00354F63" w:rsidP="00354F63">
            <w:pPr>
              <w:rPr>
                <w:sz w:val="20"/>
                <w:szCs w:val="20"/>
              </w:rPr>
            </w:pPr>
            <w:r w:rsidRPr="002B5752">
              <w:rPr>
                <w:sz w:val="20"/>
                <w:szCs w:val="20"/>
              </w:rPr>
              <w:t>Леконцева Лиза, Цвик Эвелина, Цыбулина Ангелина – 2 место</w:t>
            </w:r>
          </w:p>
          <w:p w:rsidR="00354F63" w:rsidRPr="002B5752" w:rsidRDefault="00354F63" w:rsidP="00354F63">
            <w:pPr>
              <w:rPr>
                <w:sz w:val="20"/>
                <w:szCs w:val="20"/>
              </w:rPr>
            </w:pPr>
            <w:r w:rsidRPr="002B5752">
              <w:rPr>
                <w:sz w:val="20"/>
                <w:szCs w:val="20"/>
              </w:rPr>
              <w:t>Свадьбин Паша – 3 место</w:t>
            </w:r>
          </w:p>
        </w:tc>
      </w:tr>
    </w:tbl>
    <w:p w:rsidR="0088649C" w:rsidRPr="0028788E" w:rsidRDefault="0088649C" w:rsidP="0088649C">
      <w:pPr>
        <w:rPr>
          <w:color w:val="000000" w:themeColor="text1"/>
          <w:sz w:val="20"/>
          <w:szCs w:val="20"/>
        </w:rPr>
      </w:pPr>
    </w:p>
    <w:p w:rsidR="0088649C" w:rsidRPr="0028788E" w:rsidRDefault="0088649C" w:rsidP="0088649C">
      <w:pPr>
        <w:jc w:val="center"/>
        <w:rPr>
          <w:b/>
          <w:color w:val="000000" w:themeColor="text1"/>
          <w:sz w:val="20"/>
          <w:szCs w:val="20"/>
        </w:rPr>
      </w:pPr>
      <w:r w:rsidRPr="0028788E">
        <w:rPr>
          <w:b/>
          <w:color w:val="000000" w:themeColor="text1"/>
          <w:sz w:val="20"/>
          <w:szCs w:val="20"/>
        </w:rPr>
        <w:t>Региональный уровень</w:t>
      </w:r>
    </w:p>
    <w:tbl>
      <w:tblPr>
        <w:tblW w:w="0" w:type="auto"/>
        <w:tblInd w:w="-8" w:type="dxa"/>
        <w:tblCellMar>
          <w:left w:w="10" w:type="dxa"/>
          <w:right w:w="10" w:type="dxa"/>
        </w:tblCellMar>
        <w:tblLook w:val="0000"/>
      </w:tblPr>
      <w:tblGrid>
        <w:gridCol w:w="538"/>
        <w:gridCol w:w="2997"/>
        <w:gridCol w:w="1620"/>
        <w:gridCol w:w="1800"/>
        <w:gridCol w:w="2942"/>
      </w:tblGrid>
      <w:tr w:rsidR="0088649C" w:rsidRPr="0028788E" w:rsidTr="0088649C">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 xml:space="preserve">Наименование мероприятий </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Кол-во участников</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Время проведения</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 xml:space="preserve">Результат </w:t>
            </w:r>
          </w:p>
        </w:tc>
      </w:tr>
      <w:tr w:rsidR="00354F63" w:rsidRPr="0028788E" w:rsidTr="008729BA">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Открытые областные юношеские соревнования по лыжным гонкам памяти Н.С. Трунова</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11</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05 февраля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Домрачева Алина – 1 место</w:t>
            </w:r>
          </w:p>
          <w:p w:rsidR="00354F63" w:rsidRPr="002B5752" w:rsidRDefault="00354F63" w:rsidP="00354F63">
            <w:pPr>
              <w:rPr>
                <w:sz w:val="20"/>
                <w:szCs w:val="20"/>
              </w:rPr>
            </w:pPr>
            <w:r w:rsidRPr="002B5752">
              <w:rPr>
                <w:sz w:val="20"/>
                <w:szCs w:val="20"/>
              </w:rPr>
              <w:t>Рудакова Алёна – 2 место</w:t>
            </w:r>
          </w:p>
        </w:tc>
      </w:tr>
      <w:tr w:rsidR="00354F63" w:rsidRPr="0028788E" w:rsidTr="008729BA">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2</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Областные сельские зимние спортивные игры «Снежные узоры»</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17-19 февраля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Рудакова Алёна – 2 и 3 место</w:t>
            </w:r>
          </w:p>
          <w:p w:rsidR="00354F63" w:rsidRPr="002B5752" w:rsidRDefault="00354F63" w:rsidP="00354F63">
            <w:pPr>
              <w:rPr>
                <w:sz w:val="20"/>
                <w:szCs w:val="20"/>
              </w:rPr>
            </w:pPr>
            <w:r w:rsidRPr="002B5752">
              <w:rPr>
                <w:sz w:val="20"/>
                <w:szCs w:val="20"/>
              </w:rPr>
              <w:t>Эстафета – 3 место</w:t>
            </w:r>
          </w:p>
        </w:tc>
      </w:tr>
      <w:tr w:rsidR="00354F63" w:rsidRPr="0028788E" w:rsidTr="008729BA">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3</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Первенство Томской области по мини-футболу на призы футбольного клуба «Томь»</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8</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04-05 марта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Команда девушек</w:t>
            </w:r>
            <w:r w:rsidR="002B5752" w:rsidRPr="002B5752">
              <w:rPr>
                <w:sz w:val="20"/>
                <w:szCs w:val="20"/>
              </w:rPr>
              <w:t>, тренер Никитин</w:t>
            </w:r>
            <w:r w:rsidRPr="002B5752">
              <w:rPr>
                <w:sz w:val="20"/>
                <w:szCs w:val="20"/>
              </w:rPr>
              <w:t xml:space="preserve"> Ю.Н. – 2 место</w:t>
            </w:r>
          </w:p>
        </w:tc>
      </w:tr>
      <w:tr w:rsidR="00354F63" w:rsidRPr="0028788E" w:rsidTr="008729BA">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4</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 xml:space="preserve">Спортивные соревнования по лыжным гонкам памяти тренеров Чечельницкого В.В., Чечельницкого П.В., </w:t>
            </w:r>
            <w:r w:rsidRPr="002B5752">
              <w:rPr>
                <w:sz w:val="20"/>
                <w:szCs w:val="20"/>
              </w:rPr>
              <w:lastRenderedPageBreak/>
              <w:t>Чечельницкой Т.М.</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lastRenderedPageBreak/>
              <w:t>11</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05 марта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Цвик Эвелина – 1 место</w:t>
            </w:r>
          </w:p>
          <w:p w:rsidR="00354F63" w:rsidRPr="002B5752" w:rsidRDefault="00354F63" w:rsidP="00354F63">
            <w:pPr>
              <w:rPr>
                <w:sz w:val="20"/>
                <w:szCs w:val="20"/>
              </w:rPr>
            </w:pPr>
            <w:r w:rsidRPr="002B5752">
              <w:rPr>
                <w:sz w:val="20"/>
                <w:szCs w:val="20"/>
              </w:rPr>
              <w:t>Цвик Елизавета – 2 место</w:t>
            </w:r>
          </w:p>
        </w:tc>
      </w:tr>
      <w:tr w:rsidR="00354F63" w:rsidRPr="0028788E" w:rsidTr="008729BA">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lastRenderedPageBreak/>
              <w:t>5</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Фестиваль зимних видов спорта, с.Кривошеино</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03-05 марта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Рудакова Алёна – 2 место</w:t>
            </w:r>
          </w:p>
          <w:p w:rsidR="00354F63" w:rsidRPr="002B5752" w:rsidRDefault="00354F63" w:rsidP="00354F63">
            <w:pPr>
              <w:rPr>
                <w:sz w:val="20"/>
                <w:szCs w:val="20"/>
              </w:rPr>
            </w:pPr>
            <w:r w:rsidRPr="002B5752">
              <w:rPr>
                <w:sz w:val="20"/>
                <w:szCs w:val="20"/>
              </w:rPr>
              <w:t>Видзицкайте Диана – 3 место</w:t>
            </w:r>
          </w:p>
          <w:p w:rsidR="00354F63" w:rsidRPr="002B5752" w:rsidRDefault="00354F63" w:rsidP="00354F63">
            <w:pPr>
              <w:rPr>
                <w:sz w:val="20"/>
                <w:szCs w:val="20"/>
              </w:rPr>
            </w:pPr>
            <w:r w:rsidRPr="002B5752">
              <w:rPr>
                <w:sz w:val="20"/>
                <w:szCs w:val="20"/>
              </w:rPr>
              <w:t>Эстафета (Рудакова А., Видзицкайте Д., Домрачева А.) – 1 место</w:t>
            </w:r>
          </w:p>
        </w:tc>
      </w:tr>
      <w:tr w:rsidR="00354F63" w:rsidRPr="0028788E" w:rsidTr="008729BA">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6</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Региональный турнир по тхэквондо ВТФ «Кубок Коре», г.Томск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12</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12 марта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Кунцевич Карина, Черненко Сергей – 1 место, Домрачеев Дарья, Трубачев Иван, Дёмина Елена, Овчиев Ринат – 2 место, Трубачев Павел, Трубановская София – 3 место</w:t>
            </w:r>
          </w:p>
        </w:tc>
      </w:tr>
      <w:tr w:rsidR="00354F63" w:rsidRPr="0028788E" w:rsidTr="008729BA">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7</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Региональные соревнования по волейболу среди учащихся г.Асино, с Первомайское</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16</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06-08 апреля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Команда юношей Ивлева А.В. – 7 место</w:t>
            </w:r>
          </w:p>
          <w:p w:rsidR="00354F63" w:rsidRPr="002B5752" w:rsidRDefault="00354F63" w:rsidP="00354F63">
            <w:pPr>
              <w:rPr>
                <w:sz w:val="20"/>
                <w:szCs w:val="20"/>
              </w:rPr>
            </w:pPr>
            <w:r w:rsidRPr="002B5752">
              <w:rPr>
                <w:sz w:val="20"/>
                <w:szCs w:val="20"/>
              </w:rPr>
              <w:t>Команда девушек Барсукова В.А. – 11 место</w:t>
            </w:r>
          </w:p>
        </w:tc>
      </w:tr>
      <w:tr w:rsidR="00354F63" w:rsidRPr="0028788E" w:rsidTr="008729BA">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8</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Первенство г.Томска по тхэквондо ВТФ «Рождение легенды», г.Томск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15</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23 апреля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Дёмин Кирилл, Чернозубов Сергей, Огольцов Иван, Трубановская София, Егорова Лилия – 1 место, Гиро Ермак, Белевич Константин – 2 место, Белевич Михаил, Трубачев Павел, Овчиев Ринат – 3 место.</w:t>
            </w:r>
          </w:p>
        </w:tc>
      </w:tr>
      <w:tr w:rsidR="00354F63" w:rsidRPr="0028788E" w:rsidTr="0088649C">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9</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Открытое региональное физкультурное мероприятие «Кросс лыжников», г.Северск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11</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01 октября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Чуприков Слава – 2 место</w:t>
            </w:r>
          </w:p>
        </w:tc>
      </w:tr>
      <w:tr w:rsidR="00354F63" w:rsidRPr="0028788E" w:rsidTr="0088649C">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10</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Региональный этап всероссийских соревнований по мини-футболу (футзалу) среди команд образовательных организаций (Мини-футбол в школу), г.Томск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8</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04-05 декабря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Команда</w:t>
            </w:r>
            <w:r w:rsidR="002B5752" w:rsidRPr="002B5752">
              <w:rPr>
                <w:sz w:val="20"/>
                <w:szCs w:val="20"/>
              </w:rPr>
              <w:t>, тренер Никитин</w:t>
            </w:r>
            <w:r w:rsidRPr="002B5752">
              <w:rPr>
                <w:sz w:val="20"/>
                <w:szCs w:val="20"/>
              </w:rPr>
              <w:t xml:space="preserve"> Ю.Н. – 1 место</w:t>
            </w:r>
          </w:p>
        </w:tc>
      </w:tr>
      <w:tr w:rsidR="00354F63" w:rsidRPr="0028788E" w:rsidTr="0088649C">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11</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Открытые региональные соревнования по лыжным гонкам на призы заслуженного мастера спорта И.Утробина, г.Северск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09-10 декабря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3 место в эстафете в составе команды Домрачева Алина, Цыбулина Ангелина</w:t>
            </w:r>
          </w:p>
        </w:tc>
      </w:tr>
      <w:tr w:rsidR="00354F63" w:rsidRPr="0028788E" w:rsidTr="0088649C">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12</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Первенство Томской области по тхэквондо ВТФ</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19</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10 декабря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Вершинин Иван, Гаммель Полина, Чернов Матвей, Белевич Михаил, Черненко Сергей, Чернозубов Сергей – 1 место</w:t>
            </w:r>
          </w:p>
          <w:p w:rsidR="00354F63" w:rsidRPr="002B5752" w:rsidRDefault="00354F63" w:rsidP="00354F63">
            <w:pPr>
              <w:rPr>
                <w:sz w:val="20"/>
                <w:szCs w:val="20"/>
              </w:rPr>
            </w:pPr>
            <w:r w:rsidRPr="002B5752">
              <w:rPr>
                <w:sz w:val="20"/>
                <w:szCs w:val="20"/>
              </w:rPr>
              <w:t>Чернозубов Алексей, Липницкий Олег, Коробейников Семён, Маслов Александр – 2 место</w:t>
            </w:r>
          </w:p>
          <w:p w:rsidR="00354F63" w:rsidRPr="002B5752" w:rsidRDefault="00354F63" w:rsidP="00354F63">
            <w:pPr>
              <w:rPr>
                <w:sz w:val="20"/>
                <w:szCs w:val="20"/>
              </w:rPr>
            </w:pPr>
            <w:r w:rsidRPr="002B5752">
              <w:rPr>
                <w:sz w:val="20"/>
                <w:szCs w:val="20"/>
              </w:rPr>
              <w:t>Лысенко Константин, Ильин Данила, Дёмин Кирилл, Михайлов Иван, Коваленко Никита, Чернов Кирилл – 3 место</w:t>
            </w:r>
          </w:p>
        </w:tc>
      </w:tr>
      <w:tr w:rsidR="00354F63" w:rsidRPr="0028788E" w:rsidTr="0088649C">
        <w:trPr>
          <w:trHeight w:val="1"/>
        </w:trPr>
        <w:tc>
          <w:tcPr>
            <w:tcW w:w="5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13</w:t>
            </w:r>
          </w:p>
        </w:tc>
        <w:tc>
          <w:tcPr>
            <w:tcW w:w="2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Чемпионат и первенство Томской области по лыжным гонкам (спринт)</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17 декабря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Домрачева Алина – 5 место</w:t>
            </w:r>
          </w:p>
        </w:tc>
      </w:tr>
    </w:tbl>
    <w:p w:rsidR="0088649C" w:rsidRPr="0028788E" w:rsidRDefault="0088649C" w:rsidP="0088649C">
      <w:pPr>
        <w:rPr>
          <w:color w:val="000000" w:themeColor="text1"/>
          <w:sz w:val="20"/>
          <w:szCs w:val="20"/>
        </w:rPr>
      </w:pPr>
    </w:p>
    <w:p w:rsidR="0088649C" w:rsidRPr="0028788E" w:rsidRDefault="0088649C" w:rsidP="0088649C">
      <w:pPr>
        <w:jc w:val="center"/>
        <w:rPr>
          <w:b/>
          <w:color w:val="000000" w:themeColor="text1"/>
          <w:sz w:val="20"/>
          <w:szCs w:val="20"/>
        </w:rPr>
      </w:pPr>
      <w:r w:rsidRPr="0028788E">
        <w:rPr>
          <w:b/>
          <w:color w:val="000000" w:themeColor="text1"/>
          <w:sz w:val="20"/>
          <w:szCs w:val="20"/>
        </w:rPr>
        <w:t>Межрегиональный уровень</w:t>
      </w:r>
    </w:p>
    <w:tbl>
      <w:tblPr>
        <w:tblW w:w="0" w:type="auto"/>
        <w:tblInd w:w="-8" w:type="dxa"/>
        <w:tblCellMar>
          <w:left w:w="10" w:type="dxa"/>
          <w:right w:w="10" w:type="dxa"/>
        </w:tblCellMar>
        <w:tblLook w:val="0000"/>
      </w:tblPr>
      <w:tblGrid>
        <w:gridCol w:w="540"/>
        <w:gridCol w:w="2996"/>
        <w:gridCol w:w="1620"/>
        <w:gridCol w:w="1800"/>
        <w:gridCol w:w="2941"/>
      </w:tblGrid>
      <w:tr w:rsidR="0088649C" w:rsidRPr="0028788E"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 xml:space="preserve">Наименование мероприятий </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Кол-во участников</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Время проведения</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8788E" w:rsidRDefault="0088649C" w:rsidP="00EC50CC">
            <w:pPr>
              <w:rPr>
                <w:color w:val="000000" w:themeColor="text1"/>
                <w:sz w:val="20"/>
                <w:szCs w:val="20"/>
              </w:rPr>
            </w:pPr>
            <w:r w:rsidRPr="0028788E">
              <w:rPr>
                <w:b/>
                <w:color w:val="000000" w:themeColor="text1"/>
                <w:sz w:val="20"/>
                <w:szCs w:val="20"/>
              </w:rPr>
              <w:t xml:space="preserve">Результат </w:t>
            </w:r>
          </w:p>
        </w:tc>
      </w:tr>
      <w:tr w:rsidR="002B5752" w:rsidRPr="002B5752"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Открытый республиканский турнир по тхэквондо ВТФ на призы школы тхэквондо Ким Сонг Су, г.Павлодар Казахстан</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05-07 января 2017 года</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Черненко Сергей, Конухина Полина - 1 место</w:t>
            </w:r>
          </w:p>
          <w:p w:rsidR="00354F63" w:rsidRPr="002B5752" w:rsidRDefault="00354F63" w:rsidP="00354F63">
            <w:pPr>
              <w:rPr>
                <w:sz w:val="20"/>
                <w:szCs w:val="20"/>
              </w:rPr>
            </w:pPr>
            <w:r w:rsidRPr="002B5752">
              <w:rPr>
                <w:sz w:val="20"/>
                <w:szCs w:val="20"/>
              </w:rPr>
              <w:t>Белевич Константин - 3 место</w:t>
            </w:r>
          </w:p>
        </w:tc>
      </w:tr>
      <w:tr w:rsidR="002B5752" w:rsidRPr="002B5752"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2</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 xml:space="preserve">Открытые региональные соревнования по лыжным </w:t>
            </w:r>
            <w:r w:rsidRPr="002B5752">
              <w:rPr>
                <w:sz w:val="20"/>
                <w:szCs w:val="20"/>
              </w:rPr>
              <w:lastRenderedPageBreak/>
              <w:t>гонкам «Олимпийские надежды», II этап 2017 года</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lastRenderedPageBreak/>
              <w:t>1</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22 января 2017 года</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Домрачева Алина – 1 место</w:t>
            </w:r>
          </w:p>
        </w:tc>
      </w:tr>
      <w:tr w:rsidR="002B5752" w:rsidRPr="002B5752"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lastRenderedPageBreak/>
              <w:t>3</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Финал СФО по мини-футболу в рамках всероссийского проекта «Мини-футбол в школу», г.Красноярск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7</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18-23 февраля 2017 года</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Команда девушек</w:t>
            </w:r>
            <w:r w:rsidR="002B5752" w:rsidRPr="002B5752">
              <w:rPr>
                <w:sz w:val="20"/>
                <w:szCs w:val="20"/>
              </w:rPr>
              <w:t>, тренер Никитин</w:t>
            </w:r>
            <w:r w:rsidRPr="002B5752">
              <w:rPr>
                <w:sz w:val="20"/>
                <w:szCs w:val="20"/>
              </w:rPr>
              <w:t xml:space="preserve"> Ю.Н. – 7 место</w:t>
            </w:r>
          </w:p>
        </w:tc>
      </w:tr>
      <w:tr w:rsidR="002B5752" w:rsidRPr="002B5752"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4</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Открытые региональные соревнования по лыжным гонкам на призы Любови Егоровой</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25-26 февраля 2017 года</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Рудакова Алёна – 5 место, Домрачева Алина – 4 место, Видзицкайте Диана – 12 место</w:t>
            </w:r>
          </w:p>
        </w:tc>
      </w:tr>
      <w:tr w:rsidR="002B5752" w:rsidRPr="002B5752"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5</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Открытые региональные соревнования на призы олимпийской чемпионки Н.Барановой, г.Северск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20-24 марта 2017 года</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Домрачева Алина в командном спринте 4 место</w:t>
            </w:r>
          </w:p>
        </w:tc>
      </w:tr>
      <w:tr w:rsidR="002B5752" w:rsidRPr="002B5752" w:rsidTr="0088649C">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6</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Открытое первенство Новосибирской области по тхэквондо ВТФ</w:t>
            </w:r>
          </w:p>
          <w:p w:rsidR="00354F63" w:rsidRPr="002B5752" w:rsidRDefault="00354F63" w:rsidP="00354F63">
            <w:pPr>
              <w:rPr>
                <w:sz w:val="20"/>
                <w:szCs w:val="20"/>
              </w:rPr>
            </w:pPr>
            <w:r w:rsidRPr="002B5752">
              <w:rPr>
                <w:sz w:val="20"/>
                <w:szCs w:val="20"/>
              </w:rPr>
              <w:t>г.Бердск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10</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08-09 мая 2017 года</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Гаммель Полина, Липницкий Олег, Домрачева Дарья, Черненко Сергей, Чернозубов Сергей, Огольцов Иван -  1 место</w:t>
            </w:r>
          </w:p>
        </w:tc>
      </w:tr>
      <w:tr w:rsidR="002B5752" w:rsidRPr="002B5752"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7</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Открытые региональные соревнования по лыжероллерам</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2</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17 сентября 2017 года</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Домрачева Алина – 3 место</w:t>
            </w:r>
          </w:p>
        </w:tc>
      </w:tr>
      <w:tr w:rsidR="002B5752" w:rsidRPr="002B5752"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8</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Открытое первенство Новосибирской области по тхэквондо, г.Бердск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6</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20-22 октября 2017 года</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Егорова Лилия, Чернозубов Сергей, Огольцов Иван – 1 место</w:t>
            </w:r>
          </w:p>
        </w:tc>
      </w:tr>
      <w:tr w:rsidR="002B5752" w:rsidRPr="002B5752" w:rsidTr="008729BA">
        <w:trPr>
          <w:trHeight w:val="1"/>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2B5752" w:rsidP="00354F63">
            <w:pPr>
              <w:rPr>
                <w:sz w:val="20"/>
                <w:szCs w:val="20"/>
              </w:rPr>
            </w:pPr>
            <w:r w:rsidRPr="002B5752">
              <w:rPr>
                <w:sz w:val="20"/>
                <w:szCs w:val="20"/>
              </w:rPr>
              <w:t>9</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lang w:val="en-US"/>
              </w:rPr>
              <w:t>V</w:t>
            </w:r>
            <w:r w:rsidRPr="002B5752">
              <w:rPr>
                <w:sz w:val="20"/>
                <w:szCs w:val="20"/>
              </w:rPr>
              <w:t xml:space="preserve"> международный турнир по тхэквондо «Кубок побратимов г.Омска»</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6</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22-25 сентября 2017 года</w:t>
            </w:r>
          </w:p>
        </w:tc>
        <w:tc>
          <w:tcPr>
            <w:tcW w:w="29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Гаммель Полина – 2 место</w:t>
            </w:r>
          </w:p>
          <w:p w:rsidR="00354F63" w:rsidRPr="002B5752" w:rsidRDefault="00354F63" w:rsidP="00354F63">
            <w:pPr>
              <w:rPr>
                <w:sz w:val="20"/>
                <w:szCs w:val="20"/>
              </w:rPr>
            </w:pPr>
            <w:r w:rsidRPr="002B5752">
              <w:rPr>
                <w:sz w:val="20"/>
                <w:szCs w:val="20"/>
              </w:rPr>
              <w:t>Липницкий Олег, Чернозубов Сергей – 3 место</w:t>
            </w:r>
          </w:p>
        </w:tc>
      </w:tr>
    </w:tbl>
    <w:p w:rsidR="0088649C" w:rsidRPr="002B5752" w:rsidRDefault="0088649C" w:rsidP="0088649C">
      <w:pPr>
        <w:rPr>
          <w:sz w:val="20"/>
          <w:szCs w:val="20"/>
        </w:rPr>
      </w:pPr>
    </w:p>
    <w:p w:rsidR="0088649C" w:rsidRPr="002B5752" w:rsidRDefault="0088649C" w:rsidP="0088649C">
      <w:pPr>
        <w:jc w:val="center"/>
        <w:rPr>
          <w:b/>
          <w:sz w:val="20"/>
          <w:szCs w:val="20"/>
        </w:rPr>
      </w:pPr>
      <w:r w:rsidRPr="002B5752">
        <w:rPr>
          <w:b/>
          <w:sz w:val="20"/>
          <w:szCs w:val="20"/>
        </w:rPr>
        <w:t>Всероссийский уровень</w:t>
      </w:r>
    </w:p>
    <w:tbl>
      <w:tblPr>
        <w:tblW w:w="0" w:type="auto"/>
        <w:tblInd w:w="-8" w:type="dxa"/>
        <w:tblCellMar>
          <w:left w:w="10" w:type="dxa"/>
          <w:right w:w="10" w:type="dxa"/>
        </w:tblCellMar>
        <w:tblLook w:val="0000"/>
      </w:tblPr>
      <w:tblGrid>
        <w:gridCol w:w="539"/>
        <w:gridCol w:w="2996"/>
        <w:gridCol w:w="1620"/>
        <w:gridCol w:w="1800"/>
        <w:gridCol w:w="2942"/>
      </w:tblGrid>
      <w:tr w:rsidR="0088649C" w:rsidRPr="002B5752" w:rsidTr="0088649C">
        <w:trPr>
          <w:trHeight w:val="1"/>
        </w:trPr>
        <w:tc>
          <w:tcPr>
            <w:tcW w:w="5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B5752" w:rsidRDefault="0088649C" w:rsidP="00EC50CC">
            <w:pPr>
              <w:rPr>
                <w:sz w:val="20"/>
                <w:szCs w:val="20"/>
              </w:rPr>
            </w:pPr>
            <w:r w:rsidRPr="002B5752">
              <w:rPr>
                <w:b/>
                <w:sz w:val="20"/>
                <w:szCs w:val="20"/>
              </w:rPr>
              <w:t>№</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B5752" w:rsidRDefault="0088649C" w:rsidP="00EC50CC">
            <w:pPr>
              <w:rPr>
                <w:sz w:val="20"/>
                <w:szCs w:val="20"/>
              </w:rPr>
            </w:pPr>
            <w:r w:rsidRPr="002B5752">
              <w:rPr>
                <w:b/>
                <w:sz w:val="20"/>
                <w:szCs w:val="20"/>
              </w:rPr>
              <w:t xml:space="preserve">Наименование мероприятий </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B5752" w:rsidRDefault="0088649C" w:rsidP="00EC50CC">
            <w:pPr>
              <w:rPr>
                <w:sz w:val="20"/>
                <w:szCs w:val="20"/>
              </w:rPr>
            </w:pPr>
            <w:r w:rsidRPr="002B5752">
              <w:rPr>
                <w:b/>
                <w:sz w:val="20"/>
                <w:szCs w:val="20"/>
              </w:rPr>
              <w:t>Кол-во участников</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B5752" w:rsidRDefault="0088649C" w:rsidP="00EC50CC">
            <w:pPr>
              <w:rPr>
                <w:sz w:val="20"/>
                <w:szCs w:val="20"/>
              </w:rPr>
            </w:pPr>
            <w:r w:rsidRPr="002B5752">
              <w:rPr>
                <w:b/>
                <w:sz w:val="20"/>
                <w:szCs w:val="20"/>
              </w:rPr>
              <w:t>Время проведения</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49C" w:rsidRPr="002B5752" w:rsidRDefault="0088649C" w:rsidP="00EC50CC">
            <w:pPr>
              <w:rPr>
                <w:sz w:val="20"/>
                <w:szCs w:val="20"/>
              </w:rPr>
            </w:pPr>
            <w:r w:rsidRPr="002B5752">
              <w:rPr>
                <w:b/>
                <w:sz w:val="20"/>
                <w:szCs w:val="20"/>
              </w:rPr>
              <w:t xml:space="preserve">Результат </w:t>
            </w:r>
          </w:p>
        </w:tc>
      </w:tr>
      <w:tr w:rsidR="00354F63" w:rsidRPr="002B5752" w:rsidTr="008729BA">
        <w:trPr>
          <w:trHeight w:val="1"/>
        </w:trPr>
        <w:tc>
          <w:tcPr>
            <w:tcW w:w="5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VIII Всероссийский турнир по тхэквондо ВТФ "Олимпийские надежды", г.Челябинск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4</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24-26 марта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pStyle w:val="af8"/>
              <w:spacing w:before="0" w:beforeAutospacing="0" w:after="0" w:afterAutospacing="0"/>
              <w:rPr>
                <w:sz w:val="20"/>
                <w:szCs w:val="20"/>
              </w:rPr>
            </w:pPr>
            <w:r w:rsidRPr="002B5752">
              <w:rPr>
                <w:sz w:val="20"/>
                <w:szCs w:val="20"/>
              </w:rPr>
              <w:t>Конухина Полина - 1 место, Липницкий Олег- 2 место</w:t>
            </w:r>
          </w:p>
        </w:tc>
      </w:tr>
      <w:tr w:rsidR="00354F63" w:rsidRPr="002B5752" w:rsidTr="0088649C">
        <w:trPr>
          <w:trHeight w:val="1"/>
        </w:trPr>
        <w:tc>
          <w:tcPr>
            <w:tcW w:w="5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2</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Первенство СФО по тхэквондо ВТФ 2003-</w:t>
            </w:r>
            <w:smartTag w:uri="urn:schemas-microsoft-com:office:smarttags" w:element="metricconverter">
              <w:smartTagPr>
                <w:attr w:name="ProductID" w:val="2005 г"/>
              </w:smartTagPr>
              <w:r w:rsidRPr="002B5752">
                <w:rPr>
                  <w:sz w:val="20"/>
                  <w:szCs w:val="20"/>
                </w:rPr>
                <w:t>2005 г</w:t>
              </w:r>
            </w:smartTag>
            <w:r w:rsidRPr="002B5752">
              <w:rPr>
                <w:sz w:val="20"/>
                <w:szCs w:val="20"/>
              </w:rPr>
              <w:t>.р., г.Томск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7</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22 апреля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Конухина Полина – 2 место</w:t>
            </w:r>
          </w:p>
          <w:p w:rsidR="00354F63" w:rsidRPr="002B5752" w:rsidRDefault="00354F63" w:rsidP="00354F63">
            <w:pPr>
              <w:rPr>
                <w:sz w:val="20"/>
                <w:szCs w:val="20"/>
              </w:rPr>
            </w:pPr>
            <w:r w:rsidRPr="002B5752">
              <w:rPr>
                <w:sz w:val="20"/>
                <w:szCs w:val="20"/>
              </w:rPr>
              <w:t>Липницкий Олег – 2 место</w:t>
            </w:r>
          </w:p>
        </w:tc>
      </w:tr>
      <w:tr w:rsidR="00354F63" w:rsidRPr="002B5752" w:rsidTr="0088649C">
        <w:trPr>
          <w:trHeight w:val="1"/>
        </w:trPr>
        <w:tc>
          <w:tcPr>
            <w:tcW w:w="5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3</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Первенство России по тхэквондо ВТФ, г.Белгород</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1</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01-04 июля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Липницкий Олег - участие</w:t>
            </w:r>
          </w:p>
        </w:tc>
      </w:tr>
      <w:tr w:rsidR="00354F63" w:rsidRPr="002B5752" w:rsidTr="008729BA">
        <w:trPr>
          <w:trHeight w:val="1"/>
        </w:trPr>
        <w:tc>
          <w:tcPr>
            <w:tcW w:w="5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4F63" w:rsidRPr="002B5752" w:rsidRDefault="00354F63" w:rsidP="00354F63">
            <w:pPr>
              <w:rPr>
                <w:sz w:val="20"/>
                <w:szCs w:val="20"/>
              </w:rPr>
            </w:pPr>
            <w:r w:rsidRPr="002B5752">
              <w:rPr>
                <w:sz w:val="20"/>
                <w:szCs w:val="20"/>
              </w:rPr>
              <w:t>4</w:t>
            </w:r>
          </w:p>
        </w:tc>
        <w:tc>
          <w:tcPr>
            <w:tcW w:w="29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Всероссийские соревнования по тхэквондо «Братишка», г.Магнитогорск</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5</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01-04 декабря 2017 года</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54F63" w:rsidRPr="002B5752" w:rsidRDefault="00354F63" w:rsidP="00354F63">
            <w:pPr>
              <w:rPr>
                <w:sz w:val="20"/>
                <w:szCs w:val="20"/>
              </w:rPr>
            </w:pPr>
            <w:r w:rsidRPr="002B5752">
              <w:rPr>
                <w:sz w:val="20"/>
                <w:szCs w:val="20"/>
              </w:rPr>
              <w:t>Чернозубов Сергей – 2 место</w:t>
            </w:r>
          </w:p>
          <w:p w:rsidR="00354F63" w:rsidRPr="002B5752" w:rsidRDefault="00354F63" w:rsidP="00354F63">
            <w:pPr>
              <w:rPr>
                <w:sz w:val="20"/>
                <w:szCs w:val="20"/>
              </w:rPr>
            </w:pPr>
            <w:r w:rsidRPr="002B5752">
              <w:rPr>
                <w:sz w:val="20"/>
                <w:szCs w:val="20"/>
              </w:rPr>
              <w:t>Липницкий Олег – 3 место</w:t>
            </w:r>
          </w:p>
        </w:tc>
      </w:tr>
    </w:tbl>
    <w:p w:rsidR="0088649C" w:rsidRPr="0028788E" w:rsidRDefault="0088649C" w:rsidP="0088649C">
      <w:pPr>
        <w:rPr>
          <w:color w:val="000000" w:themeColor="text1"/>
        </w:rPr>
      </w:pPr>
    </w:p>
    <w:p w:rsidR="00383ACE" w:rsidRPr="002B5752" w:rsidRDefault="00450F35" w:rsidP="00383ACE">
      <w:pPr>
        <w:ind w:firstLine="709"/>
        <w:jc w:val="both"/>
        <w:rPr>
          <w:sz w:val="22"/>
          <w:szCs w:val="22"/>
        </w:rPr>
      </w:pPr>
      <w:r w:rsidRPr="002B5752">
        <w:rPr>
          <w:sz w:val="22"/>
          <w:szCs w:val="22"/>
        </w:rPr>
        <w:t>Организация и обеспечение отдыха, оздоровления и занятости детей и подростков Чаинского рай</w:t>
      </w:r>
      <w:r w:rsidR="00F65AE0" w:rsidRPr="002B5752">
        <w:rPr>
          <w:sz w:val="22"/>
          <w:szCs w:val="22"/>
        </w:rPr>
        <w:t>она - данное</w:t>
      </w:r>
      <w:r w:rsidR="00383ACE" w:rsidRPr="002B5752">
        <w:rPr>
          <w:sz w:val="22"/>
          <w:szCs w:val="22"/>
        </w:rPr>
        <w:t xml:space="preserve"> направлени</w:t>
      </w:r>
      <w:r w:rsidR="00F65AE0" w:rsidRPr="002B5752">
        <w:rPr>
          <w:sz w:val="22"/>
          <w:szCs w:val="22"/>
        </w:rPr>
        <w:t>е</w:t>
      </w:r>
      <w:r w:rsidR="00383ACE" w:rsidRPr="002B5752">
        <w:rPr>
          <w:sz w:val="22"/>
          <w:szCs w:val="22"/>
        </w:rPr>
        <w:t xml:space="preserve"> работы Управления образования Администрации Чаинского района и образовательных учреждений Чаинского района являются традиционными, проводятся в соответствии с планами работы и регламентируются нормативными документами (федеральными, областными и муниципальными).</w:t>
      </w:r>
    </w:p>
    <w:p w:rsidR="0046743A" w:rsidRPr="002B5752" w:rsidRDefault="0046743A" w:rsidP="0046743A">
      <w:pPr>
        <w:autoSpaceDE w:val="0"/>
        <w:autoSpaceDN w:val="0"/>
        <w:ind w:firstLine="708"/>
        <w:jc w:val="both"/>
        <w:rPr>
          <w:sz w:val="22"/>
          <w:szCs w:val="22"/>
        </w:rPr>
      </w:pPr>
      <w:r w:rsidRPr="002B5752">
        <w:rPr>
          <w:sz w:val="22"/>
          <w:szCs w:val="22"/>
        </w:rPr>
        <w:t>При муниципальных образовательных учреждениях Чаинского района в период летних школьных каникул 2016-2017 учебного года были организованы 11 оздоровительных лагерей с дневным пребыванием детей и 10 оздоровительных лагерей с дневным пребыванием детей в период осенних школьных каникул.</w:t>
      </w:r>
    </w:p>
    <w:p w:rsidR="0046743A" w:rsidRPr="002B5752" w:rsidRDefault="0046743A" w:rsidP="00A1033E">
      <w:pPr>
        <w:autoSpaceDE w:val="0"/>
        <w:autoSpaceDN w:val="0"/>
        <w:ind w:firstLine="708"/>
        <w:jc w:val="both"/>
        <w:rPr>
          <w:sz w:val="22"/>
          <w:szCs w:val="22"/>
        </w:rPr>
      </w:pPr>
      <w:r w:rsidRPr="002B5752">
        <w:rPr>
          <w:sz w:val="22"/>
          <w:szCs w:val="22"/>
        </w:rPr>
        <w:t xml:space="preserve">Организация питания в оздоровительных лагерях с дневным пребыванием детей осуществлялась за счёт средств субсидии на организацию отдыха и оздоровления детей в каникулярное время и за счёт средств местного бюджета, выделенных на организацию питания детей, находящихся в трудной жизненной ситуации, по муниципальной программе «Профилактика правонарушений на территории Чаинского района на 2017-2019 годы». Стоимость питания в день одного ребёнка за счёт средств областного бюджета – 81 рубль. Стоимость питания в день одного ребёнка за счёт средств местного бюджета – </w:t>
      </w:r>
      <w:r w:rsidR="00BC3954" w:rsidRPr="002B5752">
        <w:rPr>
          <w:sz w:val="22"/>
          <w:szCs w:val="22"/>
        </w:rPr>
        <w:t>180</w:t>
      </w:r>
      <w:r w:rsidRPr="002B5752">
        <w:rPr>
          <w:sz w:val="22"/>
          <w:szCs w:val="22"/>
        </w:rPr>
        <w:t xml:space="preserve"> рублей.</w:t>
      </w:r>
    </w:p>
    <w:p w:rsidR="00A1033E" w:rsidRPr="002B5752" w:rsidRDefault="00A1033E" w:rsidP="00A1033E">
      <w:pPr>
        <w:autoSpaceDE w:val="0"/>
        <w:autoSpaceDN w:val="0"/>
        <w:ind w:firstLine="708"/>
        <w:jc w:val="both"/>
        <w:rPr>
          <w:sz w:val="22"/>
          <w:szCs w:val="22"/>
        </w:rPr>
      </w:pPr>
      <w:r w:rsidRPr="002B5752">
        <w:rPr>
          <w:sz w:val="22"/>
          <w:szCs w:val="22"/>
        </w:rPr>
        <w:t>Всего за отчётный период 2017 года отдохнуло 916 детей, это 69,</w:t>
      </w:r>
      <w:r w:rsidR="00BC3954" w:rsidRPr="002B5752">
        <w:rPr>
          <w:sz w:val="22"/>
          <w:szCs w:val="22"/>
        </w:rPr>
        <w:t>2</w:t>
      </w:r>
      <w:r w:rsidRPr="002B5752">
        <w:rPr>
          <w:sz w:val="22"/>
          <w:szCs w:val="22"/>
        </w:rPr>
        <w:t>% от общего количества детей школьного возраста муниципального образования «Чаинский район».</w:t>
      </w:r>
    </w:p>
    <w:p w:rsidR="00A1033E" w:rsidRPr="002B5752" w:rsidRDefault="00A1033E" w:rsidP="00A1033E">
      <w:pPr>
        <w:suppressAutoHyphens/>
        <w:ind w:firstLine="708"/>
        <w:jc w:val="both"/>
        <w:rPr>
          <w:sz w:val="22"/>
          <w:szCs w:val="22"/>
        </w:rPr>
      </w:pPr>
      <w:r w:rsidRPr="002B5752">
        <w:rPr>
          <w:sz w:val="22"/>
          <w:szCs w:val="22"/>
        </w:rPr>
        <w:t xml:space="preserve">Субсидию, определённую Соглашением, использовали по целевому назначению полностью в размере - 1219,7 тыс. руб. (остаток по </w:t>
      </w:r>
      <w:r w:rsidR="004D2254" w:rsidRPr="002B5752">
        <w:rPr>
          <w:sz w:val="22"/>
          <w:szCs w:val="22"/>
        </w:rPr>
        <w:t>областному бюджету</w:t>
      </w:r>
      <w:r w:rsidRPr="002B5752">
        <w:rPr>
          <w:sz w:val="22"/>
          <w:szCs w:val="22"/>
        </w:rPr>
        <w:t xml:space="preserve"> –</w:t>
      </w:r>
      <w:r w:rsidR="002B5752" w:rsidRPr="002B5752">
        <w:rPr>
          <w:sz w:val="22"/>
          <w:szCs w:val="22"/>
        </w:rPr>
        <w:t xml:space="preserve"> 0,3 тыс.руб.</w:t>
      </w:r>
      <w:r w:rsidRPr="002B5752">
        <w:rPr>
          <w:sz w:val="22"/>
          <w:szCs w:val="22"/>
        </w:rPr>
        <w:t>).</w:t>
      </w:r>
    </w:p>
    <w:p w:rsidR="004D2254" w:rsidRPr="002B5752" w:rsidRDefault="00A1033E" w:rsidP="00A1033E">
      <w:pPr>
        <w:keepNext/>
        <w:suppressAutoHyphens/>
        <w:ind w:firstLine="708"/>
        <w:jc w:val="both"/>
        <w:rPr>
          <w:sz w:val="22"/>
          <w:szCs w:val="22"/>
        </w:rPr>
      </w:pPr>
      <w:r w:rsidRPr="002B5752">
        <w:rPr>
          <w:sz w:val="22"/>
          <w:szCs w:val="22"/>
        </w:rPr>
        <w:lastRenderedPageBreak/>
        <w:t xml:space="preserve">За счёт средств местного бюджета в размере 177,4 тыс. руб. (остаток  – </w:t>
      </w:r>
      <w:r w:rsidR="002B5752" w:rsidRPr="002B5752">
        <w:rPr>
          <w:sz w:val="22"/>
          <w:szCs w:val="22"/>
        </w:rPr>
        <w:t>0,2 тыс.</w:t>
      </w:r>
      <w:r w:rsidRPr="002B5752">
        <w:rPr>
          <w:sz w:val="22"/>
          <w:szCs w:val="22"/>
        </w:rPr>
        <w:t>руб.)</w:t>
      </w:r>
      <w:r w:rsidR="004D2254" w:rsidRPr="002B5752">
        <w:rPr>
          <w:sz w:val="22"/>
          <w:szCs w:val="22"/>
        </w:rPr>
        <w:t>.</w:t>
      </w:r>
    </w:p>
    <w:p w:rsidR="00A1033E" w:rsidRPr="002B5752" w:rsidRDefault="00A1033E" w:rsidP="004D2254">
      <w:pPr>
        <w:keepNext/>
        <w:suppressAutoHyphens/>
        <w:ind w:firstLine="708"/>
        <w:jc w:val="both"/>
        <w:rPr>
          <w:sz w:val="22"/>
          <w:szCs w:val="22"/>
        </w:rPr>
      </w:pPr>
      <w:r w:rsidRPr="002B5752">
        <w:rPr>
          <w:bCs/>
          <w:sz w:val="22"/>
          <w:szCs w:val="22"/>
        </w:rPr>
        <w:t>На организацию отдыха детей в каникулярное время в 2017 году из областного бюджета были предоставлены субсидии в сумме 1094,</w:t>
      </w:r>
      <w:r w:rsidR="004D2254" w:rsidRPr="002B5752">
        <w:rPr>
          <w:bCs/>
          <w:sz w:val="22"/>
          <w:szCs w:val="22"/>
        </w:rPr>
        <w:t>1</w:t>
      </w:r>
      <w:r w:rsidRPr="002B5752">
        <w:rPr>
          <w:bCs/>
          <w:sz w:val="22"/>
          <w:szCs w:val="22"/>
        </w:rPr>
        <w:t xml:space="preserve"> тыс.руб., исполнено 1094,</w:t>
      </w:r>
      <w:r w:rsidR="004D2254" w:rsidRPr="002B5752">
        <w:rPr>
          <w:bCs/>
          <w:sz w:val="22"/>
          <w:szCs w:val="22"/>
        </w:rPr>
        <w:t>1</w:t>
      </w:r>
      <w:r w:rsidRPr="002B5752">
        <w:rPr>
          <w:bCs/>
          <w:sz w:val="22"/>
          <w:szCs w:val="22"/>
        </w:rPr>
        <w:t xml:space="preserve"> тыс.руб. что составило 100</w:t>
      </w:r>
      <w:r w:rsidR="004D2254" w:rsidRPr="002B5752">
        <w:rPr>
          <w:bCs/>
          <w:sz w:val="22"/>
          <w:szCs w:val="22"/>
        </w:rPr>
        <w:t>,0</w:t>
      </w:r>
      <w:r w:rsidRPr="002B5752">
        <w:rPr>
          <w:bCs/>
          <w:sz w:val="22"/>
          <w:szCs w:val="22"/>
        </w:rPr>
        <w:t xml:space="preserve">% (На 2-х разовое питание детей. На базе общеобразовательных учреждений Чаинского района в оздоровительных лагерях в </w:t>
      </w:r>
      <w:r w:rsidR="004D2254" w:rsidRPr="002B5752">
        <w:rPr>
          <w:bCs/>
          <w:sz w:val="22"/>
          <w:szCs w:val="22"/>
        </w:rPr>
        <w:t xml:space="preserve">период </w:t>
      </w:r>
      <w:r w:rsidRPr="002B5752">
        <w:rPr>
          <w:bCs/>
          <w:sz w:val="22"/>
          <w:szCs w:val="22"/>
        </w:rPr>
        <w:t xml:space="preserve">летних и осенних каникул в них отдохнули 887 детей). </w:t>
      </w:r>
    </w:p>
    <w:p w:rsidR="00A1033E" w:rsidRPr="002B5752" w:rsidRDefault="00A1033E" w:rsidP="004D2254">
      <w:pPr>
        <w:autoSpaceDE w:val="0"/>
        <w:autoSpaceDN w:val="0"/>
        <w:ind w:firstLine="708"/>
        <w:jc w:val="both"/>
        <w:rPr>
          <w:sz w:val="22"/>
          <w:szCs w:val="22"/>
        </w:rPr>
      </w:pPr>
      <w:r w:rsidRPr="002B5752">
        <w:rPr>
          <w:sz w:val="22"/>
          <w:szCs w:val="22"/>
        </w:rPr>
        <w:t>Также Управлением образования Администрации Чаинского района приобретены 29 путёвокв загородные стационарные оздоровительные лагеря, расположенные на территории Томского района. Целевые профильные оздоровительные смены для детей организовывал Союз детских организаций Томской области «Чудо». На общую сумму 441,0 тыс. руб. (средства областного бюджета – 125,3 тыс. руб. и средства местного бюджета – 315,7 тыс. руб.)</w:t>
      </w:r>
      <w:r w:rsidR="004D2254" w:rsidRPr="002B5752">
        <w:rPr>
          <w:sz w:val="22"/>
          <w:szCs w:val="22"/>
        </w:rPr>
        <w:t>.</w:t>
      </w:r>
    </w:p>
    <w:p w:rsidR="00A1033E" w:rsidRPr="002B5752" w:rsidRDefault="00A1033E" w:rsidP="004D2254">
      <w:pPr>
        <w:autoSpaceDE w:val="0"/>
        <w:autoSpaceDN w:val="0"/>
        <w:ind w:firstLine="708"/>
        <w:jc w:val="both"/>
        <w:rPr>
          <w:sz w:val="22"/>
          <w:szCs w:val="22"/>
        </w:rPr>
      </w:pPr>
      <w:r w:rsidRPr="002B5752">
        <w:rPr>
          <w:sz w:val="22"/>
          <w:szCs w:val="22"/>
        </w:rPr>
        <w:t xml:space="preserve">За счёт средств местного бюджета по муниципальной программе «Профилактика правонарушений на территории Чаинского района на 2017-2019 годы» организовалось временное трудоустройство несовершеннолетних граждан в образовательных учреждениях Чаинского района (средства местного бюджета – </w:t>
      </w:r>
      <w:r w:rsidR="004D2254" w:rsidRPr="002B5752">
        <w:rPr>
          <w:sz w:val="22"/>
          <w:szCs w:val="22"/>
        </w:rPr>
        <w:t>365,0</w:t>
      </w:r>
      <w:r w:rsidRPr="002B5752">
        <w:rPr>
          <w:sz w:val="22"/>
          <w:szCs w:val="22"/>
        </w:rPr>
        <w:t xml:space="preserve"> тыс. руб.). В период летних школьных каникул в 8 общеобразовательных учреждениях Чаинского района были временно трудоустроены подростки в возрасте от 14 до 18 лет. Количество временно трудоустроенных несовершеннолетних граждан – 75 человек (39 подростков в возрасте 14-16 лет и 36 человек в возрасте 16-18 лет). Подростков, находящихся в трудной жизненной ситуации – 62 человек (дети из безработных и малоимущих семей, находящихся в социально-опасном положении, в том числе состоящих на учёте в КДН и подразделениях по делам несовершеннолетних, внутришкольном контроле и т.д.). Израсходовано 354,</w:t>
      </w:r>
      <w:r w:rsidR="004D2254" w:rsidRPr="002B5752">
        <w:rPr>
          <w:sz w:val="22"/>
          <w:szCs w:val="22"/>
        </w:rPr>
        <w:t>8 тыс. руб., что составило 97,21</w:t>
      </w:r>
      <w:r w:rsidRPr="002B5752">
        <w:rPr>
          <w:sz w:val="22"/>
          <w:szCs w:val="22"/>
        </w:rPr>
        <w:t>%.</w:t>
      </w:r>
    </w:p>
    <w:p w:rsidR="00C900A4" w:rsidRPr="00A1033E" w:rsidRDefault="00C900A4" w:rsidP="00450F35">
      <w:pPr>
        <w:ind w:firstLine="900"/>
        <w:jc w:val="both"/>
        <w:rPr>
          <w:bCs/>
          <w:color w:val="0000FF"/>
          <w:sz w:val="22"/>
          <w:szCs w:val="22"/>
        </w:rPr>
      </w:pPr>
    </w:p>
    <w:p w:rsidR="00450F35" w:rsidRPr="002B5752" w:rsidRDefault="00450F35" w:rsidP="00450F35">
      <w:pPr>
        <w:ind w:firstLine="900"/>
        <w:jc w:val="both"/>
        <w:rPr>
          <w:bCs/>
          <w:sz w:val="22"/>
          <w:szCs w:val="22"/>
        </w:rPr>
      </w:pPr>
      <w:r w:rsidRPr="002B5752">
        <w:rPr>
          <w:bCs/>
          <w:sz w:val="22"/>
          <w:szCs w:val="22"/>
        </w:rPr>
        <w:t xml:space="preserve">Расходы на функционирование Управления образования Чаинского района составили </w:t>
      </w:r>
      <w:r w:rsidR="004B7521" w:rsidRPr="002B5752">
        <w:rPr>
          <w:bCs/>
          <w:sz w:val="22"/>
          <w:szCs w:val="22"/>
        </w:rPr>
        <w:t>6907,8</w:t>
      </w:r>
      <w:r w:rsidRPr="002B5752">
        <w:rPr>
          <w:bCs/>
          <w:sz w:val="22"/>
          <w:szCs w:val="22"/>
        </w:rPr>
        <w:t xml:space="preserve"> тыс.руб. или </w:t>
      </w:r>
      <w:r w:rsidR="004B7521" w:rsidRPr="002B5752">
        <w:rPr>
          <w:bCs/>
          <w:sz w:val="22"/>
          <w:szCs w:val="22"/>
        </w:rPr>
        <w:t>99,9</w:t>
      </w:r>
      <w:r w:rsidRPr="002B5752">
        <w:rPr>
          <w:bCs/>
          <w:sz w:val="22"/>
          <w:szCs w:val="22"/>
        </w:rPr>
        <w:t>% от утвержденных бюджетных ассигнований на 201</w:t>
      </w:r>
      <w:r w:rsidR="004B7521" w:rsidRPr="002B5752">
        <w:rPr>
          <w:bCs/>
          <w:sz w:val="22"/>
          <w:szCs w:val="22"/>
        </w:rPr>
        <w:t>7</w:t>
      </w:r>
      <w:r w:rsidRPr="002B5752">
        <w:rPr>
          <w:bCs/>
          <w:sz w:val="22"/>
          <w:szCs w:val="22"/>
        </w:rPr>
        <w:t xml:space="preserve"> год. По сравнению с прошлым годом расходы </w:t>
      </w:r>
      <w:r w:rsidR="004B7521" w:rsidRPr="002B5752">
        <w:rPr>
          <w:bCs/>
          <w:sz w:val="22"/>
          <w:szCs w:val="22"/>
        </w:rPr>
        <w:t>уменьшились на 76,1</w:t>
      </w:r>
      <w:r w:rsidRPr="002B5752">
        <w:rPr>
          <w:bCs/>
          <w:sz w:val="22"/>
          <w:szCs w:val="22"/>
        </w:rPr>
        <w:t xml:space="preserve"> тыс.руб. или на</w:t>
      </w:r>
      <w:r w:rsidR="004B7521" w:rsidRPr="002B5752">
        <w:rPr>
          <w:bCs/>
          <w:sz w:val="22"/>
          <w:szCs w:val="22"/>
        </w:rPr>
        <w:t>1,1</w:t>
      </w:r>
      <w:r w:rsidRPr="002B5752">
        <w:rPr>
          <w:bCs/>
          <w:sz w:val="22"/>
          <w:szCs w:val="22"/>
        </w:rPr>
        <w:t xml:space="preserve">%. Штатное расписание </w:t>
      </w:r>
      <w:r w:rsidR="00E437D7" w:rsidRPr="002B5752">
        <w:rPr>
          <w:bCs/>
          <w:sz w:val="22"/>
          <w:szCs w:val="22"/>
        </w:rPr>
        <w:t>Управления</w:t>
      </w:r>
      <w:r w:rsidRPr="002B5752">
        <w:rPr>
          <w:bCs/>
          <w:sz w:val="22"/>
          <w:szCs w:val="22"/>
        </w:rPr>
        <w:t xml:space="preserve"> образования на 201</w:t>
      </w:r>
      <w:r w:rsidR="004B7521" w:rsidRPr="002B5752">
        <w:rPr>
          <w:bCs/>
          <w:sz w:val="22"/>
          <w:szCs w:val="22"/>
        </w:rPr>
        <w:t>7</w:t>
      </w:r>
      <w:r w:rsidRPr="002B5752">
        <w:rPr>
          <w:bCs/>
          <w:sz w:val="22"/>
          <w:szCs w:val="22"/>
        </w:rPr>
        <w:t xml:space="preserve"> год было утверждено в количестве 9,0 штатных единиц, в том числе 4 шт.ед. на исполнение государственных полномочий. На 1 января 201</w:t>
      </w:r>
      <w:r w:rsidR="00FE2FF3" w:rsidRPr="002B5752">
        <w:rPr>
          <w:bCs/>
          <w:sz w:val="22"/>
          <w:szCs w:val="22"/>
        </w:rPr>
        <w:t>8</w:t>
      </w:r>
      <w:r w:rsidRPr="002B5752">
        <w:rPr>
          <w:bCs/>
          <w:sz w:val="22"/>
          <w:szCs w:val="22"/>
        </w:rPr>
        <w:t xml:space="preserve"> года все штатные должности замещены.</w:t>
      </w:r>
    </w:p>
    <w:p w:rsidR="00F929D8" w:rsidRPr="002B5752" w:rsidRDefault="00F929D8" w:rsidP="00F929D8">
      <w:pPr>
        <w:ind w:firstLine="900"/>
        <w:jc w:val="both"/>
        <w:rPr>
          <w:bCs/>
          <w:sz w:val="22"/>
          <w:szCs w:val="22"/>
        </w:rPr>
      </w:pPr>
      <w:r w:rsidRPr="002B5752">
        <w:rPr>
          <w:bCs/>
          <w:sz w:val="22"/>
          <w:szCs w:val="22"/>
        </w:rPr>
        <w:t xml:space="preserve">Расходы на функционирование </w:t>
      </w:r>
      <w:r w:rsidRPr="002B5752">
        <w:rPr>
          <w:sz w:val="22"/>
          <w:szCs w:val="22"/>
        </w:rPr>
        <w:t>МБУ «Централизованная бухгалтерия образовательных учреждений»</w:t>
      </w:r>
      <w:r w:rsidRPr="002B5752">
        <w:rPr>
          <w:bCs/>
          <w:sz w:val="22"/>
          <w:szCs w:val="22"/>
        </w:rPr>
        <w:t xml:space="preserve">  составили 1</w:t>
      </w:r>
      <w:r w:rsidR="00FA6C76" w:rsidRPr="002B5752">
        <w:rPr>
          <w:bCs/>
          <w:sz w:val="22"/>
          <w:szCs w:val="22"/>
        </w:rPr>
        <w:t>795,6</w:t>
      </w:r>
      <w:r w:rsidRPr="002B5752">
        <w:rPr>
          <w:bCs/>
          <w:sz w:val="22"/>
          <w:szCs w:val="22"/>
        </w:rPr>
        <w:t xml:space="preserve"> тыс.руб. или 100,0 % от утвержденных бюджетных ассигнований на 201</w:t>
      </w:r>
      <w:r w:rsidR="00FA6C76" w:rsidRPr="002B5752">
        <w:rPr>
          <w:bCs/>
          <w:sz w:val="22"/>
          <w:szCs w:val="22"/>
        </w:rPr>
        <w:t>7</w:t>
      </w:r>
      <w:r w:rsidRPr="002B5752">
        <w:rPr>
          <w:bCs/>
          <w:sz w:val="22"/>
          <w:szCs w:val="22"/>
        </w:rPr>
        <w:t xml:space="preserve"> год. По сравнению с прошлым годом расходы увеличились на </w:t>
      </w:r>
      <w:r w:rsidR="00FA6C76" w:rsidRPr="002B5752">
        <w:rPr>
          <w:bCs/>
          <w:sz w:val="22"/>
          <w:szCs w:val="22"/>
        </w:rPr>
        <w:t>109,7</w:t>
      </w:r>
      <w:r w:rsidRPr="002B5752">
        <w:rPr>
          <w:bCs/>
          <w:sz w:val="22"/>
          <w:szCs w:val="22"/>
        </w:rPr>
        <w:t xml:space="preserve"> тыс.руб. или на </w:t>
      </w:r>
      <w:r w:rsidR="00FA6C76" w:rsidRPr="002B5752">
        <w:rPr>
          <w:bCs/>
          <w:sz w:val="22"/>
          <w:szCs w:val="22"/>
        </w:rPr>
        <w:t>6,5</w:t>
      </w:r>
      <w:r w:rsidRPr="002B5752">
        <w:rPr>
          <w:bCs/>
          <w:sz w:val="22"/>
          <w:szCs w:val="22"/>
        </w:rPr>
        <w:t xml:space="preserve"> %. </w:t>
      </w:r>
    </w:p>
    <w:p w:rsidR="00450F35" w:rsidRPr="002B5752" w:rsidRDefault="00450F35" w:rsidP="00450F35">
      <w:pPr>
        <w:ind w:firstLine="900"/>
        <w:jc w:val="both"/>
        <w:rPr>
          <w:bCs/>
          <w:sz w:val="22"/>
          <w:szCs w:val="22"/>
        </w:rPr>
      </w:pPr>
    </w:p>
    <w:p w:rsidR="00450F35" w:rsidRPr="002B5752" w:rsidRDefault="00450F35" w:rsidP="00450F35">
      <w:pPr>
        <w:pStyle w:val="20"/>
        <w:rPr>
          <w:bCs/>
          <w:sz w:val="22"/>
          <w:szCs w:val="22"/>
        </w:rPr>
      </w:pPr>
      <w:r w:rsidRPr="002B5752">
        <w:rPr>
          <w:bCs/>
          <w:sz w:val="22"/>
          <w:szCs w:val="22"/>
        </w:rPr>
        <w:t>На содержание прочих учреждений и мероприятия в области образования в 201</w:t>
      </w:r>
      <w:r w:rsidR="00FA6C76" w:rsidRPr="002B5752">
        <w:rPr>
          <w:bCs/>
          <w:sz w:val="22"/>
          <w:szCs w:val="22"/>
        </w:rPr>
        <w:t>7</w:t>
      </w:r>
      <w:r w:rsidR="00F35830" w:rsidRPr="002B5752">
        <w:rPr>
          <w:bCs/>
          <w:sz w:val="22"/>
          <w:szCs w:val="22"/>
        </w:rPr>
        <w:t xml:space="preserve"> году израсходовано </w:t>
      </w:r>
      <w:r w:rsidR="00246386" w:rsidRPr="002B5752">
        <w:rPr>
          <w:bCs/>
          <w:sz w:val="22"/>
          <w:szCs w:val="22"/>
        </w:rPr>
        <w:t>4679,2</w:t>
      </w:r>
      <w:r w:rsidRPr="002B5752">
        <w:rPr>
          <w:bCs/>
          <w:sz w:val="22"/>
          <w:szCs w:val="22"/>
        </w:rPr>
        <w:t xml:space="preserve"> тыс.руб. или </w:t>
      </w:r>
      <w:r w:rsidR="00FA394D" w:rsidRPr="002B5752">
        <w:rPr>
          <w:bCs/>
          <w:sz w:val="22"/>
          <w:szCs w:val="22"/>
        </w:rPr>
        <w:t>99,</w:t>
      </w:r>
      <w:r w:rsidR="00246386" w:rsidRPr="002B5752">
        <w:rPr>
          <w:bCs/>
          <w:sz w:val="22"/>
          <w:szCs w:val="22"/>
        </w:rPr>
        <w:t>8</w:t>
      </w:r>
      <w:r w:rsidRPr="002B5752">
        <w:rPr>
          <w:bCs/>
          <w:sz w:val="22"/>
          <w:szCs w:val="22"/>
        </w:rPr>
        <w:t xml:space="preserve"> % от установленного плана, в том числе:</w:t>
      </w:r>
    </w:p>
    <w:p w:rsidR="00450F35" w:rsidRPr="002B5752" w:rsidRDefault="00234E7C" w:rsidP="00234E7C">
      <w:pPr>
        <w:ind w:firstLine="708"/>
        <w:jc w:val="both"/>
        <w:rPr>
          <w:bCs/>
          <w:sz w:val="22"/>
          <w:szCs w:val="22"/>
        </w:rPr>
      </w:pPr>
      <w:r w:rsidRPr="002B5752">
        <w:rPr>
          <w:bCs/>
          <w:sz w:val="22"/>
          <w:szCs w:val="22"/>
        </w:rPr>
        <w:t xml:space="preserve">- </w:t>
      </w:r>
      <w:r w:rsidR="00450F35" w:rsidRPr="002B5752">
        <w:rPr>
          <w:bCs/>
          <w:sz w:val="22"/>
          <w:szCs w:val="22"/>
        </w:rPr>
        <w:t xml:space="preserve">методический кабинет – </w:t>
      </w:r>
      <w:r w:rsidR="004B7521" w:rsidRPr="002B5752">
        <w:rPr>
          <w:bCs/>
          <w:sz w:val="22"/>
          <w:szCs w:val="22"/>
        </w:rPr>
        <w:t>1005,7</w:t>
      </w:r>
      <w:r w:rsidR="00450F35" w:rsidRPr="002B5752">
        <w:rPr>
          <w:bCs/>
          <w:sz w:val="22"/>
          <w:szCs w:val="22"/>
        </w:rPr>
        <w:t xml:space="preserve"> тыс.руб.;</w:t>
      </w:r>
    </w:p>
    <w:p w:rsidR="00450F35" w:rsidRPr="002B5752" w:rsidRDefault="00234E7C" w:rsidP="00234E7C">
      <w:pPr>
        <w:ind w:firstLine="708"/>
        <w:jc w:val="both"/>
        <w:rPr>
          <w:bCs/>
          <w:sz w:val="22"/>
          <w:szCs w:val="22"/>
        </w:rPr>
      </w:pPr>
      <w:r w:rsidRPr="002B5752">
        <w:rPr>
          <w:bCs/>
          <w:sz w:val="22"/>
          <w:szCs w:val="22"/>
        </w:rPr>
        <w:t xml:space="preserve">- </w:t>
      </w:r>
      <w:r w:rsidR="00450F35" w:rsidRPr="002B5752">
        <w:rPr>
          <w:bCs/>
          <w:sz w:val="22"/>
          <w:szCs w:val="22"/>
        </w:rPr>
        <w:t xml:space="preserve">хозяйственная группа </w:t>
      </w:r>
      <w:r w:rsidR="002B5752" w:rsidRPr="002B5752">
        <w:rPr>
          <w:bCs/>
          <w:sz w:val="22"/>
          <w:szCs w:val="22"/>
        </w:rPr>
        <w:t>Управления</w:t>
      </w:r>
      <w:r w:rsidR="00450F35" w:rsidRPr="002B5752">
        <w:rPr>
          <w:bCs/>
          <w:sz w:val="22"/>
          <w:szCs w:val="22"/>
        </w:rPr>
        <w:t xml:space="preserve"> образования – </w:t>
      </w:r>
      <w:r w:rsidR="004B7521" w:rsidRPr="002B5752">
        <w:rPr>
          <w:bCs/>
          <w:sz w:val="22"/>
          <w:szCs w:val="22"/>
        </w:rPr>
        <w:t>1688,6</w:t>
      </w:r>
      <w:r w:rsidR="00450F35" w:rsidRPr="002B5752">
        <w:rPr>
          <w:bCs/>
          <w:sz w:val="22"/>
          <w:szCs w:val="22"/>
        </w:rPr>
        <w:t xml:space="preserve"> тыс.руб.;</w:t>
      </w:r>
    </w:p>
    <w:p w:rsidR="00450F35" w:rsidRPr="002B5752" w:rsidRDefault="00234E7C" w:rsidP="00234E7C">
      <w:pPr>
        <w:ind w:firstLine="708"/>
        <w:jc w:val="both"/>
        <w:rPr>
          <w:bCs/>
          <w:sz w:val="22"/>
          <w:szCs w:val="22"/>
        </w:rPr>
      </w:pPr>
      <w:r w:rsidRPr="002B5752">
        <w:rPr>
          <w:bCs/>
          <w:sz w:val="22"/>
          <w:szCs w:val="22"/>
        </w:rPr>
        <w:t xml:space="preserve">- </w:t>
      </w:r>
      <w:r w:rsidR="00450F35" w:rsidRPr="002B5752">
        <w:rPr>
          <w:bCs/>
          <w:sz w:val="22"/>
          <w:szCs w:val="22"/>
        </w:rPr>
        <w:t xml:space="preserve">на реализацию муниципальной программы </w:t>
      </w:r>
      <w:r w:rsidRPr="002B5752">
        <w:rPr>
          <w:bCs/>
          <w:sz w:val="22"/>
          <w:szCs w:val="22"/>
        </w:rPr>
        <w:t>«Профилактика правонарушений на территории Чаинского района на 2017-2019 годы»</w:t>
      </w:r>
      <w:r w:rsidR="00E25808" w:rsidRPr="002B5752">
        <w:rPr>
          <w:bCs/>
          <w:sz w:val="22"/>
          <w:szCs w:val="22"/>
        </w:rPr>
        <w:t xml:space="preserve"> – </w:t>
      </w:r>
      <w:r w:rsidR="00A91FC5" w:rsidRPr="002B5752">
        <w:rPr>
          <w:bCs/>
          <w:sz w:val="22"/>
          <w:szCs w:val="22"/>
        </w:rPr>
        <w:t>847,7</w:t>
      </w:r>
      <w:r w:rsidR="00450F35" w:rsidRPr="002B5752">
        <w:rPr>
          <w:bCs/>
          <w:sz w:val="22"/>
          <w:szCs w:val="22"/>
        </w:rPr>
        <w:t xml:space="preserve"> тыс.руб.;</w:t>
      </w:r>
    </w:p>
    <w:p w:rsidR="00A91FC5" w:rsidRPr="002B5752" w:rsidRDefault="00A91FC5" w:rsidP="00234E7C">
      <w:pPr>
        <w:ind w:firstLine="708"/>
        <w:jc w:val="both"/>
        <w:rPr>
          <w:bCs/>
          <w:sz w:val="22"/>
          <w:szCs w:val="22"/>
        </w:rPr>
      </w:pPr>
      <w:r w:rsidRPr="002B5752">
        <w:rPr>
          <w:bCs/>
          <w:sz w:val="22"/>
          <w:szCs w:val="22"/>
        </w:rPr>
        <w:t>- на реализацию муниципальной программы «Развитие культуры в Чаинском районе на 2017-2019 годы» – 50,0 тыс.руб.;</w:t>
      </w:r>
    </w:p>
    <w:p w:rsidR="0090669C" w:rsidRPr="002B5752" w:rsidRDefault="00234E7C" w:rsidP="00234E7C">
      <w:pPr>
        <w:ind w:firstLine="708"/>
        <w:jc w:val="both"/>
        <w:rPr>
          <w:bCs/>
          <w:sz w:val="22"/>
          <w:szCs w:val="22"/>
        </w:rPr>
      </w:pPr>
      <w:r w:rsidRPr="002B5752">
        <w:rPr>
          <w:bCs/>
          <w:sz w:val="22"/>
          <w:szCs w:val="22"/>
        </w:rPr>
        <w:t xml:space="preserve">- </w:t>
      </w:r>
      <w:r w:rsidR="00A91FC5" w:rsidRPr="002B5752">
        <w:rPr>
          <w:bCs/>
          <w:sz w:val="22"/>
          <w:szCs w:val="22"/>
        </w:rPr>
        <w:t>на реализацию муниципальной программы «Развитие физической культуры и спорта в Чаинском районе на 2015 - 2017 годы» – 1087,2 тыс.руб.</w:t>
      </w:r>
    </w:p>
    <w:p w:rsidR="00F012D1" w:rsidRPr="002B5752" w:rsidRDefault="00F012D1" w:rsidP="004D53C8">
      <w:pPr>
        <w:ind w:firstLine="900"/>
        <w:jc w:val="both"/>
        <w:rPr>
          <w:sz w:val="22"/>
          <w:szCs w:val="22"/>
        </w:rPr>
      </w:pPr>
    </w:p>
    <w:p w:rsidR="007421C1" w:rsidRPr="002B5752" w:rsidRDefault="007421C1" w:rsidP="00FA394D">
      <w:pPr>
        <w:pStyle w:val="20"/>
        <w:ind w:firstLine="708"/>
        <w:rPr>
          <w:bCs/>
          <w:sz w:val="22"/>
          <w:szCs w:val="22"/>
        </w:rPr>
      </w:pPr>
      <w:r w:rsidRPr="002B5752">
        <w:rPr>
          <w:bCs/>
          <w:sz w:val="22"/>
          <w:szCs w:val="22"/>
        </w:rPr>
        <w:t>Расходы Управления образования по разделу 1000 «Социальная политика» в 201</w:t>
      </w:r>
      <w:r w:rsidR="00FA394D" w:rsidRPr="002B5752">
        <w:rPr>
          <w:bCs/>
          <w:sz w:val="22"/>
          <w:szCs w:val="22"/>
        </w:rPr>
        <w:t>7</w:t>
      </w:r>
      <w:r w:rsidRPr="002B5752">
        <w:rPr>
          <w:bCs/>
          <w:sz w:val="22"/>
          <w:szCs w:val="22"/>
        </w:rPr>
        <w:t xml:space="preserve"> году запланированы в сумме </w:t>
      </w:r>
      <w:r w:rsidR="00097D39" w:rsidRPr="002B5752">
        <w:rPr>
          <w:bCs/>
          <w:sz w:val="22"/>
          <w:szCs w:val="22"/>
        </w:rPr>
        <w:t>18</w:t>
      </w:r>
      <w:r w:rsidR="00FA394D" w:rsidRPr="002B5752">
        <w:rPr>
          <w:bCs/>
          <w:sz w:val="22"/>
          <w:szCs w:val="22"/>
        </w:rPr>
        <w:t>590,8</w:t>
      </w:r>
      <w:r w:rsidRPr="002B5752">
        <w:rPr>
          <w:bCs/>
          <w:sz w:val="22"/>
          <w:szCs w:val="22"/>
        </w:rPr>
        <w:t xml:space="preserve"> тыс.руб., </w:t>
      </w:r>
      <w:r w:rsidR="00A67687" w:rsidRPr="002B5752">
        <w:rPr>
          <w:bCs/>
          <w:sz w:val="22"/>
          <w:szCs w:val="22"/>
        </w:rPr>
        <w:t>и включают расходы</w:t>
      </w:r>
      <w:r w:rsidRPr="002B5752">
        <w:rPr>
          <w:bCs/>
          <w:sz w:val="22"/>
          <w:szCs w:val="22"/>
        </w:rPr>
        <w:t>:</w:t>
      </w:r>
    </w:p>
    <w:p w:rsidR="007421C1" w:rsidRPr="002B5752" w:rsidRDefault="002B5752" w:rsidP="00FA394D">
      <w:pPr>
        <w:pStyle w:val="20"/>
        <w:ind w:firstLine="708"/>
        <w:rPr>
          <w:bCs/>
          <w:sz w:val="22"/>
          <w:szCs w:val="22"/>
        </w:rPr>
      </w:pPr>
      <w:r w:rsidRPr="002B5752">
        <w:rPr>
          <w:bCs/>
          <w:sz w:val="22"/>
          <w:szCs w:val="22"/>
        </w:rPr>
        <w:t xml:space="preserve">- </w:t>
      </w:r>
      <w:r w:rsidR="00A67687" w:rsidRPr="002B5752">
        <w:rPr>
          <w:bCs/>
          <w:sz w:val="22"/>
          <w:szCs w:val="22"/>
        </w:rPr>
        <w:t xml:space="preserve">на выплату единовременного пособия при всех формах устройства детей, лишенных родительского попечения, в семью в сумме </w:t>
      </w:r>
      <w:r w:rsidR="00804144" w:rsidRPr="002B5752">
        <w:rPr>
          <w:bCs/>
          <w:sz w:val="22"/>
          <w:szCs w:val="22"/>
        </w:rPr>
        <w:t>2</w:t>
      </w:r>
      <w:r w:rsidR="00FA394D" w:rsidRPr="002B5752">
        <w:rPr>
          <w:bCs/>
          <w:sz w:val="22"/>
          <w:szCs w:val="22"/>
        </w:rPr>
        <w:t>93,7</w:t>
      </w:r>
      <w:r w:rsidR="00A67687" w:rsidRPr="002B5752">
        <w:rPr>
          <w:bCs/>
          <w:sz w:val="22"/>
          <w:szCs w:val="22"/>
        </w:rPr>
        <w:t xml:space="preserve"> тыс. руб.;</w:t>
      </w:r>
    </w:p>
    <w:p w:rsidR="00A67687" w:rsidRPr="002B5752" w:rsidRDefault="002B5752" w:rsidP="00FA394D">
      <w:pPr>
        <w:pStyle w:val="20"/>
        <w:ind w:firstLine="708"/>
        <w:rPr>
          <w:bCs/>
          <w:sz w:val="22"/>
          <w:szCs w:val="22"/>
        </w:rPr>
      </w:pPr>
      <w:r w:rsidRPr="002B5752">
        <w:rPr>
          <w:bCs/>
          <w:sz w:val="22"/>
          <w:szCs w:val="22"/>
        </w:rPr>
        <w:t xml:space="preserve">- </w:t>
      </w:r>
      <w:r w:rsidR="00A67687" w:rsidRPr="002B5752">
        <w:rPr>
          <w:bCs/>
          <w:sz w:val="22"/>
          <w:szCs w:val="22"/>
        </w:rPr>
        <w:t xml:space="preserve">на 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учреждениях в сумме </w:t>
      </w:r>
      <w:r w:rsidR="00FA394D" w:rsidRPr="002B5752">
        <w:rPr>
          <w:bCs/>
          <w:sz w:val="22"/>
          <w:szCs w:val="22"/>
        </w:rPr>
        <w:t>2599,5</w:t>
      </w:r>
      <w:r w:rsidR="00A67687" w:rsidRPr="002B5752">
        <w:rPr>
          <w:bCs/>
          <w:sz w:val="22"/>
          <w:szCs w:val="22"/>
        </w:rPr>
        <w:t xml:space="preserve"> тыс. руб.;</w:t>
      </w:r>
    </w:p>
    <w:p w:rsidR="00A67687" w:rsidRPr="002B5752" w:rsidRDefault="002B5752" w:rsidP="00FA394D">
      <w:pPr>
        <w:pStyle w:val="20"/>
        <w:ind w:firstLine="708"/>
        <w:rPr>
          <w:bCs/>
          <w:sz w:val="22"/>
          <w:szCs w:val="22"/>
        </w:rPr>
      </w:pPr>
      <w:r w:rsidRPr="002B5752">
        <w:rPr>
          <w:bCs/>
          <w:sz w:val="22"/>
          <w:szCs w:val="22"/>
        </w:rPr>
        <w:t xml:space="preserve">- </w:t>
      </w:r>
      <w:r w:rsidR="00A67687" w:rsidRPr="002B5752">
        <w:rPr>
          <w:bCs/>
          <w:sz w:val="22"/>
          <w:szCs w:val="22"/>
        </w:rPr>
        <w:t xml:space="preserve">на осуществление отдельных государственных полномочий на осуществление ежемесячной выплаты денежных средств приемным семьям на содержание детей, а также вознаграждения, причитающегося приемным родителям в сумме </w:t>
      </w:r>
      <w:r w:rsidR="00097D39" w:rsidRPr="002B5752">
        <w:rPr>
          <w:bCs/>
          <w:sz w:val="22"/>
          <w:szCs w:val="22"/>
        </w:rPr>
        <w:t>12</w:t>
      </w:r>
      <w:r w:rsidR="00FA394D" w:rsidRPr="002B5752">
        <w:rPr>
          <w:bCs/>
          <w:sz w:val="22"/>
          <w:szCs w:val="22"/>
        </w:rPr>
        <w:t>943,6</w:t>
      </w:r>
      <w:r w:rsidR="00A67687" w:rsidRPr="002B5752">
        <w:rPr>
          <w:bCs/>
          <w:sz w:val="22"/>
          <w:szCs w:val="22"/>
        </w:rPr>
        <w:t xml:space="preserve"> тыс. руб.;</w:t>
      </w:r>
    </w:p>
    <w:p w:rsidR="00982196" w:rsidRPr="002B5752" w:rsidRDefault="002B5752" w:rsidP="00FA394D">
      <w:pPr>
        <w:pStyle w:val="20"/>
        <w:ind w:firstLine="708"/>
        <w:rPr>
          <w:bCs/>
          <w:sz w:val="22"/>
          <w:szCs w:val="22"/>
        </w:rPr>
      </w:pPr>
      <w:r w:rsidRPr="002B5752">
        <w:rPr>
          <w:bCs/>
          <w:sz w:val="22"/>
          <w:szCs w:val="22"/>
        </w:rPr>
        <w:t xml:space="preserve">- </w:t>
      </w:r>
      <w:r w:rsidR="00982196" w:rsidRPr="002B5752">
        <w:rPr>
          <w:bCs/>
          <w:sz w:val="22"/>
          <w:szCs w:val="22"/>
        </w:rPr>
        <w:t>на передачу бюджетам сельских поселений</w:t>
      </w:r>
      <w:r w:rsidR="00326BDC">
        <w:rPr>
          <w:bCs/>
          <w:sz w:val="22"/>
          <w:szCs w:val="22"/>
        </w:rPr>
        <w:t xml:space="preserve"> </w:t>
      </w:r>
      <w:r w:rsidR="00982196" w:rsidRPr="002B5752">
        <w:rPr>
          <w:bCs/>
          <w:sz w:val="22"/>
          <w:szCs w:val="22"/>
        </w:rPr>
        <w:t xml:space="preserve">иных межбюджетных трансфертов на предоставление жилых помещений детям-сиротам и детям, оставшимся без попечения родителей, лицам из их числа жилых помещений в сумме </w:t>
      </w:r>
      <w:r w:rsidR="00097D39" w:rsidRPr="002B5752">
        <w:rPr>
          <w:bCs/>
          <w:sz w:val="22"/>
          <w:szCs w:val="22"/>
        </w:rPr>
        <w:t>27</w:t>
      </w:r>
      <w:r w:rsidR="00FA394D" w:rsidRPr="002B5752">
        <w:rPr>
          <w:bCs/>
          <w:sz w:val="22"/>
          <w:szCs w:val="22"/>
        </w:rPr>
        <w:t>54</w:t>
      </w:r>
      <w:r w:rsidR="00097D39" w:rsidRPr="002B5752">
        <w:rPr>
          <w:bCs/>
          <w:sz w:val="22"/>
          <w:szCs w:val="22"/>
        </w:rPr>
        <w:t>,0</w:t>
      </w:r>
      <w:r w:rsidR="00982196" w:rsidRPr="002B5752">
        <w:rPr>
          <w:bCs/>
          <w:sz w:val="22"/>
          <w:szCs w:val="22"/>
        </w:rPr>
        <w:t xml:space="preserve"> тыс. руб.</w:t>
      </w:r>
      <w:r w:rsidR="007410E5" w:rsidRPr="002B5752">
        <w:rPr>
          <w:bCs/>
          <w:sz w:val="22"/>
          <w:szCs w:val="22"/>
        </w:rPr>
        <w:t xml:space="preserve"> Жилыми помещениями за счет субвенций из федерального и областного бюджетов обеспечили </w:t>
      </w:r>
      <w:r w:rsidR="00A91FC5" w:rsidRPr="002B5752">
        <w:rPr>
          <w:bCs/>
          <w:sz w:val="22"/>
          <w:szCs w:val="22"/>
        </w:rPr>
        <w:t>5</w:t>
      </w:r>
      <w:r w:rsidR="007410E5" w:rsidRPr="002B5752">
        <w:rPr>
          <w:bCs/>
          <w:sz w:val="22"/>
          <w:szCs w:val="22"/>
        </w:rPr>
        <w:t xml:space="preserve"> детей-сирот</w:t>
      </w:r>
      <w:r w:rsidR="00A91FC5" w:rsidRPr="002B5752">
        <w:rPr>
          <w:bCs/>
          <w:sz w:val="22"/>
          <w:szCs w:val="22"/>
        </w:rPr>
        <w:t>.</w:t>
      </w:r>
    </w:p>
    <w:p w:rsidR="00804144" w:rsidRPr="002B5752" w:rsidRDefault="00723A3D" w:rsidP="00804144">
      <w:pPr>
        <w:pStyle w:val="20"/>
        <w:rPr>
          <w:bCs/>
          <w:sz w:val="22"/>
          <w:szCs w:val="22"/>
        </w:rPr>
      </w:pPr>
      <w:r w:rsidRPr="002B5752">
        <w:rPr>
          <w:bCs/>
          <w:sz w:val="22"/>
          <w:szCs w:val="22"/>
        </w:rPr>
        <w:lastRenderedPageBreak/>
        <w:t xml:space="preserve">Расходы </w:t>
      </w:r>
      <w:r w:rsidR="00107DFF" w:rsidRPr="002B5752">
        <w:rPr>
          <w:bCs/>
          <w:sz w:val="22"/>
          <w:szCs w:val="22"/>
        </w:rPr>
        <w:t xml:space="preserve">Управления образования </w:t>
      </w:r>
      <w:r w:rsidRPr="002B5752">
        <w:rPr>
          <w:bCs/>
          <w:sz w:val="22"/>
          <w:szCs w:val="22"/>
        </w:rPr>
        <w:t>по</w:t>
      </w:r>
      <w:r w:rsidR="003B0ACC" w:rsidRPr="002B5752">
        <w:rPr>
          <w:bCs/>
          <w:sz w:val="22"/>
          <w:szCs w:val="22"/>
        </w:rPr>
        <w:t xml:space="preserve"> данному</w:t>
      </w:r>
      <w:r w:rsidR="00097D39" w:rsidRPr="002B5752">
        <w:rPr>
          <w:bCs/>
          <w:sz w:val="22"/>
          <w:szCs w:val="22"/>
        </w:rPr>
        <w:t xml:space="preserve"> разделу</w:t>
      </w:r>
      <w:r w:rsidR="00326BDC">
        <w:rPr>
          <w:bCs/>
          <w:sz w:val="22"/>
          <w:szCs w:val="22"/>
        </w:rPr>
        <w:t xml:space="preserve"> </w:t>
      </w:r>
      <w:r w:rsidRPr="002B5752">
        <w:rPr>
          <w:bCs/>
          <w:sz w:val="22"/>
          <w:szCs w:val="22"/>
        </w:rPr>
        <w:t xml:space="preserve">составили </w:t>
      </w:r>
      <w:r w:rsidR="00804144" w:rsidRPr="002B5752">
        <w:rPr>
          <w:bCs/>
          <w:sz w:val="22"/>
          <w:szCs w:val="22"/>
        </w:rPr>
        <w:t>18</w:t>
      </w:r>
      <w:r w:rsidR="00FA394D" w:rsidRPr="002B5752">
        <w:rPr>
          <w:bCs/>
          <w:sz w:val="22"/>
          <w:szCs w:val="22"/>
        </w:rPr>
        <w:t>548,6</w:t>
      </w:r>
      <w:r w:rsidRPr="002B5752">
        <w:rPr>
          <w:bCs/>
          <w:sz w:val="22"/>
          <w:szCs w:val="22"/>
        </w:rPr>
        <w:t xml:space="preserve"> тыс.руб. или </w:t>
      </w:r>
      <w:r w:rsidR="00804144" w:rsidRPr="002B5752">
        <w:rPr>
          <w:bCs/>
          <w:sz w:val="22"/>
          <w:szCs w:val="22"/>
        </w:rPr>
        <w:t>9</w:t>
      </w:r>
      <w:r w:rsidR="00FA394D" w:rsidRPr="002B5752">
        <w:rPr>
          <w:bCs/>
          <w:sz w:val="22"/>
          <w:szCs w:val="22"/>
        </w:rPr>
        <w:t>9</w:t>
      </w:r>
      <w:r w:rsidR="00804144" w:rsidRPr="002B5752">
        <w:rPr>
          <w:bCs/>
          <w:sz w:val="22"/>
          <w:szCs w:val="22"/>
        </w:rPr>
        <w:t>,</w:t>
      </w:r>
      <w:r w:rsidR="00FA394D" w:rsidRPr="002B5752">
        <w:rPr>
          <w:bCs/>
          <w:sz w:val="22"/>
          <w:szCs w:val="22"/>
        </w:rPr>
        <w:t>8</w:t>
      </w:r>
      <w:r w:rsidRPr="002B5752">
        <w:rPr>
          <w:bCs/>
          <w:sz w:val="22"/>
          <w:szCs w:val="22"/>
        </w:rPr>
        <w:t>% к годовым бюджетным назначениям</w:t>
      </w:r>
      <w:r w:rsidR="007421C1" w:rsidRPr="002B5752">
        <w:rPr>
          <w:bCs/>
          <w:sz w:val="22"/>
          <w:szCs w:val="22"/>
        </w:rPr>
        <w:t>.</w:t>
      </w:r>
    </w:p>
    <w:p w:rsidR="00804144" w:rsidRPr="00554FAD" w:rsidRDefault="00804144" w:rsidP="00804144">
      <w:pPr>
        <w:pStyle w:val="20"/>
        <w:rPr>
          <w:bCs/>
          <w:color w:val="0000FF"/>
          <w:sz w:val="22"/>
          <w:szCs w:val="22"/>
        </w:rPr>
      </w:pPr>
      <w:r w:rsidRPr="002B5752">
        <w:rPr>
          <w:bCs/>
          <w:sz w:val="22"/>
          <w:szCs w:val="22"/>
        </w:rPr>
        <w:t xml:space="preserve">На выплату единовременного пособия при всех формах устройства детей, лишенных родительского попечения, в семью в бюджете были учтены средства в сумме </w:t>
      </w:r>
      <w:r w:rsidR="005910B4" w:rsidRPr="002B5752">
        <w:rPr>
          <w:bCs/>
          <w:sz w:val="22"/>
          <w:szCs w:val="22"/>
        </w:rPr>
        <w:t>293,7</w:t>
      </w:r>
      <w:r w:rsidRPr="002B5752">
        <w:rPr>
          <w:bCs/>
          <w:sz w:val="22"/>
          <w:szCs w:val="22"/>
        </w:rPr>
        <w:t xml:space="preserve"> тыс.руб., а израсходовано 2</w:t>
      </w:r>
      <w:r w:rsidR="005910B4" w:rsidRPr="002B5752">
        <w:rPr>
          <w:bCs/>
          <w:sz w:val="22"/>
          <w:szCs w:val="22"/>
        </w:rPr>
        <w:t>93,0</w:t>
      </w:r>
      <w:r w:rsidRPr="002B5752">
        <w:rPr>
          <w:bCs/>
          <w:sz w:val="22"/>
          <w:szCs w:val="22"/>
        </w:rPr>
        <w:t xml:space="preserve"> тыс.руб. Двенадцать детей переданы в приемные семьи  (</w:t>
      </w:r>
      <w:r w:rsidR="00554FAD" w:rsidRPr="002B5752">
        <w:rPr>
          <w:bCs/>
          <w:sz w:val="22"/>
          <w:szCs w:val="22"/>
        </w:rPr>
        <w:t>десять</w:t>
      </w:r>
      <w:r w:rsidRPr="002B5752">
        <w:rPr>
          <w:bCs/>
          <w:sz w:val="22"/>
          <w:szCs w:val="22"/>
        </w:rPr>
        <w:t xml:space="preserve"> детей) и в семьи опекунов (</w:t>
      </w:r>
      <w:r w:rsidR="00554FAD" w:rsidRPr="002B5752">
        <w:rPr>
          <w:bCs/>
          <w:sz w:val="22"/>
          <w:szCs w:val="22"/>
        </w:rPr>
        <w:t>два</w:t>
      </w:r>
      <w:r w:rsidRPr="002B5752">
        <w:rPr>
          <w:bCs/>
          <w:sz w:val="22"/>
          <w:szCs w:val="22"/>
        </w:rPr>
        <w:t xml:space="preserve"> ребенка), единовременное пособие составило 2</w:t>
      </w:r>
      <w:r w:rsidR="00554FAD" w:rsidRPr="002B5752">
        <w:rPr>
          <w:bCs/>
          <w:sz w:val="22"/>
          <w:szCs w:val="22"/>
        </w:rPr>
        <w:t>4525,5</w:t>
      </w:r>
      <w:r w:rsidRPr="002B5752">
        <w:rPr>
          <w:bCs/>
          <w:sz w:val="22"/>
          <w:szCs w:val="22"/>
        </w:rPr>
        <w:t xml:space="preserve"> рублей</w:t>
      </w:r>
      <w:r w:rsidRPr="00554FAD">
        <w:rPr>
          <w:bCs/>
          <w:color w:val="0000FF"/>
          <w:sz w:val="22"/>
          <w:szCs w:val="22"/>
        </w:rPr>
        <w:t>.</w:t>
      </w:r>
    </w:p>
    <w:p w:rsidR="00804144" w:rsidRPr="00E52091" w:rsidRDefault="00804144" w:rsidP="00804144">
      <w:pPr>
        <w:jc w:val="both"/>
        <w:rPr>
          <w:bCs/>
          <w:sz w:val="22"/>
          <w:szCs w:val="22"/>
        </w:rPr>
      </w:pPr>
      <w:r w:rsidRPr="0028788E">
        <w:rPr>
          <w:bCs/>
          <w:color w:val="000000" w:themeColor="text1"/>
          <w:sz w:val="25"/>
          <w:szCs w:val="25"/>
        </w:rPr>
        <w:tab/>
      </w:r>
      <w:r w:rsidRPr="00E52091">
        <w:rPr>
          <w:bCs/>
          <w:sz w:val="22"/>
          <w:szCs w:val="22"/>
        </w:rPr>
        <w:t>На конец 20</w:t>
      </w:r>
      <w:r w:rsidR="005910B4" w:rsidRPr="00E52091">
        <w:rPr>
          <w:bCs/>
          <w:sz w:val="22"/>
          <w:szCs w:val="22"/>
        </w:rPr>
        <w:t>17</w:t>
      </w:r>
      <w:r w:rsidR="007410E5" w:rsidRPr="00E52091">
        <w:rPr>
          <w:bCs/>
          <w:sz w:val="22"/>
          <w:szCs w:val="22"/>
        </w:rPr>
        <w:t xml:space="preserve"> года в районе было создано 32</w:t>
      </w:r>
      <w:r w:rsidRPr="00E52091">
        <w:rPr>
          <w:bCs/>
          <w:sz w:val="22"/>
          <w:szCs w:val="22"/>
        </w:rPr>
        <w:t xml:space="preserve"> приемных семьи. На конец года</w:t>
      </w:r>
      <w:r w:rsidR="00554FAD" w:rsidRPr="00E52091">
        <w:rPr>
          <w:bCs/>
          <w:sz w:val="22"/>
          <w:szCs w:val="22"/>
        </w:rPr>
        <w:t xml:space="preserve"> в  приемных семьях находилось 61ребенок</w:t>
      </w:r>
      <w:r w:rsidRPr="00E52091">
        <w:rPr>
          <w:bCs/>
          <w:sz w:val="22"/>
          <w:szCs w:val="22"/>
        </w:rPr>
        <w:t xml:space="preserve">. Среднегодовое количество детей, находящихся в приемных семьях, составило </w:t>
      </w:r>
      <w:r w:rsidR="00554FAD" w:rsidRPr="00E52091">
        <w:rPr>
          <w:bCs/>
          <w:sz w:val="22"/>
          <w:szCs w:val="22"/>
        </w:rPr>
        <w:t>60</w:t>
      </w:r>
      <w:r w:rsidRPr="00E52091">
        <w:rPr>
          <w:bCs/>
          <w:sz w:val="22"/>
          <w:szCs w:val="22"/>
        </w:rPr>
        <w:t xml:space="preserve"> детей. </w:t>
      </w:r>
    </w:p>
    <w:p w:rsidR="00804144" w:rsidRPr="00E52091" w:rsidRDefault="00804144" w:rsidP="00804144">
      <w:pPr>
        <w:pStyle w:val="20"/>
        <w:ind w:firstLine="709"/>
        <w:rPr>
          <w:bCs/>
          <w:sz w:val="22"/>
          <w:szCs w:val="22"/>
        </w:rPr>
      </w:pPr>
      <w:r w:rsidRPr="00E52091">
        <w:rPr>
          <w:bCs/>
          <w:sz w:val="22"/>
          <w:szCs w:val="22"/>
        </w:rPr>
        <w:t xml:space="preserve">Численность детей, находящихся под </w:t>
      </w:r>
      <w:r w:rsidR="005910B4" w:rsidRPr="00E52091">
        <w:rPr>
          <w:bCs/>
          <w:sz w:val="22"/>
          <w:szCs w:val="22"/>
        </w:rPr>
        <w:t>опекой и попечительством за 2017</w:t>
      </w:r>
      <w:r w:rsidRPr="00E52091">
        <w:rPr>
          <w:bCs/>
          <w:sz w:val="22"/>
          <w:szCs w:val="22"/>
        </w:rPr>
        <w:t xml:space="preserve"> год  уменьшилось с </w:t>
      </w:r>
      <w:r w:rsidR="005910B4" w:rsidRPr="00E52091">
        <w:rPr>
          <w:bCs/>
          <w:sz w:val="22"/>
          <w:szCs w:val="22"/>
        </w:rPr>
        <w:t xml:space="preserve">27 </w:t>
      </w:r>
      <w:r w:rsidR="002B5752" w:rsidRPr="00E52091">
        <w:rPr>
          <w:bCs/>
          <w:sz w:val="22"/>
          <w:szCs w:val="22"/>
        </w:rPr>
        <w:t>детей</w:t>
      </w:r>
      <w:r w:rsidR="005910B4" w:rsidRPr="00E52091">
        <w:rPr>
          <w:bCs/>
          <w:sz w:val="22"/>
          <w:szCs w:val="22"/>
        </w:rPr>
        <w:t xml:space="preserve"> на начало года до 26</w:t>
      </w:r>
      <w:r w:rsidRPr="00E52091">
        <w:rPr>
          <w:bCs/>
          <w:sz w:val="22"/>
          <w:szCs w:val="22"/>
        </w:rPr>
        <w:t xml:space="preserve"> детей на конец года. Среднегодовая численность детей, находящихся под опекой и попечительством, составила </w:t>
      </w:r>
      <w:r w:rsidR="005910B4" w:rsidRPr="00E52091">
        <w:rPr>
          <w:bCs/>
          <w:sz w:val="22"/>
          <w:szCs w:val="22"/>
        </w:rPr>
        <w:t>26</w:t>
      </w:r>
      <w:r w:rsidR="002B5752" w:rsidRPr="00E52091">
        <w:rPr>
          <w:bCs/>
          <w:sz w:val="22"/>
          <w:szCs w:val="22"/>
        </w:rPr>
        <w:t xml:space="preserve"> детей</w:t>
      </w:r>
      <w:r w:rsidRPr="00E52091">
        <w:rPr>
          <w:bCs/>
          <w:sz w:val="22"/>
          <w:szCs w:val="22"/>
        </w:rPr>
        <w:t xml:space="preserve">.  </w:t>
      </w:r>
    </w:p>
    <w:p w:rsidR="00804144" w:rsidRPr="00E52091" w:rsidRDefault="005910B4" w:rsidP="00804144">
      <w:pPr>
        <w:pStyle w:val="20"/>
        <w:ind w:firstLine="709"/>
        <w:rPr>
          <w:bCs/>
          <w:sz w:val="22"/>
          <w:szCs w:val="22"/>
        </w:rPr>
      </w:pPr>
      <w:r w:rsidRPr="00E52091">
        <w:rPr>
          <w:bCs/>
          <w:sz w:val="22"/>
          <w:szCs w:val="22"/>
        </w:rPr>
        <w:t>На конец 2017 года в районе было создано 32 приемных семьи. За год количество приемных семей не изменилось</w:t>
      </w:r>
      <w:r w:rsidR="00804144" w:rsidRPr="00E52091">
        <w:rPr>
          <w:bCs/>
          <w:sz w:val="22"/>
          <w:szCs w:val="22"/>
        </w:rPr>
        <w:t>. Среднегодовая численность составляет 3</w:t>
      </w:r>
      <w:r w:rsidRPr="00E52091">
        <w:rPr>
          <w:bCs/>
          <w:sz w:val="22"/>
          <w:szCs w:val="22"/>
        </w:rPr>
        <w:t>2</w:t>
      </w:r>
      <w:r w:rsidR="00804144" w:rsidRPr="00E52091">
        <w:rPr>
          <w:bCs/>
          <w:sz w:val="22"/>
          <w:szCs w:val="22"/>
        </w:rPr>
        <w:t xml:space="preserve"> родителей.</w:t>
      </w:r>
    </w:p>
    <w:p w:rsidR="007410E5" w:rsidRPr="00E52091" w:rsidRDefault="007410E5" w:rsidP="007410E5">
      <w:pPr>
        <w:ind w:firstLine="709"/>
        <w:jc w:val="both"/>
        <w:rPr>
          <w:sz w:val="22"/>
          <w:szCs w:val="22"/>
        </w:rPr>
      </w:pPr>
      <w:r w:rsidRPr="00E52091">
        <w:rPr>
          <w:sz w:val="22"/>
          <w:szCs w:val="22"/>
        </w:rPr>
        <w:t>Расходы на вознаграждение</w:t>
      </w:r>
      <w:r w:rsidR="00E52091" w:rsidRPr="00E52091">
        <w:rPr>
          <w:sz w:val="22"/>
          <w:szCs w:val="22"/>
        </w:rPr>
        <w:t>,</w:t>
      </w:r>
      <w:r w:rsidRPr="00E52091">
        <w:rPr>
          <w:sz w:val="22"/>
          <w:szCs w:val="22"/>
        </w:rPr>
        <w:t xml:space="preserve"> причитающееся приемному родителю 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 а также вознаграждения, причитающегося приемным родителям </w:t>
      </w:r>
      <w:r w:rsidR="00E52091" w:rsidRPr="00E52091">
        <w:rPr>
          <w:sz w:val="22"/>
          <w:szCs w:val="22"/>
        </w:rPr>
        <w:t xml:space="preserve">учтено в бюджете </w:t>
      </w:r>
      <w:r w:rsidRPr="00E52091">
        <w:rPr>
          <w:sz w:val="22"/>
          <w:szCs w:val="22"/>
        </w:rPr>
        <w:t xml:space="preserve">в сумме </w:t>
      </w:r>
      <w:r w:rsidR="00554FAD" w:rsidRPr="00E52091">
        <w:rPr>
          <w:sz w:val="22"/>
          <w:szCs w:val="22"/>
        </w:rPr>
        <w:t>7127,4</w:t>
      </w:r>
      <w:r w:rsidRPr="00E52091">
        <w:rPr>
          <w:sz w:val="22"/>
          <w:szCs w:val="22"/>
        </w:rPr>
        <w:t xml:space="preserve"> тыс. руб., исполнено </w:t>
      </w:r>
      <w:r w:rsidR="00554FAD" w:rsidRPr="00E52091">
        <w:rPr>
          <w:sz w:val="22"/>
          <w:szCs w:val="22"/>
        </w:rPr>
        <w:t>7126,5</w:t>
      </w:r>
      <w:r w:rsidRPr="00E52091">
        <w:rPr>
          <w:sz w:val="22"/>
          <w:szCs w:val="22"/>
        </w:rPr>
        <w:t xml:space="preserve"> тыс. руб.</w:t>
      </w:r>
    </w:p>
    <w:p w:rsidR="003B0ACC" w:rsidRPr="00E52091" w:rsidRDefault="003B0ACC" w:rsidP="003B0ACC">
      <w:pPr>
        <w:ind w:firstLine="709"/>
        <w:jc w:val="both"/>
        <w:rPr>
          <w:sz w:val="22"/>
          <w:szCs w:val="22"/>
        </w:rPr>
      </w:pPr>
      <w:r w:rsidRPr="00E52091">
        <w:rPr>
          <w:sz w:val="22"/>
          <w:szCs w:val="22"/>
        </w:rPr>
        <w:t>Расходы на содержание ребенка в семье опекуна и приемной семье осуществлялись:</w:t>
      </w:r>
    </w:p>
    <w:p w:rsidR="007410E5" w:rsidRPr="00E52091" w:rsidRDefault="00E52091" w:rsidP="007410E5">
      <w:pPr>
        <w:ind w:firstLine="709"/>
        <w:jc w:val="both"/>
        <w:rPr>
          <w:sz w:val="22"/>
          <w:szCs w:val="22"/>
        </w:rPr>
      </w:pPr>
      <w:r w:rsidRPr="00E52091">
        <w:rPr>
          <w:sz w:val="22"/>
          <w:szCs w:val="22"/>
        </w:rPr>
        <w:t xml:space="preserve">- </w:t>
      </w:r>
      <w:r w:rsidR="007410E5" w:rsidRPr="00E52091">
        <w:rPr>
          <w:sz w:val="22"/>
          <w:szCs w:val="22"/>
        </w:rPr>
        <w:t xml:space="preserve">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 а также вознаграждения, причитающегося приемным родителям </w:t>
      </w:r>
      <w:r w:rsidRPr="00E52091">
        <w:rPr>
          <w:sz w:val="22"/>
          <w:szCs w:val="22"/>
        </w:rPr>
        <w:t xml:space="preserve">учтено в бюджете </w:t>
      </w:r>
      <w:r w:rsidR="007410E5" w:rsidRPr="00E52091">
        <w:rPr>
          <w:sz w:val="22"/>
          <w:szCs w:val="22"/>
        </w:rPr>
        <w:t xml:space="preserve">в сумме </w:t>
      </w:r>
      <w:r w:rsidR="00554FAD" w:rsidRPr="00E52091">
        <w:rPr>
          <w:sz w:val="22"/>
          <w:szCs w:val="22"/>
        </w:rPr>
        <w:t>5816,2 тыс. руб., исполнено 5816,2</w:t>
      </w:r>
      <w:r w:rsidR="007410E5" w:rsidRPr="00E52091">
        <w:rPr>
          <w:sz w:val="22"/>
          <w:szCs w:val="22"/>
        </w:rPr>
        <w:t xml:space="preserve"> тыс. руб.;</w:t>
      </w:r>
    </w:p>
    <w:p w:rsidR="007410E5" w:rsidRPr="00E52091" w:rsidRDefault="00E52091" w:rsidP="007410E5">
      <w:pPr>
        <w:ind w:firstLine="709"/>
        <w:jc w:val="both"/>
        <w:rPr>
          <w:sz w:val="22"/>
          <w:szCs w:val="22"/>
        </w:rPr>
      </w:pPr>
      <w:r w:rsidRPr="00E52091">
        <w:rPr>
          <w:sz w:val="22"/>
          <w:szCs w:val="22"/>
        </w:rPr>
        <w:t xml:space="preserve">- </w:t>
      </w:r>
      <w:r w:rsidR="007410E5" w:rsidRPr="00E52091">
        <w:rPr>
          <w:sz w:val="22"/>
          <w:szCs w:val="22"/>
        </w:rPr>
        <w:t xml:space="preserve">за счет субвенции на 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учреждениях </w:t>
      </w:r>
      <w:r w:rsidRPr="00E52091">
        <w:rPr>
          <w:sz w:val="22"/>
          <w:szCs w:val="22"/>
        </w:rPr>
        <w:t xml:space="preserve">учтено в бюджете </w:t>
      </w:r>
      <w:r w:rsidR="007410E5" w:rsidRPr="00E52091">
        <w:rPr>
          <w:sz w:val="22"/>
          <w:szCs w:val="22"/>
        </w:rPr>
        <w:t>в сумме 3185,2 тыс. руб., исполнено 3033,9 тыс. руб.</w:t>
      </w:r>
    </w:p>
    <w:p w:rsidR="007410E5" w:rsidRPr="00E52091" w:rsidRDefault="007410E5" w:rsidP="007410E5">
      <w:pPr>
        <w:pStyle w:val="20"/>
        <w:ind w:firstLine="709"/>
        <w:rPr>
          <w:bCs/>
          <w:sz w:val="22"/>
          <w:szCs w:val="22"/>
        </w:rPr>
      </w:pPr>
      <w:r w:rsidRPr="00E52091">
        <w:rPr>
          <w:bCs/>
          <w:sz w:val="22"/>
          <w:szCs w:val="22"/>
        </w:rPr>
        <w:t>Пособие на содержание ребенка в семье опекуна (попечителя) в 201</w:t>
      </w:r>
      <w:r w:rsidR="00F5782C" w:rsidRPr="00E52091">
        <w:rPr>
          <w:bCs/>
          <w:sz w:val="22"/>
          <w:szCs w:val="22"/>
        </w:rPr>
        <w:t>7</w:t>
      </w:r>
      <w:r w:rsidRPr="00E52091">
        <w:rPr>
          <w:bCs/>
          <w:sz w:val="22"/>
          <w:szCs w:val="22"/>
        </w:rPr>
        <w:t xml:space="preserve"> году составило 8100 рублей и по сравнению с </w:t>
      </w:r>
      <w:r w:rsidR="00E52091" w:rsidRPr="00E52091">
        <w:rPr>
          <w:bCs/>
          <w:sz w:val="22"/>
          <w:szCs w:val="22"/>
        </w:rPr>
        <w:t>прошлым годом не изменилось</w:t>
      </w:r>
      <w:r w:rsidRPr="00E52091">
        <w:rPr>
          <w:bCs/>
          <w:sz w:val="22"/>
          <w:szCs w:val="22"/>
        </w:rPr>
        <w:t xml:space="preserve">. </w:t>
      </w:r>
    </w:p>
    <w:p w:rsidR="007410E5" w:rsidRPr="00E52091" w:rsidRDefault="007410E5" w:rsidP="007410E5">
      <w:pPr>
        <w:pStyle w:val="20"/>
        <w:ind w:firstLine="709"/>
        <w:rPr>
          <w:bCs/>
          <w:sz w:val="22"/>
          <w:szCs w:val="22"/>
        </w:rPr>
      </w:pPr>
      <w:r w:rsidRPr="00E52091">
        <w:rPr>
          <w:bCs/>
          <w:sz w:val="22"/>
          <w:szCs w:val="22"/>
        </w:rPr>
        <w:t xml:space="preserve">Размер оплаты услуг приемным родителям  на первых двух детей составляет 6600 рублей, на третьего ребенка размер оплаты услуг матери составляет – 6600 рублей,  отцу – 4400 рублей, на четвертого по 4400 рублей каждому приемному родителю.  </w:t>
      </w:r>
    </w:p>
    <w:p w:rsidR="00450F35" w:rsidRPr="0028788E" w:rsidRDefault="004D53C8" w:rsidP="008A6791">
      <w:pPr>
        <w:ind w:firstLine="900"/>
        <w:jc w:val="both"/>
        <w:rPr>
          <w:color w:val="000000" w:themeColor="text1"/>
          <w:sz w:val="22"/>
          <w:szCs w:val="22"/>
        </w:rPr>
      </w:pPr>
      <w:r w:rsidRPr="0028788E">
        <w:rPr>
          <w:color w:val="000000" w:themeColor="text1"/>
          <w:sz w:val="22"/>
          <w:szCs w:val="22"/>
        </w:rPr>
        <w:tab/>
      </w:r>
    </w:p>
    <w:p w:rsidR="00D0498F" w:rsidRPr="0028788E" w:rsidRDefault="00D0498F" w:rsidP="00D0498F">
      <w:pPr>
        <w:pStyle w:val="a5"/>
        <w:jc w:val="center"/>
        <w:rPr>
          <w:bCs w:val="0"/>
          <w:iCs w:val="0"/>
          <w:color w:val="000000" w:themeColor="text1"/>
          <w:sz w:val="22"/>
          <w:szCs w:val="22"/>
        </w:rPr>
      </w:pPr>
      <w:r w:rsidRPr="0028788E">
        <w:rPr>
          <w:bCs w:val="0"/>
          <w:iCs w:val="0"/>
          <w:color w:val="000000" w:themeColor="text1"/>
          <w:sz w:val="22"/>
          <w:szCs w:val="22"/>
        </w:rPr>
        <w:t xml:space="preserve">Муниципальное учреждение </w:t>
      </w:r>
      <w:r w:rsidR="00407B15" w:rsidRPr="0028788E">
        <w:rPr>
          <w:bCs w:val="0"/>
          <w:iCs w:val="0"/>
          <w:color w:val="000000" w:themeColor="text1"/>
          <w:sz w:val="22"/>
          <w:szCs w:val="22"/>
        </w:rPr>
        <w:t>«</w:t>
      </w:r>
      <w:r w:rsidRPr="0028788E">
        <w:rPr>
          <w:bCs w:val="0"/>
          <w:iCs w:val="0"/>
          <w:color w:val="000000" w:themeColor="text1"/>
          <w:sz w:val="22"/>
          <w:szCs w:val="22"/>
        </w:rPr>
        <w:t>Отдел по культуре, молодежной политике и спорту Администрации Чаинского района Томской области</w:t>
      </w:r>
      <w:r w:rsidR="00407B15" w:rsidRPr="0028788E">
        <w:rPr>
          <w:bCs w:val="0"/>
          <w:iCs w:val="0"/>
          <w:color w:val="000000" w:themeColor="text1"/>
          <w:sz w:val="22"/>
          <w:szCs w:val="22"/>
        </w:rPr>
        <w:t>»</w:t>
      </w:r>
    </w:p>
    <w:p w:rsidR="00D0498F" w:rsidRPr="0028788E" w:rsidRDefault="00D0498F" w:rsidP="00D0498F">
      <w:pPr>
        <w:pStyle w:val="a5"/>
        <w:jc w:val="center"/>
        <w:rPr>
          <w:b w:val="0"/>
          <w:bCs w:val="0"/>
          <w:i w:val="0"/>
          <w:iCs w:val="0"/>
          <w:color w:val="000000" w:themeColor="text1"/>
          <w:sz w:val="22"/>
          <w:szCs w:val="22"/>
        </w:rPr>
      </w:pPr>
      <w:r w:rsidRPr="0028788E">
        <w:rPr>
          <w:b w:val="0"/>
          <w:bCs w:val="0"/>
          <w:i w:val="0"/>
          <w:iCs w:val="0"/>
          <w:color w:val="000000" w:themeColor="text1"/>
          <w:sz w:val="22"/>
          <w:szCs w:val="22"/>
        </w:rPr>
        <w:t>(код ведомства 904)</w:t>
      </w:r>
    </w:p>
    <w:p w:rsidR="00D0498F" w:rsidRPr="00E52091" w:rsidRDefault="00D0498F" w:rsidP="00D0498F">
      <w:pPr>
        <w:pStyle w:val="af3"/>
        <w:tabs>
          <w:tab w:val="clear" w:pos="1560"/>
        </w:tabs>
        <w:spacing w:line="240" w:lineRule="auto"/>
        <w:ind w:left="0" w:right="45" w:firstLine="709"/>
        <w:rPr>
          <w:sz w:val="22"/>
          <w:szCs w:val="22"/>
        </w:rPr>
      </w:pPr>
      <w:r w:rsidRPr="00E52091">
        <w:rPr>
          <w:sz w:val="22"/>
          <w:szCs w:val="22"/>
        </w:rPr>
        <w:t>Кассовое исполнение расход</w:t>
      </w:r>
      <w:r w:rsidR="00923E73" w:rsidRPr="00E52091">
        <w:rPr>
          <w:sz w:val="22"/>
          <w:szCs w:val="22"/>
        </w:rPr>
        <w:t>ов за отчетный период составило</w:t>
      </w:r>
      <w:r w:rsidR="008F7E29" w:rsidRPr="00E52091">
        <w:rPr>
          <w:sz w:val="22"/>
          <w:szCs w:val="22"/>
        </w:rPr>
        <w:t> </w:t>
      </w:r>
      <w:r w:rsidR="001C7AE2" w:rsidRPr="00E52091">
        <w:rPr>
          <w:sz w:val="22"/>
          <w:szCs w:val="22"/>
        </w:rPr>
        <w:t>58110,8</w:t>
      </w:r>
      <w:r w:rsidRPr="00E52091">
        <w:rPr>
          <w:bCs/>
          <w:iCs/>
          <w:sz w:val="22"/>
          <w:szCs w:val="22"/>
        </w:rPr>
        <w:t xml:space="preserve">тыс. рублей или </w:t>
      </w:r>
      <w:r w:rsidR="008F7E29" w:rsidRPr="00E52091">
        <w:rPr>
          <w:bCs/>
          <w:iCs/>
          <w:sz w:val="22"/>
          <w:szCs w:val="22"/>
        </w:rPr>
        <w:t>99,</w:t>
      </w:r>
      <w:r w:rsidR="001C7AE2" w:rsidRPr="00E52091">
        <w:rPr>
          <w:bCs/>
          <w:iCs/>
          <w:sz w:val="22"/>
          <w:szCs w:val="22"/>
        </w:rPr>
        <w:t>9</w:t>
      </w:r>
      <w:r w:rsidRPr="00E52091">
        <w:rPr>
          <w:bCs/>
          <w:iCs/>
          <w:sz w:val="22"/>
          <w:szCs w:val="22"/>
        </w:rPr>
        <w:t xml:space="preserve"> %</w:t>
      </w:r>
      <w:r w:rsidR="006B01DB" w:rsidRPr="00E52091">
        <w:rPr>
          <w:sz w:val="22"/>
          <w:szCs w:val="22"/>
        </w:rPr>
        <w:t xml:space="preserve"> от плана по уточненной сводной бюджетной росписи</w:t>
      </w:r>
      <w:r w:rsidR="00CE6A51" w:rsidRPr="00E52091">
        <w:rPr>
          <w:sz w:val="22"/>
          <w:szCs w:val="22"/>
        </w:rPr>
        <w:t>.</w:t>
      </w:r>
    </w:p>
    <w:p w:rsidR="00CE6A51" w:rsidRPr="00E52091" w:rsidRDefault="00CE6A51" w:rsidP="00CE6A51">
      <w:pPr>
        <w:pStyle w:val="af3"/>
        <w:tabs>
          <w:tab w:val="clear" w:pos="1560"/>
        </w:tabs>
        <w:spacing w:line="240" w:lineRule="auto"/>
        <w:ind w:left="0" w:right="45" w:firstLine="709"/>
        <w:jc w:val="right"/>
        <w:rPr>
          <w:sz w:val="22"/>
          <w:szCs w:val="22"/>
        </w:rPr>
      </w:pPr>
      <w:r w:rsidRPr="00E52091">
        <w:rPr>
          <w:sz w:val="22"/>
          <w:szCs w:val="22"/>
        </w:rPr>
        <w:t>тыс.рублей</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2"/>
        <w:gridCol w:w="1517"/>
        <w:gridCol w:w="1318"/>
        <w:gridCol w:w="1560"/>
      </w:tblGrid>
      <w:tr w:rsidR="00E52091" w:rsidRPr="00E52091" w:rsidTr="00E52091">
        <w:trPr>
          <w:trHeight w:val="315"/>
          <w:tblHeader/>
        </w:trPr>
        <w:tc>
          <w:tcPr>
            <w:tcW w:w="5812" w:type="dxa"/>
            <w:vMerge w:val="restart"/>
            <w:vAlign w:val="center"/>
          </w:tcPr>
          <w:p w:rsidR="00CE6A51" w:rsidRPr="00E52091" w:rsidRDefault="00CE6A51" w:rsidP="00CE6A51">
            <w:pPr>
              <w:jc w:val="center"/>
              <w:rPr>
                <w:sz w:val="22"/>
                <w:szCs w:val="22"/>
              </w:rPr>
            </w:pPr>
            <w:r w:rsidRPr="00E52091">
              <w:rPr>
                <w:sz w:val="22"/>
                <w:szCs w:val="22"/>
              </w:rPr>
              <w:t>Наименование</w:t>
            </w:r>
          </w:p>
        </w:tc>
        <w:tc>
          <w:tcPr>
            <w:tcW w:w="4395" w:type="dxa"/>
            <w:gridSpan w:val="3"/>
            <w:vAlign w:val="bottom"/>
          </w:tcPr>
          <w:p w:rsidR="00CE6A51" w:rsidRPr="00E52091" w:rsidRDefault="00CE6A51" w:rsidP="00CE6A51">
            <w:pPr>
              <w:jc w:val="center"/>
              <w:rPr>
                <w:sz w:val="22"/>
                <w:szCs w:val="22"/>
              </w:rPr>
            </w:pPr>
            <w:r w:rsidRPr="00E52091">
              <w:rPr>
                <w:sz w:val="22"/>
                <w:szCs w:val="22"/>
              </w:rPr>
              <w:t>Отчетный год</w:t>
            </w:r>
          </w:p>
        </w:tc>
      </w:tr>
      <w:tr w:rsidR="00E52091" w:rsidRPr="00E52091" w:rsidTr="00E52091">
        <w:trPr>
          <w:trHeight w:val="1489"/>
          <w:tblHeader/>
        </w:trPr>
        <w:tc>
          <w:tcPr>
            <w:tcW w:w="5812" w:type="dxa"/>
            <w:vMerge/>
            <w:vAlign w:val="center"/>
          </w:tcPr>
          <w:p w:rsidR="00CE6A51" w:rsidRPr="00E52091" w:rsidRDefault="00CE6A51" w:rsidP="00CE6A51">
            <w:pPr>
              <w:rPr>
                <w:sz w:val="22"/>
                <w:szCs w:val="22"/>
              </w:rPr>
            </w:pPr>
          </w:p>
        </w:tc>
        <w:tc>
          <w:tcPr>
            <w:tcW w:w="1517" w:type="dxa"/>
          </w:tcPr>
          <w:p w:rsidR="00CE6A51" w:rsidRPr="00E52091" w:rsidRDefault="00CE6A51" w:rsidP="00BA5124">
            <w:pPr>
              <w:jc w:val="center"/>
              <w:rPr>
                <w:sz w:val="22"/>
                <w:szCs w:val="22"/>
              </w:rPr>
            </w:pPr>
            <w:r w:rsidRPr="00E52091">
              <w:rPr>
                <w:sz w:val="22"/>
                <w:szCs w:val="22"/>
              </w:rPr>
              <w:t>План по уточненной сводной бюджетной росписи на 201</w:t>
            </w:r>
            <w:r w:rsidR="00BA5124" w:rsidRPr="00E52091">
              <w:rPr>
                <w:sz w:val="22"/>
                <w:szCs w:val="22"/>
              </w:rPr>
              <w:t>6</w:t>
            </w:r>
            <w:r w:rsidRPr="00E52091">
              <w:rPr>
                <w:sz w:val="22"/>
                <w:szCs w:val="22"/>
              </w:rPr>
              <w:t xml:space="preserve"> год</w:t>
            </w:r>
          </w:p>
        </w:tc>
        <w:tc>
          <w:tcPr>
            <w:tcW w:w="1318" w:type="dxa"/>
          </w:tcPr>
          <w:p w:rsidR="00CE6A51" w:rsidRPr="00E52091" w:rsidRDefault="00CE6A51" w:rsidP="000D465C">
            <w:pPr>
              <w:jc w:val="center"/>
              <w:rPr>
                <w:sz w:val="22"/>
                <w:szCs w:val="22"/>
              </w:rPr>
            </w:pPr>
            <w:r w:rsidRPr="00E52091">
              <w:rPr>
                <w:sz w:val="22"/>
                <w:szCs w:val="22"/>
              </w:rPr>
              <w:t>Кассовое исполнение</w:t>
            </w:r>
          </w:p>
        </w:tc>
        <w:tc>
          <w:tcPr>
            <w:tcW w:w="1560" w:type="dxa"/>
          </w:tcPr>
          <w:p w:rsidR="00CE6A51" w:rsidRPr="00E52091" w:rsidRDefault="00CE6A51" w:rsidP="00CE6A51">
            <w:pPr>
              <w:jc w:val="center"/>
              <w:rPr>
                <w:sz w:val="22"/>
                <w:szCs w:val="22"/>
              </w:rPr>
            </w:pPr>
            <w:r w:rsidRPr="00E52091">
              <w:rPr>
                <w:sz w:val="22"/>
                <w:szCs w:val="22"/>
              </w:rPr>
              <w:t>% исполнения к плану по уточненной сводной бюджетной росписи</w:t>
            </w:r>
          </w:p>
        </w:tc>
      </w:tr>
      <w:tr w:rsidR="00E52091" w:rsidRPr="00E52091" w:rsidTr="00E52091">
        <w:trPr>
          <w:trHeight w:val="315"/>
        </w:trPr>
        <w:tc>
          <w:tcPr>
            <w:tcW w:w="5812" w:type="dxa"/>
            <w:vAlign w:val="bottom"/>
          </w:tcPr>
          <w:p w:rsidR="00BA5124" w:rsidRPr="00E52091" w:rsidRDefault="00BA5124" w:rsidP="00BA5124">
            <w:pPr>
              <w:jc w:val="both"/>
              <w:rPr>
                <w:b/>
                <w:bCs/>
                <w:sz w:val="22"/>
                <w:szCs w:val="22"/>
              </w:rPr>
            </w:pPr>
            <w:r w:rsidRPr="00E52091">
              <w:rPr>
                <w:b/>
                <w:bCs/>
                <w:sz w:val="22"/>
                <w:szCs w:val="22"/>
              </w:rPr>
              <w:t>ВСЕГО</w:t>
            </w:r>
          </w:p>
        </w:tc>
        <w:tc>
          <w:tcPr>
            <w:tcW w:w="1517" w:type="dxa"/>
          </w:tcPr>
          <w:p w:rsidR="00BA5124" w:rsidRPr="00E52091" w:rsidRDefault="00EA63AF" w:rsidP="00EA63AF">
            <w:pPr>
              <w:jc w:val="right"/>
              <w:rPr>
                <w:b/>
                <w:bCs/>
                <w:sz w:val="22"/>
                <w:szCs w:val="22"/>
              </w:rPr>
            </w:pPr>
            <w:r w:rsidRPr="00E52091">
              <w:rPr>
                <w:b/>
                <w:bCs/>
                <w:sz w:val="22"/>
                <w:szCs w:val="22"/>
              </w:rPr>
              <w:t>58 121,9</w:t>
            </w:r>
          </w:p>
        </w:tc>
        <w:tc>
          <w:tcPr>
            <w:tcW w:w="1318" w:type="dxa"/>
          </w:tcPr>
          <w:p w:rsidR="00BA5124" w:rsidRPr="00E52091" w:rsidRDefault="00EA63AF" w:rsidP="00BA5124">
            <w:pPr>
              <w:jc w:val="right"/>
              <w:rPr>
                <w:b/>
                <w:bCs/>
                <w:sz w:val="22"/>
                <w:szCs w:val="22"/>
              </w:rPr>
            </w:pPr>
            <w:r w:rsidRPr="00E52091">
              <w:rPr>
                <w:b/>
                <w:bCs/>
                <w:sz w:val="22"/>
                <w:szCs w:val="22"/>
              </w:rPr>
              <w:t>58 110,8</w:t>
            </w:r>
          </w:p>
        </w:tc>
        <w:tc>
          <w:tcPr>
            <w:tcW w:w="1560" w:type="dxa"/>
          </w:tcPr>
          <w:p w:rsidR="00BA5124" w:rsidRPr="00E52091" w:rsidRDefault="00BA5124" w:rsidP="00EA63AF">
            <w:pPr>
              <w:jc w:val="right"/>
              <w:rPr>
                <w:b/>
                <w:bCs/>
                <w:sz w:val="22"/>
                <w:szCs w:val="22"/>
              </w:rPr>
            </w:pPr>
            <w:r w:rsidRPr="00E52091">
              <w:rPr>
                <w:b/>
                <w:bCs/>
                <w:sz w:val="22"/>
                <w:szCs w:val="22"/>
              </w:rPr>
              <w:t>99,</w:t>
            </w:r>
            <w:r w:rsidR="00EA63AF" w:rsidRPr="00E52091">
              <w:rPr>
                <w:b/>
                <w:bCs/>
                <w:sz w:val="22"/>
                <w:szCs w:val="22"/>
              </w:rPr>
              <w:t>9</w:t>
            </w:r>
          </w:p>
        </w:tc>
      </w:tr>
      <w:tr w:rsidR="00E52091" w:rsidRPr="00E52091" w:rsidTr="00E52091">
        <w:trPr>
          <w:trHeight w:val="365"/>
        </w:trPr>
        <w:tc>
          <w:tcPr>
            <w:tcW w:w="5812" w:type="dxa"/>
          </w:tcPr>
          <w:p w:rsidR="00BA5124" w:rsidRPr="00E52091" w:rsidRDefault="00BA5124" w:rsidP="00BA5124">
            <w:pPr>
              <w:jc w:val="both"/>
              <w:rPr>
                <w:b/>
                <w:bCs/>
                <w:sz w:val="22"/>
                <w:szCs w:val="22"/>
              </w:rPr>
            </w:pPr>
            <w:r w:rsidRPr="00E52091">
              <w:rPr>
                <w:b/>
                <w:bCs/>
                <w:sz w:val="22"/>
                <w:szCs w:val="22"/>
              </w:rPr>
              <w:t xml:space="preserve">      1) за счет средств федерального бюджета</w:t>
            </w:r>
          </w:p>
        </w:tc>
        <w:tc>
          <w:tcPr>
            <w:tcW w:w="1517" w:type="dxa"/>
          </w:tcPr>
          <w:p w:rsidR="00BA5124" w:rsidRPr="00E52091" w:rsidRDefault="00EA63AF" w:rsidP="00EA63AF">
            <w:pPr>
              <w:jc w:val="right"/>
              <w:rPr>
                <w:b/>
                <w:bCs/>
                <w:sz w:val="22"/>
                <w:szCs w:val="22"/>
              </w:rPr>
            </w:pPr>
            <w:r w:rsidRPr="00E52091">
              <w:rPr>
                <w:b/>
                <w:bCs/>
                <w:sz w:val="22"/>
                <w:szCs w:val="22"/>
              </w:rPr>
              <w:t>194,1</w:t>
            </w:r>
          </w:p>
        </w:tc>
        <w:tc>
          <w:tcPr>
            <w:tcW w:w="1318" w:type="dxa"/>
          </w:tcPr>
          <w:p w:rsidR="00BA5124" w:rsidRPr="00E52091" w:rsidRDefault="00EA63AF" w:rsidP="00BA5124">
            <w:pPr>
              <w:jc w:val="right"/>
              <w:rPr>
                <w:b/>
                <w:bCs/>
                <w:sz w:val="22"/>
                <w:szCs w:val="22"/>
              </w:rPr>
            </w:pPr>
            <w:r w:rsidRPr="00E52091">
              <w:rPr>
                <w:b/>
                <w:bCs/>
                <w:sz w:val="22"/>
                <w:szCs w:val="22"/>
              </w:rPr>
              <w:t>194,1</w:t>
            </w:r>
          </w:p>
        </w:tc>
        <w:tc>
          <w:tcPr>
            <w:tcW w:w="1560" w:type="dxa"/>
          </w:tcPr>
          <w:p w:rsidR="00BA5124" w:rsidRPr="00E52091" w:rsidRDefault="00BA5124" w:rsidP="00BA5124">
            <w:pPr>
              <w:jc w:val="right"/>
              <w:rPr>
                <w:b/>
                <w:bCs/>
                <w:sz w:val="22"/>
                <w:szCs w:val="22"/>
              </w:rPr>
            </w:pPr>
            <w:r w:rsidRPr="00E52091">
              <w:rPr>
                <w:b/>
                <w:bCs/>
                <w:sz w:val="22"/>
                <w:szCs w:val="22"/>
              </w:rPr>
              <w:t>100,0</w:t>
            </w:r>
          </w:p>
        </w:tc>
      </w:tr>
      <w:tr w:rsidR="00E52091" w:rsidRPr="00E52091" w:rsidTr="00E52091">
        <w:trPr>
          <w:trHeight w:val="315"/>
        </w:trPr>
        <w:tc>
          <w:tcPr>
            <w:tcW w:w="5812" w:type="dxa"/>
          </w:tcPr>
          <w:p w:rsidR="00BA5124" w:rsidRPr="00E52091" w:rsidRDefault="00BA5124" w:rsidP="00BA5124">
            <w:pPr>
              <w:jc w:val="both"/>
              <w:rPr>
                <w:sz w:val="22"/>
                <w:szCs w:val="22"/>
              </w:rPr>
            </w:pPr>
            <w:r w:rsidRPr="00E52091">
              <w:rPr>
                <w:sz w:val="22"/>
                <w:szCs w:val="22"/>
              </w:rPr>
              <w:t>в том числе</w:t>
            </w:r>
          </w:p>
        </w:tc>
        <w:tc>
          <w:tcPr>
            <w:tcW w:w="1517" w:type="dxa"/>
          </w:tcPr>
          <w:p w:rsidR="00BA5124" w:rsidRPr="00E52091" w:rsidRDefault="00BA5124" w:rsidP="00BA5124">
            <w:pPr>
              <w:jc w:val="right"/>
              <w:rPr>
                <w:b/>
                <w:bCs/>
                <w:sz w:val="22"/>
                <w:szCs w:val="22"/>
              </w:rPr>
            </w:pPr>
            <w:r w:rsidRPr="00E52091">
              <w:rPr>
                <w:b/>
                <w:bCs/>
                <w:sz w:val="22"/>
                <w:szCs w:val="22"/>
              </w:rPr>
              <w:t> </w:t>
            </w:r>
          </w:p>
        </w:tc>
        <w:tc>
          <w:tcPr>
            <w:tcW w:w="1318" w:type="dxa"/>
          </w:tcPr>
          <w:p w:rsidR="00BA5124" w:rsidRPr="00E52091" w:rsidRDefault="00BA5124" w:rsidP="00BA5124">
            <w:pPr>
              <w:jc w:val="right"/>
              <w:rPr>
                <w:b/>
                <w:bCs/>
                <w:sz w:val="22"/>
                <w:szCs w:val="22"/>
              </w:rPr>
            </w:pPr>
            <w:r w:rsidRPr="00E52091">
              <w:rPr>
                <w:b/>
                <w:bCs/>
                <w:sz w:val="22"/>
                <w:szCs w:val="22"/>
              </w:rPr>
              <w:t> </w:t>
            </w:r>
          </w:p>
        </w:tc>
        <w:tc>
          <w:tcPr>
            <w:tcW w:w="1560" w:type="dxa"/>
          </w:tcPr>
          <w:p w:rsidR="00BA5124" w:rsidRPr="00E52091" w:rsidRDefault="00BA5124" w:rsidP="00BA5124">
            <w:pPr>
              <w:jc w:val="right"/>
              <w:rPr>
                <w:sz w:val="22"/>
                <w:szCs w:val="22"/>
              </w:rPr>
            </w:pPr>
            <w:r w:rsidRPr="00E52091">
              <w:rPr>
                <w:sz w:val="22"/>
                <w:szCs w:val="22"/>
              </w:rPr>
              <w:t> </w:t>
            </w:r>
          </w:p>
        </w:tc>
      </w:tr>
      <w:tr w:rsidR="00E52091" w:rsidRPr="00E52091" w:rsidTr="00E52091">
        <w:trPr>
          <w:trHeight w:val="383"/>
        </w:trPr>
        <w:tc>
          <w:tcPr>
            <w:tcW w:w="5812" w:type="dxa"/>
            <w:shd w:val="clear" w:color="auto" w:fill="auto"/>
            <w:vAlign w:val="center"/>
          </w:tcPr>
          <w:p w:rsidR="00EA63AF" w:rsidRPr="00E52091" w:rsidRDefault="00EA63AF" w:rsidP="00EA63AF">
            <w:pPr>
              <w:rPr>
                <w:sz w:val="22"/>
                <w:szCs w:val="22"/>
              </w:rPr>
            </w:pPr>
            <w:r w:rsidRPr="00E52091">
              <w:rPr>
                <w:sz w:val="22"/>
                <w:szCs w:val="22"/>
              </w:rPr>
              <w:t>Поддержка отрасли культуры</w:t>
            </w:r>
          </w:p>
        </w:tc>
        <w:tc>
          <w:tcPr>
            <w:tcW w:w="1517" w:type="dxa"/>
          </w:tcPr>
          <w:p w:rsidR="00EA63AF" w:rsidRPr="00E52091" w:rsidRDefault="00EA63AF" w:rsidP="00EA63AF">
            <w:pPr>
              <w:jc w:val="right"/>
              <w:rPr>
                <w:sz w:val="22"/>
                <w:szCs w:val="22"/>
              </w:rPr>
            </w:pPr>
            <w:r w:rsidRPr="00E52091">
              <w:rPr>
                <w:sz w:val="22"/>
                <w:szCs w:val="22"/>
              </w:rPr>
              <w:t>68,9</w:t>
            </w:r>
          </w:p>
        </w:tc>
        <w:tc>
          <w:tcPr>
            <w:tcW w:w="1318" w:type="dxa"/>
          </w:tcPr>
          <w:p w:rsidR="00EA63AF" w:rsidRPr="00E52091" w:rsidRDefault="00EA63AF" w:rsidP="00EA63AF">
            <w:pPr>
              <w:jc w:val="right"/>
              <w:rPr>
                <w:sz w:val="22"/>
                <w:szCs w:val="22"/>
              </w:rPr>
            </w:pPr>
            <w:r w:rsidRPr="00E52091">
              <w:rPr>
                <w:sz w:val="22"/>
                <w:szCs w:val="22"/>
              </w:rPr>
              <w:t>68,9</w:t>
            </w:r>
          </w:p>
        </w:tc>
        <w:tc>
          <w:tcPr>
            <w:tcW w:w="1560" w:type="dxa"/>
          </w:tcPr>
          <w:p w:rsidR="00EA63AF" w:rsidRPr="00E52091" w:rsidRDefault="00EA63AF" w:rsidP="00EA63AF">
            <w:pPr>
              <w:jc w:val="right"/>
              <w:rPr>
                <w:sz w:val="22"/>
                <w:szCs w:val="22"/>
              </w:rPr>
            </w:pPr>
            <w:r w:rsidRPr="00E52091">
              <w:rPr>
                <w:sz w:val="22"/>
                <w:szCs w:val="22"/>
              </w:rPr>
              <w:t>100,0</w:t>
            </w:r>
          </w:p>
        </w:tc>
      </w:tr>
      <w:tr w:rsidR="00E52091" w:rsidRPr="00E52091" w:rsidTr="00E52091">
        <w:trPr>
          <w:trHeight w:val="315"/>
        </w:trPr>
        <w:tc>
          <w:tcPr>
            <w:tcW w:w="5812" w:type="dxa"/>
            <w:shd w:val="clear" w:color="auto" w:fill="auto"/>
            <w:vAlign w:val="center"/>
          </w:tcPr>
          <w:p w:rsidR="00EA63AF" w:rsidRPr="00E52091" w:rsidRDefault="00EA63AF" w:rsidP="00EA63AF">
            <w:pPr>
              <w:rPr>
                <w:sz w:val="22"/>
                <w:szCs w:val="22"/>
              </w:rPr>
            </w:pPr>
            <w:r w:rsidRPr="00E52091">
              <w:rPr>
                <w:sz w:val="22"/>
                <w:szCs w:val="22"/>
              </w:rPr>
              <w:t>Улучшение жилищных условий молодых семей Томской области</w:t>
            </w:r>
          </w:p>
        </w:tc>
        <w:tc>
          <w:tcPr>
            <w:tcW w:w="1517" w:type="dxa"/>
          </w:tcPr>
          <w:p w:rsidR="00EA63AF" w:rsidRPr="00E52091" w:rsidRDefault="00EA63AF" w:rsidP="00EA63AF">
            <w:pPr>
              <w:jc w:val="right"/>
              <w:rPr>
                <w:sz w:val="22"/>
                <w:szCs w:val="22"/>
              </w:rPr>
            </w:pPr>
            <w:r w:rsidRPr="00E52091">
              <w:rPr>
                <w:sz w:val="22"/>
                <w:szCs w:val="22"/>
              </w:rPr>
              <w:t>125,2</w:t>
            </w:r>
          </w:p>
        </w:tc>
        <w:tc>
          <w:tcPr>
            <w:tcW w:w="1318" w:type="dxa"/>
          </w:tcPr>
          <w:p w:rsidR="00EA63AF" w:rsidRPr="00E52091" w:rsidRDefault="00EA63AF" w:rsidP="00EA63AF">
            <w:pPr>
              <w:jc w:val="right"/>
              <w:rPr>
                <w:sz w:val="22"/>
                <w:szCs w:val="22"/>
              </w:rPr>
            </w:pPr>
            <w:r w:rsidRPr="00E52091">
              <w:rPr>
                <w:sz w:val="22"/>
                <w:szCs w:val="22"/>
              </w:rPr>
              <w:t>125,2</w:t>
            </w:r>
          </w:p>
        </w:tc>
        <w:tc>
          <w:tcPr>
            <w:tcW w:w="1560" w:type="dxa"/>
          </w:tcPr>
          <w:p w:rsidR="00EA63AF" w:rsidRPr="00E52091" w:rsidRDefault="00EA63AF" w:rsidP="00EA63AF">
            <w:pPr>
              <w:jc w:val="right"/>
              <w:rPr>
                <w:sz w:val="22"/>
                <w:szCs w:val="22"/>
              </w:rPr>
            </w:pPr>
            <w:r w:rsidRPr="00E52091">
              <w:rPr>
                <w:sz w:val="22"/>
                <w:szCs w:val="22"/>
              </w:rPr>
              <w:t>100,0</w:t>
            </w:r>
          </w:p>
        </w:tc>
      </w:tr>
      <w:tr w:rsidR="00E52091" w:rsidRPr="00E52091" w:rsidTr="00E52091">
        <w:trPr>
          <w:trHeight w:val="315"/>
        </w:trPr>
        <w:tc>
          <w:tcPr>
            <w:tcW w:w="5812" w:type="dxa"/>
          </w:tcPr>
          <w:p w:rsidR="00BA5124" w:rsidRPr="00E52091" w:rsidRDefault="00BA5124" w:rsidP="00BA5124">
            <w:pPr>
              <w:jc w:val="both"/>
              <w:rPr>
                <w:b/>
                <w:bCs/>
                <w:sz w:val="22"/>
                <w:szCs w:val="22"/>
              </w:rPr>
            </w:pPr>
            <w:r w:rsidRPr="00E52091">
              <w:rPr>
                <w:b/>
                <w:bCs/>
                <w:sz w:val="22"/>
                <w:szCs w:val="22"/>
              </w:rPr>
              <w:t>2) за счет средств областного бюджета</w:t>
            </w:r>
          </w:p>
        </w:tc>
        <w:tc>
          <w:tcPr>
            <w:tcW w:w="1517" w:type="dxa"/>
          </w:tcPr>
          <w:p w:rsidR="00BA5124" w:rsidRPr="00E52091" w:rsidRDefault="00EA63AF" w:rsidP="00BA5124">
            <w:pPr>
              <w:jc w:val="right"/>
              <w:rPr>
                <w:b/>
                <w:bCs/>
                <w:sz w:val="22"/>
                <w:szCs w:val="22"/>
              </w:rPr>
            </w:pPr>
            <w:r w:rsidRPr="00E52091">
              <w:rPr>
                <w:b/>
                <w:bCs/>
                <w:sz w:val="22"/>
                <w:szCs w:val="22"/>
              </w:rPr>
              <w:t>25 381,9</w:t>
            </w:r>
          </w:p>
        </w:tc>
        <w:tc>
          <w:tcPr>
            <w:tcW w:w="1318" w:type="dxa"/>
          </w:tcPr>
          <w:p w:rsidR="00BA5124" w:rsidRPr="00E52091" w:rsidRDefault="00EA63AF" w:rsidP="00BA5124">
            <w:pPr>
              <w:jc w:val="right"/>
              <w:rPr>
                <w:b/>
                <w:bCs/>
                <w:sz w:val="22"/>
                <w:szCs w:val="22"/>
              </w:rPr>
            </w:pPr>
            <w:r w:rsidRPr="00E52091">
              <w:rPr>
                <w:b/>
                <w:bCs/>
                <w:sz w:val="22"/>
                <w:szCs w:val="22"/>
              </w:rPr>
              <w:t>25 379,7</w:t>
            </w:r>
          </w:p>
        </w:tc>
        <w:tc>
          <w:tcPr>
            <w:tcW w:w="1560" w:type="dxa"/>
          </w:tcPr>
          <w:p w:rsidR="00BA5124" w:rsidRPr="00E52091" w:rsidRDefault="00EA63AF" w:rsidP="00BA5124">
            <w:pPr>
              <w:jc w:val="right"/>
              <w:rPr>
                <w:b/>
                <w:bCs/>
                <w:sz w:val="22"/>
                <w:szCs w:val="22"/>
              </w:rPr>
            </w:pPr>
            <w:r w:rsidRPr="00E52091">
              <w:rPr>
                <w:b/>
                <w:bCs/>
                <w:sz w:val="22"/>
                <w:szCs w:val="22"/>
              </w:rPr>
              <w:t>99,9</w:t>
            </w:r>
          </w:p>
        </w:tc>
      </w:tr>
      <w:tr w:rsidR="00E52091" w:rsidRPr="00E52091" w:rsidTr="00E52091">
        <w:trPr>
          <w:trHeight w:val="55"/>
        </w:trPr>
        <w:tc>
          <w:tcPr>
            <w:tcW w:w="5812" w:type="dxa"/>
          </w:tcPr>
          <w:p w:rsidR="00BA5124" w:rsidRPr="00E52091" w:rsidRDefault="00BA5124" w:rsidP="00BA5124">
            <w:pPr>
              <w:jc w:val="both"/>
              <w:rPr>
                <w:sz w:val="22"/>
                <w:szCs w:val="22"/>
              </w:rPr>
            </w:pPr>
            <w:r w:rsidRPr="00E52091">
              <w:rPr>
                <w:sz w:val="22"/>
                <w:szCs w:val="22"/>
              </w:rPr>
              <w:t>в том числе</w:t>
            </w:r>
          </w:p>
        </w:tc>
        <w:tc>
          <w:tcPr>
            <w:tcW w:w="1517" w:type="dxa"/>
          </w:tcPr>
          <w:p w:rsidR="00BA5124" w:rsidRPr="00E52091" w:rsidRDefault="00BA5124" w:rsidP="00BA5124">
            <w:pPr>
              <w:jc w:val="right"/>
              <w:rPr>
                <w:sz w:val="22"/>
                <w:szCs w:val="22"/>
              </w:rPr>
            </w:pPr>
          </w:p>
        </w:tc>
        <w:tc>
          <w:tcPr>
            <w:tcW w:w="1318" w:type="dxa"/>
          </w:tcPr>
          <w:p w:rsidR="00BA5124" w:rsidRPr="00E52091" w:rsidRDefault="00BA5124" w:rsidP="00BA5124">
            <w:pPr>
              <w:jc w:val="right"/>
              <w:rPr>
                <w:sz w:val="22"/>
                <w:szCs w:val="22"/>
              </w:rPr>
            </w:pPr>
          </w:p>
        </w:tc>
        <w:tc>
          <w:tcPr>
            <w:tcW w:w="1560" w:type="dxa"/>
          </w:tcPr>
          <w:p w:rsidR="00BA5124" w:rsidRPr="00E52091" w:rsidRDefault="00BA5124" w:rsidP="00BA5124">
            <w:pPr>
              <w:jc w:val="right"/>
              <w:rPr>
                <w:sz w:val="22"/>
                <w:szCs w:val="22"/>
              </w:rPr>
            </w:pPr>
            <w:r w:rsidRPr="00E52091">
              <w:rPr>
                <w:sz w:val="22"/>
                <w:szCs w:val="22"/>
              </w:rPr>
              <w:t> </w:t>
            </w:r>
          </w:p>
        </w:tc>
      </w:tr>
      <w:tr w:rsidR="00E52091" w:rsidRPr="00E52091" w:rsidTr="00E52091">
        <w:trPr>
          <w:trHeight w:val="615"/>
        </w:trPr>
        <w:tc>
          <w:tcPr>
            <w:tcW w:w="5812" w:type="dxa"/>
            <w:vAlign w:val="center"/>
          </w:tcPr>
          <w:p w:rsidR="00BA5124" w:rsidRPr="00E52091" w:rsidRDefault="00BA5124" w:rsidP="00BA5124">
            <w:pPr>
              <w:jc w:val="both"/>
              <w:rPr>
                <w:sz w:val="22"/>
                <w:szCs w:val="22"/>
              </w:rPr>
            </w:pPr>
            <w:r w:rsidRPr="00E52091">
              <w:rPr>
                <w:sz w:val="22"/>
                <w:szCs w:val="22"/>
              </w:rPr>
              <w:lastRenderedPageBreak/>
              <w:t>Обеспечение условий для развития физической культуры и массового спорта</w:t>
            </w:r>
          </w:p>
        </w:tc>
        <w:tc>
          <w:tcPr>
            <w:tcW w:w="1517" w:type="dxa"/>
          </w:tcPr>
          <w:p w:rsidR="00BA5124" w:rsidRPr="00E52091" w:rsidRDefault="00EA63AF" w:rsidP="00BA5124">
            <w:pPr>
              <w:jc w:val="right"/>
              <w:rPr>
                <w:sz w:val="22"/>
                <w:szCs w:val="22"/>
              </w:rPr>
            </w:pPr>
            <w:r w:rsidRPr="00E52091">
              <w:rPr>
                <w:sz w:val="22"/>
                <w:szCs w:val="22"/>
              </w:rPr>
              <w:t>1 526,7</w:t>
            </w:r>
          </w:p>
        </w:tc>
        <w:tc>
          <w:tcPr>
            <w:tcW w:w="1318" w:type="dxa"/>
          </w:tcPr>
          <w:p w:rsidR="00BA5124" w:rsidRPr="00E52091" w:rsidRDefault="00EA63AF" w:rsidP="00BA5124">
            <w:pPr>
              <w:jc w:val="right"/>
              <w:rPr>
                <w:sz w:val="22"/>
                <w:szCs w:val="22"/>
              </w:rPr>
            </w:pPr>
            <w:r w:rsidRPr="00E52091">
              <w:rPr>
                <w:sz w:val="22"/>
                <w:szCs w:val="22"/>
              </w:rPr>
              <w:t>1 526,7</w:t>
            </w:r>
          </w:p>
        </w:tc>
        <w:tc>
          <w:tcPr>
            <w:tcW w:w="1560" w:type="dxa"/>
          </w:tcPr>
          <w:p w:rsidR="00BA5124" w:rsidRPr="00E52091" w:rsidRDefault="00BA5124" w:rsidP="00BA5124">
            <w:pPr>
              <w:jc w:val="right"/>
              <w:rPr>
                <w:sz w:val="22"/>
                <w:szCs w:val="22"/>
              </w:rPr>
            </w:pPr>
            <w:r w:rsidRPr="00E52091">
              <w:rPr>
                <w:sz w:val="22"/>
                <w:szCs w:val="22"/>
              </w:rPr>
              <w:t>100,0</w:t>
            </w:r>
          </w:p>
        </w:tc>
      </w:tr>
      <w:tr w:rsidR="00E52091" w:rsidRPr="00E52091" w:rsidTr="00E52091">
        <w:trPr>
          <w:trHeight w:val="615"/>
        </w:trPr>
        <w:tc>
          <w:tcPr>
            <w:tcW w:w="5812" w:type="dxa"/>
            <w:vAlign w:val="center"/>
          </w:tcPr>
          <w:p w:rsidR="00BA5124" w:rsidRPr="00E52091" w:rsidRDefault="00BA5124" w:rsidP="00EA63AF">
            <w:pPr>
              <w:jc w:val="both"/>
              <w:rPr>
                <w:sz w:val="22"/>
                <w:szCs w:val="22"/>
              </w:rPr>
            </w:pPr>
            <w:r w:rsidRPr="00E52091">
              <w:rPr>
                <w:sz w:val="22"/>
                <w:szCs w:val="22"/>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w:t>
            </w:r>
            <w:r w:rsidR="00EA63AF" w:rsidRPr="00E52091">
              <w:rPr>
                <w:sz w:val="22"/>
                <w:szCs w:val="22"/>
              </w:rPr>
              <w:t>«</w:t>
            </w:r>
            <w:r w:rsidRPr="00E52091">
              <w:rPr>
                <w:sz w:val="22"/>
                <w:szCs w:val="22"/>
              </w:rPr>
              <w:t>Городской округ - закрытое административно-территориальное обра</w:t>
            </w:r>
            <w:r w:rsidR="00EA63AF" w:rsidRPr="00E52091">
              <w:rPr>
                <w:sz w:val="22"/>
                <w:szCs w:val="22"/>
              </w:rPr>
              <w:t>зование Северск Томской области»</w:t>
            </w:r>
            <w:r w:rsidRPr="00E52091">
              <w:rPr>
                <w:sz w:val="22"/>
                <w:szCs w:val="22"/>
              </w:rPr>
              <w:t xml:space="preserve">, муниципального образования </w:t>
            </w:r>
            <w:r w:rsidR="00EA63AF" w:rsidRPr="00E52091">
              <w:rPr>
                <w:sz w:val="22"/>
                <w:szCs w:val="22"/>
              </w:rPr>
              <w:t>«</w:t>
            </w:r>
            <w:r w:rsidRPr="00E52091">
              <w:rPr>
                <w:sz w:val="22"/>
                <w:szCs w:val="22"/>
              </w:rPr>
              <w:t>Томский район</w:t>
            </w:r>
            <w:r w:rsidR="00EA63AF" w:rsidRPr="00E52091">
              <w:rPr>
                <w:sz w:val="22"/>
                <w:szCs w:val="22"/>
              </w:rPr>
              <w:t>»</w:t>
            </w:r>
          </w:p>
        </w:tc>
        <w:tc>
          <w:tcPr>
            <w:tcW w:w="1517" w:type="dxa"/>
          </w:tcPr>
          <w:p w:rsidR="00BA5124" w:rsidRPr="00E52091" w:rsidRDefault="00EA63AF" w:rsidP="00BA5124">
            <w:pPr>
              <w:jc w:val="right"/>
              <w:rPr>
                <w:sz w:val="22"/>
                <w:szCs w:val="22"/>
              </w:rPr>
            </w:pPr>
            <w:r w:rsidRPr="00E52091">
              <w:rPr>
                <w:sz w:val="22"/>
                <w:szCs w:val="22"/>
              </w:rPr>
              <w:t>183,1</w:t>
            </w:r>
          </w:p>
        </w:tc>
        <w:tc>
          <w:tcPr>
            <w:tcW w:w="1318" w:type="dxa"/>
          </w:tcPr>
          <w:p w:rsidR="00BA5124" w:rsidRPr="00E52091" w:rsidRDefault="00EA63AF" w:rsidP="00BA5124">
            <w:pPr>
              <w:jc w:val="right"/>
              <w:rPr>
                <w:sz w:val="22"/>
                <w:szCs w:val="22"/>
              </w:rPr>
            </w:pPr>
            <w:r w:rsidRPr="00E52091">
              <w:rPr>
                <w:sz w:val="22"/>
                <w:szCs w:val="22"/>
              </w:rPr>
              <w:t>183,1</w:t>
            </w:r>
          </w:p>
        </w:tc>
        <w:tc>
          <w:tcPr>
            <w:tcW w:w="1560" w:type="dxa"/>
          </w:tcPr>
          <w:p w:rsidR="00BA5124" w:rsidRPr="00E52091" w:rsidRDefault="00BA5124" w:rsidP="00BA5124">
            <w:pPr>
              <w:jc w:val="right"/>
              <w:rPr>
                <w:sz w:val="22"/>
                <w:szCs w:val="22"/>
              </w:rPr>
            </w:pPr>
            <w:r w:rsidRPr="00E52091">
              <w:rPr>
                <w:sz w:val="22"/>
                <w:szCs w:val="22"/>
              </w:rPr>
              <w:t>100,0</w:t>
            </w:r>
          </w:p>
        </w:tc>
      </w:tr>
      <w:tr w:rsidR="00E52091" w:rsidRPr="00E52091" w:rsidTr="00E52091">
        <w:trPr>
          <w:trHeight w:val="615"/>
        </w:trPr>
        <w:tc>
          <w:tcPr>
            <w:tcW w:w="5812" w:type="dxa"/>
            <w:vAlign w:val="center"/>
          </w:tcPr>
          <w:p w:rsidR="00BA5124" w:rsidRPr="00E52091" w:rsidRDefault="00BA5124" w:rsidP="00BA5124">
            <w:pPr>
              <w:jc w:val="both"/>
              <w:rPr>
                <w:sz w:val="22"/>
                <w:szCs w:val="22"/>
              </w:rPr>
            </w:pPr>
            <w:r w:rsidRPr="00E52091">
              <w:rPr>
                <w:sz w:val="22"/>
                <w:szCs w:val="22"/>
              </w:rPr>
              <w:t>Стимулирующие выплаты в муниципальных организациях дополнительного образования Томской области</w:t>
            </w:r>
          </w:p>
        </w:tc>
        <w:tc>
          <w:tcPr>
            <w:tcW w:w="1517" w:type="dxa"/>
          </w:tcPr>
          <w:p w:rsidR="00BA5124" w:rsidRPr="00E52091" w:rsidRDefault="00EA63AF" w:rsidP="00BA5124">
            <w:pPr>
              <w:jc w:val="right"/>
              <w:rPr>
                <w:sz w:val="22"/>
                <w:szCs w:val="22"/>
              </w:rPr>
            </w:pPr>
            <w:r w:rsidRPr="00E52091">
              <w:rPr>
                <w:sz w:val="22"/>
                <w:szCs w:val="22"/>
              </w:rPr>
              <w:t>383,6</w:t>
            </w:r>
          </w:p>
        </w:tc>
        <w:tc>
          <w:tcPr>
            <w:tcW w:w="1318" w:type="dxa"/>
          </w:tcPr>
          <w:p w:rsidR="00BA5124" w:rsidRPr="00E52091" w:rsidRDefault="00EA63AF" w:rsidP="00BA5124">
            <w:pPr>
              <w:jc w:val="right"/>
              <w:rPr>
                <w:sz w:val="22"/>
                <w:szCs w:val="22"/>
              </w:rPr>
            </w:pPr>
            <w:r w:rsidRPr="00E52091">
              <w:rPr>
                <w:sz w:val="22"/>
                <w:szCs w:val="22"/>
              </w:rPr>
              <w:t>381,4</w:t>
            </w:r>
          </w:p>
        </w:tc>
        <w:tc>
          <w:tcPr>
            <w:tcW w:w="1560" w:type="dxa"/>
          </w:tcPr>
          <w:p w:rsidR="00BA5124" w:rsidRPr="00E52091" w:rsidRDefault="00EA63AF" w:rsidP="00BA5124">
            <w:pPr>
              <w:jc w:val="right"/>
              <w:rPr>
                <w:sz w:val="22"/>
                <w:szCs w:val="22"/>
              </w:rPr>
            </w:pPr>
            <w:r w:rsidRPr="00E52091">
              <w:rPr>
                <w:sz w:val="22"/>
                <w:szCs w:val="22"/>
              </w:rPr>
              <w:t>99,4</w:t>
            </w:r>
          </w:p>
        </w:tc>
      </w:tr>
      <w:tr w:rsidR="00E52091" w:rsidRPr="00E52091" w:rsidTr="00E52091">
        <w:trPr>
          <w:trHeight w:val="315"/>
        </w:trPr>
        <w:tc>
          <w:tcPr>
            <w:tcW w:w="5812" w:type="dxa"/>
            <w:vAlign w:val="center"/>
          </w:tcPr>
          <w:p w:rsidR="00BA5124" w:rsidRPr="00E52091" w:rsidRDefault="00BA5124" w:rsidP="00EA63AF">
            <w:pPr>
              <w:jc w:val="both"/>
              <w:rPr>
                <w:sz w:val="22"/>
                <w:szCs w:val="22"/>
              </w:rPr>
            </w:pPr>
            <w:r w:rsidRPr="00E52091">
              <w:rPr>
                <w:sz w:val="22"/>
                <w:szCs w:val="22"/>
              </w:rPr>
              <w:t>Достижение целевых пок</w:t>
            </w:r>
            <w:r w:rsidR="00EA63AF" w:rsidRPr="00E52091">
              <w:rPr>
                <w:sz w:val="22"/>
                <w:szCs w:val="22"/>
              </w:rPr>
              <w:t>азателей по плану мероприятий («</w:t>
            </w:r>
            <w:r w:rsidRPr="00E52091">
              <w:rPr>
                <w:sz w:val="22"/>
                <w:szCs w:val="22"/>
              </w:rPr>
              <w:t>дорожной карте</w:t>
            </w:r>
            <w:r w:rsidR="00EA63AF" w:rsidRPr="00E52091">
              <w:rPr>
                <w:sz w:val="22"/>
                <w:szCs w:val="22"/>
              </w:rPr>
              <w:t>») «</w:t>
            </w:r>
            <w:r w:rsidRPr="00E52091">
              <w:rPr>
                <w:sz w:val="22"/>
                <w:szCs w:val="22"/>
              </w:rPr>
              <w:t>Изменения в сфере культуры, направленные на повышение её эффективности</w:t>
            </w:r>
            <w:r w:rsidR="00EA63AF" w:rsidRPr="00E52091">
              <w:rPr>
                <w:sz w:val="22"/>
                <w:szCs w:val="22"/>
              </w:rPr>
              <w:t>»</w:t>
            </w:r>
            <w:r w:rsidRPr="00E52091">
              <w:rPr>
                <w:sz w:val="22"/>
                <w:szCs w:val="22"/>
              </w:rPr>
              <w:t xml:space="preserve"> в части повышения заработной платы работников культуры муниципальных учреждений культуры</w:t>
            </w:r>
          </w:p>
        </w:tc>
        <w:tc>
          <w:tcPr>
            <w:tcW w:w="1517" w:type="dxa"/>
          </w:tcPr>
          <w:p w:rsidR="00BA5124" w:rsidRPr="00E52091" w:rsidRDefault="00EA63AF" w:rsidP="00BA5124">
            <w:pPr>
              <w:jc w:val="right"/>
              <w:rPr>
                <w:sz w:val="22"/>
                <w:szCs w:val="22"/>
              </w:rPr>
            </w:pPr>
            <w:r w:rsidRPr="00E52091">
              <w:rPr>
                <w:sz w:val="22"/>
                <w:szCs w:val="22"/>
              </w:rPr>
              <w:t>19 781,5</w:t>
            </w:r>
          </w:p>
        </w:tc>
        <w:tc>
          <w:tcPr>
            <w:tcW w:w="1318" w:type="dxa"/>
          </w:tcPr>
          <w:p w:rsidR="00BA5124" w:rsidRPr="00E52091" w:rsidRDefault="00EA63AF" w:rsidP="00BA5124">
            <w:pPr>
              <w:jc w:val="right"/>
              <w:rPr>
                <w:sz w:val="22"/>
                <w:szCs w:val="22"/>
              </w:rPr>
            </w:pPr>
            <w:r w:rsidRPr="00E52091">
              <w:rPr>
                <w:sz w:val="22"/>
                <w:szCs w:val="22"/>
              </w:rPr>
              <w:t>19 781,5</w:t>
            </w:r>
          </w:p>
        </w:tc>
        <w:tc>
          <w:tcPr>
            <w:tcW w:w="1560" w:type="dxa"/>
          </w:tcPr>
          <w:p w:rsidR="00BA5124" w:rsidRPr="00E52091" w:rsidRDefault="00EA63AF" w:rsidP="00BA5124">
            <w:pPr>
              <w:jc w:val="right"/>
              <w:rPr>
                <w:sz w:val="22"/>
                <w:szCs w:val="22"/>
              </w:rPr>
            </w:pPr>
            <w:r w:rsidRPr="00E52091">
              <w:rPr>
                <w:sz w:val="22"/>
                <w:szCs w:val="22"/>
              </w:rPr>
              <w:t>100,0</w:t>
            </w:r>
          </w:p>
        </w:tc>
      </w:tr>
      <w:tr w:rsidR="00E52091" w:rsidRPr="00E52091" w:rsidTr="00E52091">
        <w:trPr>
          <w:trHeight w:val="481"/>
        </w:trPr>
        <w:tc>
          <w:tcPr>
            <w:tcW w:w="5812" w:type="dxa"/>
            <w:vAlign w:val="center"/>
          </w:tcPr>
          <w:p w:rsidR="00BA5124" w:rsidRPr="00E52091" w:rsidRDefault="00BA5124" w:rsidP="00BA5124">
            <w:pPr>
              <w:jc w:val="both"/>
              <w:rPr>
                <w:sz w:val="22"/>
                <w:szCs w:val="22"/>
              </w:rPr>
            </w:pPr>
            <w:r w:rsidRPr="00E52091">
              <w:rPr>
                <w:sz w:val="22"/>
                <w:szCs w:val="22"/>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1517" w:type="dxa"/>
          </w:tcPr>
          <w:p w:rsidR="00BA5124" w:rsidRPr="00E52091" w:rsidRDefault="00EA63AF" w:rsidP="00BA5124">
            <w:pPr>
              <w:jc w:val="right"/>
              <w:rPr>
                <w:sz w:val="22"/>
                <w:szCs w:val="22"/>
              </w:rPr>
            </w:pPr>
            <w:r w:rsidRPr="00E52091">
              <w:rPr>
                <w:sz w:val="22"/>
                <w:szCs w:val="22"/>
              </w:rPr>
              <w:t>932,8</w:t>
            </w:r>
          </w:p>
        </w:tc>
        <w:tc>
          <w:tcPr>
            <w:tcW w:w="1318" w:type="dxa"/>
          </w:tcPr>
          <w:p w:rsidR="00BA5124" w:rsidRPr="00E52091" w:rsidRDefault="00EA63AF" w:rsidP="00BA5124">
            <w:pPr>
              <w:jc w:val="right"/>
              <w:rPr>
                <w:sz w:val="22"/>
                <w:szCs w:val="22"/>
              </w:rPr>
            </w:pPr>
            <w:r w:rsidRPr="00E52091">
              <w:rPr>
                <w:sz w:val="22"/>
                <w:szCs w:val="22"/>
              </w:rPr>
              <w:t>932,8</w:t>
            </w:r>
          </w:p>
        </w:tc>
        <w:tc>
          <w:tcPr>
            <w:tcW w:w="1560" w:type="dxa"/>
          </w:tcPr>
          <w:p w:rsidR="00BA5124" w:rsidRPr="00E52091" w:rsidRDefault="00EA63AF" w:rsidP="00BA5124">
            <w:pPr>
              <w:jc w:val="right"/>
              <w:rPr>
                <w:sz w:val="22"/>
                <w:szCs w:val="22"/>
              </w:rPr>
            </w:pPr>
            <w:r w:rsidRPr="00E52091">
              <w:rPr>
                <w:sz w:val="22"/>
                <w:szCs w:val="22"/>
              </w:rPr>
              <w:t>100,0</w:t>
            </w:r>
          </w:p>
        </w:tc>
      </w:tr>
      <w:tr w:rsidR="00E52091" w:rsidRPr="00E52091" w:rsidTr="00E52091">
        <w:trPr>
          <w:trHeight w:val="235"/>
        </w:trPr>
        <w:tc>
          <w:tcPr>
            <w:tcW w:w="5812" w:type="dxa"/>
            <w:vAlign w:val="center"/>
          </w:tcPr>
          <w:p w:rsidR="00BA5124" w:rsidRPr="00E52091" w:rsidRDefault="00BA5124" w:rsidP="00EA63AF">
            <w:pPr>
              <w:jc w:val="both"/>
              <w:rPr>
                <w:sz w:val="22"/>
                <w:szCs w:val="22"/>
              </w:rPr>
            </w:pPr>
            <w:r w:rsidRPr="00E52091">
              <w:rPr>
                <w:sz w:val="22"/>
                <w:szCs w:val="22"/>
              </w:rPr>
              <w:t>Достижение целевых пок</w:t>
            </w:r>
            <w:r w:rsidR="00EA63AF" w:rsidRPr="00E52091">
              <w:rPr>
                <w:sz w:val="22"/>
                <w:szCs w:val="22"/>
              </w:rPr>
              <w:t>азателей по плану мероприятий («</w:t>
            </w:r>
            <w:r w:rsidRPr="00E52091">
              <w:rPr>
                <w:sz w:val="22"/>
                <w:szCs w:val="22"/>
              </w:rPr>
              <w:t>дорожной карте</w:t>
            </w:r>
            <w:r w:rsidR="00EA63AF" w:rsidRPr="00E52091">
              <w:rPr>
                <w:sz w:val="22"/>
                <w:szCs w:val="22"/>
              </w:rPr>
              <w:t>»</w:t>
            </w:r>
            <w:r w:rsidRPr="00E52091">
              <w:rPr>
                <w:sz w:val="22"/>
                <w:szCs w:val="22"/>
              </w:rPr>
              <w:t xml:space="preserve">) </w:t>
            </w:r>
            <w:r w:rsidR="00EA63AF" w:rsidRPr="00E52091">
              <w:rPr>
                <w:sz w:val="22"/>
                <w:szCs w:val="22"/>
              </w:rPr>
              <w:t>«</w:t>
            </w:r>
            <w:r w:rsidRPr="00E52091">
              <w:rPr>
                <w:sz w:val="22"/>
                <w:szCs w:val="22"/>
              </w:rPr>
              <w:t>Изменения в сфер</w:t>
            </w:r>
            <w:r w:rsidR="00EA63AF" w:rsidRPr="00E52091">
              <w:rPr>
                <w:sz w:val="22"/>
                <w:szCs w:val="22"/>
              </w:rPr>
              <w:t>е образования в Томской области»</w:t>
            </w:r>
            <w:r w:rsidRPr="00E52091">
              <w:rPr>
                <w:sz w:val="22"/>
                <w:szCs w:val="22"/>
              </w:rPr>
              <w:t xml:space="preserve"> в части повышения заработной платы педагогических работников муниципальных организаций дополнительного образования</w:t>
            </w:r>
          </w:p>
        </w:tc>
        <w:tc>
          <w:tcPr>
            <w:tcW w:w="1517" w:type="dxa"/>
          </w:tcPr>
          <w:p w:rsidR="00EA63AF" w:rsidRPr="00E52091" w:rsidRDefault="00EA63AF" w:rsidP="00BA5124">
            <w:pPr>
              <w:jc w:val="right"/>
              <w:rPr>
                <w:sz w:val="22"/>
                <w:szCs w:val="22"/>
              </w:rPr>
            </w:pPr>
            <w:r w:rsidRPr="00E52091">
              <w:rPr>
                <w:sz w:val="22"/>
                <w:szCs w:val="22"/>
              </w:rPr>
              <w:t>2 153,9</w:t>
            </w:r>
          </w:p>
        </w:tc>
        <w:tc>
          <w:tcPr>
            <w:tcW w:w="1318" w:type="dxa"/>
          </w:tcPr>
          <w:p w:rsidR="00BA5124" w:rsidRPr="00E52091" w:rsidRDefault="00EA63AF" w:rsidP="00BA5124">
            <w:pPr>
              <w:jc w:val="right"/>
              <w:rPr>
                <w:sz w:val="22"/>
                <w:szCs w:val="22"/>
              </w:rPr>
            </w:pPr>
            <w:r w:rsidRPr="00E52091">
              <w:rPr>
                <w:sz w:val="22"/>
                <w:szCs w:val="22"/>
              </w:rPr>
              <w:t>2 153,9</w:t>
            </w:r>
          </w:p>
        </w:tc>
        <w:tc>
          <w:tcPr>
            <w:tcW w:w="1560" w:type="dxa"/>
          </w:tcPr>
          <w:p w:rsidR="00BA5124" w:rsidRPr="00E52091" w:rsidRDefault="00EA63AF" w:rsidP="00BA5124">
            <w:pPr>
              <w:jc w:val="right"/>
              <w:rPr>
                <w:sz w:val="22"/>
                <w:szCs w:val="22"/>
              </w:rPr>
            </w:pPr>
            <w:r w:rsidRPr="00E52091">
              <w:rPr>
                <w:sz w:val="22"/>
                <w:szCs w:val="22"/>
              </w:rPr>
              <w:t>100,0</w:t>
            </w:r>
          </w:p>
        </w:tc>
      </w:tr>
      <w:tr w:rsidR="00E52091" w:rsidRPr="00E52091" w:rsidTr="00E52091">
        <w:trPr>
          <w:trHeight w:val="235"/>
        </w:trPr>
        <w:tc>
          <w:tcPr>
            <w:tcW w:w="5812" w:type="dxa"/>
            <w:vAlign w:val="center"/>
          </w:tcPr>
          <w:p w:rsidR="00EA63AF" w:rsidRPr="00E52091" w:rsidRDefault="00EA63AF" w:rsidP="00EA63AF">
            <w:pPr>
              <w:jc w:val="both"/>
              <w:rPr>
                <w:sz w:val="22"/>
                <w:szCs w:val="22"/>
              </w:rPr>
            </w:pPr>
            <w:r w:rsidRPr="00E52091">
              <w:rPr>
                <w:sz w:val="22"/>
                <w:szCs w:val="22"/>
              </w:rPr>
              <w:t>Поддержка отрасли культуры</w:t>
            </w:r>
          </w:p>
        </w:tc>
        <w:tc>
          <w:tcPr>
            <w:tcW w:w="1517" w:type="dxa"/>
          </w:tcPr>
          <w:p w:rsidR="00EA63AF" w:rsidRPr="00E52091" w:rsidRDefault="00EA63AF" w:rsidP="00BA5124">
            <w:pPr>
              <w:jc w:val="right"/>
              <w:rPr>
                <w:sz w:val="22"/>
                <w:szCs w:val="22"/>
              </w:rPr>
            </w:pPr>
            <w:r w:rsidRPr="00E52091">
              <w:rPr>
                <w:sz w:val="22"/>
                <w:szCs w:val="22"/>
              </w:rPr>
              <w:t>39,4</w:t>
            </w:r>
          </w:p>
        </w:tc>
        <w:tc>
          <w:tcPr>
            <w:tcW w:w="1318" w:type="dxa"/>
          </w:tcPr>
          <w:p w:rsidR="00EA63AF" w:rsidRPr="00E52091" w:rsidRDefault="00EA63AF" w:rsidP="00BA5124">
            <w:pPr>
              <w:jc w:val="right"/>
              <w:rPr>
                <w:sz w:val="22"/>
                <w:szCs w:val="22"/>
              </w:rPr>
            </w:pPr>
            <w:r w:rsidRPr="00E52091">
              <w:rPr>
                <w:sz w:val="22"/>
                <w:szCs w:val="22"/>
              </w:rPr>
              <w:t>39,4</w:t>
            </w:r>
          </w:p>
        </w:tc>
        <w:tc>
          <w:tcPr>
            <w:tcW w:w="1560" w:type="dxa"/>
          </w:tcPr>
          <w:p w:rsidR="00EA63AF" w:rsidRPr="00E52091" w:rsidRDefault="00EA63AF" w:rsidP="00BA5124">
            <w:pPr>
              <w:jc w:val="right"/>
              <w:rPr>
                <w:sz w:val="22"/>
                <w:szCs w:val="22"/>
              </w:rPr>
            </w:pPr>
            <w:r w:rsidRPr="00E52091">
              <w:rPr>
                <w:sz w:val="22"/>
                <w:szCs w:val="22"/>
              </w:rPr>
              <w:t>100,0</w:t>
            </w:r>
          </w:p>
        </w:tc>
      </w:tr>
      <w:tr w:rsidR="00E52091" w:rsidRPr="00E52091" w:rsidTr="00E52091">
        <w:trPr>
          <w:trHeight w:val="327"/>
        </w:trPr>
        <w:tc>
          <w:tcPr>
            <w:tcW w:w="5812" w:type="dxa"/>
            <w:vAlign w:val="center"/>
          </w:tcPr>
          <w:p w:rsidR="00BA5124" w:rsidRPr="00E52091" w:rsidRDefault="00BA5124" w:rsidP="00BA5124">
            <w:pPr>
              <w:jc w:val="both"/>
              <w:rPr>
                <w:sz w:val="22"/>
                <w:szCs w:val="22"/>
              </w:rPr>
            </w:pPr>
            <w:r w:rsidRPr="00E52091">
              <w:rPr>
                <w:sz w:val="22"/>
                <w:szCs w:val="22"/>
              </w:rPr>
              <w:t>Улучшение жилищных условий молодых семей Томской области</w:t>
            </w:r>
          </w:p>
        </w:tc>
        <w:tc>
          <w:tcPr>
            <w:tcW w:w="1517" w:type="dxa"/>
          </w:tcPr>
          <w:p w:rsidR="00BA5124" w:rsidRPr="00E52091" w:rsidRDefault="00EA63AF" w:rsidP="00BA5124">
            <w:pPr>
              <w:jc w:val="right"/>
              <w:rPr>
                <w:sz w:val="22"/>
                <w:szCs w:val="22"/>
              </w:rPr>
            </w:pPr>
            <w:r w:rsidRPr="00E52091">
              <w:rPr>
                <w:sz w:val="22"/>
                <w:szCs w:val="22"/>
              </w:rPr>
              <w:t>97,</w:t>
            </w:r>
            <w:r w:rsidR="00C86DC1" w:rsidRPr="00E52091">
              <w:rPr>
                <w:sz w:val="22"/>
                <w:szCs w:val="22"/>
              </w:rPr>
              <w:t>8</w:t>
            </w:r>
          </w:p>
        </w:tc>
        <w:tc>
          <w:tcPr>
            <w:tcW w:w="1318" w:type="dxa"/>
          </w:tcPr>
          <w:p w:rsidR="00BA5124" w:rsidRPr="00E52091" w:rsidRDefault="00EA63AF" w:rsidP="00C86DC1">
            <w:pPr>
              <w:jc w:val="right"/>
              <w:rPr>
                <w:sz w:val="22"/>
                <w:szCs w:val="22"/>
              </w:rPr>
            </w:pPr>
            <w:r w:rsidRPr="00E52091">
              <w:rPr>
                <w:sz w:val="22"/>
                <w:szCs w:val="22"/>
              </w:rPr>
              <w:t>97,</w:t>
            </w:r>
            <w:r w:rsidR="00C86DC1" w:rsidRPr="00E52091">
              <w:rPr>
                <w:sz w:val="22"/>
                <w:szCs w:val="22"/>
              </w:rPr>
              <w:t>8</w:t>
            </w:r>
          </w:p>
        </w:tc>
        <w:tc>
          <w:tcPr>
            <w:tcW w:w="1560" w:type="dxa"/>
          </w:tcPr>
          <w:p w:rsidR="00BA5124" w:rsidRPr="00E52091" w:rsidRDefault="00EA63AF" w:rsidP="00BA5124">
            <w:pPr>
              <w:jc w:val="right"/>
              <w:rPr>
                <w:sz w:val="22"/>
                <w:szCs w:val="22"/>
              </w:rPr>
            </w:pPr>
            <w:r w:rsidRPr="00E52091">
              <w:rPr>
                <w:sz w:val="22"/>
                <w:szCs w:val="22"/>
              </w:rPr>
              <w:t>100,0</w:t>
            </w:r>
          </w:p>
        </w:tc>
      </w:tr>
      <w:tr w:rsidR="00E52091" w:rsidRPr="00E52091" w:rsidTr="00E52091">
        <w:trPr>
          <w:trHeight w:val="326"/>
        </w:trPr>
        <w:tc>
          <w:tcPr>
            <w:tcW w:w="5812" w:type="dxa"/>
            <w:vAlign w:val="center"/>
          </w:tcPr>
          <w:p w:rsidR="00BA5124" w:rsidRPr="00E52091" w:rsidRDefault="00BA5124" w:rsidP="00BA5124">
            <w:pPr>
              <w:jc w:val="both"/>
              <w:rPr>
                <w:sz w:val="22"/>
                <w:szCs w:val="22"/>
              </w:rPr>
            </w:pPr>
            <w:r w:rsidRPr="00E52091">
              <w:rPr>
                <w:sz w:val="22"/>
                <w:szCs w:val="22"/>
              </w:rPr>
              <w:t>Резервные фонды исполнительного органа государственной власти субъекта Российской Федерации</w:t>
            </w:r>
          </w:p>
        </w:tc>
        <w:tc>
          <w:tcPr>
            <w:tcW w:w="1517" w:type="dxa"/>
          </w:tcPr>
          <w:p w:rsidR="00BA5124" w:rsidRPr="00E52091" w:rsidRDefault="00C86DC1" w:rsidP="00BA5124">
            <w:pPr>
              <w:jc w:val="right"/>
              <w:rPr>
                <w:sz w:val="22"/>
                <w:szCs w:val="22"/>
              </w:rPr>
            </w:pPr>
            <w:r w:rsidRPr="00E52091">
              <w:rPr>
                <w:sz w:val="22"/>
                <w:szCs w:val="22"/>
              </w:rPr>
              <w:t>283,1</w:t>
            </w:r>
          </w:p>
        </w:tc>
        <w:tc>
          <w:tcPr>
            <w:tcW w:w="1318" w:type="dxa"/>
          </w:tcPr>
          <w:p w:rsidR="00BA5124" w:rsidRPr="00E52091" w:rsidRDefault="00C86DC1" w:rsidP="00BA5124">
            <w:pPr>
              <w:jc w:val="right"/>
              <w:rPr>
                <w:sz w:val="22"/>
                <w:szCs w:val="22"/>
              </w:rPr>
            </w:pPr>
            <w:r w:rsidRPr="00E52091">
              <w:rPr>
                <w:sz w:val="22"/>
                <w:szCs w:val="22"/>
              </w:rPr>
              <w:t>283,1</w:t>
            </w:r>
          </w:p>
        </w:tc>
        <w:tc>
          <w:tcPr>
            <w:tcW w:w="1560" w:type="dxa"/>
          </w:tcPr>
          <w:p w:rsidR="00BA5124" w:rsidRPr="00E52091" w:rsidRDefault="00C86DC1" w:rsidP="00BA5124">
            <w:pPr>
              <w:jc w:val="right"/>
              <w:rPr>
                <w:sz w:val="22"/>
                <w:szCs w:val="22"/>
              </w:rPr>
            </w:pPr>
            <w:r w:rsidRPr="00E52091">
              <w:rPr>
                <w:sz w:val="22"/>
                <w:szCs w:val="22"/>
              </w:rPr>
              <w:t>100,0</w:t>
            </w:r>
          </w:p>
        </w:tc>
      </w:tr>
      <w:tr w:rsidR="00E52091" w:rsidRPr="00E52091" w:rsidTr="00E52091">
        <w:trPr>
          <w:trHeight w:val="315"/>
        </w:trPr>
        <w:tc>
          <w:tcPr>
            <w:tcW w:w="5812" w:type="dxa"/>
          </w:tcPr>
          <w:p w:rsidR="00BA5124" w:rsidRPr="00E52091" w:rsidRDefault="00BA5124" w:rsidP="00BA5124">
            <w:pPr>
              <w:jc w:val="both"/>
              <w:rPr>
                <w:b/>
                <w:bCs/>
                <w:sz w:val="22"/>
                <w:szCs w:val="22"/>
              </w:rPr>
            </w:pPr>
            <w:r w:rsidRPr="00E52091">
              <w:rPr>
                <w:b/>
                <w:bCs/>
                <w:sz w:val="22"/>
                <w:szCs w:val="22"/>
              </w:rPr>
              <w:t>2) за счет средств районного бюджета</w:t>
            </w:r>
          </w:p>
        </w:tc>
        <w:tc>
          <w:tcPr>
            <w:tcW w:w="1517" w:type="dxa"/>
          </w:tcPr>
          <w:p w:rsidR="00BA5124" w:rsidRPr="00E52091" w:rsidRDefault="00C163B0" w:rsidP="00BA5124">
            <w:pPr>
              <w:jc w:val="right"/>
              <w:rPr>
                <w:b/>
                <w:bCs/>
                <w:sz w:val="22"/>
                <w:szCs w:val="22"/>
              </w:rPr>
            </w:pPr>
            <w:r w:rsidRPr="00E52091">
              <w:rPr>
                <w:b/>
                <w:bCs/>
                <w:sz w:val="22"/>
                <w:szCs w:val="22"/>
              </w:rPr>
              <w:t>32 545,9</w:t>
            </w:r>
          </w:p>
        </w:tc>
        <w:tc>
          <w:tcPr>
            <w:tcW w:w="1318" w:type="dxa"/>
          </w:tcPr>
          <w:p w:rsidR="00BA5124" w:rsidRPr="00E52091" w:rsidRDefault="00C163B0" w:rsidP="00BA5124">
            <w:pPr>
              <w:jc w:val="right"/>
              <w:rPr>
                <w:b/>
                <w:bCs/>
                <w:sz w:val="22"/>
                <w:szCs w:val="22"/>
              </w:rPr>
            </w:pPr>
            <w:r w:rsidRPr="00E52091">
              <w:rPr>
                <w:b/>
                <w:bCs/>
                <w:sz w:val="22"/>
                <w:szCs w:val="22"/>
              </w:rPr>
              <w:t>32 537,0</w:t>
            </w:r>
          </w:p>
        </w:tc>
        <w:tc>
          <w:tcPr>
            <w:tcW w:w="1560" w:type="dxa"/>
          </w:tcPr>
          <w:p w:rsidR="00BA5124" w:rsidRPr="00E52091" w:rsidRDefault="00C163B0" w:rsidP="00C163B0">
            <w:pPr>
              <w:jc w:val="right"/>
              <w:rPr>
                <w:b/>
                <w:bCs/>
                <w:sz w:val="22"/>
                <w:szCs w:val="22"/>
              </w:rPr>
            </w:pPr>
            <w:r w:rsidRPr="00E52091">
              <w:rPr>
                <w:b/>
                <w:bCs/>
                <w:sz w:val="22"/>
                <w:szCs w:val="22"/>
              </w:rPr>
              <w:t>99,9</w:t>
            </w:r>
          </w:p>
        </w:tc>
      </w:tr>
      <w:tr w:rsidR="00E52091" w:rsidRPr="00E52091" w:rsidTr="00E52091">
        <w:trPr>
          <w:trHeight w:val="315"/>
        </w:trPr>
        <w:tc>
          <w:tcPr>
            <w:tcW w:w="5812" w:type="dxa"/>
          </w:tcPr>
          <w:p w:rsidR="00BA5124" w:rsidRPr="00E52091" w:rsidRDefault="00BA5124" w:rsidP="00BA5124">
            <w:pPr>
              <w:jc w:val="both"/>
              <w:rPr>
                <w:b/>
                <w:bCs/>
                <w:sz w:val="22"/>
                <w:szCs w:val="22"/>
              </w:rPr>
            </w:pPr>
            <w:r w:rsidRPr="00E52091">
              <w:rPr>
                <w:b/>
                <w:bCs/>
                <w:sz w:val="22"/>
                <w:szCs w:val="22"/>
              </w:rPr>
              <w:t>а) программные расходы - всего</w:t>
            </w:r>
          </w:p>
        </w:tc>
        <w:tc>
          <w:tcPr>
            <w:tcW w:w="1517" w:type="dxa"/>
            <w:noWrap/>
          </w:tcPr>
          <w:p w:rsidR="00BA5124" w:rsidRPr="00E52091" w:rsidRDefault="00C163B0" w:rsidP="00BA5124">
            <w:pPr>
              <w:jc w:val="right"/>
              <w:rPr>
                <w:b/>
                <w:bCs/>
                <w:sz w:val="22"/>
                <w:szCs w:val="22"/>
              </w:rPr>
            </w:pPr>
            <w:r w:rsidRPr="00E52091">
              <w:rPr>
                <w:b/>
                <w:bCs/>
                <w:sz w:val="22"/>
                <w:szCs w:val="22"/>
              </w:rPr>
              <w:t>21 017,0</w:t>
            </w:r>
          </w:p>
        </w:tc>
        <w:tc>
          <w:tcPr>
            <w:tcW w:w="1318" w:type="dxa"/>
            <w:noWrap/>
          </w:tcPr>
          <w:p w:rsidR="00BA5124" w:rsidRPr="00E52091" w:rsidRDefault="00C163B0" w:rsidP="00BA5124">
            <w:pPr>
              <w:jc w:val="right"/>
              <w:rPr>
                <w:b/>
                <w:bCs/>
                <w:sz w:val="22"/>
                <w:szCs w:val="22"/>
              </w:rPr>
            </w:pPr>
            <w:r w:rsidRPr="00E52091">
              <w:rPr>
                <w:b/>
                <w:bCs/>
                <w:sz w:val="22"/>
                <w:szCs w:val="22"/>
              </w:rPr>
              <w:t>21 010,4</w:t>
            </w:r>
          </w:p>
        </w:tc>
        <w:tc>
          <w:tcPr>
            <w:tcW w:w="1560" w:type="dxa"/>
          </w:tcPr>
          <w:p w:rsidR="00BA5124" w:rsidRPr="00E52091" w:rsidRDefault="00C163B0" w:rsidP="00BA5124">
            <w:pPr>
              <w:jc w:val="right"/>
              <w:rPr>
                <w:b/>
                <w:bCs/>
                <w:sz w:val="22"/>
                <w:szCs w:val="22"/>
              </w:rPr>
            </w:pPr>
            <w:r w:rsidRPr="00E52091">
              <w:rPr>
                <w:b/>
                <w:bCs/>
                <w:sz w:val="22"/>
                <w:szCs w:val="22"/>
              </w:rPr>
              <w:t>99,9</w:t>
            </w:r>
          </w:p>
        </w:tc>
      </w:tr>
      <w:tr w:rsidR="00E52091" w:rsidRPr="00E52091" w:rsidTr="00E52091">
        <w:trPr>
          <w:trHeight w:val="214"/>
        </w:trPr>
        <w:tc>
          <w:tcPr>
            <w:tcW w:w="5812" w:type="dxa"/>
          </w:tcPr>
          <w:p w:rsidR="00BA5124" w:rsidRPr="00E52091" w:rsidRDefault="00BA5124" w:rsidP="00BA5124">
            <w:pPr>
              <w:jc w:val="both"/>
              <w:rPr>
                <w:sz w:val="22"/>
                <w:szCs w:val="22"/>
              </w:rPr>
            </w:pPr>
            <w:r w:rsidRPr="00E52091">
              <w:rPr>
                <w:sz w:val="22"/>
                <w:szCs w:val="22"/>
              </w:rPr>
              <w:t>в том числе</w:t>
            </w:r>
          </w:p>
        </w:tc>
        <w:tc>
          <w:tcPr>
            <w:tcW w:w="1517" w:type="dxa"/>
          </w:tcPr>
          <w:p w:rsidR="00BA5124" w:rsidRPr="00E52091" w:rsidRDefault="00BA5124" w:rsidP="00BA5124">
            <w:pPr>
              <w:jc w:val="right"/>
              <w:rPr>
                <w:sz w:val="22"/>
                <w:szCs w:val="22"/>
              </w:rPr>
            </w:pPr>
          </w:p>
        </w:tc>
        <w:tc>
          <w:tcPr>
            <w:tcW w:w="1318" w:type="dxa"/>
          </w:tcPr>
          <w:p w:rsidR="00BA5124" w:rsidRPr="00E52091" w:rsidRDefault="00BA5124" w:rsidP="00BA5124">
            <w:pPr>
              <w:jc w:val="right"/>
              <w:rPr>
                <w:sz w:val="22"/>
                <w:szCs w:val="22"/>
              </w:rPr>
            </w:pPr>
          </w:p>
        </w:tc>
        <w:tc>
          <w:tcPr>
            <w:tcW w:w="1560" w:type="dxa"/>
          </w:tcPr>
          <w:p w:rsidR="00BA5124" w:rsidRPr="00E52091" w:rsidRDefault="00BA5124" w:rsidP="00BA5124">
            <w:pPr>
              <w:jc w:val="right"/>
              <w:rPr>
                <w:sz w:val="22"/>
                <w:szCs w:val="22"/>
              </w:rPr>
            </w:pPr>
            <w:r w:rsidRPr="00E52091">
              <w:rPr>
                <w:sz w:val="22"/>
                <w:szCs w:val="22"/>
              </w:rPr>
              <w:t> </w:t>
            </w:r>
          </w:p>
        </w:tc>
      </w:tr>
      <w:tr w:rsidR="00E52091" w:rsidRPr="00E52091" w:rsidTr="00E52091">
        <w:trPr>
          <w:trHeight w:val="217"/>
        </w:trPr>
        <w:tc>
          <w:tcPr>
            <w:tcW w:w="5812" w:type="dxa"/>
          </w:tcPr>
          <w:p w:rsidR="00BA5124" w:rsidRPr="00E52091" w:rsidRDefault="00BA5124" w:rsidP="00BA5124">
            <w:pPr>
              <w:jc w:val="both"/>
              <w:rPr>
                <w:b/>
                <w:bCs/>
                <w:sz w:val="22"/>
                <w:szCs w:val="22"/>
              </w:rPr>
            </w:pPr>
            <w:r w:rsidRPr="00E52091">
              <w:rPr>
                <w:b/>
                <w:bCs/>
                <w:sz w:val="22"/>
                <w:szCs w:val="22"/>
              </w:rPr>
              <w:t>Ведомственные целевые программы, всего</w:t>
            </w:r>
          </w:p>
        </w:tc>
        <w:tc>
          <w:tcPr>
            <w:tcW w:w="1517" w:type="dxa"/>
          </w:tcPr>
          <w:p w:rsidR="00BA5124" w:rsidRPr="00E52091" w:rsidRDefault="00C163B0" w:rsidP="00BA5124">
            <w:pPr>
              <w:jc w:val="right"/>
              <w:rPr>
                <w:b/>
                <w:bCs/>
                <w:sz w:val="22"/>
                <w:szCs w:val="22"/>
              </w:rPr>
            </w:pPr>
            <w:r w:rsidRPr="00E52091">
              <w:rPr>
                <w:b/>
                <w:bCs/>
                <w:sz w:val="22"/>
                <w:szCs w:val="22"/>
              </w:rPr>
              <w:t>18 867,0</w:t>
            </w:r>
          </w:p>
        </w:tc>
        <w:tc>
          <w:tcPr>
            <w:tcW w:w="1318" w:type="dxa"/>
          </w:tcPr>
          <w:p w:rsidR="00BA5124" w:rsidRPr="00E52091" w:rsidRDefault="00C163B0" w:rsidP="00BA5124">
            <w:pPr>
              <w:jc w:val="right"/>
              <w:rPr>
                <w:b/>
                <w:bCs/>
                <w:sz w:val="22"/>
                <w:szCs w:val="22"/>
              </w:rPr>
            </w:pPr>
            <w:r w:rsidRPr="00E52091">
              <w:rPr>
                <w:b/>
                <w:bCs/>
                <w:sz w:val="22"/>
                <w:szCs w:val="22"/>
              </w:rPr>
              <w:t>18 866,8</w:t>
            </w:r>
          </w:p>
        </w:tc>
        <w:tc>
          <w:tcPr>
            <w:tcW w:w="1560" w:type="dxa"/>
          </w:tcPr>
          <w:p w:rsidR="00BA5124" w:rsidRPr="00E52091" w:rsidRDefault="00C163B0" w:rsidP="00BA5124">
            <w:pPr>
              <w:jc w:val="right"/>
              <w:rPr>
                <w:b/>
                <w:bCs/>
                <w:sz w:val="22"/>
                <w:szCs w:val="22"/>
              </w:rPr>
            </w:pPr>
            <w:r w:rsidRPr="00E52091">
              <w:rPr>
                <w:b/>
                <w:bCs/>
                <w:sz w:val="22"/>
                <w:szCs w:val="22"/>
              </w:rPr>
              <w:t>99,9</w:t>
            </w:r>
          </w:p>
        </w:tc>
      </w:tr>
      <w:tr w:rsidR="00E52091" w:rsidRPr="00E52091" w:rsidTr="00E52091">
        <w:trPr>
          <w:trHeight w:val="276"/>
        </w:trPr>
        <w:tc>
          <w:tcPr>
            <w:tcW w:w="5812" w:type="dxa"/>
          </w:tcPr>
          <w:p w:rsidR="00BA5124" w:rsidRPr="00E52091" w:rsidRDefault="00BA5124" w:rsidP="00BA5124">
            <w:pPr>
              <w:jc w:val="both"/>
              <w:rPr>
                <w:sz w:val="22"/>
                <w:szCs w:val="22"/>
              </w:rPr>
            </w:pPr>
            <w:r w:rsidRPr="00E52091">
              <w:rPr>
                <w:sz w:val="22"/>
                <w:szCs w:val="22"/>
              </w:rPr>
              <w:t>в том числе</w:t>
            </w:r>
          </w:p>
        </w:tc>
        <w:tc>
          <w:tcPr>
            <w:tcW w:w="1517" w:type="dxa"/>
          </w:tcPr>
          <w:p w:rsidR="00BA5124" w:rsidRPr="00E52091" w:rsidRDefault="00BA5124" w:rsidP="00BA5124">
            <w:pPr>
              <w:jc w:val="right"/>
              <w:rPr>
                <w:sz w:val="22"/>
                <w:szCs w:val="22"/>
              </w:rPr>
            </w:pPr>
          </w:p>
        </w:tc>
        <w:tc>
          <w:tcPr>
            <w:tcW w:w="1318" w:type="dxa"/>
          </w:tcPr>
          <w:p w:rsidR="00BA5124" w:rsidRPr="00E52091" w:rsidRDefault="00BA5124" w:rsidP="00BA5124">
            <w:pPr>
              <w:jc w:val="right"/>
              <w:rPr>
                <w:sz w:val="22"/>
                <w:szCs w:val="22"/>
              </w:rPr>
            </w:pPr>
          </w:p>
        </w:tc>
        <w:tc>
          <w:tcPr>
            <w:tcW w:w="1560" w:type="dxa"/>
          </w:tcPr>
          <w:p w:rsidR="00BA5124" w:rsidRPr="00E52091" w:rsidRDefault="00BA5124" w:rsidP="00BA5124">
            <w:pPr>
              <w:jc w:val="right"/>
              <w:rPr>
                <w:sz w:val="22"/>
                <w:szCs w:val="22"/>
              </w:rPr>
            </w:pPr>
            <w:r w:rsidRPr="00E52091">
              <w:rPr>
                <w:sz w:val="22"/>
                <w:szCs w:val="22"/>
              </w:rPr>
              <w:t> </w:t>
            </w:r>
          </w:p>
        </w:tc>
      </w:tr>
      <w:tr w:rsidR="00E52091" w:rsidRPr="00E52091" w:rsidTr="00E52091">
        <w:trPr>
          <w:trHeight w:val="276"/>
        </w:trPr>
        <w:tc>
          <w:tcPr>
            <w:tcW w:w="5812" w:type="dxa"/>
          </w:tcPr>
          <w:p w:rsidR="00C163B0" w:rsidRPr="00E52091" w:rsidRDefault="00C163B0" w:rsidP="00BA5124">
            <w:pPr>
              <w:jc w:val="both"/>
              <w:rPr>
                <w:sz w:val="22"/>
                <w:szCs w:val="22"/>
              </w:rPr>
            </w:pPr>
            <w:r w:rsidRPr="00E52091">
              <w:rPr>
                <w:sz w:val="22"/>
                <w:szCs w:val="22"/>
              </w:rPr>
              <w:t>Ведомственная целевая программа муниципального образования «Чаинский район» «Развитие туризма на территории Чаинского района»</w:t>
            </w:r>
          </w:p>
        </w:tc>
        <w:tc>
          <w:tcPr>
            <w:tcW w:w="1517" w:type="dxa"/>
          </w:tcPr>
          <w:p w:rsidR="00C163B0" w:rsidRPr="00E52091" w:rsidRDefault="00C163B0" w:rsidP="00BA5124">
            <w:pPr>
              <w:jc w:val="right"/>
              <w:rPr>
                <w:sz w:val="22"/>
                <w:szCs w:val="22"/>
              </w:rPr>
            </w:pPr>
            <w:r w:rsidRPr="00E52091">
              <w:rPr>
                <w:sz w:val="22"/>
                <w:szCs w:val="22"/>
              </w:rPr>
              <w:t>15,0</w:t>
            </w:r>
          </w:p>
        </w:tc>
        <w:tc>
          <w:tcPr>
            <w:tcW w:w="1318" w:type="dxa"/>
          </w:tcPr>
          <w:p w:rsidR="00C163B0" w:rsidRPr="00E52091" w:rsidRDefault="00C163B0" w:rsidP="00BA5124">
            <w:pPr>
              <w:jc w:val="right"/>
              <w:rPr>
                <w:sz w:val="22"/>
                <w:szCs w:val="22"/>
              </w:rPr>
            </w:pPr>
            <w:r w:rsidRPr="00E52091">
              <w:rPr>
                <w:sz w:val="22"/>
                <w:szCs w:val="22"/>
              </w:rPr>
              <w:t>14,8</w:t>
            </w:r>
          </w:p>
        </w:tc>
        <w:tc>
          <w:tcPr>
            <w:tcW w:w="1560" w:type="dxa"/>
          </w:tcPr>
          <w:p w:rsidR="00C163B0" w:rsidRPr="00E52091" w:rsidRDefault="00C163B0" w:rsidP="00BA5124">
            <w:pPr>
              <w:jc w:val="right"/>
              <w:rPr>
                <w:sz w:val="22"/>
                <w:szCs w:val="22"/>
              </w:rPr>
            </w:pPr>
            <w:r w:rsidRPr="00E52091">
              <w:rPr>
                <w:sz w:val="22"/>
                <w:szCs w:val="22"/>
              </w:rPr>
              <w:t>98,7</w:t>
            </w:r>
          </w:p>
        </w:tc>
      </w:tr>
      <w:tr w:rsidR="00E52091" w:rsidRPr="00E52091" w:rsidTr="00E52091">
        <w:trPr>
          <w:trHeight w:val="276"/>
        </w:trPr>
        <w:tc>
          <w:tcPr>
            <w:tcW w:w="5812" w:type="dxa"/>
            <w:vAlign w:val="center"/>
          </w:tcPr>
          <w:p w:rsidR="00BA5124" w:rsidRPr="00E52091" w:rsidRDefault="00BA5124" w:rsidP="00BA5124">
            <w:pPr>
              <w:jc w:val="both"/>
              <w:rPr>
                <w:sz w:val="22"/>
                <w:szCs w:val="22"/>
              </w:rPr>
            </w:pPr>
            <w:r w:rsidRPr="00E52091">
              <w:rPr>
                <w:sz w:val="22"/>
                <w:szCs w:val="22"/>
              </w:rPr>
              <w:t>Ведомственная целевая программа «Создание условий для обеспечения населения Чаинского района библиотечными услугами»</w:t>
            </w:r>
          </w:p>
        </w:tc>
        <w:tc>
          <w:tcPr>
            <w:tcW w:w="1517" w:type="dxa"/>
          </w:tcPr>
          <w:p w:rsidR="00BA5124" w:rsidRPr="00E52091" w:rsidRDefault="00C163B0" w:rsidP="00BA5124">
            <w:pPr>
              <w:jc w:val="right"/>
              <w:rPr>
                <w:sz w:val="22"/>
                <w:szCs w:val="22"/>
              </w:rPr>
            </w:pPr>
            <w:r w:rsidRPr="00E52091">
              <w:rPr>
                <w:sz w:val="22"/>
                <w:szCs w:val="22"/>
              </w:rPr>
              <w:t>10 998,6</w:t>
            </w:r>
          </w:p>
        </w:tc>
        <w:tc>
          <w:tcPr>
            <w:tcW w:w="1318" w:type="dxa"/>
          </w:tcPr>
          <w:p w:rsidR="00BA5124" w:rsidRPr="00E52091" w:rsidRDefault="00C163B0" w:rsidP="00BA5124">
            <w:pPr>
              <w:jc w:val="right"/>
              <w:rPr>
                <w:sz w:val="22"/>
                <w:szCs w:val="22"/>
              </w:rPr>
            </w:pPr>
            <w:r w:rsidRPr="00E52091">
              <w:rPr>
                <w:sz w:val="22"/>
                <w:szCs w:val="22"/>
              </w:rPr>
              <w:t>10 998,6</w:t>
            </w:r>
          </w:p>
        </w:tc>
        <w:tc>
          <w:tcPr>
            <w:tcW w:w="1560" w:type="dxa"/>
          </w:tcPr>
          <w:p w:rsidR="00BA5124" w:rsidRPr="00E52091" w:rsidRDefault="00C163B0" w:rsidP="00C163B0">
            <w:pPr>
              <w:jc w:val="right"/>
              <w:rPr>
                <w:sz w:val="22"/>
                <w:szCs w:val="22"/>
              </w:rPr>
            </w:pPr>
            <w:r w:rsidRPr="00E52091">
              <w:rPr>
                <w:sz w:val="22"/>
                <w:szCs w:val="22"/>
              </w:rPr>
              <w:t>100,0</w:t>
            </w:r>
          </w:p>
        </w:tc>
      </w:tr>
      <w:tr w:rsidR="00E52091" w:rsidRPr="00E52091" w:rsidTr="00E52091">
        <w:trPr>
          <w:trHeight w:val="485"/>
        </w:trPr>
        <w:tc>
          <w:tcPr>
            <w:tcW w:w="5812" w:type="dxa"/>
            <w:vAlign w:val="center"/>
          </w:tcPr>
          <w:p w:rsidR="00BA5124" w:rsidRPr="00E52091" w:rsidRDefault="00BA5124" w:rsidP="00BA5124">
            <w:pPr>
              <w:jc w:val="both"/>
              <w:rPr>
                <w:sz w:val="22"/>
                <w:szCs w:val="22"/>
              </w:rPr>
            </w:pPr>
            <w:r w:rsidRPr="00E52091">
              <w:rPr>
                <w:sz w:val="22"/>
                <w:szCs w:val="22"/>
              </w:rPr>
              <w:t>Ведомственная целевая программа «Создание условий для получения детьми дополнительного образования художественно-эстетической направленности в Чаинском районе»</w:t>
            </w:r>
          </w:p>
        </w:tc>
        <w:tc>
          <w:tcPr>
            <w:tcW w:w="1517" w:type="dxa"/>
          </w:tcPr>
          <w:p w:rsidR="00BA5124" w:rsidRPr="00E52091" w:rsidRDefault="00C163B0" w:rsidP="00BA5124">
            <w:pPr>
              <w:jc w:val="right"/>
              <w:rPr>
                <w:sz w:val="22"/>
                <w:szCs w:val="22"/>
              </w:rPr>
            </w:pPr>
            <w:r w:rsidRPr="00E52091">
              <w:rPr>
                <w:sz w:val="22"/>
                <w:szCs w:val="22"/>
              </w:rPr>
              <w:t>7 853,4</w:t>
            </w:r>
          </w:p>
        </w:tc>
        <w:tc>
          <w:tcPr>
            <w:tcW w:w="1318" w:type="dxa"/>
          </w:tcPr>
          <w:p w:rsidR="00BA5124" w:rsidRPr="00E52091" w:rsidRDefault="00C163B0" w:rsidP="00BA5124">
            <w:pPr>
              <w:jc w:val="right"/>
              <w:rPr>
                <w:sz w:val="22"/>
                <w:szCs w:val="22"/>
              </w:rPr>
            </w:pPr>
            <w:r w:rsidRPr="00E52091">
              <w:rPr>
                <w:sz w:val="22"/>
                <w:szCs w:val="22"/>
              </w:rPr>
              <w:t>7 853,4</w:t>
            </w:r>
          </w:p>
        </w:tc>
        <w:tc>
          <w:tcPr>
            <w:tcW w:w="1560" w:type="dxa"/>
          </w:tcPr>
          <w:p w:rsidR="00BA5124" w:rsidRPr="00E52091" w:rsidRDefault="00BA5124" w:rsidP="00BA5124">
            <w:pPr>
              <w:jc w:val="right"/>
              <w:rPr>
                <w:sz w:val="22"/>
                <w:szCs w:val="22"/>
              </w:rPr>
            </w:pPr>
            <w:r w:rsidRPr="00E52091">
              <w:rPr>
                <w:sz w:val="22"/>
                <w:szCs w:val="22"/>
              </w:rPr>
              <w:t>100,0</w:t>
            </w:r>
          </w:p>
        </w:tc>
      </w:tr>
      <w:tr w:rsidR="00E52091" w:rsidRPr="00E52091" w:rsidTr="00E52091">
        <w:trPr>
          <w:trHeight w:val="55"/>
        </w:trPr>
        <w:tc>
          <w:tcPr>
            <w:tcW w:w="5812" w:type="dxa"/>
          </w:tcPr>
          <w:p w:rsidR="00BA5124" w:rsidRPr="00E52091" w:rsidRDefault="00BA5124" w:rsidP="00BA5124">
            <w:pPr>
              <w:jc w:val="both"/>
              <w:rPr>
                <w:b/>
                <w:bCs/>
                <w:sz w:val="22"/>
                <w:szCs w:val="22"/>
              </w:rPr>
            </w:pPr>
            <w:r w:rsidRPr="00E52091">
              <w:rPr>
                <w:b/>
                <w:bCs/>
                <w:sz w:val="22"/>
                <w:szCs w:val="22"/>
              </w:rPr>
              <w:t>Муниципальные программы, всего</w:t>
            </w:r>
          </w:p>
        </w:tc>
        <w:tc>
          <w:tcPr>
            <w:tcW w:w="1517" w:type="dxa"/>
          </w:tcPr>
          <w:p w:rsidR="00BA5124" w:rsidRPr="00E52091" w:rsidRDefault="008B6A72" w:rsidP="00BA5124">
            <w:pPr>
              <w:jc w:val="right"/>
              <w:rPr>
                <w:b/>
                <w:bCs/>
                <w:sz w:val="22"/>
                <w:szCs w:val="22"/>
              </w:rPr>
            </w:pPr>
            <w:r w:rsidRPr="00E52091">
              <w:rPr>
                <w:b/>
                <w:bCs/>
                <w:sz w:val="22"/>
                <w:szCs w:val="22"/>
              </w:rPr>
              <w:t>2 150,0</w:t>
            </w:r>
          </w:p>
        </w:tc>
        <w:tc>
          <w:tcPr>
            <w:tcW w:w="1318" w:type="dxa"/>
          </w:tcPr>
          <w:p w:rsidR="00BA5124" w:rsidRPr="00E52091" w:rsidRDefault="008B6A72" w:rsidP="00BA5124">
            <w:pPr>
              <w:jc w:val="right"/>
              <w:rPr>
                <w:b/>
                <w:bCs/>
                <w:sz w:val="22"/>
                <w:szCs w:val="22"/>
              </w:rPr>
            </w:pPr>
            <w:r w:rsidRPr="00E52091">
              <w:rPr>
                <w:b/>
                <w:bCs/>
                <w:sz w:val="22"/>
                <w:szCs w:val="22"/>
              </w:rPr>
              <w:t>2 143,6</w:t>
            </w:r>
          </w:p>
        </w:tc>
        <w:tc>
          <w:tcPr>
            <w:tcW w:w="1560" w:type="dxa"/>
          </w:tcPr>
          <w:p w:rsidR="00BA5124" w:rsidRPr="00E52091" w:rsidRDefault="008B6A72" w:rsidP="00BA5124">
            <w:pPr>
              <w:jc w:val="right"/>
              <w:rPr>
                <w:b/>
                <w:bCs/>
                <w:sz w:val="22"/>
                <w:szCs w:val="22"/>
              </w:rPr>
            </w:pPr>
            <w:r w:rsidRPr="00E52091">
              <w:rPr>
                <w:b/>
                <w:bCs/>
                <w:sz w:val="22"/>
                <w:szCs w:val="22"/>
              </w:rPr>
              <w:t>99,7</w:t>
            </w:r>
          </w:p>
        </w:tc>
      </w:tr>
      <w:tr w:rsidR="00E52091" w:rsidRPr="00E52091" w:rsidTr="00E52091">
        <w:trPr>
          <w:trHeight w:val="131"/>
        </w:trPr>
        <w:tc>
          <w:tcPr>
            <w:tcW w:w="5812" w:type="dxa"/>
          </w:tcPr>
          <w:p w:rsidR="00BA5124" w:rsidRPr="00E52091" w:rsidRDefault="00BA5124" w:rsidP="00BA5124">
            <w:pPr>
              <w:jc w:val="both"/>
              <w:rPr>
                <w:sz w:val="22"/>
                <w:szCs w:val="22"/>
              </w:rPr>
            </w:pPr>
            <w:r w:rsidRPr="00E52091">
              <w:rPr>
                <w:sz w:val="22"/>
                <w:szCs w:val="22"/>
              </w:rPr>
              <w:lastRenderedPageBreak/>
              <w:t>в том числе</w:t>
            </w:r>
          </w:p>
        </w:tc>
        <w:tc>
          <w:tcPr>
            <w:tcW w:w="1517" w:type="dxa"/>
          </w:tcPr>
          <w:p w:rsidR="00BA5124" w:rsidRPr="00E52091" w:rsidRDefault="00BA5124" w:rsidP="00BA5124">
            <w:pPr>
              <w:jc w:val="right"/>
              <w:rPr>
                <w:sz w:val="22"/>
                <w:szCs w:val="22"/>
              </w:rPr>
            </w:pPr>
          </w:p>
        </w:tc>
        <w:tc>
          <w:tcPr>
            <w:tcW w:w="1318" w:type="dxa"/>
          </w:tcPr>
          <w:p w:rsidR="00BA5124" w:rsidRPr="00E52091" w:rsidRDefault="00BA5124" w:rsidP="00BA5124">
            <w:pPr>
              <w:jc w:val="right"/>
              <w:rPr>
                <w:sz w:val="22"/>
                <w:szCs w:val="22"/>
              </w:rPr>
            </w:pPr>
          </w:p>
        </w:tc>
        <w:tc>
          <w:tcPr>
            <w:tcW w:w="1560" w:type="dxa"/>
          </w:tcPr>
          <w:p w:rsidR="00BA5124" w:rsidRPr="00E52091" w:rsidRDefault="00BA5124" w:rsidP="00BA5124">
            <w:pPr>
              <w:jc w:val="right"/>
              <w:rPr>
                <w:sz w:val="22"/>
                <w:szCs w:val="22"/>
              </w:rPr>
            </w:pPr>
            <w:r w:rsidRPr="00E52091">
              <w:rPr>
                <w:sz w:val="22"/>
                <w:szCs w:val="22"/>
              </w:rPr>
              <w:t> </w:t>
            </w:r>
          </w:p>
        </w:tc>
      </w:tr>
      <w:tr w:rsidR="00E52091" w:rsidRPr="00E52091" w:rsidTr="00E52091">
        <w:trPr>
          <w:trHeight w:val="365"/>
        </w:trPr>
        <w:tc>
          <w:tcPr>
            <w:tcW w:w="5812" w:type="dxa"/>
            <w:vAlign w:val="center"/>
          </w:tcPr>
          <w:p w:rsidR="00BA5124" w:rsidRPr="00E52091" w:rsidRDefault="00BA5124" w:rsidP="008B6A72">
            <w:pPr>
              <w:jc w:val="both"/>
              <w:rPr>
                <w:sz w:val="22"/>
                <w:szCs w:val="22"/>
              </w:rPr>
            </w:pPr>
            <w:r w:rsidRPr="00E52091">
              <w:rPr>
                <w:sz w:val="22"/>
                <w:szCs w:val="22"/>
              </w:rPr>
              <w:t>Муниципальная программа «Развитие культуры в Чаинском районе на 201</w:t>
            </w:r>
            <w:r w:rsidR="008B6A72" w:rsidRPr="00E52091">
              <w:rPr>
                <w:sz w:val="22"/>
                <w:szCs w:val="22"/>
              </w:rPr>
              <w:t>7</w:t>
            </w:r>
            <w:r w:rsidRPr="00E52091">
              <w:rPr>
                <w:sz w:val="22"/>
                <w:szCs w:val="22"/>
              </w:rPr>
              <w:t>-201</w:t>
            </w:r>
            <w:r w:rsidR="008B6A72" w:rsidRPr="00E52091">
              <w:rPr>
                <w:sz w:val="22"/>
                <w:szCs w:val="22"/>
              </w:rPr>
              <w:t>9</w:t>
            </w:r>
            <w:r w:rsidRPr="00E52091">
              <w:rPr>
                <w:sz w:val="22"/>
                <w:szCs w:val="22"/>
              </w:rPr>
              <w:t xml:space="preserve"> годы»</w:t>
            </w:r>
          </w:p>
        </w:tc>
        <w:tc>
          <w:tcPr>
            <w:tcW w:w="1517" w:type="dxa"/>
          </w:tcPr>
          <w:p w:rsidR="00BA5124" w:rsidRPr="00E52091" w:rsidRDefault="008B6A72" w:rsidP="00BA5124">
            <w:pPr>
              <w:jc w:val="right"/>
              <w:rPr>
                <w:sz w:val="22"/>
                <w:szCs w:val="22"/>
              </w:rPr>
            </w:pPr>
            <w:r w:rsidRPr="00E52091">
              <w:rPr>
                <w:sz w:val="22"/>
                <w:szCs w:val="22"/>
              </w:rPr>
              <w:t>1 392,2</w:t>
            </w:r>
          </w:p>
        </w:tc>
        <w:tc>
          <w:tcPr>
            <w:tcW w:w="1318" w:type="dxa"/>
          </w:tcPr>
          <w:p w:rsidR="00BA5124" w:rsidRPr="00E52091" w:rsidRDefault="008B6A72" w:rsidP="00BA5124">
            <w:pPr>
              <w:jc w:val="right"/>
              <w:rPr>
                <w:sz w:val="22"/>
                <w:szCs w:val="22"/>
              </w:rPr>
            </w:pPr>
            <w:r w:rsidRPr="00E52091">
              <w:rPr>
                <w:sz w:val="22"/>
                <w:szCs w:val="22"/>
              </w:rPr>
              <w:t>1 386,0</w:t>
            </w:r>
          </w:p>
        </w:tc>
        <w:tc>
          <w:tcPr>
            <w:tcW w:w="1560" w:type="dxa"/>
          </w:tcPr>
          <w:p w:rsidR="00BA5124" w:rsidRPr="00E52091" w:rsidRDefault="008B6A72" w:rsidP="00BA5124">
            <w:pPr>
              <w:jc w:val="right"/>
              <w:rPr>
                <w:sz w:val="22"/>
                <w:szCs w:val="22"/>
              </w:rPr>
            </w:pPr>
            <w:r w:rsidRPr="00E52091">
              <w:rPr>
                <w:sz w:val="22"/>
                <w:szCs w:val="22"/>
              </w:rPr>
              <w:t>99,6</w:t>
            </w:r>
          </w:p>
        </w:tc>
      </w:tr>
      <w:tr w:rsidR="00E52091" w:rsidRPr="00E52091" w:rsidTr="00E52091">
        <w:trPr>
          <w:trHeight w:val="168"/>
        </w:trPr>
        <w:tc>
          <w:tcPr>
            <w:tcW w:w="5812" w:type="dxa"/>
            <w:vAlign w:val="center"/>
          </w:tcPr>
          <w:p w:rsidR="00BA5124" w:rsidRPr="00E52091" w:rsidRDefault="00BA5124" w:rsidP="00BA5124">
            <w:pPr>
              <w:jc w:val="both"/>
              <w:rPr>
                <w:sz w:val="22"/>
                <w:szCs w:val="22"/>
              </w:rPr>
            </w:pPr>
            <w:r w:rsidRPr="00E52091">
              <w:rPr>
                <w:sz w:val="22"/>
                <w:szCs w:val="22"/>
              </w:rPr>
              <w:t>Муниципальная программа «Развитие физической культуры и спорта в Чаинском районе на 2015 - 2017 годы»</w:t>
            </w:r>
          </w:p>
        </w:tc>
        <w:tc>
          <w:tcPr>
            <w:tcW w:w="1517" w:type="dxa"/>
          </w:tcPr>
          <w:p w:rsidR="00BA5124" w:rsidRPr="00E52091" w:rsidRDefault="008B6A72" w:rsidP="00BA5124">
            <w:pPr>
              <w:jc w:val="right"/>
              <w:rPr>
                <w:sz w:val="22"/>
                <w:szCs w:val="22"/>
              </w:rPr>
            </w:pPr>
            <w:r w:rsidRPr="00E52091">
              <w:rPr>
                <w:sz w:val="22"/>
                <w:szCs w:val="22"/>
              </w:rPr>
              <w:t>527,2</w:t>
            </w:r>
          </w:p>
        </w:tc>
        <w:tc>
          <w:tcPr>
            <w:tcW w:w="1318" w:type="dxa"/>
          </w:tcPr>
          <w:p w:rsidR="00BA5124" w:rsidRPr="00E52091" w:rsidRDefault="008B6A72" w:rsidP="00A82F76">
            <w:pPr>
              <w:jc w:val="right"/>
              <w:rPr>
                <w:sz w:val="22"/>
                <w:szCs w:val="22"/>
              </w:rPr>
            </w:pPr>
            <w:r w:rsidRPr="00E52091">
              <w:rPr>
                <w:sz w:val="22"/>
                <w:szCs w:val="22"/>
              </w:rPr>
              <w:t>527,</w:t>
            </w:r>
            <w:r w:rsidR="00A82F76" w:rsidRPr="00E52091">
              <w:rPr>
                <w:sz w:val="22"/>
                <w:szCs w:val="22"/>
              </w:rPr>
              <w:t>0</w:t>
            </w:r>
          </w:p>
        </w:tc>
        <w:tc>
          <w:tcPr>
            <w:tcW w:w="1560" w:type="dxa"/>
          </w:tcPr>
          <w:p w:rsidR="00BA5124" w:rsidRPr="00E52091" w:rsidRDefault="008B6A72" w:rsidP="00BA5124">
            <w:pPr>
              <w:jc w:val="right"/>
              <w:rPr>
                <w:sz w:val="22"/>
                <w:szCs w:val="22"/>
              </w:rPr>
            </w:pPr>
            <w:r w:rsidRPr="00E52091">
              <w:rPr>
                <w:sz w:val="22"/>
                <w:szCs w:val="22"/>
              </w:rPr>
              <w:t>99,9</w:t>
            </w:r>
          </w:p>
        </w:tc>
      </w:tr>
      <w:tr w:rsidR="00E52091" w:rsidRPr="00E52091" w:rsidTr="00E52091">
        <w:trPr>
          <w:trHeight w:val="206"/>
        </w:trPr>
        <w:tc>
          <w:tcPr>
            <w:tcW w:w="5812" w:type="dxa"/>
            <w:vAlign w:val="center"/>
          </w:tcPr>
          <w:p w:rsidR="00BA5124" w:rsidRPr="00E52091" w:rsidRDefault="00A82F76" w:rsidP="00BA5124">
            <w:pPr>
              <w:jc w:val="both"/>
              <w:rPr>
                <w:sz w:val="22"/>
                <w:szCs w:val="22"/>
              </w:rPr>
            </w:pPr>
            <w:r w:rsidRPr="00E52091">
              <w:rPr>
                <w:sz w:val="22"/>
                <w:szCs w:val="22"/>
              </w:rPr>
              <w:t>Муниципальная программа «Обеспечение жильем молодых семей в Чаинском районе на 2016-2020 годы»</w:t>
            </w:r>
          </w:p>
        </w:tc>
        <w:tc>
          <w:tcPr>
            <w:tcW w:w="1517" w:type="dxa"/>
          </w:tcPr>
          <w:p w:rsidR="00BA5124" w:rsidRPr="00E52091" w:rsidRDefault="00A82F76" w:rsidP="00BA5124">
            <w:pPr>
              <w:jc w:val="right"/>
              <w:rPr>
                <w:sz w:val="22"/>
                <w:szCs w:val="22"/>
              </w:rPr>
            </w:pPr>
            <w:r w:rsidRPr="00E52091">
              <w:rPr>
                <w:sz w:val="22"/>
                <w:szCs w:val="22"/>
              </w:rPr>
              <w:t>230,6</w:t>
            </w:r>
          </w:p>
        </w:tc>
        <w:tc>
          <w:tcPr>
            <w:tcW w:w="1318" w:type="dxa"/>
          </w:tcPr>
          <w:p w:rsidR="00BA5124" w:rsidRPr="00E52091" w:rsidRDefault="00A82F76" w:rsidP="00BA5124">
            <w:pPr>
              <w:jc w:val="right"/>
              <w:rPr>
                <w:sz w:val="22"/>
                <w:szCs w:val="22"/>
              </w:rPr>
            </w:pPr>
            <w:r w:rsidRPr="00E52091">
              <w:rPr>
                <w:sz w:val="22"/>
                <w:szCs w:val="22"/>
              </w:rPr>
              <w:t>230,6</w:t>
            </w:r>
          </w:p>
        </w:tc>
        <w:tc>
          <w:tcPr>
            <w:tcW w:w="1560" w:type="dxa"/>
          </w:tcPr>
          <w:p w:rsidR="00BA5124" w:rsidRPr="00E52091" w:rsidRDefault="00BA5124" w:rsidP="00BA5124">
            <w:pPr>
              <w:jc w:val="right"/>
              <w:rPr>
                <w:sz w:val="22"/>
                <w:szCs w:val="22"/>
              </w:rPr>
            </w:pPr>
            <w:r w:rsidRPr="00E52091">
              <w:rPr>
                <w:sz w:val="22"/>
                <w:szCs w:val="22"/>
              </w:rPr>
              <w:t>100,0</w:t>
            </w:r>
          </w:p>
        </w:tc>
      </w:tr>
      <w:tr w:rsidR="00E52091" w:rsidRPr="00E52091" w:rsidTr="00E52091">
        <w:trPr>
          <w:trHeight w:val="140"/>
        </w:trPr>
        <w:tc>
          <w:tcPr>
            <w:tcW w:w="5812" w:type="dxa"/>
          </w:tcPr>
          <w:p w:rsidR="00BA5124" w:rsidRPr="00E52091" w:rsidRDefault="00BA5124" w:rsidP="00BA5124">
            <w:pPr>
              <w:jc w:val="both"/>
              <w:rPr>
                <w:b/>
                <w:bCs/>
                <w:sz w:val="22"/>
                <w:szCs w:val="22"/>
              </w:rPr>
            </w:pPr>
            <w:r w:rsidRPr="00E52091">
              <w:rPr>
                <w:b/>
                <w:bCs/>
                <w:sz w:val="22"/>
                <w:szCs w:val="22"/>
              </w:rPr>
              <w:t>б) непрограммные расходы - всего</w:t>
            </w:r>
          </w:p>
        </w:tc>
        <w:tc>
          <w:tcPr>
            <w:tcW w:w="1517" w:type="dxa"/>
          </w:tcPr>
          <w:p w:rsidR="00BA5124" w:rsidRPr="00E52091" w:rsidRDefault="00A82F76" w:rsidP="00BA5124">
            <w:pPr>
              <w:jc w:val="right"/>
              <w:rPr>
                <w:b/>
                <w:bCs/>
                <w:sz w:val="22"/>
                <w:szCs w:val="22"/>
              </w:rPr>
            </w:pPr>
            <w:r w:rsidRPr="00E52091">
              <w:rPr>
                <w:b/>
                <w:bCs/>
                <w:sz w:val="22"/>
                <w:szCs w:val="22"/>
              </w:rPr>
              <w:t>11 528,9</w:t>
            </w:r>
          </w:p>
        </w:tc>
        <w:tc>
          <w:tcPr>
            <w:tcW w:w="1318" w:type="dxa"/>
          </w:tcPr>
          <w:p w:rsidR="00BA5124" w:rsidRPr="00E52091" w:rsidRDefault="00A82F76" w:rsidP="00BA5124">
            <w:pPr>
              <w:jc w:val="right"/>
              <w:rPr>
                <w:b/>
                <w:bCs/>
                <w:sz w:val="22"/>
                <w:szCs w:val="22"/>
              </w:rPr>
            </w:pPr>
            <w:r w:rsidRPr="00E52091">
              <w:rPr>
                <w:b/>
                <w:bCs/>
                <w:sz w:val="22"/>
                <w:szCs w:val="22"/>
              </w:rPr>
              <w:t>11 526,6</w:t>
            </w:r>
          </w:p>
        </w:tc>
        <w:tc>
          <w:tcPr>
            <w:tcW w:w="1560" w:type="dxa"/>
          </w:tcPr>
          <w:p w:rsidR="00BA5124" w:rsidRPr="00E52091" w:rsidRDefault="00A82F76" w:rsidP="00BA5124">
            <w:pPr>
              <w:jc w:val="right"/>
              <w:rPr>
                <w:b/>
                <w:bCs/>
                <w:sz w:val="22"/>
                <w:szCs w:val="22"/>
              </w:rPr>
            </w:pPr>
            <w:r w:rsidRPr="00E52091">
              <w:rPr>
                <w:b/>
                <w:bCs/>
                <w:sz w:val="22"/>
                <w:szCs w:val="22"/>
              </w:rPr>
              <w:t>99,9</w:t>
            </w:r>
          </w:p>
        </w:tc>
      </w:tr>
      <w:tr w:rsidR="00E52091" w:rsidRPr="00E52091" w:rsidTr="00E52091">
        <w:trPr>
          <w:trHeight w:val="140"/>
        </w:trPr>
        <w:tc>
          <w:tcPr>
            <w:tcW w:w="5812" w:type="dxa"/>
          </w:tcPr>
          <w:p w:rsidR="00BA5124" w:rsidRPr="00E52091" w:rsidRDefault="00BA5124" w:rsidP="00BA5124">
            <w:pPr>
              <w:jc w:val="both"/>
              <w:rPr>
                <w:sz w:val="22"/>
                <w:szCs w:val="22"/>
              </w:rPr>
            </w:pPr>
            <w:r w:rsidRPr="00E52091">
              <w:rPr>
                <w:sz w:val="22"/>
                <w:szCs w:val="22"/>
              </w:rPr>
              <w:t>в том числе</w:t>
            </w:r>
          </w:p>
        </w:tc>
        <w:tc>
          <w:tcPr>
            <w:tcW w:w="1517" w:type="dxa"/>
          </w:tcPr>
          <w:p w:rsidR="00BA5124" w:rsidRPr="00E52091" w:rsidRDefault="00BA5124" w:rsidP="00BA5124">
            <w:pPr>
              <w:jc w:val="right"/>
              <w:rPr>
                <w:sz w:val="22"/>
                <w:szCs w:val="22"/>
              </w:rPr>
            </w:pPr>
            <w:r w:rsidRPr="00E52091">
              <w:rPr>
                <w:sz w:val="22"/>
                <w:szCs w:val="22"/>
              </w:rPr>
              <w:t> </w:t>
            </w:r>
          </w:p>
        </w:tc>
        <w:tc>
          <w:tcPr>
            <w:tcW w:w="1318" w:type="dxa"/>
          </w:tcPr>
          <w:p w:rsidR="00BA5124" w:rsidRPr="00E52091" w:rsidRDefault="00BA5124" w:rsidP="00BA5124">
            <w:pPr>
              <w:jc w:val="right"/>
              <w:rPr>
                <w:sz w:val="22"/>
                <w:szCs w:val="22"/>
              </w:rPr>
            </w:pPr>
            <w:r w:rsidRPr="00E52091">
              <w:rPr>
                <w:sz w:val="22"/>
                <w:szCs w:val="22"/>
              </w:rPr>
              <w:t> </w:t>
            </w:r>
          </w:p>
        </w:tc>
        <w:tc>
          <w:tcPr>
            <w:tcW w:w="1560" w:type="dxa"/>
          </w:tcPr>
          <w:p w:rsidR="00BA5124" w:rsidRPr="00E52091" w:rsidRDefault="00BA5124" w:rsidP="00BA5124">
            <w:pPr>
              <w:jc w:val="right"/>
              <w:rPr>
                <w:sz w:val="22"/>
                <w:szCs w:val="22"/>
              </w:rPr>
            </w:pPr>
            <w:r w:rsidRPr="00E52091">
              <w:rPr>
                <w:sz w:val="22"/>
                <w:szCs w:val="22"/>
              </w:rPr>
              <w:t> </w:t>
            </w:r>
          </w:p>
        </w:tc>
      </w:tr>
      <w:tr w:rsidR="00E52091" w:rsidRPr="00E52091" w:rsidTr="00E52091">
        <w:trPr>
          <w:trHeight w:val="140"/>
        </w:trPr>
        <w:tc>
          <w:tcPr>
            <w:tcW w:w="5812" w:type="dxa"/>
            <w:vAlign w:val="center"/>
          </w:tcPr>
          <w:p w:rsidR="00BA5124" w:rsidRPr="00E52091" w:rsidRDefault="00BA5124" w:rsidP="00BA5124">
            <w:pPr>
              <w:jc w:val="both"/>
              <w:rPr>
                <w:sz w:val="22"/>
                <w:szCs w:val="22"/>
              </w:rPr>
            </w:pPr>
            <w:r w:rsidRPr="00E52091">
              <w:rPr>
                <w:sz w:val="22"/>
                <w:szCs w:val="22"/>
              </w:rPr>
              <w:t>Центральный аппарат</w:t>
            </w:r>
          </w:p>
        </w:tc>
        <w:tc>
          <w:tcPr>
            <w:tcW w:w="1517" w:type="dxa"/>
          </w:tcPr>
          <w:p w:rsidR="00BA5124" w:rsidRPr="00E52091" w:rsidRDefault="00A82F76" w:rsidP="00BA5124">
            <w:pPr>
              <w:jc w:val="right"/>
              <w:rPr>
                <w:sz w:val="22"/>
                <w:szCs w:val="22"/>
              </w:rPr>
            </w:pPr>
            <w:r w:rsidRPr="00E52091">
              <w:rPr>
                <w:sz w:val="22"/>
                <w:szCs w:val="22"/>
              </w:rPr>
              <w:t>2 304,0</w:t>
            </w:r>
          </w:p>
        </w:tc>
        <w:tc>
          <w:tcPr>
            <w:tcW w:w="1318" w:type="dxa"/>
          </w:tcPr>
          <w:p w:rsidR="00BA5124" w:rsidRPr="00E52091" w:rsidRDefault="00A82F76" w:rsidP="00BA5124">
            <w:pPr>
              <w:jc w:val="right"/>
              <w:rPr>
                <w:sz w:val="22"/>
                <w:szCs w:val="22"/>
              </w:rPr>
            </w:pPr>
            <w:r w:rsidRPr="00E52091">
              <w:rPr>
                <w:sz w:val="22"/>
                <w:szCs w:val="22"/>
              </w:rPr>
              <w:t>2 301,7</w:t>
            </w:r>
          </w:p>
        </w:tc>
        <w:tc>
          <w:tcPr>
            <w:tcW w:w="1560" w:type="dxa"/>
          </w:tcPr>
          <w:p w:rsidR="00BA5124" w:rsidRPr="00E52091" w:rsidRDefault="00A82F76" w:rsidP="00BA5124">
            <w:pPr>
              <w:jc w:val="right"/>
              <w:rPr>
                <w:sz w:val="22"/>
                <w:szCs w:val="22"/>
              </w:rPr>
            </w:pPr>
            <w:r w:rsidRPr="00E52091">
              <w:rPr>
                <w:sz w:val="22"/>
                <w:szCs w:val="22"/>
              </w:rPr>
              <w:t>99,9</w:t>
            </w:r>
          </w:p>
        </w:tc>
      </w:tr>
      <w:tr w:rsidR="00E52091" w:rsidRPr="00E52091" w:rsidTr="00E52091">
        <w:trPr>
          <w:trHeight w:val="140"/>
        </w:trPr>
        <w:tc>
          <w:tcPr>
            <w:tcW w:w="5812" w:type="dxa"/>
            <w:vAlign w:val="center"/>
          </w:tcPr>
          <w:p w:rsidR="00FE6907" w:rsidRPr="00E52091" w:rsidRDefault="00FE6907">
            <w:pPr>
              <w:rPr>
                <w:sz w:val="22"/>
                <w:szCs w:val="22"/>
              </w:rPr>
            </w:pPr>
            <w:r w:rsidRPr="00E52091">
              <w:rPr>
                <w:sz w:val="22"/>
                <w:szCs w:val="22"/>
              </w:rPr>
              <w:t>Централизованные бухгалтерии</w:t>
            </w:r>
          </w:p>
        </w:tc>
        <w:tc>
          <w:tcPr>
            <w:tcW w:w="1517" w:type="dxa"/>
          </w:tcPr>
          <w:p w:rsidR="00FE6907" w:rsidRPr="00E52091" w:rsidRDefault="00A82F76" w:rsidP="00AF3575">
            <w:pPr>
              <w:jc w:val="right"/>
              <w:rPr>
                <w:sz w:val="22"/>
                <w:szCs w:val="22"/>
              </w:rPr>
            </w:pPr>
            <w:r w:rsidRPr="00E52091">
              <w:rPr>
                <w:sz w:val="22"/>
                <w:szCs w:val="22"/>
              </w:rPr>
              <w:t>1 929,6</w:t>
            </w:r>
          </w:p>
        </w:tc>
        <w:tc>
          <w:tcPr>
            <w:tcW w:w="1318" w:type="dxa"/>
          </w:tcPr>
          <w:p w:rsidR="00FE6907" w:rsidRPr="00E52091" w:rsidRDefault="00A82F76" w:rsidP="00AF3575">
            <w:pPr>
              <w:jc w:val="right"/>
              <w:rPr>
                <w:sz w:val="22"/>
                <w:szCs w:val="22"/>
              </w:rPr>
            </w:pPr>
            <w:r w:rsidRPr="00E52091">
              <w:rPr>
                <w:sz w:val="22"/>
                <w:szCs w:val="22"/>
              </w:rPr>
              <w:t>1 929,6</w:t>
            </w:r>
          </w:p>
        </w:tc>
        <w:tc>
          <w:tcPr>
            <w:tcW w:w="1560" w:type="dxa"/>
          </w:tcPr>
          <w:p w:rsidR="00FE6907" w:rsidRPr="00E52091" w:rsidRDefault="00A82F76" w:rsidP="00AF3575">
            <w:pPr>
              <w:jc w:val="right"/>
              <w:rPr>
                <w:sz w:val="22"/>
                <w:szCs w:val="22"/>
              </w:rPr>
            </w:pPr>
            <w:r w:rsidRPr="00E52091">
              <w:rPr>
                <w:sz w:val="22"/>
                <w:szCs w:val="22"/>
              </w:rPr>
              <w:t>100,0</w:t>
            </w:r>
          </w:p>
        </w:tc>
      </w:tr>
      <w:tr w:rsidR="00E52091" w:rsidRPr="00E52091" w:rsidTr="00E52091">
        <w:trPr>
          <w:trHeight w:val="140"/>
        </w:trPr>
        <w:tc>
          <w:tcPr>
            <w:tcW w:w="5812" w:type="dxa"/>
            <w:vAlign w:val="center"/>
          </w:tcPr>
          <w:p w:rsidR="00FE6907" w:rsidRPr="00E52091" w:rsidRDefault="00FE6907">
            <w:pPr>
              <w:rPr>
                <w:sz w:val="22"/>
                <w:szCs w:val="22"/>
              </w:rPr>
            </w:pPr>
            <w:r w:rsidRPr="00E52091">
              <w:rPr>
                <w:sz w:val="22"/>
                <w:szCs w:val="22"/>
              </w:rPr>
              <w:t>Обеспечение деятельности (оказание услуг) подведомственных учреждений</w:t>
            </w:r>
          </w:p>
        </w:tc>
        <w:tc>
          <w:tcPr>
            <w:tcW w:w="1517" w:type="dxa"/>
          </w:tcPr>
          <w:p w:rsidR="00FE6907" w:rsidRPr="00E52091" w:rsidRDefault="00A82F76" w:rsidP="00AF3575">
            <w:pPr>
              <w:jc w:val="right"/>
              <w:rPr>
                <w:sz w:val="22"/>
                <w:szCs w:val="22"/>
              </w:rPr>
            </w:pPr>
            <w:r w:rsidRPr="00E52091">
              <w:rPr>
                <w:sz w:val="22"/>
                <w:szCs w:val="22"/>
              </w:rPr>
              <w:t>4 286,1</w:t>
            </w:r>
          </w:p>
        </w:tc>
        <w:tc>
          <w:tcPr>
            <w:tcW w:w="1318" w:type="dxa"/>
          </w:tcPr>
          <w:p w:rsidR="00FE6907" w:rsidRPr="00E52091" w:rsidRDefault="00A82F76" w:rsidP="00AF3575">
            <w:pPr>
              <w:jc w:val="right"/>
              <w:rPr>
                <w:sz w:val="22"/>
                <w:szCs w:val="22"/>
              </w:rPr>
            </w:pPr>
            <w:r w:rsidRPr="00E52091">
              <w:rPr>
                <w:sz w:val="22"/>
                <w:szCs w:val="22"/>
              </w:rPr>
              <w:t>4 286,1</w:t>
            </w:r>
          </w:p>
        </w:tc>
        <w:tc>
          <w:tcPr>
            <w:tcW w:w="1560" w:type="dxa"/>
          </w:tcPr>
          <w:p w:rsidR="00FE6907" w:rsidRPr="00E52091" w:rsidRDefault="00A82F76" w:rsidP="00AF3575">
            <w:pPr>
              <w:jc w:val="right"/>
              <w:rPr>
                <w:sz w:val="22"/>
                <w:szCs w:val="22"/>
              </w:rPr>
            </w:pPr>
            <w:r w:rsidRPr="00E52091">
              <w:rPr>
                <w:sz w:val="22"/>
                <w:szCs w:val="22"/>
              </w:rPr>
              <w:t>100,0</w:t>
            </w:r>
          </w:p>
        </w:tc>
      </w:tr>
      <w:tr w:rsidR="00E52091" w:rsidRPr="00E52091" w:rsidTr="00E52091">
        <w:trPr>
          <w:trHeight w:val="140"/>
        </w:trPr>
        <w:tc>
          <w:tcPr>
            <w:tcW w:w="5812" w:type="dxa"/>
            <w:vAlign w:val="center"/>
          </w:tcPr>
          <w:p w:rsidR="00FE6907" w:rsidRPr="00E52091" w:rsidRDefault="00FE6907">
            <w:pPr>
              <w:rPr>
                <w:sz w:val="22"/>
                <w:szCs w:val="22"/>
              </w:rPr>
            </w:pPr>
            <w:r w:rsidRPr="00E52091">
              <w:rPr>
                <w:sz w:val="22"/>
                <w:szCs w:val="22"/>
              </w:rPr>
              <w:t>Прочие расходы за счет средств, полученных от грантов, конкурсов, призов</w:t>
            </w:r>
          </w:p>
        </w:tc>
        <w:tc>
          <w:tcPr>
            <w:tcW w:w="1517" w:type="dxa"/>
          </w:tcPr>
          <w:p w:rsidR="00FE6907" w:rsidRPr="00E52091" w:rsidRDefault="00A82F76" w:rsidP="00AF3575">
            <w:pPr>
              <w:jc w:val="right"/>
              <w:rPr>
                <w:sz w:val="22"/>
                <w:szCs w:val="22"/>
              </w:rPr>
            </w:pPr>
            <w:r w:rsidRPr="00E52091">
              <w:rPr>
                <w:sz w:val="22"/>
                <w:szCs w:val="22"/>
              </w:rPr>
              <w:t>3 000,0</w:t>
            </w:r>
          </w:p>
        </w:tc>
        <w:tc>
          <w:tcPr>
            <w:tcW w:w="1318" w:type="dxa"/>
          </w:tcPr>
          <w:p w:rsidR="00FE6907" w:rsidRPr="00E52091" w:rsidRDefault="00A82F76" w:rsidP="00AF3575">
            <w:pPr>
              <w:jc w:val="right"/>
              <w:rPr>
                <w:sz w:val="22"/>
                <w:szCs w:val="22"/>
              </w:rPr>
            </w:pPr>
            <w:r w:rsidRPr="00E52091">
              <w:rPr>
                <w:sz w:val="22"/>
                <w:szCs w:val="22"/>
              </w:rPr>
              <w:t>3 000,0</w:t>
            </w:r>
          </w:p>
        </w:tc>
        <w:tc>
          <w:tcPr>
            <w:tcW w:w="1560" w:type="dxa"/>
          </w:tcPr>
          <w:p w:rsidR="00FE6907" w:rsidRPr="00E52091" w:rsidRDefault="00A82F76" w:rsidP="00AF3575">
            <w:pPr>
              <w:jc w:val="right"/>
              <w:rPr>
                <w:sz w:val="22"/>
                <w:szCs w:val="22"/>
              </w:rPr>
            </w:pPr>
            <w:r w:rsidRPr="00E52091">
              <w:rPr>
                <w:sz w:val="22"/>
                <w:szCs w:val="22"/>
              </w:rPr>
              <w:t>100,0</w:t>
            </w:r>
          </w:p>
        </w:tc>
      </w:tr>
      <w:tr w:rsidR="00E52091" w:rsidRPr="00E52091" w:rsidTr="00E52091">
        <w:trPr>
          <w:trHeight w:val="140"/>
        </w:trPr>
        <w:tc>
          <w:tcPr>
            <w:tcW w:w="5812" w:type="dxa"/>
            <w:vAlign w:val="center"/>
          </w:tcPr>
          <w:p w:rsidR="00FE6907" w:rsidRPr="00E52091" w:rsidRDefault="00A82F76">
            <w:pPr>
              <w:rPr>
                <w:sz w:val="22"/>
                <w:szCs w:val="22"/>
              </w:rPr>
            </w:pPr>
            <w:r w:rsidRPr="00E52091">
              <w:rPr>
                <w:sz w:val="22"/>
                <w:szCs w:val="22"/>
              </w:rPr>
              <w:t>Прочие мероприятия в области социальной сферы</w:t>
            </w:r>
          </w:p>
        </w:tc>
        <w:tc>
          <w:tcPr>
            <w:tcW w:w="1517" w:type="dxa"/>
          </w:tcPr>
          <w:p w:rsidR="00FE6907" w:rsidRPr="00E52091" w:rsidRDefault="00A82F76" w:rsidP="00AF3575">
            <w:pPr>
              <w:jc w:val="right"/>
              <w:rPr>
                <w:sz w:val="22"/>
                <w:szCs w:val="22"/>
              </w:rPr>
            </w:pPr>
            <w:r w:rsidRPr="00E52091">
              <w:rPr>
                <w:sz w:val="22"/>
                <w:szCs w:val="22"/>
              </w:rPr>
              <w:t>9,2</w:t>
            </w:r>
          </w:p>
        </w:tc>
        <w:tc>
          <w:tcPr>
            <w:tcW w:w="1318" w:type="dxa"/>
          </w:tcPr>
          <w:p w:rsidR="00FE6907" w:rsidRPr="00E52091" w:rsidRDefault="00A82F76" w:rsidP="00AF3575">
            <w:pPr>
              <w:jc w:val="right"/>
              <w:rPr>
                <w:sz w:val="22"/>
                <w:szCs w:val="22"/>
              </w:rPr>
            </w:pPr>
            <w:r w:rsidRPr="00E52091">
              <w:rPr>
                <w:sz w:val="22"/>
                <w:szCs w:val="22"/>
              </w:rPr>
              <w:t>9,2</w:t>
            </w:r>
          </w:p>
        </w:tc>
        <w:tc>
          <w:tcPr>
            <w:tcW w:w="1560" w:type="dxa"/>
          </w:tcPr>
          <w:p w:rsidR="00FE6907" w:rsidRPr="00E52091" w:rsidRDefault="00A82F76" w:rsidP="00AF3575">
            <w:pPr>
              <w:jc w:val="right"/>
              <w:rPr>
                <w:sz w:val="22"/>
                <w:szCs w:val="22"/>
              </w:rPr>
            </w:pPr>
            <w:r w:rsidRPr="00E52091">
              <w:rPr>
                <w:sz w:val="22"/>
                <w:szCs w:val="22"/>
              </w:rPr>
              <w:t>100,0</w:t>
            </w:r>
          </w:p>
        </w:tc>
      </w:tr>
    </w:tbl>
    <w:p w:rsidR="00CE6A51" w:rsidRPr="00E52091" w:rsidRDefault="00CE6A51" w:rsidP="00D0498F">
      <w:pPr>
        <w:pStyle w:val="af3"/>
        <w:tabs>
          <w:tab w:val="clear" w:pos="1560"/>
        </w:tabs>
        <w:spacing w:line="240" w:lineRule="auto"/>
        <w:ind w:left="0" w:right="45" w:firstLine="709"/>
        <w:rPr>
          <w:sz w:val="22"/>
          <w:szCs w:val="22"/>
        </w:rPr>
      </w:pPr>
    </w:p>
    <w:p w:rsidR="0081129C" w:rsidRPr="00E52091" w:rsidRDefault="0081129C" w:rsidP="0081129C">
      <w:pPr>
        <w:pStyle w:val="15"/>
        <w:ind w:firstLine="709"/>
        <w:jc w:val="both"/>
        <w:rPr>
          <w:rFonts w:ascii="Times New Roman" w:hAnsi="Times New Roman"/>
        </w:rPr>
      </w:pPr>
      <w:r w:rsidRPr="00E52091">
        <w:rPr>
          <w:rFonts w:ascii="Times New Roman" w:hAnsi="Times New Roman"/>
        </w:rPr>
        <w:t xml:space="preserve">Кассовые расходы составили: </w:t>
      </w:r>
    </w:p>
    <w:p w:rsidR="00D0498F" w:rsidRPr="00E52091" w:rsidRDefault="00D0498F" w:rsidP="00D0498F">
      <w:pPr>
        <w:pStyle w:val="15"/>
        <w:ind w:firstLine="709"/>
        <w:jc w:val="both"/>
        <w:rPr>
          <w:rFonts w:ascii="Times New Roman" w:hAnsi="Times New Roman"/>
        </w:rPr>
      </w:pPr>
      <w:r w:rsidRPr="00E52091">
        <w:rPr>
          <w:rFonts w:ascii="Times New Roman" w:hAnsi="Times New Roman"/>
        </w:rPr>
        <w:t xml:space="preserve">- за счет средств федерального бюджета – </w:t>
      </w:r>
      <w:r w:rsidR="00BE58C1" w:rsidRPr="00E52091">
        <w:rPr>
          <w:rFonts w:ascii="Times New Roman" w:hAnsi="Times New Roman"/>
        </w:rPr>
        <w:t>194,1</w:t>
      </w:r>
      <w:r w:rsidRPr="00E52091">
        <w:rPr>
          <w:rFonts w:ascii="Times New Roman" w:hAnsi="Times New Roman"/>
        </w:rPr>
        <w:t xml:space="preserve"> тыс. рублей или </w:t>
      </w:r>
      <w:r w:rsidR="0081129C" w:rsidRPr="00E52091">
        <w:rPr>
          <w:rFonts w:ascii="Times New Roman" w:hAnsi="Times New Roman"/>
        </w:rPr>
        <w:t>100,0</w:t>
      </w:r>
      <w:r w:rsidRPr="00E52091">
        <w:rPr>
          <w:rFonts w:ascii="Times New Roman" w:hAnsi="Times New Roman"/>
        </w:rPr>
        <w:t>% к плану</w:t>
      </w:r>
      <w:r w:rsidR="006B01DB" w:rsidRPr="00E52091">
        <w:rPr>
          <w:rFonts w:ascii="Times New Roman" w:hAnsi="Times New Roman"/>
        </w:rPr>
        <w:t xml:space="preserve"> по уточненной сводной бюджетной росписи</w:t>
      </w:r>
      <w:r w:rsidRPr="00E52091">
        <w:rPr>
          <w:rFonts w:ascii="Times New Roman" w:hAnsi="Times New Roman"/>
        </w:rPr>
        <w:t xml:space="preserve"> на 201</w:t>
      </w:r>
      <w:r w:rsidR="00BE58C1" w:rsidRPr="00E52091">
        <w:rPr>
          <w:rFonts w:ascii="Times New Roman" w:hAnsi="Times New Roman"/>
        </w:rPr>
        <w:t>7</w:t>
      </w:r>
      <w:r w:rsidRPr="00E52091">
        <w:rPr>
          <w:rFonts w:ascii="Times New Roman" w:hAnsi="Times New Roman"/>
        </w:rPr>
        <w:t xml:space="preserve"> год; </w:t>
      </w:r>
    </w:p>
    <w:p w:rsidR="00D0498F" w:rsidRPr="00E52091" w:rsidRDefault="00D0498F" w:rsidP="00D0498F">
      <w:pPr>
        <w:pStyle w:val="15"/>
        <w:ind w:firstLine="709"/>
        <w:jc w:val="both"/>
        <w:rPr>
          <w:rFonts w:ascii="Times New Roman" w:hAnsi="Times New Roman"/>
        </w:rPr>
      </w:pPr>
      <w:r w:rsidRPr="00E52091">
        <w:rPr>
          <w:rFonts w:ascii="Times New Roman" w:hAnsi="Times New Roman"/>
        </w:rPr>
        <w:t xml:space="preserve">- за счет средств областного бюджета – </w:t>
      </w:r>
      <w:r w:rsidR="00BE58C1" w:rsidRPr="00E52091">
        <w:rPr>
          <w:rFonts w:ascii="Times New Roman" w:hAnsi="Times New Roman"/>
        </w:rPr>
        <w:t>25379,7</w:t>
      </w:r>
      <w:r w:rsidRPr="00E52091">
        <w:rPr>
          <w:rFonts w:ascii="Times New Roman" w:hAnsi="Times New Roman"/>
        </w:rPr>
        <w:t xml:space="preserve"> тыс. рублей или </w:t>
      </w:r>
      <w:r w:rsidR="00571723" w:rsidRPr="00E52091">
        <w:rPr>
          <w:rFonts w:ascii="Times New Roman" w:hAnsi="Times New Roman"/>
        </w:rPr>
        <w:t>9</w:t>
      </w:r>
      <w:r w:rsidR="00BE58C1" w:rsidRPr="00E52091">
        <w:rPr>
          <w:rFonts w:ascii="Times New Roman" w:hAnsi="Times New Roman"/>
        </w:rPr>
        <w:t>9,9</w:t>
      </w:r>
      <w:r w:rsidRPr="00E52091">
        <w:rPr>
          <w:rFonts w:ascii="Times New Roman" w:hAnsi="Times New Roman"/>
        </w:rPr>
        <w:t>% к плану</w:t>
      </w:r>
      <w:r w:rsidR="006B01DB" w:rsidRPr="00E52091">
        <w:rPr>
          <w:rFonts w:ascii="Times New Roman" w:hAnsi="Times New Roman"/>
        </w:rPr>
        <w:t xml:space="preserve"> по уточненной сводной бюджетной росписи</w:t>
      </w:r>
      <w:r w:rsidRPr="00E52091">
        <w:rPr>
          <w:rFonts w:ascii="Times New Roman" w:hAnsi="Times New Roman"/>
        </w:rPr>
        <w:t xml:space="preserve"> на 201</w:t>
      </w:r>
      <w:r w:rsidR="00BE58C1" w:rsidRPr="00E52091">
        <w:rPr>
          <w:rFonts w:ascii="Times New Roman" w:hAnsi="Times New Roman"/>
        </w:rPr>
        <w:t>7</w:t>
      </w:r>
      <w:r w:rsidRPr="00E52091">
        <w:rPr>
          <w:rFonts w:ascii="Times New Roman" w:hAnsi="Times New Roman"/>
        </w:rPr>
        <w:t xml:space="preserve"> год;</w:t>
      </w:r>
    </w:p>
    <w:p w:rsidR="00D0498F" w:rsidRPr="00E52091" w:rsidRDefault="00D0498F" w:rsidP="00D0498F">
      <w:pPr>
        <w:pStyle w:val="15"/>
        <w:ind w:firstLine="709"/>
        <w:jc w:val="both"/>
        <w:rPr>
          <w:rFonts w:ascii="Times New Roman" w:hAnsi="Times New Roman"/>
        </w:rPr>
      </w:pPr>
      <w:r w:rsidRPr="00E52091">
        <w:rPr>
          <w:rFonts w:ascii="Times New Roman" w:hAnsi="Times New Roman"/>
        </w:rPr>
        <w:t xml:space="preserve">- за счет средств районного бюджета – </w:t>
      </w:r>
      <w:r w:rsidR="00BE58C1" w:rsidRPr="00E52091">
        <w:rPr>
          <w:rFonts w:ascii="Times New Roman" w:hAnsi="Times New Roman"/>
        </w:rPr>
        <w:t>32537,0</w:t>
      </w:r>
      <w:r w:rsidRPr="00E52091">
        <w:rPr>
          <w:rFonts w:ascii="Times New Roman" w:hAnsi="Times New Roman"/>
        </w:rPr>
        <w:t xml:space="preserve"> тыс. рублей или </w:t>
      </w:r>
      <w:r w:rsidR="00BE58C1" w:rsidRPr="00E52091">
        <w:rPr>
          <w:rFonts w:ascii="Times New Roman" w:hAnsi="Times New Roman"/>
        </w:rPr>
        <w:t>99,9</w:t>
      </w:r>
      <w:r w:rsidRPr="00E52091">
        <w:rPr>
          <w:rFonts w:ascii="Times New Roman" w:hAnsi="Times New Roman"/>
        </w:rPr>
        <w:t>% к плану</w:t>
      </w:r>
      <w:r w:rsidR="006B01DB" w:rsidRPr="00E52091">
        <w:rPr>
          <w:rFonts w:ascii="Times New Roman" w:hAnsi="Times New Roman"/>
        </w:rPr>
        <w:t xml:space="preserve"> по уточненной сводной бюджетной росписи</w:t>
      </w:r>
      <w:r w:rsidRPr="00E52091">
        <w:rPr>
          <w:rFonts w:ascii="Times New Roman" w:hAnsi="Times New Roman"/>
        </w:rPr>
        <w:t xml:space="preserve"> на 201</w:t>
      </w:r>
      <w:r w:rsidR="00BE58C1" w:rsidRPr="00E52091">
        <w:rPr>
          <w:rFonts w:ascii="Times New Roman" w:hAnsi="Times New Roman"/>
        </w:rPr>
        <w:t>7</w:t>
      </w:r>
      <w:r w:rsidRPr="00E52091">
        <w:rPr>
          <w:rFonts w:ascii="Times New Roman" w:hAnsi="Times New Roman"/>
        </w:rPr>
        <w:t xml:space="preserve"> год, в том числе:</w:t>
      </w:r>
    </w:p>
    <w:p w:rsidR="00D0498F" w:rsidRPr="00E52091" w:rsidRDefault="00D0498F" w:rsidP="00D0498F">
      <w:pPr>
        <w:pStyle w:val="15"/>
        <w:ind w:firstLine="709"/>
        <w:jc w:val="both"/>
        <w:rPr>
          <w:rFonts w:ascii="Times New Roman" w:hAnsi="Times New Roman"/>
        </w:rPr>
      </w:pPr>
      <w:r w:rsidRPr="00E52091">
        <w:rPr>
          <w:rFonts w:ascii="Times New Roman" w:hAnsi="Times New Roman"/>
        </w:rPr>
        <w:t xml:space="preserve">  программные  расходы – </w:t>
      </w:r>
      <w:r w:rsidR="00BE58C1" w:rsidRPr="00E52091">
        <w:rPr>
          <w:rFonts w:ascii="Times New Roman" w:hAnsi="Times New Roman"/>
        </w:rPr>
        <w:t>21010,4</w:t>
      </w:r>
      <w:r w:rsidRPr="00E52091">
        <w:rPr>
          <w:rFonts w:ascii="Times New Roman" w:hAnsi="Times New Roman"/>
        </w:rPr>
        <w:t xml:space="preserve"> тыс. рублей или </w:t>
      </w:r>
      <w:r w:rsidR="00BE58C1" w:rsidRPr="00E52091">
        <w:rPr>
          <w:rFonts w:ascii="Times New Roman" w:hAnsi="Times New Roman"/>
        </w:rPr>
        <w:t>99,9</w:t>
      </w:r>
      <w:r w:rsidRPr="00E52091">
        <w:rPr>
          <w:rFonts w:ascii="Times New Roman" w:hAnsi="Times New Roman"/>
        </w:rPr>
        <w:t xml:space="preserve">% , </w:t>
      </w:r>
    </w:p>
    <w:p w:rsidR="00D0498F" w:rsidRPr="00E52091" w:rsidRDefault="00D0498F" w:rsidP="00D0498F">
      <w:pPr>
        <w:pStyle w:val="15"/>
        <w:ind w:firstLine="709"/>
        <w:jc w:val="both"/>
        <w:rPr>
          <w:rFonts w:ascii="Times New Roman" w:hAnsi="Times New Roman"/>
        </w:rPr>
      </w:pPr>
      <w:r w:rsidRPr="00E52091">
        <w:rPr>
          <w:rFonts w:ascii="Times New Roman" w:hAnsi="Times New Roman"/>
        </w:rPr>
        <w:t xml:space="preserve">  непрограммные  расходы – </w:t>
      </w:r>
      <w:r w:rsidR="00BE58C1" w:rsidRPr="00E52091">
        <w:rPr>
          <w:rFonts w:ascii="Times New Roman" w:hAnsi="Times New Roman"/>
        </w:rPr>
        <w:t>11526,6</w:t>
      </w:r>
      <w:r w:rsidRPr="00E52091">
        <w:rPr>
          <w:rFonts w:ascii="Times New Roman" w:hAnsi="Times New Roman"/>
        </w:rPr>
        <w:t xml:space="preserve"> тыс. рублей или </w:t>
      </w:r>
      <w:r w:rsidR="00BE58C1" w:rsidRPr="00E52091">
        <w:rPr>
          <w:rFonts w:ascii="Times New Roman" w:hAnsi="Times New Roman"/>
        </w:rPr>
        <w:t>99,9</w:t>
      </w:r>
      <w:r w:rsidRPr="00E52091">
        <w:rPr>
          <w:rFonts w:ascii="Times New Roman" w:hAnsi="Times New Roman"/>
        </w:rPr>
        <w:t>%.</w:t>
      </w:r>
    </w:p>
    <w:p w:rsidR="00D0498F" w:rsidRPr="00E52091" w:rsidRDefault="00D0498F" w:rsidP="00D0498F">
      <w:pPr>
        <w:pStyle w:val="af3"/>
        <w:tabs>
          <w:tab w:val="clear" w:pos="1560"/>
        </w:tabs>
        <w:spacing w:line="240" w:lineRule="auto"/>
        <w:ind w:left="0" w:right="45" w:firstLine="709"/>
        <w:rPr>
          <w:sz w:val="22"/>
          <w:szCs w:val="22"/>
        </w:rPr>
      </w:pPr>
    </w:p>
    <w:p w:rsidR="00D0498F" w:rsidRPr="00E52091" w:rsidRDefault="00D0498F" w:rsidP="00D0498F">
      <w:pPr>
        <w:pStyle w:val="15"/>
        <w:ind w:firstLine="709"/>
        <w:jc w:val="both"/>
        <w:rPr>
          <w:rFonts w:ascii="Times New Roman" w:hAnsi="Times New Roman"/>
          <w:highlight w:val="yellow"/>
        </w:rPr>
      </w:pPr>
      <w:r w:rsidRPr="00E52091">
        <w:rPr>
          <w:rFonts w:ascii="Times New Roman" w:hAnsi="Times New Roman"/>
        </w:rPr>
        <w:t xml:space="preserve">Средства </w:t>
      </w:r>
      <w:r w:rsidR="00B27DFA" w:rsidRPr="00E52091">
        <w:rPr>
          <w:rFonts w:ascii="Times New Roman" w:hAnsi="Times New Roman"/>
        </w:rPr>
        <w:t>областного</w:t>
      </w:r>
      <w:r w:rsidRPr="00E52091">
        <w:rPr>
          <w:rFonts w:ascii="Times New Roman" w:hAnsi="Times New Roman"/>
        </w:rPr>
        <w:t xml:space="preserve"> бюджета за </w:t>
      </w:r>
      <w:r w:rsidR="00B27DFA" w:rsidRPr="00E52091">
        <w:rPr>
          <w:rFonts w:ascii="Times New Roman" w:hAnsi="Times New Roman"/>
        </w:rPr>
        <w:t>20</w:t>
      </w:r>
      <w:r w:rsidRPr="00E52091">
        <w:rPr>
          <w:rFonts w:ascii="Times New Roman" w:hAnsi="Times New Roman"/>
        </w:rPr>
        <w:t>1</w:t>
      </w:r>
      <w:r w:rsidR="00BE58C1" w:rsidRPr="00E52091">
        <w:rPr>
          <w:rFonts w:ascii="Times New Roman" w:hAnsi="Times New Roman"/>
        </w:rPr>
        <w:t>7</w:t>
      </w:r>
      <w:r w:rsidRPr="00E52091">
        <w:rPr>
          <w:rFonts w:ascii="Times New Roman" w:hAnsi="Times New Roman"/>
        </w:rPr>
        <w:t xml:space="preserve"> год недоиспользованы в сумме </w:t>
      </w:r>
      <w:r w:rsidR="00BE58C1" w:rsidRPr="00E52091">
        <w:rPr>
          <w:rFonts w:ascii="Times New Roman" w:hAnsi="Times New Roman"/>
        </w:rPr>
        <w:t>2,2</w:t>
      </w:r>
      <w:r w:rsidRPr="00E52091">
        <w:rPr>
          <w:rFonts w:ascii="Times New Roman" w:hAnsi="Times New Roman"/>
        </w:rPr>
        <w:t xml:space="preserve"> тыс. рублей</w:t>
      </w:r>
      <w:r w:rsidR="00B27DFA" w:rsidRPr="00E52091">
        <w:rPr>
          <w:rFonts w:ascii="Times New Roman" w:hAnsi="Times New Roman"/>
          <w:bCs/>
        </w:rPr>
        <w:t xml:space="preserve">по </w:t>
      </w:r>
      <w:r w:rsidR="00BE58C1" w:rsidRPr="00E52091">
        <w:rPr>
          <w:rFonts w:ascii="Times New Roman" w:hAnsi="Times New Roman"/>
        </w:rPr>
        <w:t>стимулирующим выплатам в муниципальных организациях дополнительного образования Томской области</w:t>
      </w:r>
      <w:r w:rsidR="00326BDC">
        <w:rPr>
          <w:rFonts w:ascii="Times New Roman" w:hAnsi="Times New Roman"/>
        </w:rPr>
        <w:t xml:space="preserve"> </w:t>
      </w:r>
      <w:r w:rsidR="00771344" w:rsidRPr="00E52091">
        <w:rPr>
          <w:rFonts w:ascii="Times New Roman" w:hAnsi="Times New Roman"/>
        </w:rPr>
        <w:t>в связи с уменьшением количества получателей.</w:t>
      </w:r>
    </w:p>
    <w:p w:rsidR="002E407D" w:rsidRPr="00E52091" w:rsidRDefault="00450F35" w:rsidP="00450F35">
      <w:pPr>
        <w:ind w:firstLine="900"/>
        <w:jc w:val="both"/>
        <w:rPr>
          <w:bCs/>
          <w:sz w:val="22"/>
          <w:szCs w:val="22"/>
        </w:rPr>
      </w:pPr>
      <w:r w:rsidRPr="00E52091">
        <w:rPr>
          <w:bCs/>
          <w:sz w:val="22"/>
          <w:szCs w:val="22"/>
        </w:rPr>
        <w:t xml:space="preserve">Услуги дополнительного образования предоставлялись учреждениями по внешкольной работе с детьми. Расходы на содержание учреждений составили </w:t>
      </w:r>
      <w:r w:rsidR="0085237C" w:rsidRPr="00E52091">
        <w:rPr>
          <w:bCs/>
          <w:sz w:val="22"/>
          <w:szCs w:val="22"/>
        </w:rPr>
        <w:t>10972,1</w:t>
      </w:r>
      <w:r w:rsidRPr="00E52091">
        <w:rPr>
          <w:bCs/>
          <w:sz w:val="22"/>
          <w:szCs w:val="22"/>
        </w:rPr>
        <w:t xml:space="preserve"> тыс.руб. или </w:t>
      </w:r>
      <w:r w:rsidR="0085237C" w:rsidRPr="00E52091">
        <w:rPr>
          <w:bCs/>
          <w:sz w:val="22"/>
          <w:szCs w:val="22"/>
        </w:rPr>
        <w:t>99,9</w:t>
      </w:r>
      <w:r w:rsidRPr="00E52091">
        <w:rPr>
          <w:bCs/>
          <w:sz w:val="22"/>
          <w:szCs w:val="22"/>
        </w:rPr>
        <w:t xml:space="preserve"> % от утвержденных ассигнований на 201</w:t>
      </w:r>
      <w:r w:rsidR="0085237C" w:rsidRPr="00E52091">
        <w:rPr>
          <w:bCs/>
          <w:sz w:val="22"/>
          <w:szCs w:val="22"/>
        </w:rPr>
        <w:t>7</w:t>
      </w:r>
      <w:r w:rsidRPr="00E52091">
        <w:rPr>
          <w:bCs/>
          <w:sz w:val="22"/>
          <w:szCs w:val="22"/>
        </w:rPr>
        <w:t xml:space="preserve"> год. </w:t>
      </w:r>
    </w:p>
    <w:p w:rsidR="00450F35" w:rsidRPr="00E52091" w:rsidRDefault="00450F35" w:rsidP="00450F35">
      <w:pPr>
        <w:ind w:firstLine="900"/>
        <w:jc w:val="both"/>
        <w:rPr>
          <w:bCs/>
          <w:sz w:val="22"/>
          <w:szCs w:val="22"/>
        </w:rPr>
      </w:pPr>
      <w:r w:rsidRPr="00E52091">
        <w:rPr>
          <w:bCs/>
          <w:sz w:val="22"/>
          <w:szCs w:val="22"/>
        </w:rPr>
        <w:t>Контингент обучающихся и расходы на содержание внешкольных учреждений:</w:t>
      </w:r>
    </w:p>
    <w:p w:rsidR="00450F35" w:rsidRPr="00E52091" w:rsidRDefault="00450F35" w:rsidP="00450F35">
      <w:pPr>
        <w:ind w:firstLine="900"/>
        <w:jc w:val="both"/>
        <w:rPr>
          <w:bCs/>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58"/>
        <w:gridCol w:w="1270"/>
        <w:gridCol w:w="900"/>
        <w:gridCol w:w="900"/>
        <w:gridCol w:w="1440"/>
        <w:gridCol w:w="1260"/>
        <w:gridCol w:w="1084"/>
      </w:tblGrid>
      <w:tr w:rsidR="00450F35" w:rsidRPr="00E52091" w:rsidTr="00751D8E">
        <w:trPr>
          <w:cantSplit/>
        </w:trPr>
        <w:tc>
          <w:tcPr>
            <w:tcW w:w="3158" w:type="dxa"/>
            <w:vMerge w:val="restart"/>
            <w:vAlign w:val="center"/>
          </w:tcPr>
          <w:p w:rsidR="00450F35" w:rsidRPr="00E52091" w:rsidRDefault="00450F35" w:rsidP="00751D8E">
            <w:pPr>
              <w:jc w:val="center"/>
              <w:rPr>
                <w:bCs/>
                <w:i/>
                <w:iCs/>
                <w:sz w:val="22"/>
                <w:szCs w:val="22"/>
              </w:rPr>
            </w:pPr>
            <w:r w:rsidRPr="00E52091">
              <w:rPr>
                <w:bCs/>
                <w:i/>
                <w:iCs/>
                <w:sz w:val="22"/>
                <w:szCs w:val="22"/>
              </w:rPr>
              <w:t>Наименование учреждения</w:t>
            </w:r>
          </w:p>
        </w:tc>
        <w:tc>
          <w:tcPr>
            <w:tcW w:w="1270" w:type="dxa"/>
            <w:vMerge w:val="restart"/>
            <w:vAlign w:val="center"/>
          </w:tcPr>
          <w:p w:rsidR="00450F35" w:rsidRPr="00E52091" w:rsidRDefault="00450F35" w:rsidP="00751D8E">
            <w:pPr>
              <w:jc w:val="center"/>
              <w:rPr>
                <w:bCs/>
                <w:i/>
                <w:iCs/>
                <w:sz w:val="22"/>
                <w:szCs w:val="22"/>
              </w:rPr>
            </w:pPr>
            <w:r w:rsidRPr="00E52091">
              <w:rPr>
                <w:bCs/>
                <w:i/>
                <w:iCs/>
                <w:sz w:val="22"/>
                <w:szCs w:val="22"/>
              </w:rPr>
              <w:t>Среднего</w:t>
            </w:r>
          </w:p>
          <w:p w:rsidR="00450F35" w:rsidRPr="00E52091" w:rsidRDefault="00450F35" w:rsidP="0085237C">
            <w:pPr>
              <w:jc w:val="center"/>
              <w:rPr>
                <w:bCs/>
                <w:i/>
                <w:iCs/>
                <w:sz w:val="22"/>
                <w:szCs w:val="22"/>
              </w:rPr>
            </w:pPr>
            <w:r w:rsidRPr="00E52091">
              <w:rPr>
                <w:bCs/>
                <w:i/>
                <w:iCs/>
                <w:sz w:val="22"/>
                <w:szCs w:val="22"/>
              </w:rPr>
              <w:t>довое кол-во групп (классов) в 201</w:t>
            </w:r>
            <w:r w:rsidR="0085237C" w:rsidRPr="00E52091">
              <w:rPr>
                <w:bCs/>
                <w:i/>
                <w:iCs/>
                <w:sz w:val="22"/>
                <w:szCs w:val="22"/>
              </w:rPr>
              <w:t>7</w:t>
            </w:r>
            <w:r w:rsidRPr="00E52091">
              <w:rPr>
                <w:bCs/>
                <w:i/>
                <w:iCs/>
                <w:sz w:val="22"/>
                <w:szCs w:val="22"/>
              </w:rPr>
              <w:t xml:space="preserve"> году</w:t>
            </w:r>
          </w:p>
        </w:tc>
        <w:tc>
          <w:tcPr>
            <w:tcW w:w="1800" w:type="dxa"/>
            <w:gridSpan w:val="2"/>
            <w:vAlign w:val="center"/>
          </w:tcPr>
          <w:p w:rsidR="00450F35" w:rsidRPr="00E52091" w:rsidRDefault="00450F35" w:rsidP="00751D8E">
            <w:pPr>
              <w:jc w:val="center"/>
              <w:rPr>
                <w:bCs/>
                <w:i/>
                <w:iCs/>
                <w:sz w:val="22"/>
                <w:szCs w:val="22"/>
              </w:rPr>
            </w:pPr>
            <w:r w:rsidRPr="00E52091">
              <w:rPr>
                <w:bCs/>
                <w:i/>
                <w:iCs/>
                <w:sz w:val="22"/>
                <w:szCs w:val="22"/>
              </w:rPr>
              <w:t>Кол-во учащихся</w:t>
            </w:r>
          </w:p>
        </w:tc>
        <w:tc>
          <w:tcPr>
            <w:tcW w:w="2700" w:type="dxa"/>
            <w:gridSpan w:val="2"/>
            <w:vAlign w:val="center"/>
          </w:tcPr>
          <w:p w:rsidR="00450F35" w:rsidRPr="00E52091" w:rsidRDefault="00450F35" w:rsidP="00751D8E">
            <w:pPr>
              <w:jc w:val="center"/>
              <w:rPr>
                <w:bCs/>
                <w:i/>
                <w:iCs/>
                <w:sz w:val="22"/>
                <w:szCs w:val="22"/>
              </w:rPr>
            </w:pPr>
            <w:r w:rsidRPr="00E52091">
              <w:rPr>
                <w:bCs/>
                <w:i/>
                <w:iCs/>
                <w:sz w:val="22"/>
                <w:szCs w:val="22"/>
              </w:rPr>
              <w:t>Расходы, тыс.руб.</w:t>
            </w:r>
          </w:p>
        </w:tc>
        <w:tc>
          <w:tcPr>
            <w:tcW w:w="1084" w:type="dxa"/>
            <w:vMerge w:val="restart"/>
            <w:vAlign w:val="center"/>
          </w:tcPr>
          <w:p w:rsidR="00450F35" w:rsidRPr="00E52091" w:rsidRDefault="00450F35" w:rsidP="00751D8E">
            <w:pPr>
              <w:jc w:val="center"/>
              <w:rPr>
                <w:bCs/>
                <w:i/>
                <w:iCs/>
                <w:sz w:val="22"/>
                <w:szCs w:val="22"/>
              </w:rPr>
            </w:pPr>
            <w:r w:rsidRPr="00E52091">
              <w:rPr>
                <w:bCs/>
                <w:i/>
                <w:iCs/>
                <w:sz w:val="22"/>
                <w:szCs w:val="22"/>
              </w:rPr>
              <w:t>Темпы роста, %</w:t>
            </w:r>
          </w:p>
        </w:tc>
      </w:tr>
      <w:tr w:rsidR="00450F35" w:rsidRPr="00E52091" w:rsidTr="00751D8E">
        <w:trPr>
          <w:cantSplit/>
        </w:trPr>
        <w:tc>
          <w:tcPr>
            <w:tcW w:w="3158" w:type="dxa"/>
            <w:vMerge/>
          </w:tcPr>
          <w:p w:rsidR="00450F35" w:rsidRPr="00E52091" w:rsidRDefault="00450F35" w:rsidP="00751D8E">
            <w:pPr>
              <w:jc w:val="both"/>
              <w:rPr>
                <w:bCs/>
                <w:i/>
                <w:iCs/>
                <w:sz w:val="22"/>
                <w:szCs w:val="22"/>
              </w:rPr>
            </w:pPr>
          </w:p>
        </w:tc>
        <w:tc>
          <w:tcPr>
            <w:tcW w:w="1270" w:type="dxa"/>
            <w:vMerge/>
            <w:vAlign w:val="center"/>
          </w:tcPr>
          <w:p w:rsidR="00450F35" w:rsidRPr="00E52091" w:rsidRDefault="00450F35" w:rsidP="00751D8E">
            <w:pPr>
              <w:jc w:val="center"/>
              <w:rPr>
                <w:bCs/>
                <w:i/>
                <w:iCs/>
                <w:sz w:val="22"/>
                <w:szCs w:val="22"/>
              </w:rPr>
            </w:pPr>
          </w:p>
        </w:tc>
        <w:tc>
          <w:tcPr>
            <w:tcW w:w="900" w:type="dxa"/>
            <w:vAlign w:val="center"/>
          </w:tcPr>
          <w:p w:rsidR="00450F35" w:rsidRPr="00E52091" w:rsidRDefault="00450F35" w:rsidP="00751D8E">
            <w:pPr>
              <w:jc w:val="center"/>
              <w:rPr>
                <w:bCs/>
                <w:i/>
                <w:iCs/>
                <w:sz w:val="22"/>
                <w:szCs w:val="22"/>
              </w:rPr>
            </w:pPr>
            <w:r w:rsidRPr="00E52091">
              <w:rPr>
                <w:bCs/>
                <w:i/>
                <w:iCs/>
                <w:sz w:val="22"/>
                <w:szCs w:val="22"/>
              </w:rPr>
              <w:t>На начало года</w:t>
            </w:r>
          </w:p>
        </w:tc>
        <w:tc>
          <w:tcPr>
            <w:tcW w:w="900" w:type="dxa"/>
            <w:vAlign w:val="center"/>
          </w:tcPr>
          <w:p w:rsidR="00450F35" w:rsidRPr="00E52091" w:rsidRDefault="00450F35" w:rsidP="00751D8E">
            <w:pPr>
              <w:jc w:val="center"/>
              <w:rPr>
                <w:bCs/>
                <w:i/>
                <w:iCs/>
                <w:sz w:val="22"/>
                <w:szCs w:val="22"/>
              </w:rPr>
            </w:pPr>
            <w:r w:rsidRPr="00E52091">
              <w:rPr>
                <w:bCs/>
                <w:i/>
                <w:iCs/>
                <w:sz w:val="22"/>
                <w:szCs w:val="22"/>
              </w:rPr>
              <w:t>На конец года</w:t>
            </w:r>
          </w:p>
        </w:tc>
        <w:tc>
          <w:tcPr>
            <w:tcW w:w="1440" w:type="dxa"/>
            <w:vAlign w:val="center"/>
          </w:tcPr>
          <w:p w:rsidR="00450F35" w:rsidRPr="00E52091" w:rsidRDefault="0085237C" w:rsidP="006112D8">
            <w:pPr>
              <w:jc w:val="center"/>
              <w:rPr>
                <w:bCs/>
                <w:i/>
                <w:iCs/>
                <w:sz w:val="22"/>
                <w:szCs w:val="22"/>
              </w:rPr>
            </w:pPr>
            <w:r w:rsidRPr="00E52091">
              <w:rPr>
                <w:bCs/>
                <w:i/>
                <w:iCs/>
                <w:sz w:val="22"/>
                <w:szCs w:val="22"/>
              </w:rPr>
              <w:t>2016</w:t>
            </w:r>
            <w:r w:rsidR="00450F35" w:rsidRPr="00E52091">
              <w:rPr>
                <w:bCs/>
                <w:i/>
                <w:iCs/>
                <w:sz w:val="22"/>
                <w:szCs w:val="22"/>
              </w:rPr>
              <w:t xml:space="preserve"> год</w:t>
            </w:r>
          </w:p>
        </w:tc>
        <w:tc>
          <w:tcPr>
            <w:tcW w:w="1260" w:type="dxa"/>
            <w:vAlign w:val="center"/>
          </w:tcPr>
          <w:p w:rsidR="00450F35" w:rsidRPr="00E52091" w:rsidRDefault="00450F35" w:rsidP="0085237C">
            <w:pPr>
              <w:jc w:val="center"/>
              <w:rPr>
                <w:bCs/>
                <w:i/>
                <w:iCs/>
                <w:sz w:val="22"/>
                <w:szCs w:val="22"/>
              </w:rPr>
            </w:pPr>
            <w:r w:rsidRPr="00E52091">
              <w:rPr>
                <w:bCs/>
                <w:i/>
                <w:iCs/>
                <w:sz w:val="22"/>
                <w:szCs w:val="22"/>
              </w:rPr>
              <w:t>201</w:t>
            </w:r>
            <w:r w:rsidR="0085237C" w:rsidRPr="00E52091">
              <w:rPr>
                <w:bCs/>
                <w:i/>
                <w:iCs/>
                <w:sz w:val="22"/>
                <w:szCs w:val="22"/>
              </w:rPr>
              <w:t>7</w:t>
            </w:r>
            <w:r w:rsidRPr="00E52091">
              <w:rPr>
                <w:bCs/>
                <w:i/>
                <w:iCs/>
                <w:sz w:val="22"/>
                <w:szCs w:val="22"/>
              </w:rPr>
              <w:t xml:space="preserve"> год</w:t>
            </w:r>
          </w:p>
        </w:tc>
        <w:tc>
          <w:tcPr>
            <w:tcW w:w="1084" w:type="dxa"/>
            <w:vMerge/>
          </w:tcPr>
          <w:p w:rsidR="00450F35" w:rsidRPr="00E52091" w:rsidRDefault="00450F35" w:rsidP="00751D8E">
            <w:pPr>
              <w:jc w:val="both"/>
              <w:rPr>
                <w:bCs/>
                <w:i/>
                <w:iCs/>
                <w:sz w:val="22"/>
                <w:szCs w:val="22"/>
              </w:rPr>
            </w:pPr>
          </w:p>
        </w:tc>
      </w:tr>
      <w:tr w:rsidR="0085237C" w:rsidRPr="00E52091" w:rsidTr="00550109">
        <w:tc>
          <w:tcPr>
            <w:tcW w:w="3158" w:type="dxa"/>
          </w:tcPr>
          <w:p w:rsidR="0085237C" w:rsidRPr="00E52091" w:rsidRDefault="0085237C" w:rsidP="0085237C">
            <w:pPr>
              <w:jc w:val="both"/>
              <w:rPr>
                <w:sz w:val="22"/>
                <w:szCs w:val="22"/>
              </w:rPr>
            </w:pPr>
            <w:r w:rsidRPr="00E52091">
              <w:rPr>
                <w:bCs/>
                <w:sz w:val="22"/>
                <w:szCs w:val="22"/>
              </w:rPr>
              <w:t>Музыкальная школа</w:t>
            </w:r>
          </w:p>
        </w:tc>
        <w:tc>
          <w:tcPr>
            <w:tcW w:w="1270" w:type="dxa"/>
            <w:vAlign w:val="bottom"/>
          </w:tcPr>
          <w:p w:rsidR="0085237C" w:rsidRPr="00E52091" w:rsidRDefault="0085237C" w:rsidP="0085237C">
            <w:pPr>
              <w:jc w:val="center"/>
              <w:rPr>
                <w:sz w:val="22"/>
                <w:szCs w:val="22"/>
              </w:rPr>
            </w:pPr>
            <w:r w:rsidRPr="00E52091">
              <w:rPr>
                <w:bCs/>
                <w:sz w:val="22"/>
                <w:szCs w:val="22"/>
              </w:rPr>
              <w:t>7</w:t>
            </w:r>
          </w:p>
        </w:tc>
        <w:tc>
          <w:tcPr>
            <w:tcW w:w="900" w:type="dxa"/>
            <w:vAlign w:val="bottom"/>
          </w:tcPr>
          <w:p w:rsidR="0085237C" w:rsidRPr="00E52091" w:rsidRDefault="0085237C" w:rsidP="0085237C">
            <w:pPr>
              <w:jc w:val="center"/>
              <w:rPr>
                <w:sz w:val="22"/>
                <w:szCs w:val="22"/>
              </w:rPr>
            </w:pPr>
            <w:r w:rsidRPr="00E52091">
              <w:rPr>
                <w:bCs/>
                <w:sz w:val="22"/>
                <w:szCs w:val="22"/>
              </w:rPr>
              <w:t>80</w:t>
            </w:r>
          </w:p>
        </w:tc>
        <w:tc>
          <w:tcPr>
            <w:tcW w:w="900" w:type="dxa"/>
            <w:vAlign w:val="bottom"/>
          </w:tcPr>
          <w:p w:rsidR="0085237C" w:rsidRPr="00E52091" w:rsidRDefault="0085237C" w:rsidP="0085237C">
            <w:pPr>
              <w:jc w:val="center"/>
              <w:rPr>
                <w:sz w:val="22"/>
                <w:szCs w:val="22"/>
              </w:rPr>
            </w:pPr>
            <w:r w:rsidRPr="00E52091">
              <w:rPr>
                <w:bCs/>
                <w:sz w:val="22"/>
                <w:szCs w:val="22"/>
              </w:rPr>
              <w:t>80</w:t>
            </w:r>
          </w:p>
        </w:tc>
        <w:tc>
          <w:tcPr>
            <w:tcW w:w="1440" w:type="dxa"/>
            <w:vAlign w:val="bottom"/>
          </w:tcPr>
          <w:p w:rsidR="0085237C" w:rsidRPr="00E52091" w:rsidRDefault="0085237C" w:rsidP="0085237C">
            <w:pPr>
              <w:jc w:val="center"/>
              <w:rPr>
                <w:sz w:val="22"/>
                <w:szCs w:val="22"/>
              </w:rPr>
            </w:pPr>
            <w:r w:rsidRPr="00E52091">
              <w:rPr>
                <w:bCs/>
                <w:sz w:val="22"/>
                <w:szCs w:val="22"/>
              </w:rPr>
              <w:t>4526,1</w:t>
            </w:r>
          </w:p>
        </w:tc>
        <w:tc>
          <w:tcPr>
            <w:tcW w:w="1260" w:type="dxa"/>
            <w:vAlign w:val="bottom"/>
          </w:tcPr>
          <w:p w:rsidR="0085237C" w:rsidRPr="00E52091" w:rsidRDefault="0085237C" w:rsidP="0085237C">
            <w:pPr>
              <w:jc w:val="center"/>
              <w:rPr>
                <w:sz w:val="22"/>
                <w:szCs w:val="22"/>
              </w:rPr>
            </w:pPr>
            <w:r w:rsidRPr="00E52091">
              <w:rPr>
                <w:bCs/>
                <w:sz w:val="22"/>
                <w:szCs w:val="22"/>
              </w:rPr>
              <w:t>5151,8</w:t>
            </w:r>
          </w:p>
        </w:tc>
        <w:tc>
          <w:tcPr>
            <w:tcW w:w="1084" w:type="dxa"/>
            <w:vAlign w:val="bottom"/>
          </w:tcPr>
          <w:p w:rsidR="0085237C" w:rsidRPr="00E52091" w:rsidRDefault="0085237C" w:rsidP="0085237C">
            <w:pPr>
              <w:jc w:val="center"/>
              <w:rPr>
                <w:sz w:val="22"/>
                <w:szCs w:val="22"/>
              </w:rPr>
            </w:pPr>
            <w:r w:rsidRPr="00E52091">
              <w:rPr>
                <w:bCs/>
                <w:sz w:val="22"/>
                <w:szCs w:val="22"/>
              </w:rPr>
              <w:t>113,8</w:t>
            </w:r>
          </w:p>
        </w:tc>
      </w:tr>
      <w:tr w:rsidR="0085237C" w:rsidRPr="00E52091" w:rsidTr="00550109">
        <w:tc>
          <w:tcPr>
            <w:tcW w:w="3158" w:type="dxa"/>
          </w:tcPr>
          <w:p w:rsidR="0085237C" w:rsidRPr="00E52091" w:rsidRDefault="0085237C" w:rsidP="0085237C">
            <w:pPr>
              <w:jc w:val="both"/>
              <w:rPr>
                <w:sz w:val="22"/>
                <w:szCs w:val="22"/>
              </w:rPr>
            </w:pPr>
            <w:r w:rsidRPr="00E52091">
              <w:rPr>
                <w:bCs/>
                <w:sz w:val="22"/>
                <w:szCs w:val="22"/>
              </w:rPr>
              <w:t>Художественная школа</w:t>
            </w:r>
          </w:p>
        </w:tc>
        <w:tc>
          <w:tcPr>
            <w:tcW w:w="1270" w:type="dxa"/>
            <w:vAlign w:val="bottom"/>
          </w:tcPr>
          <w:p w:rsidR="0085237C" w:rsidRPr="00E52091" w:rsidRDefault="0085237C" w:rsidP="0085237C">
            <w:pPr>
              <w:jc w:val="center"/>
              <w:rPr>
                <w:sz w:val="22"/>
                <w:szCs w:val="22"/>
              </w:rPr>
            </w:pPr>
            <w:r w:rsidRPr="00E52091">
              <w:rPr>
                <w:bCs/>
                <w:sz w:val="22"/>
                <w:szCs w:val="22"/>
              </w:rPr>
              <w:t>7</w:t>
            </w:r>
          </w:p>
        </w:tc>
        <w:tc>
          <w:tcPr>
            <w:tcW w:w="900" w:type="dxa"/>
            <w:vAlign w:val="bottom"/>
          </w:tcPr>
          <w:p w:rsidR="0085237C" w:rsidRPr="00E52091" w:rsidRDefault="0085237C" w:rsidP="0085237C">
            <w:pPr>
              <w:jc w:val="center"/>
              <w:rPr>
                <w:sz w:val="22"/>
                <w:szCs w:val="22"/>
              </w:rPr>
            </w:pPr>
            <w:r w:rsidRPr="00E52091">
              <w:rPr>
                <w:bCs/>
                <w:sz w:val="22"/>
                <w:szCs w:val="22"/>
              </w:rPr>
              <w:t>80</w:t>
            </w:r>
          </w:p>
        </w:tc>
        <w:tc>
          <w:tcPr>
            <w:tcW w:w="900" w:type="dxa"/>
            <w:vAlign w:val="bottom"/>
          </w:tcPr>
          <w:p w:rsidR="0085237C" w:rsidRPr="00E52091" w:rsidRDefault="0085237C" w:rsidP="0085237C">
            <w:pPr>
              <w:jc w:val="center"/>
              <w:rPr>
                <w:sz w:val="22"/>
                <w:szCs w:val="22"/>
              </w:rPr>
            </w:pPr>
            <w:r w:rsidRPr="00E52091">
              <w:rPr>
                <w:bCs/>
                <w:sz w:val="22"/>
                <w:szCs w:val="22"/>
              </w:rPr>
              <w:t>80</w:t>
            </w:r>
          </w:p>
        </w:tc>
        <w:tc>
          <w:tcPr>
            <w:tcW w:w="1440" w:type="dxa"/>
            <w:vAlign w:val="bottom"/>
          </w:tcPr>
          <w:p w:rsidR="0085237C" w:rsidRPr="00E52091" w:rsidRDefault="0085237C" w:rsidP="0085237C">
            <w:pPr>
              <w:jc w:val="center"/>
              <w:rPr>
                <w:sz w:val="22"/>
                <w:szCs w:val="22"/>
              </w:rPr>
            </w:pPr>
            <w:r w:rsidRPr="00E52091">
              <w:rPr>
                <w:bCs/>
                <w:sz w:val="22"/>
                <w:szCs w:val="22"/>
              </w:rPr>
              <w:t>3527,5</w:t>
            </w:r>
          </w:p>
        </w:tc>
        <w:tc>
          <w:tcPr>
            <w:tcW w:w="1260" w:type="dxa"/>
            <w:vAlign w:val="bottom"/>
          </w:tcPr>
          <w:p w:rsidR="0085237C" w:rsidRPr="00E52091" w:rsidRDefault="0085237C" w:rsidP="0085237C">
            <w:pPr>
              <w:jc w:val="center"/>
              <w:rPr>
                <w:sz w:val="22"/>
                <w:szCs w:val="22"/>
              </w:rPr>
            </w:pPr>
            <w:r w:rsidRPr="00E52091">
              <w:rPr>
                <w:bCs/>
                <w:sz w:val="22"/>
                <w:szCs w:val="22"/>
              </w:rPr>
              <w:t>5820,3</w:t>
            </w:r>
          </w:p>
        </w:tc>
        <w:tc>
          <w:tcPr>
            <w:tcW w:w="1084" w:type="dxa"/>
            <w:vAlign w:val="bottom"/>
          </w:tcPr>
          <w:p w:rsidR="0085237C" w:rsidRPr="00E52091" w:rsidRDefault="0085237C" w:rsidP="0085237C">
            <w:pPr>
              <w:jc w:val="center"/>
              <w:rPr>
                <w:sz w:val="22"/>
                <w:szCs w:val="22"/>
              </w:rPr>
            </w:pPr>
            <w:r w:rsidRPr="00E52091">
              <w:rPr>
                <w:bCs/>
                <w:sz w:val="22"/>
                <w:szCs w:val="22"/>
              </w:rPr>
              <w:t>165,0</w:t>
            </w:r>
          </w:p>
        </w:tc>
      </w:tr>
      <w:tr w:rsidR="0085237C" w:rsidRPr="00E52091" w:rsidTr="00550109">
        <w:tc>
          <w:tcPr>
            <w:tcW w:w="3158" w:type="dxa"/>
          </w:tcPr>
          <w:p w:rsidR="0085237C" w:rsidRPr="00E52091" w:rsidRDefault="0085237C" w:rsidP="0085237C">
            <w:pPr>
              <w:jc w:val="both"/>
              <w:rPr>
                <w:i/>
                <w:iCs/>
                <w:sz w:val="22"/>
                <w:szCs w:val="22"/>
              </w:rPr>
            </w:pPr>
            <w:r w:rsidRPr="00E52091">
              <w:rPr>
                <w:bCs/>
                <w:i/>
                <w:iCs/>
                <w:sz w:val="22"/>
                <w:szCs w:val="22"/>
              </w:rPr>
              <w:t>ИТОГО</w:t>
            </w:r>
          </w:p>
        </w:tc>
        <w:tc>
          <w:tcPr>
            <w:tcW w:w="1270" w:type="dxa"/>
            <w:vAlign w:val="bottom"/>
          </w:tcPr>
          <w:p w:rsidR="0085237C" w:rsidRPr="00E52091" w:rsidRDefault="0085237C" w:rsidP="0085237C">
            <w:pPr>
              <w:jc w:val="center"/>
              <w:rPr>
                <w:i/>
                <w:iCs/>
                <w:sz w:val="22"/>
                <w:szCs w:val="22"/>
              </w:rPr>
            </w:pPr>
            <w:r w:rsidRPr="00E52091">
              <w:rPr>
                <w:bCs/>
                <w:i/>
                <w:iCs/>
                <w:sz w:val="22"/>
                <w:szCs w:val="22"/>
              </w:rPr>
              <w:t>14</w:t>
            </w:r>
          </w:p>
        </w:tc>
        <w:tc>
          <w:tcPr>
            <w:tcW w:w="900" w:type="dxa"/>
            <w:vAlign w:val="bottom"/>
          </w:tcPr>
          <w:p w:rsidR="0085237C" w:rsidRPr="00E52091" w:rsidRDefault="0085237C" w:rsidP="0085237C">
            <w:pPr>
              <w:jc w:val="center"/>
              <w:rPr>
                <w:i/>
                <w:iCs/>
                <w:sz w:val="22"/>
                <w:szCs w:val="22"/>
              </w:rPr>
            </w:pPr>
            <w:r w:rsidRPr="00E52091">
              <w:rPr>
                <w:bCs/>
                <w:i/>
                <w:iCs/>
                <w:sz w:val="22"/>
                <w:szCs w:val="22"/>
              </w:rPr>
              <w:t>160</w:t>
            </w:r>
          </w:p>
        </w:tc>
        <w:tc>
          <w:tcPr>
            <w:tcW w:w="900" w:type="dxa"/>
            <w:vAlign w:val="bottom"/>
          </w:tcPr>
          <w:p w:rsidR="0085237C" w:rsidRPr="00E52091" w:rsidRDefault="0085237C" w:rsidP="0085237C">
            <w:pPr>
              <w:jc w:val="center"/>
              <w:rPr>
                <w:i/>
                <w:iCs/>
                <w:sz w:val="22"/>
                <w:szCs w:val="22"/>
              </w:rPr>
            </w:pPr>
            <w:r w:rsidRPr="00E52091">
              <w:rPr>
                <w:bCs/>
                <w:i/>
                <w:iCs/>
                <w:sz w:val="22"/>
                <w:szCs w:val="22"/>
              </w:rPr>
              <w:t>160</w:t>
            </w:r>
          </w:p>
        </w:tc>
        <w:tc>
          <w:tcPr>
            <w:tcW w:w="1440" w:type="dxa"/>
            <w:vAlign w:val="bottom"/>
          </w:tcPr>
          <w:p w:rsidR="0085237C" w:rsidRPr="00E52091" w:rsidRDefault="0085237C" w:rsidP="0085237C">
            <w:pPr>
              <w:jc w:val="center"/>
              <w:rPr>
                <w:i/>
                <w:iCs/>
                <w:sz w:val="22"/>
                <w:szCs w:val="22"/>
              </w:rPr>
            </w:pPr>
            <w:r w:rsidRPr="00E52091">
              <w:rPr>
                <w:bCs/>
                <w:i/>
                <w:iCs/>
                <w:sz w:val="22"/>
                <w:szCs w:val="22"/>
              </w:rPr>
              <w:t>8053,6</w:t>
            </w:r>
          </w:p>
        </w:tc>
        <w:tc>
          <w:tcPr>
            <w:tcW w:w="1260" w:type="dxa"/>
            <w:vAlign w:val="bottom"/>
          </w:tcPr>
          <w:p w:rsidR="0085237C" w:rsidRPr="00E52091" w:rsidRDefault="0085237C" w:rsidP="0085237C">
            <w:pPr>
              <w:jc w:val="center"/>
              <w:rPr>
                <w:i/>
                <w:iCs/>
                <w:sz w:val="22"/>
                <w:szCs w:val="22"/>
              </w:rPr>
            </w:pPr>
            <w:r w:rsidRPr="00E52091">
              <w:rPr>
                <w:i/>
                <w:iCs/>
                <w:sz w:val="22"/>
                <w:szCs w:val="22"/>
              </w:rPr>
              <w:t>10972,1</w:t>
            </w:r>
          </w:p>
        </w:tc>
        <w:tc>
          <w:tcPr>
            <w:tcW w:w="1084" w:type="dxa"/>
            <w:vAlign w:val="bottom"/>
          </w:tcPr>
          <w:p w:rsidR="0085237C" w:rsidRPr="00E52091" w:rsidRDefault="0085237C" w:rsidP="0085237C">
            <w:pPr>
              <w:jc w:val="center"/>
              <w:rPr>
                <w:sz w:val="22"/>
                <w:szCs w:val="22"/>
              </w:rPr>
            </w:pPr>
            <w:r w:rsidRPr="00E52091">
              <w:rPr>
                <w:bCs/>
                <w:sz w:val="22"/>
                <w:szCs w:val="22"/>
              </w:rPr>
              <w:t>136,2</w:t>
            </w:r>
          </w:p>
        </w:tc>
      </w:tr>
    </w:tbl>
    <w:p w:rsidR="00450F35" w:rsidRPr="00E52091" w:rsidRDefault="00450F35" w:rsidP="00450F35">
      <w:pPr>
        <w:ind w:firstLine="900"/>
        <w:jc w:val="both"/>
        <w:rPr>
          <w:bCs/>
          <w:sz w:val="22"/>
          <w:szCs w:val="22"/>
          <w:highlight w:val="yellow"/>
        </w:rPr>
      </w:pPr>
    </w:p>
    <w:p w:rsidR="00DD1C5B" w:rsidRPr="00E52091" w:rsidRDefault="00DD1C5B" w:rsidP="00DD1C5B">
      <w:pPr>
        <w:ind w:firstLine="680"/>
        <w:jc w:val="both"/>
        <w:rPr>
          <w:bCs/>
          <w:sz w:val="22"/>
          <w:szCs w:val="22"/>
        </w:rPr>
      </w:pPr>
      <w:r w:rsidRPr="00E52091">
        <w:rPr>
          <w:bCs/>
          <w:sz w:val="22"/>
          <w:szCs w:val="22"/>
        </w:rPr>
        <w:t>Количество учащихся в 201</w:t>
      </w:r>
      <w:r w:rsidR="00357235" w:rsidRPr="00E52091">
        <w:rPr>
          <w:bCs/>
          <w:sz w:val="22"/>
          <w:szCs w:val="22"/>
        </w:rPr>
        <w:t>7</w:t>
      </w:r>
      <w:r w:rsidRPr="00E52091">
        <w:rPr>
          <w:bCs/>
          <w:sz w:val="22"/>
          <w:szCs w:val="22"/>
        </w:rPr>
        <w:t xml:space="preserve"> году  по отношению к предыдущему году не изменилось и составило на 1 января 201</w:t>
      </w:r>
      <w:r w:rsidR="00357235" w:rsidRPr="00E52091">
        <w:rPr>
          <w:bCs/>
          <w:sz w:val="22"/>
          <w:szCs w:val="22"/>
        </w:rPr>
        <w:t>8</w:t>
      </w:r>
      <w:r w:rsidRPr="00E52091">
        <w:rPr>
          <w:bCs/>
          <w:sz w:val="22"/>
          <w:szCs w:val="22"/>
        </w:rPr>
        <w:t xml:space="preserve"> года 160 детей. Среднегодовое количество 160 обучающихся. </w:t>
      </w:r>
    </w:p>
    <w:p w:rsidR="00DD1C5B" w:rsidRPr="00E52091" w:rsidRDefault="00DD1C5B" w:rsidP="00DD1C5B">
      <w:pPr>
        <w:ind w:firstLine="680"/>
        <w:jc w:val="both"/>
        <w:rPr>
          <w:bCs/>
          <w:sz w:val="22"/>
          <w:szCs w:val="22"/>
        </w:rPr>
      </w:pPr>
      <w:r w:rsidRPr="00E52091">
        <w:rPr>
          <w:bCs/>
          <w:sz w:val="22"/>
          <w:szCs w:val="22"/>
        </w:rPr>
        <w:t>Количество групп также осталось на уровне 201</w:t>
      </w:r>
      <w:r w:rsidR="00357235" w:rsidRPr="00E52091">
        <w:rPr>
          <w:bCs/>
          <w:sz w:val="22"/>
          <w:szCs w:val="22"/>
        </w:rPr>
        <w:t>6</w:t>
      </w:r>
      <w:r w:rsidRPr="00E52091">
        <w:rPr>
          <w:bCs/>
          <w:sz w:val="22"/>
          <w:szCs w:val="22"/>
        </w:rPr>
        <w:t xml:space="preserve"> года и составило 14 групп. Средняя наполняемость группы - 11 человек.</w:t>
      </w:r>
    </w:p>
    <w:p w:rsidR="00DD1C5B" w:rsidRPr="0028788E" w:rsidRDefault="00DD1C5B" w:rsidP="00DD1C5B">
      <w:pPr>
        <w:ind w:firstLine="680"/>
        <w:jc w:val="both"/>
        <w:rPr>
          <w:bCs/>
          <w:color w:val="000000" w:themeColor="text1"/>
          <w:sz w:val="22"/>
          <w:szCs w:val="22"/>
        </w:rPr>
      </w:pPr>
    </w:p>
    <w:p w:rsidR="00450F35" w:rsidRPr="00E52091" w:rsidRDefault="00450F35" w:rsidP="00450F35">
      <w:pPr>
        <w:ind w:firstLine="708"/>
        <w:jc w:val="both"/>
        <w:rPr>
          <w:bCs/>
          <w:sz w:val="22"/>
          <w:szCs w:val="22"/>
        </w:rPr>
      </w:pPr>
      <w:r w:rsidRPr="00E52091">
        <w:rPr>
          <w:bCs/>
          <w:sz w:val="22"/>
          <w:szCs w:val="22"/>
        </w:rPr>
        <w:lastRenderedPageBreak/>
        <w:t>Показатели деятельности МОУ ДОД «Подгорнская детская музыкальная школа» за 201</w:t>
      </w:r>
      <w:r w:rsidR="00357235" w:rsidRPr="00E52091">
        <w:rPr>
          <w:bCs/>
          <w:sz w:val="22"/>
          <w:szCs w:val="22"/>
        </w:rPr>
        <w:t>6</w:t>
      </w:r>
      <w:r w:rsidRPr="00E52091">
        <w:rPr>
          <w:bCs/>
          <w:sz w:val="22"/>
          <w:szCs w:val="22"/>
        </w:rPr>
        <w:t>-201</w:t>
      </w:r>
      <w:r w:rsidR="00357235" w:rsidRPr="00E52091">
        <w:rPr>
          <w:bCs/>
          <w:sz w:val="22"/>
          <w:szCs w:val="22"/>
        </w:rPr>
        <w:t>7</w:t>
      </w:r>
      <w:r w:rsidRPr="00E52091">
        <w:rPr>
          <w:bCs/>
          <w:sz w:val="22"/>
          <w:szCs w:val="22"/>
        </w:rPr>
        <w:t xml:space="preserve"> годы характеризуется следующими данными:</w:t>
      </w:r>
    </w:p>
    <w:p w:rsidR="00450F35" w:rsidRPr="00E52091" w:rsidRDefault="00450F35" w:rsidP="00450F35">
      <w:pPr>
        <w:ind w:firstLine="900"/>
        <w:jc w:val="both"/>
        <w:rPr>
          <w:bCs/>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8"/>
        <w:gridCol w:w="1080"/>
        <w:gridCol w:w="1080"/>
        <w:gridCol w:w="1260"/>
      </w:tblGrid>
      <w:tr w:rsidR="00DD1C5B" w:rsidRPr="00E52091" w:rsidTr="00DD1C5B">
        <w:tc>
          <w:tcPr>
            <w:tcW w:w="6408" w:type="dxa"/>
            <w:vAlign w:val="center"/>
          </w:tcPr>
          <w:p w:rsidR="00DD1C5B" w:rsidRPr="00E52091" w:rsidRDefault="00DD1C5B" w:rsidP="00751D8E">
            <w:pPr>
              <w:pStyle w:val="1"/>
              <w:jc w:val="center"/>
              <w:rPr>
                <w:bCs/>
                <w:sz w:val="22"/>
                <w:szCs w:val="22"/>
              </w:rPr>
            </w:pPr>
            <w:r w:rsidRPr="00E52091">
              <w:rPr>
                <w:bCs/>
                <w:sz w:val="22"/>
                <w:szCs w:val="22"/>
              </w:rPr>
              <w:t>Наименование показателей</w:t>
            </w:r>
          </w:p>
        </w:tc>
        <w:tc>
          <w:tcPr>
            <w:tcW w:w="1080" w:type="dxa"/>
            <w:vAlign w:val="center"/>
          </w:tcPr>
          <w:p w:rsidR="00DD1C5B" w:rsidRPr="00E52091" w:rsidRDefault="00DD1C5B" w:rsidP="00C07390">
            <w:pPr>
              <w:jc w:val="center"/>
              <w:rPr>
                <w:bCs/>
                <w:i/>
                <w:iCs/>
                <w:sz w:val="22"/>
                <w:szCs w:val="22"/>
              </w:rPr>
            </w:pPr>
            <w:r w:rsidRPr="00E52091">
              <w:rPr>
                <w:bCs/>
                <w:i/>
                <w:iCs/>
                <w:sz w:val="22"/>
                <w:szCs w:val="22"/>
              </w:rPr>
              <w:t>201</w:t>
            </w:r>
            <w:r w:rsidR="00C07390" w:rsidRPr="00E52091">
              <w:rPr>
                <w:bCs/>
                <w:i/>
                <w:iCs/>
                <w:sz w:val="22"/>
                <w:szCs w:val="22"/>
              </w:rPr>
              <w:t>6</w:t>
            </w:r>
            <w:r w:rsidRPr="00E52091">
              <w:rPr>
                <w:bCs/>
                <w:i/>
                <w:iCs/>
                <w:sz w:val="22"/>
                <w:szCs w:val="22"/>
              </w:rPr>
              <w:t xml:space="preserve"> год</w:t>
            </w:r>
          </w:p>
        </w:tc>
        <w:tc>
          <w:tcPr>
            <w:tcW w:w="1080" w:type="dxa"/>
            <w:vAlign w:val="center"/>
          </w:tcPr>
          <w:p w:rsidR="00DD1C5B" w:rsidRPr="00E52091" w:rsidRDefault="00DD1C5B" w:rsidP="00C07390">
            <w:pPr>
              <w:jc w:val="center"/>
              <w:rPr>
                <w:bCs/>
                <w:i/>
                <w:iCs/>
                <w:sz w:val="22"/>
                <w:szCs w:val="22"/>
              </w:rPr>
            </w:pPr>
            <w:r w:rsidRPr="00E52091">
              <w:rPr>
                <w:bCs/>
                <w:i/>
                <w:iCs/>
                <w:sz w:val="22"/>
                <w:szCs w:val="22"/>
              </w:rPr>
              <w:t>201</w:t>
            </w:r>
            <w:r w:rsidR="00C07390" w:rsidRPr="00E52091">
              <w:rPr>
                <w:bCs/>
                <w:i/>
                <w:iCs/>
                <w:sz w:val="22"/>
                <w:szCs w:val="22"/>
              </w:rPr>
              <w:t>7</w:t>
            </w:r>
            <w:r w:rsidRPr="00E52091">
              <w:rPr>
                <w:bCs/>
                <w:i/>
                <w:iCs/>
                <w:sz w:val="22"/>
                <w:szCs w:val="22"/>
              </w:rPr>
              <w:t xml:space="preserve"> год</w:t>
            </w:r>
          </w:p>
        </w:tc>
        <w:tc>
          <w:tcPr>
            <w:tcW w:w="1260" w:type="dxa"/>
            <w:vAlign w:val="center"/>
          </w:tcPr>
          <w:p w:rsidR="00DD1C5B" w:rsidRPr="00E52091" w:rsidRDefault="00DD1C5B" w:rsidP="00751D8E">
            <w:pPr>
              <w:jc w:val="center"/>
              <w:rPr>
                <w:bCs/>
                <w:i/>
                <w:iCs/>
                <w:sz w:val="22"/>
                <w:szCs w:val="22"/>
              </w:rPr>
            </w:pPr>
            <w:r w:rsidRPr="00E52091">
              <w:rPr>
                <w:bCs/>
                <w:i/>
                <w:iCs/>
                <w:sz w:val="22"/>
                <w:szCs w:val="22"/>
              </w:rPr>
              <w:t>Отклонение (+,-)</w:t>
            </w:r>
          </w:p>
        </w:tc>
      </w:tr>
      <w:tr w:rsidR="00C07390" w:rsidRPr="00E52091" w:rsidTr="00DD1C5B">
        <w:tc>
          <w:tcPr>
            <w:tcW w:w="6408" w:type="dxa"/>
          </w:tcPr>
          <w:p w:rsidR="00C07390" w:rsidRPr="00E52091" w:rsidRDefault="00C07390" w:rsidP="00C07390">
            <w:pPr>
              <w:jc w:val="both"/>
              <w:rPr>
                <w:sz w:val="22"/>
                <w:szCs w:val="22"/>
              </w:rPr>
            </w:pPr>
            <w:r w:rsidRPr="00E52091">
              <w:rPr>
                <w:sz w:val="22"/>
                <w:szCs w:val="22"/>
              </w:rPr>
              <w:t>Концертные выступления учащихся и преподавателей</w:t>
            </w:r>
          </w:p>
        </w:tc>
        <w:tc>
          <w:tcPr>
            <w:tcW w:w="1080" w:type="dxa"/>
            <w:vAlign w:val="center"/>
          </w:tcPr>
          <w:p w:rsidR="00C07390" w:rsidRPr="00E52091" w:rsidRDefault="00C07390" w:rsidP="00C07390">
            <w:pPr>
              <w:jc w:val="center"/>
              <w:rPr>
                <w:sz w:val="22"/>
                <w:szCs w:val="22"/>
              </w:rPr>
            </w:pPr>
            <w:r w:rsidRPr="00E52091">
              <w:rPr>
                <w:sz w:val="22"/>
                <w:szCs w:val="22"/>
              </w:rPr>
              <w:t>58</w:t>
            </w:r>
          </w:p>
        </w:tc>
        <w:tc>
          <w:tcPr>
            <w:tcW w:w="1080" w:type="dxa"/>
            <w:vAlign w:val="center"/>
          </w:tcPr>
          <w:p w:rsidR="00C07390" w:rsidRPr="00E52091" w:rsidRDefault="00C07390" w:rsidP="00C07390">
            <w:pPr>
              <w:jc w:val="center"/>
              <w:rPr>
                <w:sz w:val="22"/>
                <w:szCs w:val="22"/>
              </w:rPr>
            </w:pPr>
            <w:r w:rsidRPr="00E52091">
              <w:rPr>
                <w:sz w:val="22"/>
                <w:szCs w:val="22"/>
              </w:rPr>
              <w:t>50</w:t>
            </w:r>
          </w:p>
        </w:tc>
        <w:tc>
          <w:tcPr>
            <w:tcW w:w="1260" w:type="dxa"/>
            <w:vAlign w:val="center"/>
          </w:tcPr>
          <w:p w:rsidR="00C07390" w:rsidRPr="00E52091" w:rsidRDefault="00C07390" w:rsidP="00C07390">
            <w:pPr>
              <w:jc w:val="center"/>
              <w:rPr>
                <w:sz w:val="22"/>
                <w:szCs w:val="22"/>
              </w:rPr>
            </w:pPr>
            <w:r w:rsidRPr="00E52091">
              <w:rPr>
                <w:sz w:val="22"/>
                <w:szCs w:val="22"/>
              </w:rPr>
              <w:t>-8</w:t>
            </w:r>
          </w:p>
        </w:tc>
      </w:tr>
      <w:tr w:rsidR="00C07390" w:rsidRPr="00E52091" w:rsidTr="00DD1C5B">
        <w:tc>
          <w:tcPr>
            <w:tcW w:w="6408" w:type="dxa"/>
          </w:tcPr>
          <w:p w:rsidR="00C07390" w:rsidRPr="00E52091" w:rsidRDefault="00C07390" w:rsidP="00C07390">
            <w:pPr>
              <w:jc w:val="both"/>
              <w:rPr>
                <w:sz w:val="22"/>
                <w:szCs w:val="22"/>
              </w:rPr>
            </w:pPr>
            <w:r w:rsidRPr="00E52091">
              <w:rPr>
                <w:sz w:val="22"/>
                <w:szCs w:val="22"/>
              </w:rPr>
              <w:t>Участие в конкурсах – всего</w:t>
            </w:r>
          </w:p>
        </w:tc>
        <w:tc>
          <w:tcPr>
            <w:tcW w:w="1080" w:type="dxa"/>
            <w:vAlign w:val="center"/>
          </w:tcPr>
          <w:p w:rsidR="00C07390" w:rsidRPr="00E52091" w:rsidRDefault="00C07390" w:rsidP="00C07390">
            <w:pPr>
              <w:jc w:val="center"/>
              <w:rPr>
                <w:sz w:val="22"/>
                <w:szCs w:val="22"/>
              </w:rPr>
            </w:pPr>
            <w:r w:rsidRPr="00E52091">
              <w:rPr>
                <w:sz w:val="22"/>
                <w:szCs w:val="22"/>
              </w:rPr>
              <w:t>32</w:t>
            </w:r>
          </w:p>
        </w:tc>
        <w:tc>
          <w:tcPr>
            <w:tcW w:w="1080" w:type="dxa"/>
            <w:vAlign w:val="center"/>
          </w:tcPr>
          <w:p w:rsidR="00C07390" w:rsidRPr="00E52091" w:rsidRDefault="00C07390" w:rsidP="00C07390">
            <w:pPr>
              <w:jc w:val="center"/>
              <w:rPr>
                <w:sz w:val="22"/>
                <w:szCs w:val="22"/>
              </w:rPr>
            </w:pPr>
            <w:r w:rsidRPr="00E52091">
              <w:rPr>
                <w:sz w:val="22"/>
                <w:szCs w:val="22"/>
              </w:rPr>
              <w:t>37</w:t>
            </w:r>
          </w:p>
        </w:tc>
        <w:tc>
          <w:tcPr>
            <w:tcW w:w="1260" w:type="dxa"/>
            <w:vAlign w:val="center"/>
          </w:tcPr>
          <w:p w:rsidR="00C07390" w:rsidRPr="00E52091" w:rsidRDefault="00C07390" w:rsidP="00C07390">
            <w:pPr>
              <w:jc w:val="center"/>
              <w:rPr>
                <w:sz w:val="22"/>
                <w:szCs w:val="22"/>
              </w:rPr>
            </w:pPr>
            <w:r w:rsidRPr="00E52091">
              <w:rPr>
                <w:sz w:val="22"/>
                <w:szCs w:val="22"/>
              </w:rPr>
              <w:t>+5</w:t>
            </w:r>
          </w:p>
        </w:tc>
      </w:tr>
      <w:tr w:rsidR="00C07390" w:rsidRPr="00E52091" w:rsidTr="00DD1C5B">
        <w:tc>
          <w:tcPr>
            <w:tcW w:w="6408" w:type="dxa"/>
          </w:tcPr>
          <w:p w:rsidR="00C07390" w:rsidRPr="00E52091" w:rsidRDefault="00C07390" w:rsidP="00C07390">
            <w:pPr>
              <w:jc w:val="both"/>
              <w:rPr>
                <w:sz w:val="22"/>
                <w:szCs w:val="22"/>
              </w:rPr>
            </w:pPr>
            <w:r w:rsidRPr="00E52091">
              <w:rPr>
                <w:sz w:val="22"/>
                <w:szCs w:val="22"/>
              </w:rPr>
              <w:t>в том числе в областных конкурсах</w:t>
            </w:r>
          </w:p>
        </w:tc>
        <w:tc>
          <w:tcPr>
            <w:tcW w:w="1080" w:type="dxa"/>
            <w:vAlign w:val="center"/>
          </w:tcPr>
          <w:p w:rsidR="00C07390" w:rsidRPr="00E52091" w:rsidRDefault="00C07390" w:rsidP="00C07390">
            <w:pPr>
              <w:jc w:val="center"/>
              <w:rPr>
                <w:sz w:val="22"/>
                <w:szCs w:val="22"/>
              </w:rPr>
            </w:pPr>
            <w:r w:rsidRPr="00E52091">
              <w:rPr>
                <w:sz w:val="22"/>
                <w:szCs w:val="22"/>
              </w:rPr>
              <w:t>20</w:t>
            </w:r>
          </w:p>
        </w:tc>
        <w:tc>
          <w:tcPr>
            <w:tcW w:w="1080" w:type="dxa"/>
            <w:vAlign w:val="center"/>
          </w:tcPr>
          <w:p w:rsidR="00C07390" w:rsidRPr="00E52091" w:rsidRDefault="00C07390" w:rsidP="00C07390">
            <w:pPr>
              <w:jc w:val="center"/>
              <w:rPr>
                <w:sz w:val="22"/>
                <w:szCs w:val="22"/>
              </w:rPr>
            </w:pPr>
            <w:r w:rsidRPr="00E52091">
              <w:rPr>
                <w:sz w:val="22"/>
                <w:szCs w:val="22"/>
              </w:rPr>
              <w:t>37</w:t>
            </w:r>
          </w:p>
        </w:tc>
        <w:tc>
          <w:tcPr>
            <w:tcW w:w="1260" w:type="dxa"/>
            <w:vAlign w:val="center"/>
          </w:tcPr>
          <w:p w:rsidR="00C07390" w:rsidRPr="00E52091" w:rsidRDefault="00C07390" w:rsidP="00C07390">
            <w:pPr>
              <w:jc w:val="center"/>
              <w:rPr>
                <w:sz w:val="22"/>
                <w:szCs w:val="22"/>
              </w:rPr>
            </w:pPr>
            <w:r w:rsidRPr="00E52091">
              <w:rPr>
                <w:sz w:val="22"/>
                <w:szCs w:val="22"/>
              </w:rPr>
              <w:t>+17</w:t>
            </w:r>
          </w:p>
        </w:tc>
      </w:tr>
      <w:tr w:rsidR="00C07390" w:rsidRPr="00E52091" w:rsidTr="00DD1C5B">
        <w:tc>
          <w:tcPr>
            <w:tcW w:w="6408" w:type="dxa"/>
          </w:tcPr>
          <w:p w:rsidR="00C07390" w:rsidRPr="00E52091" w:rsidRDefault="00C07390" w:rsidP="00C07390">
            <w:pPr>
              <w:jc w:val="both"/>
              <w:rPr>
                <w:sz w:val="22"/>
                <w:szCs w:val="22"/>
              </w:rPr>
            </w:pPr>
            <w:r w:rsidRPr="00E52091">
              <w:rPr>
                <w:sz w:val="22"/>
                <w:szCs w:val="22"/>
              </w:rPr>
              <w:t>Призеры областных конкурсов, чел.</w:t>
            </w:r>
          </w:p>
        </w:tc>
        <w:tc>
          <w:tcPr>
            <w:tcW w:w="1080" w:type="dxa"/>
            <w:vAlign w:val="center"/>
          </w:tcPr>
          <w:p w:rsidR="00C07390" w:rsidRPr="00E52091" w:rsidRDefault="00C07390" w:rsidP="00C07390">
            <w:pPr>
              <w:jc w:val="center"/>
              <w:rPr>
                <w:sz w:val="22"/>
                <w:szCs w:val="22"/>
              </w:rPr>
            </w:pPr>
            <w:r w:rsidRPr="00E52091">
              <w:rPr>
                <w:sz w:val="22"/>
                <w:szCs w:val="22"/>
              </w:rPr>
              <w:t>15</w:t>
            </w:r>
          </w:p>
        </w:tc>
        <w:tc>
          <w:tcPr>
            <w:tcW w:w="1080" w:type="dxa"/>
            <w:vAlign w:val="center"/>
          </w:tcPr>
          <w:p w:rsidR="00C07390" w:rsidRPr="00E52091" w:rsidRDefault="00C07390" w:rsidP="00C07390">
            <w:pPr>
              <w:jc w:val="center"/>
              <w:rPr>
                <w:sz w:val="22"/>
                <w:szCs w:val="22"/>
              </w:rPr>
            </w:pPr>
            <w:r w:rsidRPr="00E52091">
              <w:rPr>
                <w:sz w:val="22"/>
                <w:szCs w:val="22"/>
              </w:rPr>
              <w:t>24</w:t>
            </w:r>
          </w:p>
        </w:tc>
        <w:tc>
          <w:tcPr>
            <w:tcW w:w="1260" w:type="dxa"/>
            <w:vAlign w:val="center"/>
          </w:tcPr>
          <w:p w:rsidR="00C07390" w:rsidRPr="00E52091" w:rsidRDefault="00C07390" w:rsidP="00C07390">
            <w:pPr>
              <w:jc w:val="center"/>
              <w:rPr>
                <w:sz w:val="22"/>
                <w:szCs w:val="22"/>
              </w:rPr>
            </w:pPr>
            <w:r w:rsidRPr="00E52091">
              <w:rPr>
                <w:sz w:val="22"/>
                <w:szCs w:val="22"/>
              </w:rPr>
              <w:t>+9</w:t>
            </w:r>
          </w:p>
        </w:tc>
      </w:tr>
      <w:tr w:rsidR="00C07390" w:rsidRPr="00E52091" w:rsidTr="00DD1C5B">
        <w:tc>
          <w:tcPr>
            <w:tcW w:w="6408" w:type="dxa"/>
          </w:tcPr>
          <w:p w:rsidR="00C07390" w:rsidRPr="00E52091" w:rsidRDefault="00C07390" w:rsidP="00C07390">
            <w:pPr>
              <w:jc w:val="both"/>
              <w:rPr>
                <w:sz w:val="22"/>
                <w:szCs w:val="22"/>
              </w:rPr>
            </w:pPr>
            <w:r w:rsidRPr="00E52091">
              <w:rPr>
                <w:sz w:val="22"/>
                <w:szCs w:val="22"/>
              </w:rPr>
              <w:t>Выпускники, поступившие в профильные высшие и средние учебные заведения, чел.</w:t>
            </w:r>
          </w:p>
        </w:tc>
        <w:tc>
          <w:tcPr>
            <w:tcW w:w="1080" w:type="dxa"/>
            <w:vAlign w:val="center"/>
          </w:tcPr>
          <w:p w:rsidR="00C07390" w:rsidRPr="00E52091" w:rsidRDefault="00C07390" w:rsidP="00C07390">
            <w:pPr>
              <w:jc w:val="center"/>
              <w:rPr>
                <w:sz w:val="22"/>
                <w:szCs w:val="22"/>
              </w:rPr>
            </w:pPr>
            <w:r w:rsidRPr="00E52091">
              <w:rPr>
                <w:sz w:val="22"/>
                <w:szCs w:val="22"/>
              </w:rPr>
              <w:t>-</w:t>
            </w:r>
          </w:p>
        </w:tc>
        <w:tc>
          <w:tcPr>
            <w:tcW w:w="1080" w:type="dxa"/>
            <w:vAlign w:val="center"/>
          </w:tcPr>
          <w:p w:rsidR="00C07390" w:rsidRPr="00E52091" w:rsidRDefault="00C07390" w:rsidP="00C07390">
            <w:pPr>
              <w:jc w:val="center"/>
              <w:rPr>
                <w:sz w:val="22"/>
                <w:szCs w:val="22"/>
              </w:rPr>
            </w:pPr>
            <w:r w:rsidRPr="00E52091">
              <w:rPr>
                <w:sz w:val="22"/>
                <w:szCs w:val="22"/>
              </w:rPr>
              <w:t>-</w:t>
            </w:r>
          </w:p>
        </w:tc>
        <w:tc>
          <w:tcPr>
            <w:tcW w:w="1260" w:type="dxa"/>
            <w:vAlign w:val="center"/>
          </w:tcPr>
          <w:p w:rsidR="00C07390" w:rsidRPr="00E52091" w:rsidRDefault="00C07390" w:rsidP="00C07390">
            <w:pPr>
              <w:jc w:val="center"/>
              <w:rPr>
                <w:sz w:val="22"/>
                <w:szCs w:val="22"/>
              </w:rPr>
            </w:pPr>
            <w:r w:rsidRPr="00E52091">
              <w:rPr>
                <w:sz w:val="22"/>
                <w:szCs w:val="22"/>
              </w:rPr>
              <w:t>0</w:t>
            </w:r>
          </w:p>
        </w:tc>
      </w:tr>
      <w:tr w:rsidR="00C07390" w:rsidRPr="00E52091" w:rsidTr="00DD1C5B">
        <w:tc>
          <w:tcPr>
            <w:tcW w:w="6408" w:type="dxa"/>
          </w:tcPr>
          <w:p w:rsidR="00C07390" w:rsidRPr="00E52091" w:rsidRDefault="00C07390" w:rsidP="00C07390">
            <w:pPr>
              <w:jc w:val="both"/>
              <w:rPr>
                <w:sz w:val="22"/>
                <w:szCs w:val="22"/>
              </w:rPr>
            </w:pPr>
            <w:r w:rsidRPr="00E52091">
              <w:rPr>
                <w:sz w:val="22"/>
                <w:szCs w:val="22"/>
              </w:rPr>
              <w:t>Преподаватели, прошедшие курсы повышения квалификации, чел.</w:t>
            </w:r>
          </w:p>
        </w:tc>
        <w:tc>
          <w:tcPr>
            <w:tcW w:w="1080" w:type="dxa"/>
            <w:vAlign w:val="center"/>
          </w:tcPr>
          <w:p w:rsidR="00C07390" w:rsidRPr="00E52091" w:rsidRDefault="00C07390" w:rsidP="00C07390">
            <w:pPr>
              <w:jc w:val="center"/>
              <w:rPr>
                <w:sz w:val="22"/>
                <w:szCs w:val="22"/>
              </w:rPr>
            </w:pPr>
            <w:r w:rsidRPr="00E52091">
              <w:rPr>
                <w:sz w:val="22"/>
                <w:szCs w:val="22"/>
              </w:rPr>
              <w:t>2</w:t>
            </w:r>
          </w:p>
        </w:tc>
        <w:tc>
          <w:tcPr>
            <w:tcW w:w="1080" w:type="dxa"/>
            <w:vAlign w:val="center"/>
          </w:tcPr>
          <w:p w:rsidR="00C07390" w:rsidRPr="00E52091" w:rsidRDefault="00C07390" w:rsidP="00C07390">
            <w:pPr>
              <w:jc w:val="center"/>
              <w:rPr>
                <w:sz w:val="22"/>
                <w:szCs w:val="22"/>
              </w:rPr>
            </w:pPr>
            <w:r w:rsidRPr="00E52091">
              <w:rPr>
                <w:sz w:val="22"/>
                <w:szCs w:val="22"/>
              </w:rPr>
              <w:t>3</w:t>
            </w:r>
          </w:p>
        </w:tc>
        <w:tc>
          <w:tcPr>
            <w:tcW w:w="1260" w:type="dxa"/>
            <w:vAlign w:val="center"/>
          </w:tcPr>
          <w:p w:rsidR="00C07390" w:rsidRPr="00E52091" w:rsidRDefault="00C07390" w:rsidP="00C07390">
            <w:pPr>
              <w:jc w:val="center"/>
              <w:rPr>
                <w:sz w:val="22"/>
                <w:szCs w:val="22"/>
              </w:rPr>
            </w:pPr>
            <w:r w:rsidRPr="00E52091">
              <w:rPr>
                <w:sz w:val="22"/>
                <w:szCs w:val="22"/>
              </w:rPr>
              <w:t>+1</w:t>
            </w:r>
          </w:p>
        </w:tc>
      </w:tr>
      <w:tr w:rsidR="00C07390" w:rsidRPr="00E52091" w:rsidTr="00BF6019">
        <w:tc>
          <w:tcPr>
            <w:tcW w:w="6408" w:type="dxa"/>
          </w:tcPr>
          <w:p w:rsidR="00C07390" w:rsidRPr="00E52091" w:rsidRDefault="00C07390" w:rsidP="00C07390">
            <w:pPr>
              <w:jc w:val="both"/>
              <w:rPr>
                <w:bCs/>
                <w:sz w:val="22"/>
                <w:szCs w:val="22"/>
              </w:rPr>
            </w:pPr>
            <w:r w:rsidRPr="00E52091">
              <w:rPr>
                <w:bCs/>
                <w:sz w:val="22"/>
                <w:szCs w:val="22"/>
              </w:rPr>
              <w:t>Расходы за счет бюджета на 1-го учащегося, руб.</w:t>
            </w:r>
          </w:p>
        </w:tc>
        <w:tc>
          <w:tcPr>
            <w:tcW w:w="1080" w:type="dxa"/>
            <w:shd w:val="clear" w:color="auto" w:fill="auto"/>
            <w:vAlign w:val="center"/>
          </w:tcPr>
          <w:p w:rsidR="00C07390" w:rsidRPr="00E52091" w:rsidRDefault="00C07390" w:rsidP="00C07390">
            <w:pPr>
              <w:jc w:val="center"/>
              <w:rPr>
                <w:bCs/>
                <w:sz w:val="22"/>
                <w:szCs w:val="22"/>
              </w:rPr>
            </w:pPr>
            <w:r w:rsidRPr="00E52091">
              <w:rPr>
                <w:bCs/>
                <w:sz w:val="22"/>
                <w:szCs w:val="22"/>
              </w:rPr>
              <w:t>56576</w:t>
            </w:r>
          </w:p>
        </w:tc>
        <w:tc>
          <w:tcPr>
            <w:tcW w:w="1080" w:type="dxa"/>
            <w:shd w:val="clear" w:color="auto" w:fill="auto"/>
            <w:vAlign w:val="center"/>
          </w:tcPr>
          <w:p w:rsidR="00C07390" w:rsidRPr="00E52091" w:rsidRDefault="008A539D" w:rsidP="00C07390">
            <w:pPr>
              <w:jc w:val="center"/>
              <w:rPr>
                <w:bCs/>
                <w:sz w:val="22"/>
                <w:szCs w:val="22"/>
              </w:rPr>
            </w:pPr>
            <w:r w:rsidRPr="00E52091">
              <w:rPr>
                <w:bCs/>
                <w:sz w:val="22"/>
                <w:szCs w:val="22"/>
              </w:rPr>
              <w:t>64398</w:t>
            </w:r>
          </w:p>
        </w:tc>
        <w:tc>
          <w:tcPr>
            <w:tcW w:w="1260" w:type="dxa"/>
            <w:shd w:val="clear" w:color="auto" w:fill="auto"/>
            <w:vAlign w:val="center"/>
          </w:tcPr>
          <w:p w:rsidR="00C07390" w:rsidRPr="00E52091" w:rsidRDefault="00771344" w:rsidP="008A539D">
            <w:pPr>
              <w:jc w:val="center"/>
              <w:rPr>
                <w:bCs/>
                <w:sz w:val="22"/>
                <w:szCs w:val="22"/>
              </w:rPr>
            </w:pPr>
            <w:r w:rsidRPr="00E52091">
              <w:rPr>
                <w:bCs/>
                <w:sz w:val="22"/>
                <w:szCs w:val="22"/>
              </w:rPr>
              <w:t>+78</w:t>
            </w:r>
            <w:r w:rsidR="008A539D" w:rsidRPr="00E52091">
              <w:rPr>
                <w:bCs/>
                <w:sz w:val="22"/>
                <w:szCs w:val="22"/>
              </w:rPr>
              <w:t>22</w:t>
            </w:r>
          </w:p>
        </w:tc>
      </w:tr>
      <w:tr w:rsidR="00C07390" w:rsidRPr="00E52091" w:rsidTr="00BF6019">
        <w:tc>
          <w:tcPr>
            <w:tcW w:w="6408" w:type="dxa"/>
          </w:tcPr>
          <w:p w:rsidR="00C07390" w:rsidRPr="00E52091" w:rsidRDefault="00C07390" w:rsidP="00C07390">
            <w:pPr>
              <w:jc w:val="both"/>
              <w:rPr>
                <w:sz w:val="22"/>
                <w:szCs w:val="22"/>
              </w:rPr>
            </w:pPr>
            <w:r w:rsidRPr="00E52091">
              <w:rPr>
                <w:bCs/>
                <w:sz w:val="22"/>
                <w:szCs w:val="22"/>
              </w:rPr>
              <w:t>Среднемесячная заработная плата на 1 штатную единицу, руб.</w:t>
            </w:r>
          </w:p>
        </w:tc>
        <w:tc>
          <w:tcPr>
            <w:tcW w:w="1080" w:type="dxa"/>
            <w:shd w:val="clear" w:color="auto" w:fill="auto"/>
            <w:vAlign w:val="bottom"/>
          </w:tcPr>
          <w:p w:rsidR="00C07390" w:rsidRPr="00E52091" w:rsidRDefault="00C07390" w:rsidP="00C07390">
            <w:pPr>
              <w:jc w:val="center"/>
              <w:rPr>
                <w:sz w:val="22"/>
                <w:szCs w:val="22"/>
              </w:rPr>
            </w:pPr>
            <w:r w:rsidRPr="00E52091">
              <w:rPr>
                <w:bCs/>
                <w:sz w:val="22"/>
                <w:szCs w:val="22"/>
              </w:rPr>
              <w:t>23167</w:t>
            </w:r>
          </w:p>
        </w:tc>
        <w:tc>
          <w:tcPr>
            <w:tcW w:w="1080" w:type="dxa"/>
            <w:shd w:val="clear" w:color="auto" w:fill="auto"/>
            <w:vAlign w:val="bottom"/>
          </w:tcPr>
          <w:p w:rsidR="00C07390" w:rsidRPr="00E52091" w:rsidRDefault="00F01468" w:rsidP="00C07390">
            <w:pPr>
              <w:jc w:val="center"/>
              <w:rPr>
                <w:sz w:val="22"/>
                <w:szCs w:val="22"/>
              </w:rPr>
            </w:pPr>
            <w:r w:rsidRPr="00E52091">
              <w:rPr>
                <w:bCs/>
                <w:sz w:val="22"/>
                <w:szCs w:val="22"/>
              </w:rPr>
              <w:t>24813</w:t>
            </w:r>
          </w:p>
        </w:tc>
        <w:tc>
          <w:tcPr>
            <w:tcW w:w="1260" w:type="dxa"/>
            <w:shd w:val="clear" w:color="auto" w:fill="auto"/>
            <w:vAlign w:val="bottom"/>
          </w:tcPr>
          <w:p w:rsidR="00C07390" w:rsidRPr="00E52091" w:rsidRDefault="00C07390" w:rsidP="00F01468">
            <w:pPr>
              <w:jc w:val="center"/>
              <w:rPr>
                <w:sz w:val="22"/>
                <w:szCs w:val="22"/>
              </w:rPr>
            </w:pPr>
            <w:r w:rsidRPr="00E52091">
              <w:rPr>
                <w:bCs/>
                <w:sz w:val="22"/>
                <w:szCs w:val="22"/>
              </w:rPr>
              <w:t>+</w:t>
            </w:r>
            <w:r w:rsidR="00F01468" w:rsidRPr="00E52091">
              <w:rPr>
                <w:bCs/>
                <w:sz w:val="22"/>
                <w:szCs w:val="22"/>
              </w:rPr>
              <w:t>1646</w:t>
            </w:r>
          </w:p>
        </w:tc>
      </w:tr>
    </w:tbl>
    <w:p w:rsidR="00450F35" w:rsidRPr="00E52091" w:rsidRDefault="00450F35" w:rsidP="00450F35">
      <w:pPr>
        <w:ind w:firstLine="900"/>
        <w:jc w:val="both"/>
        <w:rPr>
          <w:bCs/>
          <w:sz w:val="22"/>
          <w:szCs w:val="22"/>
        </w:rPr>
      </w:pPr>
    </w:p>
    <w:p w:rsidR="00EB1C49" w:rsidRPr="00E52091" w:rsidRDefault="00EB1C49" w:rsidP="00EB1C49">
      <w:pPr>
        <w:ind w:firstLine="900"/>
        <w:jc w:val="both"/>
        <w:rPr>
          <w:bCs/>
          <w:vanish/>
          <w:sz w:val="22"/>
          <w:szCs w:val="22"/>
        </w:rPr>
      </w:pPr>
      <w:r w:rsidRPr="00E52091">
        <w:rPr>
          <w:bCs/>
          <w:sz w:val="22"/>
          <w:szCs w:val="22"/>
        </w:rPr>
        <w:t>Количество учащихся в детской музыкальной шко</w:t>
      </w:r>
      <w:r w:rsidR="00E52091">
        <w:rPr>
          <w:bCs/>
          <w:sz w:val="22"/>
          <w:szCs w:val="22"/>
        </w:rPr>
        <w:t xml:space="preserve">ле в 2017 году не изменилось и </w:t>
      </w:r>
      <w:r w:rsidRPr="00E52091">
        <w:rPr>
          <w:bCs/>
          <w:sz w:val="22"/>
          <w:szCs w:val="22"/>
        </w:rPr>
        <w:t>составило на 1 января 2018 года 80 детей.</w:t>
      </w:r>
    </w:p>
    <w:p w:rsidR="00EB1C49" w:rsidRPr="00E52091" w:rsidRDefault="00EB1C49" w:rsidP="00EB1C49">
      <w:pPr>
        <w:ind w:firstLine="900"/>
        <w:jc w:val="both"/>
        <w:rPr>
          <w:bCs/>
          <w:sz w:val="22"/>
          <w:szCs w:val="22"/>
        </w:rPr>
      </w:pPr>
      <w:r w:rsidRPr="00E52091">
        <w:rPr>
          <w:bCs/>
          <w:sz w:val="22"/>
          <w:szCs w:val="22"/>
        </w:rPr>
        <w:t>Учащиеся музыкальной школы в 2017 году 37 раз участвовали в областных конкурсах, 24 раза становились призерами.</w:t>
      </w:r>
    </w:p>
    <w:p w:rsidR="00450F35" w:rsidRPr="00E52091" w:rsidRDefault="00751117" w:rsidP="00450F35">
      <w:pPr>
        <w:ind w:firstLine="900"/>
        <w:jc w:val="both"/>
        <w:rPr>
          <w:bCs/>
          <w:sz w:val="22"/>
          <w:szCs w:val="22"/>
        </w:rPr>
      </w:pPr>
      <w:r w:rsidRPr="00E52091">
        <w:rPr>
          <w:bCs/>
          <w:sz w:val="22"/>
          <w:szCs w:val="22"/>
        </w:rPr>
        <w:t>Р</w:t>
      </w:r>
      <w:r w:rsidR="00450F35" w:rsidRPr="00E52091">
        <w:rPr>
          <w:bCs/>
          <w:sz w:val="22"/>
          <w:szCs w:val="22"/>
        </w:rPr>
        <w:t xml:space="preserve">асходы за счет бюджета на 1-го учащегося составили в отчетном году </w:t>
      </w:r>
      <w:r w:rsidR="00937525" w:rsidRPr="00E52091">
        <w:rPr>
          <w:bCs/>
          <w:sz w:val="22"/>
          <w:szCs w:val="22"/>
        </w:rPr>
        <w:t>64</w:t>
      </w:r>
      <w:r w:rsidR="008A539D" w:rsidRPr="00E52091">
        <w:rPr>
          <w:bCs/>
          <w:sz w:val="22"/>
          <w:szCs w:val="22"/>
        </w:rPr>
        <w:t>398,0</w:t>
      </w:r>
      <w:r w:rsidR="00450F35" w:rsidRPr="00E52091">
        <w:rPr>
          <w:bCs/>
          <w:sz w:val="22"/>
          <w:szCs w:val="22"/>
        </w:rPr>
        <w:t xml:space="preserve"> руб. и по сравнению с прошлым годом </w:t>
      </w:r>
      <w:r w:rsidR="00642677" w:rsidRPr="00E52091">
        <w:rPr>
          <w:bCs/>
          <w:sz w:val="22"/>
          <w:szCs w:val="22"/>
        </w:rPr>
        <w:t>увеличились</w:t>
      </w:r>
      <w:r w:rsidR="00450F35" w:rsidRPr="00E52091">
        <w:rPr>
          <w:bCs/>
          <w:sz w:val="22"/>
          <w:szCs w:val="22"/>
        </w:rPr>
        <w:t xml:space="preserve"> на </w:t>
      </w:r>
      <w:r w:rsidR="008A539D" w:rsidRPr="00E52091">
        <w:rPr>
          <w:bCs/>
          <w:sz w:val="22"/>
          <w:szCs w:val="22"/>
        </w:rPr>
        <w:t>7822</w:t>
      </w:r>
      <w:r w:rsidR="00937525" w:rsidRPr="00E52091">
        <w:rPr>
          <w:bCs/>
          <w:sz w:val="22"/>
          <w:szCs w:val="22"/>
        </w:rPr>
        <w:t>,0</w:t>
      </w:r>
      <w:r w:rsidR="00450F35" w:rsidRPr="00E52091">
        <w:rPr>
          <w:bCs/>
          <w:sz w:val="22"/>
          <w:szCs w:val="22"/>
        </w:rPr>
        <w:t xml:space="preserve"> руб. или на </w:t>
      </w:r>
      <w:r w:rsidR="00937525" w:rsidRPr="00E52091">
        <w:rPr>
          <w:bCs/>
          <w:sz w:val="22"/>
          <w:szCs w:val="22"/>
        </w:rPr>
        <w:t>13,</w:t>
      </w:r>
      <w:r w:rsidR="008A539D" w:rsidRPr="00E52091">
        <w:rPr>
          <w:bCs/>
          <w:sz w:val="22"/>
          <w:szCs w:val="22"/>
        </w:rPr>
        <w:t>8</w:t>
      </w:r>
      <w:r w:rsidR="00450F35" w:rsidRPr="00E52091">
        <w:rPr>
          <w:bCs/>
          <w:sz w:val="22"/>
          <w:szCs w:val="22"/>
        </w:rPr>
        <w:t xml:space="preserve">%. </w:t>
      </w:r>
    </w:p>
    <w:p w:rsidR="000805FE" w:rsidRPr="00E52091" w:rsidRDefault="00450F35" w:rsidP="00450F35">
      <w:pPr>
        <w:ind w:firstLine="900"/>
        <w:jc w:val="both"/>
        <w:rPr>
          <w:bCs/>
          <w:sz w:val="22"/>
          <w:szCs w:val="22"/>
        </w:rPr>
      </w:pPr>
      <w:r w:rsidRPr="00E52091">
        <w:rPr>
          <w:bCs/>
          <w:sz w:val="22"/>
          <w:szCs w:val="22"/>
        </w:rPr>
        <w:t>Среднемесячная заработная плата на 1 шт. ед. за 201</w:t>
      </w:r>
      <w:r w:rsidR="008A539D" w:rsidRPr="00E52091">
        <w:rPr>
          <w:bCs/>
          <w:sz w:val="22"/>
          <w:szCs w:val="22"/>
        </w:rPr>
        <w:t>7</w:t>
      </w:r>
      <w:r w:rsidRPr="00E52091">
        <w:rPr>
          <w:bCs/>
          <w:sz w:val="22"/>
          <w:szCs w:val="22"/>
        </w:rPr>
        <w:t xml:space="preserve"> год составила </w:t>
      </w:r>
      <w:r w:rsidR="00763A2E" w:rsidRPr="00E52091">
        <w:rPr>
          <w:bCs/>
          <w:sz w:val="22"/>
          <w:szCs w:val="22"/>
        </w:rPr>
        <w:t>2</w:t>
      </w:r>
      <w:r w:rsidR="00F01468" w:rsidRPr="00E52091">
        <w:rPr>
          <w:bCs/>
          <w:sz w:val="22"/>
          <w:szCs w:val="22"/>
        </w:rPr>
        <w:t>4813,0</w:t>
      </w:r>
      <w:r w:rsidRPr="00E52091">
        <w:rPr>
          <w:bCs/>
          <w:sz w:val="22"/>
          <w:szCs w:val="22"/>
        </w:rPr>
        <w:t xml:space="preserve"> руб. и увеличилась по сравнению с прошлым годом на </w:t>
      </w:r>
      <w:r w:rsidR="00F01468" w:rsidRPr="00E52091">
        <w:rPr>
          <w:bCs/>
          <w:sz w:val="22"/>
          <w:szCs w:val="22"/>
        </w:rPr>
        <w:t>1646,0</w:t>
      </w:r>
      <w:r w:rsidRPr="00E52091">
        <w:rPr>
          <w:bCs/>
          <w:sz w:val="22"/>
          <w:szCs w:val="22"/>
        </w:rPr>
        <w:t xml:space="preserve"> руб. или на </w:t>
      </w:r>
      <w:r w:rsidR="00F01468" w:rsidRPr="00E52091">
        <w:rPr>
          <w:bCs/>
          <w:sz w:val="22"/>
          <w:szCs w:val="22"/>
        </w:rPr>
        <w:t>7,1</w:t>
      </w:r>
      <w:r w:rsidRPr="00E52091">
        <w:rPr>
          <w:bCs/>
          <w:sz w:val="22"/>
          <w:szCs w:val="22"/>
        </w:rPr>
        <w:t xml:space="preserve">%. </w:t>
      </w:r>
    </w:p>
    <w:p w:rsidR="00945FFF" w:rsidRPr="00E52091" w:rsidRDefault="00937525" w:rsidP="00937525">
      <w:pPr>
        <w:ind w:firstLine="900"/>
        <w:jc w:val="both"/>
        <w:rPr>
          <w:sz w:val="22"/>
          <w:szCs w:val="22"/>
        </w:rPr>
      </w:pPr>
      <w:r w:rsidRPr="00E52091">
        <w:rPr>
          <w:sz w:val="22"/>
          <w:szCs w:val="22"/>
        </w:rPr>
        <w:t>Н</w:t>
      </w:r>
      <w:r w:rsidR="00945FFF" w:rsidRPr="00E52091">
        <w:rPr>
          <w:sz w:val="22"/>
          <w:szCs w:val="22"/>
        </w:rPr>
        <w:t>а стимулирующие выплаты в данном учреждении по КОСГУ 211 «Заработная плата»</w:t>
      </w:r>
      <w:r w:rsidRPr="00E52091">
        <w:rPr>
          <w:sz w:val="22"/>
          <w:szCs w:val="22"/>
        </w:rPr>
        <w:t xml:space="preserve"> израсходовано181,4</w:t>
      </w:r>
      <w:r w:rsidR="00945FFF" w:rsidRPr="00E52091">
        <w:rPr>
          <w:sz w:val="22"/>
          <w:szCs w:val="22"/>
        </w:rPr>
        <w:t xml:space="preserve"> тыс. руб. Средний размер доплаты в месяц составил </w:t>
      </w:r>
      <w:r w:rsidRPr="00E52091">
        <w:rPr>
          <w:sz w:val="22"/>
          <w:szCs w:val="22"/>
        </w:rPr>
        <w:t>1279,0</w:t>
      </w:r>
      <w:r w:rsidR="00945FFF" w:rsidRPr="00E52091">
        <w:rPr>
          <w:sz w:val="22"/>
          <w:szCs w:val="22"/>
        </w:rPr>
        <w:t xml:space="preserve"> руб. из расчета получателей в количестве </w:t>
      </w:r>
      <w:r w:rsidRPr="00E52091">
        <w:rPr>
          <w:sz w:val="22"/>
          <w:szCs w:val="22"/>
        </w:rPr>
        <w:t>1</w:t>
      </w:r>
      <w:r w:rsidR="00945FFF" w:rsidRPr="00E52091">
        <w:rPr>
          <w:sz w:val="22"/>
          <w:szCs w:val="22"/>
        </w:rPr>
        <w:t xml:space="preserve"> чел</w:t>
      </w:r>
      <w:r w:rsidR="00E52091">
        <w:rPr>
          <w:sz w:val="22"/>
          <w:szCs w:val="22"/>
        </w:rPr>
        <w:t>овека</w:t>
      </w:r>
      <w:r w:rsidR="00945FFF" w:rsidRPr="00E52091">
        <w:rPr>
          <w:sz w:val="22"/>
          <w:szCs w:val="22"/>
        </w:rPr>
        <w:t xml:space="preserve"> в течение </w:t>
      </w:r>
      <w:r w:rsidRPr="00E52091">
        <w:rPr>
          <w:sz w:val="22"/>
          <w:szCs w:val="22"/>
        </w:rPr>
        <w:t>5</w:t>
      </w:r>
      <w:r w:rsidR="00945FFF" w:rsidRPr="00E52091">
        <w:rPr>
          <w:sz w:val="22"/>
          <w:szCs w:val="22"/>
        </w:rPr>
        <w:t xml:space="preserve"> месяцев. </w:t>
      </w:r>
      <w:r w:rsidRPr="00E52091">
        <w:rPr>
          <w:sz w:val="22"/>
          <w:szCs w:val="22"/>
        </w:rPr>
        <w:t>Средний размер доплаты в месяц составил 2916,0 руб. из расчета получателей в количестве 5 чел</w:t>
      </w:r>
      <w:r w:rsidR="00E52091">
        <w:rPr>
          <w:sz w:val="22"/>
          <w:szCs w:val="22"/>
        </w:rPr>
        <w:t>овек</w:t>
      </w:r>
      <w:r w:rsidRPr="00E52091">
        <w:rPr>
          <w:sz w:val="22"/>
          <w:szCs w:val="22"/>
        </w:rPr>
        <w:t xml:space="preserve"> в течение 12 месяцев.</w:t>
      </w:r>
    </w:p>
    <w:p w:rsidR="00945FFF" w:rsidRPr="00E52091" w:rsidRDefault="00945FFF" w:rsidP="00945FFF">
      <w:pPr>
        <w:ind w:firstLine="900"/>
        <w:jc w:val="both"/>
        <w:rPr>
          <w:sz w:val="22"/>
          <w:szCs w:val="22"/>
        </w:rPr>
      </w:pPr>
      <w:r w:rsidRPr="00E52091">
        <w:rPr>
          <w:sz w:val="22"/>
          <w:szCs w:val="22"/>
        </w:rPr>
        <w:t>Расходы за счет субсидии на достижение целевых показателей по плану мероприятий («дорожная карта»)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за год по КОСГУ 211 «Заработная плата» составили</w:t>
      </w:r>
      <w:r w:rsidR="00937525" w:rsidRPr="00E52091">
        <w:rPr>
          <w:sz w:val="22"/>
          <w:szCs w:val="22"/>
        </w:rPr>
        <w:t xml:space="preserve"> 917,3</w:t>
      </w:r>
      <w:r w:rsidRPr="00E52091">
        <w:rPr>
          <w:sz w:val="22"/>
          <w:szCs w:val="22"/>
        </w:rPr>
        <w:t xml:space="preserve"> тыс. руб. </w:t>
      </w:r>
    </w:p>
    <w:p w:rsidR="00945FFF" w:rsidRPr="00E52091" w:rsidRDefault="00945FFF" w:rsidP="00945FFF">
      <w:pPr>
        <w:ind w:firstLine="900"/>
        <w:jc w:val="both"/>
        <w:rPr>
          <w:sz w:val="22"/>
          <w:szCs w:val="22"/>
        </w:rPr>
      </w:pPr>
      <w:r w:rsidRPr="00E52091">
        <w:rPr>
          <w:sz w:val="22"/>
          <w:szCs w:val="22"/>
        </w:rPr>
        <w:t xml:space="preserve">Средняя заработная плата 1 работника списочного состава в месяц составила </w:t>
      </w:r>
      <w:r w:rsidR="00937525" w:rsidRPr="00E52091">
        <w:rPr>
          <w:sz w:val="22"/>
          <w:szCs w:val="22"/>
        </w:rPr>
        <w:t>43785,5</w:t>
      </w:r>
      <w:r w:rsidRPr="00E52091">
        <w:rPr>
          <w:sz w:val="22"/>
          <w:szCs w:val="22"/>
        </w:rPr>
        <w:t xml:space="preserve"> руб. в месяц, по сравнению с прошлым годом </w:t>
      </w:r>
      <w:r w:rsidR="00937525" w:rsidRPr="00E52091">
        <w:rPr>
          <w:sz w:val="22"/>
          <w:szCs w:val="22"/>
        </w:rPr>
        <w:t>увеличилась на 5742,6</w:t>
      </w:r>
      <w:r w:rsidRPr="00E52091">
        <w:rPr>
          <w:sz w:val="22"/>
          <w:szCs w:val="22"/>
        </w:rPr>
        <w:t xml:space="preserve"> руб., в том числе заработная плата  1 педагогического работника – 4</w:t>
      </w:r>
      <w:r w:rsidR="00937525" w:rsidRPr="00E52091">
        <w:rPr>
          <w:sz w:val="22"/>
          <w:szCs w:val="22"/>
        </w:rPr>
        <w:t>7160,0</w:t>
      </w:r>
      <w:r w:rsidRPr="00E52091">
        <w:rPr>
          <w:sz w:val="22"/>
          <w:szCs w:val="22"/>
        </w:rPr>
        <w:t xml:space="preserve"> руб. </w:t>
      </w:r>
    </w:p>
    <w:p w:rsidR="00450F35" w:rsidRPr="00E52091" w:rsidRDefault="00450F35" w:rsidP="00450F35">
      <w:pPr>
        <w:ind w:firstLine="900"/>
        <w:jc w:val="both"/>
        <w:rPr>
          <w:bCs/>
          <w:sz w:val="22"/>
          <w:szCs w:val="22"/>
        </w:rPr>
      </w:pPr>
    </w:p>
    <w:p w:rsidR="00450F35" w:rsidRPr="0028788E" w:rsidRDefault="00450F35" w:rsidP="00450F35">
      <w:pPr>
        <w:ind w:firstLine="900"/>
        <w:jc w:val="both"/>
        <w:rPr>
          <w:bCs/>
          <w:color w:val="000000" w:themeColor="text1"/>
          <w:sz w:val="22"/>
          <w:szCs w:val="22"/>
        </w:rPr>
      </w:pPr>
      <w:r w:rsidRPr="0028788E">
        <w:rPr>
          <w:bCs/>
          <w:color w:val="000000" w:themeColor="text1"/>
          <w:sz w:val="22"/>
          <w:szCs w:val="22"/>
        </w:rPr>
        <w:t>Показатели деятельности МОУ ДОД  «Подгорнская детская художественная школа» за 201</w:t>
      </w:r>
      <w:r w:rsidR="00C07390">
        <w:rPr>
          <w:bCs/>
          <w:color w:val="000000" w:themeColor="text1"/>
          <w:sz w:val="22"/>
          <w:szCs w:val="22"/>
        </w:rPr>
        <w:t>6</w:t>
      </w:r>
      <w:r w:rsidRPr="0028788E">
        <w:rPr>
          <w:bCs/>
          <w:color w:val="000000" w:themeColor="text1"/>
          <w:sz w:val="22"/>
          <w:szCs w:val="22"/>
        </w:rPr>
        <w:t>-201</w:t>
      </w:r>
      <w:r w:rsidR="00C07390">
        <w:rPr>
          <w:bCs/>
          <w:color w:val="000000" w:themeColor="text1"/>
          <w:sz w:val="22"/>
          <w:szCs w:val="22"/>
        </w:rPr>
        <w:t>7</w:t>
      </w:r>
      <w:r w:rsidRPr="0028788E">
        <w:rPr>
          <w:bCs/>
          <w:color w:val="000000" w:themeColor="text1"/>
          <w:sz w:val="22"/>
          <w:szCs w:val="22"/>
        </w:rPr>
        <w:t xml:space="preserve"> годы:</w:t>
      </w:r>
    </w:p>
    <w:p w:rsidR="00450F35" w:rsidRPr="0028788E" w:rsidRDefault="00450F35" w:rsidP="00450F35">
      <w:pPr>
        <w:ind w:firstLine="900"/>
        <w:jc w:val="both"/>
        <w:rPr>
          <w:bCs/>
          <w:color w:val="000000" w:themeColor="text1"/>
          <w:sz w:val="22"/>
          <w:szCs w:val="22"/>
        </w:rPr>
      </w:pPr>
    </w:p>
    <w:tbl>
      <w:tblPr>
        <w:tblW w:w="10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8"/>
        <w:gridCol w:w="1080"/>
        <w:gridCol w:w="1080"/>
        <w:gridCol w:w="1471"/>
      </w:tblGrid>
      <w:tr w:rsidR="00945FFF" w:rsidRPr="0028788E" w:rsidTr="00C74CC2">
        <w:tc>
          <w:tcPr>
            <w:tcW w:w="6408" w:type="dxa"/>
            <w:vAlign w:val="center"/>
          </w:tcPr>
          <w:p w:rsidR="00945FFF" w:rsidRPr="0028788E" w:rsidRDefault="00945FFF" w:rsidP="00945FFF">
            <w:pPr>
              <w:jc w:val="center"/>
              <w:rPr>
                <w:i/>
                <w:iCs/>
                <w:color w:val="000000" w:themeColor="text1"/>
                <w:sz w:val="22"/>
                <w:szCs w:val="22"/>
              </w:rPr>
            </w:pPr>
            <w:r w:rsidRPr="0028788E">
              <w:rPr>
                <w:i/>
                <w:iCs/>
                <w:color w:val="000000" w:themeColor="text1"/>
                <w:sz w:val="22"/>
                <w:szCs w:val="22"/>
              </w:rPr>
              <w:t>Наименование показателей</w:t>
            </w:r>
          </w:p>
        </w:tc>
        <w:tc>
          <w:tcPr>
            <w:tcW w:w="1080" w:type="dxa"/>
            <w:vAlign w:val="center"/>
          </w:tcPr>
          <w:p w:rsidR="00945FFF" w:rsidRPr="00E52091" w:rsidRDefault="00945FFF" w:rsidP="00945FFF">
            <w:pPr>
              <w:jc w:val="center"/>
              <w:rPr>
                <w:i/>
                <w:iCs/>
                <w:sz w:val="22"/>
                <w:szCs w:val="22"/>
              </w:rPr>
            </w:pPr>
            <w:r w:rsidRPr="00E52091">
              <w:rPr>
                <w:i/>
                <w:iCs/>
                <w:sz w:val="22"/>
                <w:szCs w:val="22"/>
              </w:rPr>
              <w:t>201</w:t>
            </w:r>
            <w:r w:rsidR="00C07390" w:rsidRPr="00E52091">
              <w:rPr>
                <w:i/>
                <w:iCs/>
                <w:sz w:val="22"/>
                <w:szCs w:val="22"/>
              </w:rPr>
              <w:t>6</w:t>
            </w:r>
          </w:p>
          <w:p w:rsidR="00945FFF" w:rsidRPr="00E52091" w:rsidRDefault="00945FFF" w:rsidP="00945FFF">
            <w:pPr>
              <w:jc w:val="center"/>
              <w:rPr>
                <w:i/>
                <w:iCs/>
                <w:sz w:val="22"/>
                <w:szCs w:val="22"/>
              </w:rPr>
            </w:pPr>
            <w:r w:rsidRPr="00E52091">
              <w:rPr>
                <w:i/>
                <w:iCs/>
                <w:sz w:val="22"/>
                <w:szCs w:val="22"/>
              </w:rPr>
              <w:t>год</w:t>
            </w:r>
          </w:p>
        </w:tc>
        <w:tc>
          <w:tcPr>
            <w:tcW w:w="1080" w:type="dxa"/>
            <w:vAlign w:val="center"/>
          </w:tcPr>
          <w:p w:rsidR="00945FFF" w:rsidRPr="00E52091" w:rsidRDefault="00945FFF" w:rsidP="00945FFF">
            <w:pPr>
              <w:jc w:val="center"/>
              <w:rPr>
                <w:i/>
                <w:iCs/>
                <w:sz w:val="22"/>
                <w:szCs w:val="22"/>
              </w:rPr>
            </w:pPr>
            <w:r w:rsidRPr="00E52091">
              <w:rPr>
                <w:i/>
                <w:iCs/>
                <w:sz w:val="22"/>
                <w:szCs w:val="22"/>
              </w:rPr>
              <w:t>201</w:t>
            </w:r>
            <w:r w:rsidR="00C07390" w:rsidRPr="00E52091">
              <w:rPr>
                <w:i/>
                <w:iCs/>
                <w:sz w:val="22"/>
                <w:szCs w:val="22"/>
              </w:rPr>
              <w:t>7</w:t>
            </w:r>
          </w:p>
          <w:p w:rsidR="00945FFF" w:rsidRPr="00E52091" w:rsidRDefault="00945FFF" w:rsidP="00945FFF">
            <w:pPr>
              <w:jc w:val="center"/>
              <w:rPr>
                <w:i/>
                <w:iCs/>
                <w:sz w:val="22"/>
                <w:szCs w:val="22"/>
              </w:rPr>
            </w:pPr>
            <w:r w:rsidRPr="00E52091">
              <w:rPr>
                <w:i/>
                <w:iCs/>
                <w:sz w:val="22"/>
                <w:szCs w:val="22"/>
              </w:rPr>
              <w:t>год</w:t>
            </w:r>
          </w:p>
        </w:tc>
        <w:tc>
          <w:tcPr>
            <w:tcW w:w="1471" w:type="dxa"/>
            <w:vAlign w:val="center"/>
          </w:tcPr>
          <w:p w:rsidR="00945FFF" w:rsidRPr="00E52091" w:rsidRDefault="00945FFF" w:rsidP="00945FFF">
            <w:pPr>
              <w:jc w:val="center"/>
              <w:rPr>
                <w:i/>
                <w:iCs/>
                <w:sz w:val="22"/>
                <w:szCs w:val="22"/>
              </w:rPr>
            </w:pPr>
            <w:r w:rsidRPr="00E52091">
              <w:rPr>
                <w:i/>
                <w:iCs/>
                <w:sz w:val="22"/>
                <w:szCs w:val="22"/>
              </w:rPr>
              <w:t>Отклонение (+,-)</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Количество выставочных площадок</w:t>
            </w:r>
          </w:p>
        </w:tc>
        <w:tc>
          <w:tcPr>
            <w:tcW w:w="1080" w:type="dxa"/>
            <w:vAlign w:val="center"/>
          </w:tcPr>
          <w:p w:rsidR="00C07390" w:rsidRPr="00E52091" w:rsidRDefault="00C07390" w:rsidP="00C07390">
            <w:pPr>
              <w:jc w:val="center"/>
              <w:rPr>
                <w:sz w:val="22"/>
                <w:szCs w:val="22"/>
              </w:rPr>
            </w:pPr>
            <w:r w:rsidRPr="00E52091">
              <w:rPr>
                <w:sz w:val="22"/>
                <w:szCs w:val="22"/>
              </w:rPr>
              <w:t>17</w:t>
            </w:r>
          </w:p>
        </w:tc>
        <w:tc>
          <w:tcPr>
            <w:tcW w:w="1080" w:type="dxa"/>
            <w:vAlign w:val="center"/>
          </w:tcPr>
          <w:p w:rsidR="00C07390" w:rsidRPr="00E52091" w:rsidRDefault="00C07390" w:rsidP="00C07390">
            <w:pPr>
              <w:jc w:val="center"/>
              <w:rPr>
                <w:sz w:val="22"/>
                <w:szCs w:val="22"/>
              </w:rPr>
            </w:pPr>
            <w:r w:rsidRPr="00E52091">
              <w:rPr>
                <w:sz w:val="22"/>
                <w:szCs w:val="22"/>
              </w:rPr>
              <w:t>17</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0</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Участие в выставках – всего</w:t>
            </w:r>
          </w:p>
        </w:tc>
        <w:tc>
          <w:tcPr>
            <w:tcW w:w="1080" w:type="dxa"/>
            <w:vAlign w:val="center"/>
          </w:tcPr>
          <w:p w:rsidR="00C07390" w:rsidRPr="00E52091" w:rsidRDefault="00C07390" w:rsidP="00C07390">
            <w:pPr>
              <w:jc w:val="center"/>
              <w:rPr>
                <w:sz w:val="22"/>
                <w:szCs w:val="22"/>
              </w:rPr>
            </w:pPr>
            <w:r w:rsidRPr="00E52091">
              <w:rPr>
                <w:sz w:val="22"/>
                <w:szCs w:val="22"/>
              </w:rPr>
              <w:t>46</w:t>
            </w:r>
          </w:p>
        </w:tc>
        <w:tc>
          <w:tcPr>
            <w:tcW w:w="1080" w:type="dxa"/>
            <w:vAlign w:val="center"/>
          </w:tcPr>
          <w:p w:rsidR="00C07390" w:rsidRPr="00E52091" w:rsidRDefault="00C07390" w:rsidP="00C07390">
            <w:pPr>
              <w:jc w:val="center"/>
              <w:rPr>
                <w:sz w:val="22"/>
                <w:szCs w:val="22"/>
              </w:rPr>
            </w:pPr>
            <w:r w:rsidRPr="00E52091">
              <w:rPr>
                <w:sz w:val="22"/>
                <w:szCs w:val="22"/>
              </w:rPr>
              <w:t>20</w:t>
            </w:r>
          </w:p>
        </w:tc>
        <w:tc>
          <w:tcPr>
            <w:tcW w:w="1471" w:type="dxa"/>
            <w:shd w:val="clear" w:color="auto" w:fill="auto"/>
            <w:vAlign w:val="center"/>
          </w:tcPr>
          <w:p w:rsidR="00C07390" w:rsidRPr="00E52091" w:rsidRDefault="00AE4DD4" w:rsidP="00C07390">
            <w:pPr>
              <w:jc w:val="center"/>
              <w:rPr>
                <w:sz w:val="22"/>
                <w:szCs w:val="22"/>
                <w:lang w:val="en-US"/>
              </w:rPr>
            </w:pPr>
            <w:r w:rsidRPr="00E52091">
              <w:rPr>
                <w:sz w:val="22"/>
                <w:szCs w:val="22"/>
              </w:rPr>
              <w:t>-26</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 xml:space="preserve">в том числе: </w:t>
            </w:r>
          </w:p>
        </w:tc>
        <w:tc>
          <w:tcPr>
            <w:tcW w:w="1080" w:type="dxa"/>
            <w:vAlign w:val="center"/>
          </w:tcPr>
          <w:p w:rsidR="00C07390" w:rsidRPr="00E52091" w:rsidRDefault="00C07390" w:rsidP="00C07390">
            <w:pPr>
              <w:jc w:val="center"/>
              <w:rPr>
                <w:sz w:val="22"/>
                <w:szCs w:val="22"/>
                <w:lang w:val="en-US"/>
              </w:rPr>
            </w:pPr>
          </w:p>
        </w:tc>
        <w:tc>
          <w:tcPr>
            <w:tcW w:w="1080" w:type="dxa"/>
            <w:vAlign w:val="center"/>
          </w:tcPr>
          <w:p w:rsidR="00C07390" w:rsidRPr="00E52091" w:rsidRDefault="00C07390" w:rsidP="00C07390">
            <w:pPr>
              <w:jc w:val="center"/>
              <w:rPr>
                <w:sz w:val="22"/>
                <w:szCs w:val="22"/>
                <w:lang w:val="en-US"/>
              </w:rPr>
            </w:pPr>
          </w:p>
        </w:tc>
        <w:tc>
          <w:tcPr>
            <w:tcW w:w="1471" w:type="dxa"/>
            <w:shd w:val="clear" w:color="auto" w:fill="auto"/>
            <w:vAlign w:val="center"/>
          </w:tcPr>
          <w:p w:rsidR="00C07390" w:rsidRPr="00E52091" w:rsidRDefault="00C07390" w:rsidP="00C07390">
            <w:pPr>
              <w:jc w:val="center"/>
              <w:rPr>
                <w:sz w:val="22"/>
                <w:szCs w:val="22"/>
              </w:rPr>
            </w:pP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во всероссийских, международных</w:t>
            </w:r>
          </w:p>
        </w:tc>
        <w:tc>
          <w:tcPr>
            <w:tcW w:w="1080" w:type="dxa"/>
            <w:vAlign w:val="center"/>
          </w:tcPr>
          <w:p w:rsidR="00C07390" w:rsidRPr="00E52091" w:rsidRDefault="00C07390" w:rsidP="00C07390">
            <w:pPr>
              <w:jc w:val="center"/>
              <w:rPr>
                <w:sz w:val="22"/>
                <w:szCs w:val="22"/>
              </w:rPr>
            </w:pPr>
            <w:r w:rsidRPr="00E52091">
              <w:rPr>
                <w:sz w:val="22"/>
                <w:szCs w:val="22"/>
              </w:rPr>
              <w:t>2</w:t>
            </w:r>
          </w:p>
        </w:tc>
        <w:tc>
          <w:tcPr>
            <w:tcW w:w="1080" w:type="dxa"/>
            <w:vAlign w:val="center"/>
          </w:tcPr>
          <w:p w:rsidR="00C07390" w:rsidRPr="00E52091" w:rsidRDefault="00C07390" w:rsidP="00C07390">
            <w:pPr>
              <w:jc w:val="center"/>
              <w:rPr>
                <w:sz w:val="22"/>
                <w:szCs w:val="22"/>
              </w:rPr>
            </w:pPr>
            <w:r w:rsidRPr="00E52091">
              <w:rPr>
                <w:sz w:val="22"/>
                <w:szCs w:val="22"/>
              </w:rPr>
              <w:t>2</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0</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 xml:space="preserve">в областных </w:t>
            </w:r>
          </w:p>
        </w:tc>
        <w:tc>
          <w:tcPr>
            <w:tcW w:w="1080" w:type="dxa"/>
            <w:vAlign w:val="center"/>
          </w:tcPr>
          <w:p w:rsidR="00C07390" w:rsidRPr="00E52091" w:rsidRDefault="00C07390" w:rsidP="00C07390">
            <w:pPr>
              <w:jc w:val="center"/>
              <w:rPr>
                <w:sz w:val="22"/>
                <w:szCs w:val="22"/>
              </w:rPr>
            </w:pPr>
            <w:r w:rsidRPr="00E52091">
              <w:rPr>
                <w:sz w:val="22"/>
                <w:szCs w:val="22"/>
              </w:rPr>
              <w:t>21</w:t>
            </w:r>
          </w:p>
        </w:tc>
        <w:tc>
          <w:tcPr>
            <w:tcW w:w="1080" w:type="dxa"/>
            <w:vAlign w:val="center"/>
          </w:tcPr>
          <w:p w:rsidR="00C07390" w:rsidRPr="00E52091" w:rsidRDefault="00C07390" w:rsidP="00C07390">
            <w:pPr>
              <w:jc w:val="center"/>
              <w:rPr>
                <w:sz w:val="22"/>
                <w:szCs w:val="22"/>
              </w:rPr>
            </w:pPr>
            <w:r w:rsidRPr="00E52091">
              <w:rPr>
                <w:sz w:val="22"/>
                <w:szCs w:val="22"/>
              </w:rPr>
              <w:t>6</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-15</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Участие в выставках-конкурсах</w:t>
            </w:r>
          </w:p>
        </w:tc>
        <w:tc>
          <w:tcPr>
            <w:tcW w:w="1080" w:type="dxa"/>
            <w:vAlign w:val="center"/>
          </w:tcPr>
          <w:p w:rsidR="00C07390" w:rsidRPr="00E52091" w:rsidRDefault="00C07390" w:rsidP="00C07390">
            <w:pPr>
              <w:jc w:val="center"/>
              <w:rPr>
                <w:sz w:val="22"/>
                <w:szCs w:val="22"/>
              </w:rPr>
            </w:pPr>
            <w:r w:rsidRPr="00E52091">
              <w:rPr>
                <w:sz w:val="22"/>
                <w:szCs w:val="22"/>
              </w:rPr>
              <w:t>20</w:t>
            </w:r>
          </w:p>
        </w:tc>
        <w:tc>
          <w:tcPr>
            <w:tcW w:w="1080" w:type="dxa"/>
            <w:vAlign w:val="center"/>
          </w:tcPr>
          <w:p w:rsidR="00C07390" w:rsidRPr="00E52091" w:rsidRDefault="00C07390" w:rsidP="00C07390">
            <w:pPr>
              <w:jc w:val="center"/>
              <w:rPr>
                <w:sz w:val="22"/>
                <w:szCs w:val="22"/>
              </w:rPr>
            </w:pPr>
            <w:r w:rsidRPr="00E52091">
              <w:rPr>
                <w:sz w:val="22"/>
                <w:szCs w:val="22"/>
              </w:rPr>
              <w:t>12</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-8</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 xml:space="preserve"> том числе:</w:t>
            </w:r>
          </w:p>
        </w:tc>
        <w:tc>
          <w:tcPr>
            <w:tcW w:w="1080" w:type="dxa"/>
            <w:vAlign w:val="center"/>
          </w:tcPr>
          <w:p w:rsidR="00C07390" w:rsidRPr="00E52091" w:rsidRDefault="00C07390" w:rsidP="00C07390">
            <w:pPr>
              <w:jc w:val="center"/>
              <w:rPr>
                <w:sz w:val="22"/>
                <w:szCs w:val="22"/>
              </w:rPr>
            </w:pPr>
          </w:p>
        </w:tc>
        <w:tc>
          <w:tcPr>
            <w:tcW w:w="1080" w:type="dxa"/>
            <w:vAlign w:val="center"/>
          </w:tcPr>
          <w:p w:rsidR="00C07390" w:rsidRPr="00E52091" w:rsidRDefault="00C07390" w:rsidP="00C07390">
            <w:pPr>
              <w:jc w:val="center"/>
              <w:rPr>
                <w:sz w:val="22"/>
                <w:szCs w:val="22"/>
              </w:rPr>
            </w:pPr>
          </w:p>
        </w:tc>
        <w:tc>
          <w:tcPr>
            <w:tcW w:w="1471" w:type="dxa"/>
            <w:shd w:val="clear" w:color="auto" w:fill="auto"/>
            <w:vAlign w:val="center"/>
          </w:tcPr>
          <w:p w:rsidR="00C07390" w:rsidRPr="00E52091" w:rsidRDefault="00C07390" w:rsidP="00C07390">
            <w:pPr>
              <w:jc w:val="center"/>
              <w:rPr>
                <w:sz w:val="22"/>
                <w:szCs w:val="22"/>
              </w:rPr>
            </w:pP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во всероссийских, международных</w:t>
            </w:r>
          </w:p>
        </w:tc>
        <w:tc>
          <w:tcPr>
            <w:tcW w:w="1080" w:type="dxa"/>
            <w:vAlign w:val="center"/>
          </w:tcPr>
          <w:p w:rsidR="00C07390" w:rsidRPr="00E52091" w:rsidRDefault="00C07390" w:rsidP="00C07390">
            <w:pPr>
              <w:jc w:val="center"/>
              <w:rPr>
                <w:sz w:val="22"/>
                <w:szCs w:val="22"/>
              </w:rPr>
            </w:pPr>
            <w:r w:rsidRPr="00E52091">
              <w:rPr>
                <w:sz w:val="22"/>
                <w:szCs w:val="22"/>
              </w:rPr>
              <w:t>2</w:t>
            </w:r>
          </w:p>
        </w:tc>
        <w:tc>
          <w:tcPr>
            <w:tcW w:w="1080" w:type="dxa"/>
            <w:vAlign w:val="center"/>
          </w:tcPr>
          <w:p w:rsidR="00C07390" w:rsidRPr="00E52091" w:rsidRDefault="00C07390" w:rsidP="00C07390">
            <w:pPr>
              <w:jc w:val="center"/>
              <w:rPr>
                <w:sz w:val="22"/>
                <w:szCs w:val="22"/>
              </w:rPr>
            </w:pPr>
            <w:r w:rsidRPr="00E52091">
              <w:rPr>
                <w:sz w:val="22"/>
                <w:szCs w:val="22"/>
              </w:rPr>
              <w:t>2</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0</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 xml:space="preserve">в областных </w:t>
            </w:r>
          </w:p>
        </w:tc>
        <w:tc>
          <w:tcPr>
            <w:tcW w:w="1080" w:type="dxa"/>
            <w:vAlign w:val="center"/>
          </w:tcPr>
          <w:p w:rsidR="00C07390" w:rsidRPr="00E52091" w:rsidRDefault="00C07390" w:rsidP="00C07390">
            <w:pPr>
              <w:jc w:val="center"/>
              <w:rPr>
                <w:sz w:val="22"/>
                <w:szCs w:val="22"/>
              </w:rPr>
            </w:pPr>
            <w:r w:rsidRPr="00E52091">
              <w:rPr>
                <w:sz w:val="22"/>
                <w:szCs w:val="22"/>
              </w:rPr>
              <w:t>18</w:t>
            </w:r>
          </w:p>
        </w:tc>
        <w:tc>
          <w:tcPr>
            <w:tcW w:w="1080" w:type="dxa"/>
            <w:vAlign w:val="center"/>
          </w:tcPr>
          <w:p w:rsidR="00C07390" w:rsidRPr="00E52091" w:rsidRDefault="00DD2971" w:rsidP="00C07390">
            <w:pPr>
              <w:jc w:val="center"/>
              <w:rPr>
                <w:sz w:val="22"/>
                <w:szCs w:val="22"/>
              </w:rPr>
            </w:pPr>
            <w:r w:rsidRPr="00E52091">
              <w:rPr>
                <w:sz w:val="22"/>
                <w:szCs w:val="22"/>
              </w:rPr>
              <w:t>9</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-9</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Участие в конкурсах</w:t>
            </w:r>
          </w:p>
        </w:tc>
        <w:tc>
          <w:tcPr>
            <w:tcW w:w="1080" w:type="dxa"/>
            <w:vAlign w:val="center"/>
          </w:tcPr>
          <w:p w:rsidR="00C07390" w:rsidRPr="00E52091" w:rsidRDefault="00C07390" w:rsidP="00C07390">
            <w:pPr>
              <w:jc w:val="center"/>
              <w:rPr>
                <w:sz w:val="22"/>
                <w:szCs w:val="22"/>
              </w:rPr>
            </w:pPr>
            <w:r w:rsidRPr="00E52091">
              <w:rPr>
                <w:sz w:val="22"/>
                <w:szCs w:val="22"/>
              </w:rPr>
              <w:t>8</w:t>
            </w:r>
          </w:p>
        </w:tc>
        <w:tc>
          <w:tcPr>
            <w:tcW w:w="1080" w:type="dxa"/>
            <w:vAlign w:val="center"/>
          </w:tcPr>
          <w:p w:rsidR="00C07390" w:rsidRPr="00E52091" w:rsidRDefault="00DD2971" w:rsidP="00C07390">
            <w:pPr>
              <w:jc w:val="center"/>
              <w:rPr>
                <w:sz w:val="22"/>
                <w:szCs w:val="22"/>
              </w:rPr>
            </w:pPr>
            <w:r w:rsidRPr="00E52091">
              <w:rPr>
                <w:sz w:val="22"/>
                <w:szCs w:val="22"/>
              </w:rPr>
              <w:t>16</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+8</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в том числе:</w:t>
            </w:r>
          </w:p>
        </w:tc>
        <w:tc>
          <w:tcPr>
            <w:tcW w:w="1080" w:type="dxa"/>
            <w:vAlign w:val="center"/>
          </w:tcPr>
          <w:p w:rsidR="00C07390" w:rsidRPr="00E52091" w:rsidRDefault="00C07390" w:rsidP="00C07390">
            <w:pPr>
              <w:jc w:val="center"/>
              <w:rPr>
                <w:sz w:val="22"/>
                <w:szCs w:val="22"/>
              </w:rPr>
            </w:pPr>
          </w:p>
        </w:tc>
        <w:tc>
          <w:tcPr>
            <w:tcW w:w="1080" w:type="dxa"/>
            <w:vAlign w:val="center"/>
          </w:tcPr>
          <w:p w:rsidR="00C07390" w:rsidRPr="00E52091" w:rsidRDefault="00C07390" w:rsidP="00C07390">
            <w:pPr>
              <w:jc w:val="center"/>
              <w:rPr>
                <w:sz w:val="22"/>
                <w:szCs w:val="22"/>
              </w:rPr>
            </w:pPr>
          </w:p>
        </w:tc>
        <w:tc>
          <w:tcPr>
            <w:tcW w:w="1471" w:type="dxa"/>
            <w:shd w:val="clear" w:color="auto" w:fill="auto"/>
            <w:vAlign w:val="center"/>
          </w:tcPr>
          <w:p w:rsidR="00C07390" w:rsidRPr="00E52091" w:rsidRDefault="00C07390" w:rsidP="00C07390">
            <w:pPr>
              <w:jc w:val="center"/>
              <w:rPr>
                <w:sz w:val="22"/>
                <w:szCs w:val="22"/>
              </w:rPr>
            </w:pP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во всероссийских, международных</w:t>
            </w:r>
          </w:p>
        </w:tc>
        <w:tc>
          <w:tcPr>
            <w:tcW w:w="1080" w:type="dxa"/>
            <w:vAlign w:val="center"/>
          </w:tcPr>
          <w:p w:rsidR="00C07390" w:rsidRPr="00E52091" w:rsidRDefault="00C07390" w:rsidP="00C07390">
            <w:pPr>
              <w:jc w:val="center"/>
              <w:rPr>
                <w:sz w:val="22"/>
                <w:szCs w:val="22"/>
              </w:rPr>
            </w:pPr>
            <w:r w:rsidRPr="00E52091">
              <w:rPr>
                <w:sz w:val="22"/>
                <w:szCs w:val="22"/>
              </w:rPr>
              <w:t>1</w:t>
            </w:r>
          </w:p>
        </w:tc>
        <w:tc>
          <w:tcPr>
            <w:tcW w:w="1080" w:type="dxa"/>
            <w:vAlign w:val="center"/>
          </w:tcPr>
          <w:p w:rsidR="00C07390" w:rsidRPr="00E52091" w:rsidRDefault="00DD2971" w:rsidP="00C07390">
            <w:pPr>
              <w:jc w:val="center"/>
              <w:rPr>
                <w:sz w:val="22"/>
                <w:szCs w:val="22"/>
              </w:rPr>
            </w:pPr>
            <w:r w:rsidRPr="00E52091">
              <w:rPr>
                <w:sz w:val="22"/>
                <w:szCs w:val="22"/>
              </w:rPr>
              <w:t>9</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+8</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в областных</w:t>
            </w:r>
          </w:p>
        </w:tc>
        <w:tc>
          <w:tcPr>
            <w:tcW w:w="1080" w:type="dxa"/>
            <w:vAlign w:val="center"/>
          </w:tcPr>
          <w:p w:rsidR="00C07390" w:rsidRPr="00E52091" w:rsidRDefault="00C07390" w:rsidP="00C07390">
            <w:pPr>
              <w:jc w:val="center"/>
              <w:rPr>
                <w:sz w:val="22"/>
                <w:szCs w:val="22"/>
              </w:rPr>
            </w:pPr>
            <w:r w:rsidRPr="00E52091">
              <w:rPr>
                <w:sz w:val="22"/>
                <w:szCs w:val="22"/>
              </w:rPr>
              <w:t>7</w:t>
            </w:r>
          </w:p>
        </w:tc>
        <w:tc>
          <w:tcPr>
            <w:tcW w:w="1080" w:type="dxa"/>
            <w:vAlign w:val="center"/>
          </w:tcPr>
          <w:p w:rsidR="00C07390" w:rsidRPr="00E52091" w:rsidRDefault="00DD2971" w:rsidP="00C07390">
            <w:pPr>
              <w:jc w:val="center"/>
              <w:rPr>
                <w:sz w:val="22"/>
                <w:szCs w:val="22"/>
              </w:rPr>
            </w:pPr>
            <w:r w:rsidRPr="00E52091">
              <w:rPr>
                <w:sz w:val="22"/>
                <w:szCs w:val="22"/>
              </w:rPr>
              <w:t>4</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-3</w:t>
            </w:r>
          </w:p>
        </w:tc>
      </w:tr>
      <w:tr w:rsidR="00C07390" w:rsidRPr="0028788E" w:rsidTr="00AE4DD4">
        <w:trPr>
          <w:trHeight w:val="70"/>
        </w:trPr>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Участие в фестивалях</w:t>
            </w:r>
          </w:p>
        </w:tc>
        <w:tc>
          <w:tcPr>
            <w:tcW w:w="1080" w:type="dxa"/>
            <w:vAlign w:val="center"/>
          </w:tcPr>
          <w:p w:rsidR="00C07390" w:rsidRPr="00E52091" w:rsidRDefault="00C07390" w:rsidP="00C07390">
            <w:pPr>
              <w:jc w:val="center"/>
              <w:rPr>
                <w:sz w:val="22"/>
                <w:szCs w:val="22"/>
              </w:rPr>
            </w:pPr>
            <w:r w:rsidRPr="00E52091">
              <w:rPr>
                <w:sz w:val="22"/>
                <w:szCs w:val="22"/>
              </w:rPr>
              <w:t>4</w:t>
            </w:r>
          </w:p>
        </w:tc>
        <w:tc>
          <w:tcPr>
            <w:tcW w:w="1080" w:type="dxa"/>
            <w:vAlign w:val="center"/>
          </w:tcPr>
          <w:p w:rsidR="00C07390" w:rsidRPr="00E52091" w:rsidRDefault="00DD2971" w:rsidP="00C07390">
            <w:pPr>
              <w:jc w:val="center"/>
              <w:rPr>
                <w:sz w:val="22"/>
                <w:szCs w:val="22"/>
              </w:rPr>
            </w:pPr>
            <w:r w:rsidRPr="00E52091">
              <w:rPr>
                <w:sz w:val="22"/>
                <w:szCs w:val="22"/>
              </w:rPr>
              <w:t>17</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+13</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в том числе:</w:t>
            </w:r>
          </w:p>
        </w:tc>
        <w:tc>
          <w:tcPr>
            <w:tcW w:w="1080" w:type="dxa"/>
            <w:vAlign w:val="center"/>
          </w:tcPr>
          <w:p w:rsidR="00C07390" w:rsidRPr="00E52091" w:rsidRDefault="00C07390" w:rsidP="00C07390">
            <w:pPr>
              <w:jc w:val="center"/>
              <w:rPr>
                <w:sz w:val="22"/>
                <w:szCs w:val="22"/>
              </w:rPr>
            </w:pPr>
          </w:p>
        </w:tc>
        <w:tc>
          <w:tcPr>
            <w:tcW w:w="1080" w:type="dxa"/>
            <w:vAlign w:val="center"/>
          </w:tcPr>
          <w:p w:rsidR="00C07390" w:rsidRPr="00E52091" w:rsidRDefault="00C07390" w:rsidP="00C07390">
            <w:pPr>
              <w:jc w:val="center"/>
              <w:rPr>
                <w:sz w:val="22"/>
                <w:szCs w:val="22"/>
              </w:rPr>
            </w:pPr>
          </w:p>
        </w:tc>
        <w:tc>
          <w:tcPr>
            <w:tcW w:w="1471" w:type="dxa"/>
            <w:shd w:val="clear" w:color="auto" w:fill="auto"/>
            <w:vAlign w:val="center"/>
          </w:tcPr>
          <w:p w:rsidR="00C07390" w:rsidRPr="00E52091" w:rsidRDefault="00C07390" w:rsidP="00C07390">
            <w:pPr>
              <w:jc w:val="center"/>
              <w:rPr>
                <w:sz w:val="22"/>
                <w:szCs w:val="22"/>
              </w:rPr>
            </w:pP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во всероссийских, международных</w:t>
            </w:r>
          </w:p>
        </w:tc>
        <w:tc>
          <w:tcPr>
            <w:tcW w:w="1080" w:type="dxa"/>
            <w:vAlign w:val="center"/>
          </w:tcPr>
          <w:p w:rsidR="00C07390" w:rsidRPr="00E52091" w:rsidRDefault="00C07390" w:rsidP="00C07390">
            <w:pPr>
              <w:jc w:val="center"/>
              <w:rPr>
                <w:sz w:val="22"/>
                <w:szCs w:val="22"/>
                <w:lang w:val="en-US"/>
              </w:rPr>
            </w:pPr>
            <w:r w:rsidRPr="00E52091">
              <w:rPr>
                <w:sz w:val="22"/>
                <w:szCs w:val="22"/>
              </w:rPr>
              <w:t>1</w:t>
            </w:r>
          </w:p>
        </w:tc>
        <w:tc>
          <w:tcPr>
            <w:tcW w:w="1080" w:type="dxa"/>
            <w:vAlign w:val="center"/>
          </w:tcPr>
          <w:p w:rsidR="00C07390" w:rsidRPr="00E52091" w:rsidRDefault="00C07390" w:rsidP="00C07390">
            <w:pPr>
              <w:jc w:val="center"/>
              <w:rPr>
                <w:sz w:val="22"/>
                <w:szCs w:val="22"/>
                <w:lang w:val="en-US"/>
              </w:rPr>
            </w:pPr>
            <w:r w:rsidRPr="00E52091">
              <w:rPr>
                <w:sz w:val="22"/>
                <w:szCs w:val="22"/>
              </w:rPr>
              <w:t>1</w:t>
            </w:r>
            <w:r w:rsidR="00DD2971" w:rsidRPr="00E52091">
              <w:rPr>
                <w:sz w:val="22"/>
                <w:szCs w:val="22"/>
              </w:rPr>
              <w:t>3</w:t>
            </w:r>
          </w:p>
        </w:tc>
        <w:tc>
          <w:tcPr>
            <w:tcW w:w="1471" w:type="dxa"/>
            <w:shd w:val="clear" w:color="auto" w:fill="auto"/>
            <w:vAlign w:val="center"/>
          </w:tcPr>
          <w:p w:rsidR="00C07390" w:rsidRPr="00E52091" w:rsidRDefault="00AE4DD4" w:rsidP="00C07390">
            <w:pPr>
              <w:jc w:val="center"/>
              <w:rPr>
                <w:sz w:val="22"/>
                <w:szCs w:val="22"/>
                <w:lang w:val="en-US"/>
              </w:rPr>
            </w:pPr>
            <w:r w:rsidRPr="00E52091">
              <w:rPr>
                <w:sz w:val="22"/>
                <w:szCs w:val="22"/>
              </w:rPr>
              <w:t>+12</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в областных</w:t>
            </w:r>
          </w:p>
        </w:tc>
        <w:tc>
          <w:tcPr>
            <w:tcW w:w="1080" w:type="dxa"/>
            <w:vAlign w:val="center"/>
          </w:tcPr>
          <w:p w:rsidR="00C07390" w:rsidRPr="00E52091" w:rsidRDefault="00C07390" w:rsidP="00C07390">
            <w:pPr>
              <w:jc w:val="center"/>
              <w:rPr>
                <w:sz w:val="22"/>
                <w:szCs w:val="22"/>
              </w:rPr>
            </w:pPr>
            <w:r w:rsidRPr="00E52091">
              <w:rPr>
                <w:sz w:val="22"/>
                <w:szCs w:val="22"/>
              </w:rPr>
              <w:t>3</w:t>
            </w:r>
          </w:p>
        </w:tc>
        <w:tc>
          <w:tcPr>
            <w:tcW w:w="1080" w:type="dxa"/>
            <w:vAlign w:val="center"/>
          </w:tcPr>
          <w:p w:rsidR="00C07390" w:rsidRPr="00E52091" w:rsidRDefault="00DD2971" w:rsidP="00C07390">
            <w:pPr>
              <w:jc w:val="center"/>
              <w:rPr>
                <w:sz w:val="22"/>
                <w:szCs w:val="22"/>
              </w:rPr>
            </w:pPr>
            <w:r w:rsidRPr="00E52091">
              <w:rPr>
                <w:sz w:val="22"/>
                <w:szCs w:val="22"/>
              </w:rPr>
              <w:t>4</w:t>
            </w:r>
          </w:p>
        </w:tc>
        <w:tc>
          <w:tcPr>
            <w:tcW w:w="1471" w:type="dxa"/>
            <w:shd w:val="clear" w:color="auto" w:fill="auto"/>
            <w:vAlign w:val="center"/>
          </w:tcPr>
          <w:p w:rsidR="00C07390" w:rsidRPr="00E52091" w:rsidRDefault="00C07390" w:rsidP="00C07390">
            <w:pPr>
              <w:jc w:val="center"/>
              <w:rPr>
                <w:sz w:val="22"/>
                <w:szCs w:val="22"/>
                <w:lang w:val="en-US"/>
              </w:rPr>
            </w:pPr>
            <w:r w:rsidRPr="00E52091">
              <w:rPr>
                <w:sz w:val="22"/>
                <w:szCs w:val="22"/>
              </w:rPr>
              <w:t>+</w:t>
            </w:r>
            <w:r w:rsidR="00AE4DD4" w:rsidRPr="00E52091">
              <w:rPr>
                <w:sz w:val="22"/>
                <w:szCs w:val="22"/>
              </w:rPr>
              <w:t>1</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lastRenderedPageBreak/>
              <w:t>Призеры российских, областных и межрайонных конкурсов</w:t>
            </w:r>
          </w:p>
        </w:tc>
        <w:tc>
          <w:tcPr>
            <w:tcW w:w="1080" w:type="dxa"/>
            <w:vAlign w:val="center"/>
          </w:tcPr>
          <w:p w:rsidR="00C07390" w:rsidRPr="00E52091" w:rsidRDefault="00C07390" w:rsidP="00C07390">
            <w:pPr>
              <w:jc w:val="center"/>
              <w:rPr>
                <w:sz w:val="22"/>
                <w:szCs w:val="22"/>
              </w:rPr>
            </w:pPr>
            <w:r w:rsidRPr="00E52091">
              <w:rPr>
                <w:sz w:val="22"/>
                <w:szCs w:val="22"/>
              </w:rPr>
              <w:t>50</w:t>
            </w:r>
          </w:p>
        </w:tc>
        <w:tc>
          <w:tcPr>
            <w:tcW w:w="1080" w:type="dxa"/>
            <w:vAlign w:val="center"/>
          </w:tcPr>
          <w:p w:rsidR="00C07390" w:rsidRPr="00E52091" w:rsidRDefault="00DD2971" w:rsidP="00C07390">
            <w:pPr>
              <w:jc w:val="center"/>
              <w:rPr>
                <w:sz w:val="22"/>
                <w:szCs w:val="22"/>
              </w:rPr>
            </w:pPr>
            <w:r w:rsidRPr="00E52091">
              <w:rPr>
                <w:sz w:val="22"/>
                <w:szCs w:val="22"/>
              </w:rPr>
              <w:t>78</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+28</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Выпускники, поступившие в профильные высшие учебные заведения</w:t>
            </w:r>
          </w:p>
        </w:tc>
        <w:tc>
          <w:tcPr>
            <w:tcW w:w="1080" w:type="dxa"/>
            <w:vAlign w:val="center"/>
          </w:tcPr>
          <w:p w:rsidR="00C07390" w:rsidRPr="00E52091" w:rsidRDefault="00C07390" w:rsidP="00C07390">
            <w:pPr>
              <w:jc w:val="center"/>
              <w:rPr>
                <w:sz w:val="22"/>
                <w:szCs w:val="22"/>
              </w:rPr>
            </w:pPr>
            <w:r w:rsidRPr="00E52091">
              <w:rPr>
                <w:sz w:val="22"/>
                <w:szCs w:val="22"/>
              </w:rPr>
              <w:t>0</w:t>
            </w:r>
          </w:p>
        </w:tc>
        <w:tc>
          <w:tcPr>
            <w:tcW w:w="1080" w:type="dxa"/>
            <w:vAlign w:val="center"/>
          </w:tcPr>
          <w:p w:rsidR="00C07390" w:rsidRPr="00E52091" w:rsidRDefault="00C07390" w:rsidP="00C07390">
            <w:pPr>
              <w:jc w:val="center"/>
              <w:rPr>
                <w:sz w:val="22"/>
                <w:szCs w:val="22"/>
              </w:rPr>
            </w:pPr>
            <w:r w:rsidRPr="00E52091">
              <w:rPr>
                <w:sz w:val="22"/>
                <w:szCs w:val="22"/>
              </w:rPr>
              <w:t>0</w:t>
            </w:r>
          </w:p>
        </w:tc>
        <w:tc>
          <w:tcPr>
            <w:tcW w:w="1471" w:type="dxa"/>
            <w:shd w:val="clear" w:color="auto" w:fill="auto"/>
            <w:vAlign w:val="center"/>
          </w:tcPr>
          <w:p w:rsidR="00C07390" w:rsidRPr="00E52091" w:rsidRDefault="00C07390" w:rsidP="00C07390">
            <w:pPr>
              <w:jc w:val="center"/>
              <w:rPr>
                <w:sz w:val="22"/>
                <w:szCs w:val="22"/>
                <w:lang w:val="en-US"/>
              </w:rPr>
            </w:pPr>
            <w:r w:rsidRPr="00E52091">
              <w:rPr>
                <w:sz w:val="22"/>
                <w:szCs w:val="22"/>
              </w:rPr>
              <w:t>0</w:t>
            </w:r>
          </w:p>
        </w:tc>
      </w:tr>
      <w:tr w:rsidR="00C07390" w:rsidRPr="0028788E" w:rsidTr="00AE4DD4">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Преподаватели, прошедшие курсы повышения квалификации</w:t>
            </w:r>
          </w:p>
        </w:tc>
        <w:tc>
          <w:tcPr>
            <w:tcW w:w="1080" w:type="dxa"/>
            <w:vAlign w:val="center"/>
          </w:tcPr>
          <w:p w:rsidR="00C07390" w:rsidRPr="00E52091" w:rsidRDefault="00C07390" w:rsidP="00C07390">
            <w:pPr>
              <w:jc w:val="center"/>
              <w:rPr>
                <w:sz w:val="22"/>
                <w:szCs w:val="22"/>
              </w:rPr>
            </w:pPr>
            <w:r w:rsidRPr="00E52091">
              <w:rPr>
                <w:sz w:val="22"/>
                <w:szCs w:val="22"/>
              </w:rPr>
              <w:t>1</w:t>
            </w:r>
          </w:p>
        </w:tc>
        <w:tc>
          <w:tcPr>
            <w:tcW w:w="1080" w:type="dxa"/>
            <w:vAlign w:val="center"/>
          </w:tcPr>
          <w:p w:rsidR="00C07390" w:rsidRPr="00E52091" w:rsidRDefault="00C07390" w:rsidP="00C07390">
            <w:pPr>
              <w:jc w:val="center"/>
              <w:rPr>
                <w:sz w:val="22"/>
                <w:szCs w:val="22"/>
              </w:rPr>
            </w:pPr>
            <w:r w:rsidRPr="00E52091">
              <w:rPr>
                <w:sz w:val="22"/>
                <w:szCs w:val="22"/>
              </w:rPr>
              <w:t>1</w:t>
            </w:r>
          </w:p>
        </w:tc>
        <w:tc>
          <w:tcPr>
            <w:tcW w:w="1471" w:type="dxa"/>
            <w:shd w:val="clear" w:color="auto" w:fill="auto"/>
            <w:vAlign w:val="center"/>
          </w:tcPr>
          <w:p w:rsidR="00C07390" w:rsidRPr="00E52091" w:rsidRDefault="00AE4DD4" w:rsidP="00C07390">
            <w:pPr>
              <w:jc w:val="center"/>
              <w:rPr>
                <w:sz w:val="22"/>
                <w:szCs w:val="22"/>
              </w:rPr>
            </w:pPr>
            <w:r w:rsidRPr="00E52091">
              <w:rPr>
                <w:sz w:val="22"/>
                <w:szCs w:val="22"/>
              </w:rPr>
              <w:t>0</w:t>
            </w:r>
          </w:p>
        </w:tc>
      </w:tr>
      <w:tr w:rsidR="00C07390" w:rsidRPr="0028788E" w:rsidTr="00C74CC2">
        <w:tc>
          <w:tcPr>
            <w:tcW w:w="6408" w:type="dxa"/>
          </w:tcPr>
          <w:p w:rsidR="00C07390" w:rsidRPr="0028788E" w:rsidRDefault="00C07390" w:rsidP="00C07390">
            <w:pPr>
              <w:jc w:val="both"/>
              <w:rPr>
                <w:color w:val="000000" w:themeColor="text1"/>
                <w:sz w:val="22"/>
                <w:szCs w:val="22"/>
              </w:rPr>
            </w:pPr>
            <w:r w:rsidRPr="0028788E">
              <w:rPr>
                <w:color w:val="000000" w:themeColor="text1"/>
                <w:sz w:val="22"/>
                <w:szCs w:val="22"/>
              </w:rPr>
              <w:t>Расходы за счет бюджета на 1-го учащегося, руб.</w:t>
            </w:r>
          </w:p>
        </w:tc>
        <w:tc>
          <w:tcPr>
            <w:tcW w:w="1080" w:type="dxa"/>
            <w:vAlign w:val="center"/>
          </w:tcPr>
          <w:p w:rsidR="00C07390" w:rsidRPr="00E52091" w:rsidRDefault="00C07390" w:rsidP="00C07390">
            <w:pPr>
              <w:jc w:val="center"/>
              <w:rPr>
                <w:sz w:val="22"/>
                <w:szCs w:val="22"/>
              </w:rPr>
            </w:pPr>
            <w:r w:rsidRPr="00E52091">
              <w:rPr>
                <w:sz w:val="22"/>
                <w:szCs w:val="22"/>
              </w:rPr>
              <w:t>44094</w:t>
            </w:r>
          </w:p>
        </w:tc>
        <w:tc>
          <w:tcPr>
            <w:tcW w:w="1080" w:type="dxa"/>
            <w:vAlign w:val="center"/>
          </w:tcPr>
          <w:p w:rsidR="00C07390" w:rsidRPr="00E52091" w:rsidRDefault="00AE4DD4" w:rsidP="00C07390">
            <w:pPr>
              <w:jc w:val="center"/>
              <w:rPr>
                <w:sz w:val="22"/>
                <w:szCs w:val="22"/>
              </w:rPr>
            </w:pPr>
            <w:r w:rsidRPr="00E52091">
              <w:rPr>
                <w:sz w:val="22"/>
                <w:szCs w:val="22"/>
              </w:rPr>
              <w:t>72754</w:t>
            </w:r>
          </w:p>
        </w:tc>
        <w:tc>
          <w:tcPr>
            <w:tcW w:w="1471" w:type="dxa"/>
            <w:vAlign w:val="center"/>
          </w:tcPr>
          <w:p w:rsidR="00C07390" w:rsidRPr="00E52091" w:rsidRDefault="00C07390" w:rsidP="00AE4DD4">
            <w:pPr>
              <w:jc w:val="center"/>
              <w:rPr>
                <w:sz w:val="22"/>
                <w:szCs w:val="22"/>
              </w:rPr>
            </w:pPr>
            <w:r w:rsidRPr="00E52091">
              <w:rPr>
                <w:sz w:val="22"/>
                <w:szCs w:val="22"/>
              </w:rPr>
              <w:t>+</w:t>
            </w:r>
            <w:r w:rsidR="00AE4DD4" w:rsidRPr="00E52091">
              <w:rPr>
                <w:sz w:val="22"/>
                <w:szCs w:val="22"/>
              </w:rPr>
              <w:t>28660</w:t>
            </w:r>
          </w:p>
        </w:tc>
      </w:tr>
      <w:tr w:rsidR="00945FFF" w:rsidRPr="0028788E" w:rsidTr="00C74CC2">
        <w:tc>
          <w:tcPr>
            <w:tcW w:w="6408" w:type="dxa"/>
          </w:tcPr>
          <w:p w:rsidR="00945FFF" w:rsidRPr="0028788E" w:rsidRDefault="00945FFF" w:rsidP="00945FFF">
            <w:pPr>
              <w:jc w:val="both"/>
              <w:rPr>
                <w:color w:val="000000" w:themeColor="text1"/>
                <w:sz w:val="22"/>
                <w:szCs w:val="22"/>
              </w:rPr>
            </w:pPr>
            <w:r w:rsidRPr="0028788E">
              <w:rPr>
                <w:color w:val="000000" w:themeColor="text1"/>
                <w:sz w:val="22"/>
                <w:szCs w:val="22"/>
              </w:rPr>
              <w:t>Среднемесячная заработная плата на 1 штатную единицу, руб.</w:t>
            </w:r>
          </w:p>
        </w:tc>
        <w:tc>
          <w:tcPr>
            <w:tcW w:w="1080" w:type="dxa"/>
            <w:vAlign w:val="center"/>
          </w:tcPr>
          <w:p w:rsidR="00945FFF" w:rsidRPr="00E52091" w:rsidRDefault="0092483F" w:rsidP="00945FFF">
            <w:pPr>
              <w:jc w:val="center"/>
              <w:rPr>
                <w:sz w:val="22"/>
                <w:szCs w:val="22"/>
              </w:rPr>
            </w:pPr>
            <w:r w:rsidRPr="00E52091">
              <w:rPr>
                <w:sz w:val="22"/>
                <w:szCs w:val="22"/>
              </w:rPr>
              <w:t>25574</w:t>
            </w:r>
          </w:p>
        </w:tc>
        <w:tc>
          <w:tcPr>
            <w:tcW w:w="1080" w:type="dxa"/>
            <w:vAlign w:val="center"/>
          </w:tcPr>
          <w:p w:rsidR="00945FFF" w:rsidRPr="00E52091" w:rsidRDefault="00F01468" w:rsidP="00945FFF">
            <w:pPr>
              <w:jc w:val="center"/>
              <w:rPr>
                <w:sz w:val="22"/>
                <w:szCs w:val="22"/>
                <w:lang w:val="en-US"/>
              </w:rPr>
            </w:pPr>
            <w:r w:rsidRPr="00E52091">
              <w:rPr>
                <w:sz w:val="22"/>
                <w:szCs w:val="22"/>
                <w:lang w:val="en-US"/>
              </w:rPr>
              <w:t>29896</w:t>
            </w:r>
          </w:p>
        </w:tc>
        <w:tc>
          <w:tcPr>
            <w:tcW w:w="1471" w:type="dxa"/>
            <w:vAlign w:val="center"/>
          </w:tcPr>
          <w:p w:rsidR="00945FFF" w:rsidRPr="00E52091" w:rsidRDefault="00F01468" w:rsidP="00F01468">
            <w:pPr>
              <w:jc w:val="center"/>
              <w:rPr>
                <w:sz w:val="22"/>
                <w:szCs w:val="22"/>
              </w:rPr>
            </w:pPr>
            <w:r w:rsidRPr="00E52091">
              <w:rPr>
                <w:sz w:val="22"/>
                <w:szCs w:val="22"/>
                <w:lang w:val="en-US"/>
              </w:rPr>
              <w:t>+4322</w:t>
            </w:r>
          </w:p>
        </w:tc>
      </w:tr>
    </w:tbl>
    <w:p w:rsidR="00450F35" w:rsidRPr="00EB1C49" w:rsidRDefault="00450F35" w:rsidP="00450F35">
      <w:pPr>
        <w:ind w:firstLine="900"/>
        <w:jc w:val="both"/>
        <w:rPr>
          <w:bCs/>
          <w:color w:val="0000FF"/>
          <w:sz w:val="22"/>
          <w:szCs w:val="22"/>
        </w:rPr>
      </w:pPr>
    </w:p>
    <w:p w:rsidR="00450F35" w:rsidRPr="00E52091" w:rsidRDefault="00450F35" w:rsidP="00450F35">
      <w:pPr>
        <w:ind w:firstLine="900"/>
        <w:jc w:val="both"/>
        <w:rPr>
          <w:bCs/>
          <w:sz w:val="22"/>
          <w:szCs w:val="22"/>
        </w:rPr>
      </w:pPr>
      <w:r w:rsidRPr="00E52091">
        <w:rPr>
          <w:bCs/>
          <w:sz w:val="22"/>
          <w:szCs w:val="22"/>
        </w:rPr>
        <w:t>Работы учащихся школы демонстрировались в течение года на 1</w:t>
      </w:r>
      <w:r w:rsidR="00945FFF" w:rsidRPr="00E52091">
        <w:rPr>
          <w:bCs/>
          <w:sz w:val="22"/>
          <w:szCs w:val="22"/>
        </w:rPr>
        <w:t>7</w:t>
      </w:r>
      <w:r w:rsidRPr="00E52091">
        <w:rPr>
          <w:bCs/>
          <w:sz w:val="22"/>
          <w:szCs w:val="22"/>
        </w:rPr>
        <w:t xml:space="preserve">-ти выставочных площадках. В отчетном году учащиеся и преподаватели художественной школы приняли участие во всероссийских, международных фестивалях </w:t>
      </w:r>
      <w:r w:rsidR="006B4B25" w:rsidRPr="00E52091">
        <w:rPr>
          <w:bCs/>
          <w:sz w:val="22"/>
          <w:szCs w:val="22"/>
        </w:rPr>
        <w:t>1</w:t>
      </w:r>
      <w:r w:rsidR="00EB1C49" w:rsidRPr="00E52091">
        <w:rPr>
          <w:bCs/>
          <w:sz w:val="22"/>
          <w:szCs w:val="22"/>
        </w:rPr>
        <w:t>3</w:t>
      </w:r>
      <w:r w:rsidRPr="00E52091">
        <w:rPr>
          <w:bCs/>
          <w:sz w:val="22"/>
          <w:szCs w:val="22"/>
        </w:rPr>
        <w:t xml:space="preserve"> раз. Число призеров российских, областных и межрайонных конкурсов увеличилось с </w:t>
      </w:r>
      <w:r w:rsidR="00EB1C49" w:rsidRPr="00E52091">
        <w:rPr>
          <w:bCs/>
          <w:sz w:val="22"/>
          <w:szCs w:val="22"/>
        </w:rPr>
        <w:t>50</w:t>
      </w:r>
      <w:r w:rsidR="00945FFF" w:rsidRPr="00E52091">
        <w:rPr>
          <w:bCs/>
          <w:sz w:val="22"/>
          <w:szCs w:val="22"/>
        </w:rPr>
        <w:t xml:space="preserve"> до </w:t>
      </w:r>
      <w:r w:rsidR="00EB1C49" w:rsidRPr="00E52091">
        <w:rPr>
          <w:bCs/>
          <w:sz w:val="22"/>
          <w:szCs w:val="22"/>
        </w:rPr>
        <w:t>78</w:t>
      </w:r>
      <w:r w:rsidRPr="00E52091">
        <w:rPr>
          <w:bCs/>
          <w:sz w:val="22"/>
          <w:szCs w:val="22"/>
        </w:rPr>
        <w:t xml:space="preserve"> в 201</w:t>
      </w:r>
      <w:r w:rsidR="00EB1C49" w:rsidRPr="00E52091">
        <w:rPr>
          <w:bCs/>
          <w:sz w:val="22"/>
          <w:szCs w:val="22"/>
        </w:rPr>
        <w:t>7</w:t>
      </w:r>
      <w:r w:rsidRPr="00E52091">
        <w:rPr>
          <w:bCs/>
          <w:sz w:val="22"/>
          <w:szCs w:val="22"/>
        </w:rPr>
        <w:t xml:space="preserve"> году.</w:t>
      </w:r>
    </w:p>
    <w:p w:rsidR="00450F35" w:rsidRPr="00E52091" w:rsidRDefault="003311FE" w:rsidP="00450F35">
      <w:pPr>
        <w:ind w:firstLine="900"/>
        <w:jc w:val="both"/>
        <w:rPr>
          <w:bCs/>
          <w:sz w:val="22"/>
          <w:szCs w:val="22"/>
        </w:rPr>
      </w:pPr>
      <w:r w:rsidRPr="00E52091">
        <w:rPr>
          <w:bCs/>
          <w:sz w:val="22"/>
          <w:szCs w:val="22"/>
        </w:rPr>
        <w:t>Р</w:t>
      </w:r>
      <w:r w:rsidR="00450F35" w:rsidRPr="00E52091">
        <w:rPr>
          <w:bCs/>
          <w:sz w:val="22"/>
          <w:szCs w:val="22"/>
        </w:rPr>
        <w:t>асходы за счет бюджета на 1-го учащегося составили в 201</w:t>
      </w:r>
      <w:r w:rsidR="009C10BA" w:rsidRPr="00E52091">
        <w:rPr>
          <w:bCs/>
          <w:sz w:val="22"/>
          <w:szCs w:val="22"/>
        </w:rPr>
        <w:t>7</w:t>
      </w:r>
      <w:r w:rsidR="00450F35" w:rsidRPr="00E52091">
        <w:rPr>
          <w:bCs/>
          <w:sz w:val="22"/>
          <w:szCs w:val="22"/>
        </w:rPr>
        <w:t xml:space="preserve"> году </w:t>
      </w:r>
      <w:r w:rsidR="009C10BA" w:rsidRPr="00E52091">
        <w:rPr>
          <w:bCs/>
          <w:sz w:val="22"/>
          <w:szCs w:val="22"/>
        </w:rPr>
        <w:t>72754,0</w:t>
      </w:r>
      <w:r w:rsidR="00450F35" w:rsidRPr="00E52091">
        <w:rPr>
          <w:bCs/>
          <w:sz w:val="22"/>
          <w:szCs w:val="22"/>
        </w:rPr>
        <w:t xml:space="preserve"> руб. и </w:t>
      </w:r>
      <w:r w:rsidR="00642677" w:rsidRPr="00E52091">
        <w:rPr>
          <w:bCs/>
          <w:sz w:val="22"/>
          <w:szCs w:val="22"/>
        </w:rPr>
        <w:t xml:space="preserve">увеличились </w:t>
      </w:r>
      <w:r w:rsidR="00450F35" w:rsidRPr="00E52091">
        <w:rPr>
          <w:bCs/>
          <w:sz w:val="22"/>
          <w:szCs w:val="22"/>
        </w:rPr>
        <w:t xml:space="preserve">по сравнению с прошлым годом на </w:t>
      </w:r>
      <w:r w:rsidR="009C10BA" w:rsidRPr="00E52091">
        <w:rPr>
          <w:bCs/>
          <w:sz w:val="22"/>
          <w:szCs w:val="22"/>
        </w:rPr>
        <w:t>28660,0</w:t>
      </w:r>
      <w:r w:rsidRPr="00E52091">
        <w:rPr>
          <w:bCs/>
          <w:sz w:val="22"/>
          <w:szCs w:val="22"/>
        </w:rPr>
        <w:t xml:space="preserve"> руб. или на </w:t>
      </w:r>
      <w:r w:rsidR="009C10BA" w:rsidRPr="00E52091">
        <w:rPr>
          <w:bCs/>
          <w:sz w:val="22"/>
          <w:szCs w:val="22"/>
        </w:rPr>
        <w:t>65,0</w:t>
      </w:r>
      <w:r w:rsidR="00450F35" w:rsidRPr="00E52091">
        <w:rPr>
          <w:bCs/>
          <w:sz w:val="22"/>
          <w:szCs w:val="22"/>
        </w:rPr>
        <w:t xml:space="preserve"> %.</w:t>
      </w:r>
    </w:p>
    <w:p w:rsidR="00945FFF" w:rsidRPr="00E52091" w:rsidRDefault="00945FFF" w:rsidP="00945FFF">
      <w:pPr>
        <w:ind w:firstLine="900"/>
        <w:jc w:val="both"/>
        <w:rPr>
          <w:sz w:val="22"/>
          <w:szCs w:val="22"/>
        </w:rPr>
      </w:pPr>
      <w:r w:rsidRPr="00E52091">
        <w:rPr>
          <w:sz w:val="22"/>
          <w:szCs w:val="22"/>
        </w:rPr>
        <w:t>Среднемесячная заработная плата на 1 шт.ед. за 201</w:t>
      </w:r>
      <w:r w:rsidR="00F01468" w:rsidRPr="00E52091">
        <w:rPr>
          <w:sz w:val="22"/>
          <w:szCs w:val="22"/>
        </w:rPr>
        <w:t>7</w:t>
      </w:r>
      <w:r w:rsidRPr="00E52091">
        <w:rPr>
          <w:sz w:val="22"/>
          <w:szCs w:val="22"/>
        </w:rPr>
        <w:t xml:space="preserve"> год составила </w:t>
      </w:r>
      <w:r w:rsidR="00F01468" w:rsidRPr="00E52091">
        <w:rPr>
          <w:sz w:val="22"/>
          <w:szCs w:val="22"/>
        </w:rPr>
        <w:t>29896,0</w:t>
      </w:r>
      <w:r w:rsidRPr="00E52091">
        <w:rPr>
          <w:sz w:val="22"/>
          <w:szCs w:val="22"/>
        </w:rPr>
        <w:t xml:space="preserve"> руб. и</w:t>
      </w:r>
      <w:r w:rsidR="00F01468" w:rsidRPr="00E52091">
        <w:rPr>
          <w:sz w:val="22"/>
          <w:szCs w:val="22"/>
        </w:rPr>
        <w:t xml:space="preserve"> увеличилась по сравнению с 2016</w:t>
      </w:r>
      <w:r w:rsidRPr="00E52091">
        <w:rPr>
          <w:sz w:val="22"/>
          <w:szCs w:val="22"/>
        </w:rPr>
        <w:t xml:space="preserve"> годом на </w:t>
      </w:r>
      <w:r w:rsidR="00F01468" w:rsidRPr="00E52091">
        <w:rPr>
          <w:sz w:val="22"/>
          <w:szCs w:val="22"/>
        </w:rPr>
        <w:t>4322,0</w:t>
      </w:r>
      <w:r w:rsidRPr="00E52091">
        <w:rPr>
          <w:sz w:val="22"/>
          <w:szCs w:val="22"/>
        </w:rPr>
        <w:t xml:space="preserve"> руб. или на </w:t>
      </w:r>
      <w:r w:rsidR="00F01468" w:rsidRPr="00E52091">
        <w:rPr>
          <w:sz w:val="22"/>
          <w:szCs w:val="22"/>
        </w:rPr>
        <w:t>14,5</w:t>
      </w:r>
      <w:r w:rsidRPr="00E52091">
        <w:rPr>
          <w:sz w:val="22"/>
          <w:szCs w:val="22"/>
        </w:rPr>
        <w:t xml:space="preserve">%. </w:t>
      </w:r>
    </w:p>
    <w:p w:rsidR="00945FFF" w:rsidRPr="00E52091" w:rsidRDefault="00945FFF" w:rsidP="00945FFF">
      <w:pPr>
        <w:ind w:firstLine="900"/>
        <w:jc w:val="both"/>
        <w:rPr>
          <w:sz w:val="22"/>
          <w:szCs w:val="22"/>
        </w:rPr>
      </w:pPr>
      <w:r w:rsidRPr="00E52091">
        <w:rPr>
          <w:sz w:val="22"/>
          <w:szCs w:val="22"/>
        </w:rPr>
        <w:t xml:space="preserve">На стимулирующие выплаты в данном учреждении  израсходовано по статье 211 «Заработная плата» </w:t>
      </w:r>
      <w:r w:rsidR="00937525" w:rsidRPr="00E52091">
        <w:rPr>
          <w:sz w:val="22"/>
          <w:szCs w:val="22"/>
        </w:rPr>
        <w:t>113,0</w:t>
      </w:r>
      <w:r w:rsidRPr="00E52091">
        <w:rPr>
          <w:sz w:val="22"/>
          <w:szCs w:val="22"/>
        </w:rPr>
        <w:t xml:space="preserve"> тыс.руб. Средний размер доплаты в месяц составил </w:t>
      </w:r>
      <w:r w:rsidR="00937525" w:rsidRPr="00E52091">
        <w:rPr>
          <w:sz w:val="22"/>
          <w:szCs w:val="22"/>
        </w:rPr>
        <w:t>3138,0</w:t>
      </w:r>
      <w:r w:rsidRPr="00E52091">
        <w:rPr>
          <w:sz w:val="22"/>
          <w:szCs w:val="22"/>
        </w:rPr>
        <w:t xml:space="preserve"> руб. из расчета получателей в количестве </w:t>
      </w:r>
      <w:r w:rsidR="00937525" w:rsidRPr="00E52091">
        <w:rPr>
          <w:sz w:val="22"/>
          <w:szCs w:val="22"/>
        </w:rPr>
        <w:t>3</w:t>
      </w:r>
      <w:r w:rsidRPr="00E52091">
        <w:rPr>
          <w:sz w:val="22"/>
          <w:szCs w:val="22"/>
        </w:rPr>
        <w:t xml:space="preserve"> чел., получавших доплату 12 месяцев.</w:t>
      </w:r>
    </w:p>
    <w:p w:rsidR="00945FFF" w:rsidRPr="00E52091" w:rsidRDefault="00945FFF" w:rsidP="00945FFF">
      <w:pPr>
        <w:ind w:firstLine="900"/>
        <w:jc w:val="both"/>
        <w:rPr>
          <w:sz w:val="22"/>
          <w:szCs w:val="22"/>
        </w:rPr>
      </w:pPr>
      <w:r w:rsidRPr="00E52091">
        <w:rPr>
          <w:sz w:val="22"/>
          <w:szCs w:val="22"/>
        </w:rPr>
        <w:t xml:space="preserve">Расходы за счет субсидии на достижение целевых показателей по плану мероприятий («дорожная карта»)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за год по КОСГУ 211 «Заработная плата» составили </w:t>
      </w:r>
      <w:r w:rsidR="00937525" w:rsidRPr="00E52091">
        <w:rPr>
          <w:sz w:val="22"/>
          <w:szCs w:val="22"/>
        </w:rPr>
        <w:t>735,7</w:t>
      </w:r>
      <w:r w:rsidRPr="00E52091">
        <w:rPr>
          <w:sz w:val="22"/>
          <w:szCs w:val="22"/>
        </w:rPr>
        <w:t xml:space="preserve"> тыс.руб.</w:t>
      </w:r>
    </w:p>
    <w:p w:rsidR="00945FFF" w:rsidRPr="00E52091" w:rsidRDefault="00945FFF" w:rsidP="00945FFF">
      <w:pPr>
        <w:ind w:firstLine="900"/>
        <w:jc w:val="both"/>
        <w:rPr>
          <w:sz w:val="22"/>
          <w:szCs w:val="22"/>
        </w:rPr>
      </w:pPr>
      <w:r w:rsidRPr="00E52091">
        <w:rPr>
          <w:sz w:val="22"/>
          <w:szCs w:val="22"/>
        </w:rPr>
        <w:t xml:space="preserve">Средняя заработная плата 1 работника списочного состава в месяц составила </w:t>
      </w:r>
      <w:r w:rsidR="00937525" w:rsidRPr="00E52091">
        <w:rPr>
          <w:sz w:val="22"/>
          <w:szCs w:val="22"/>
        </w:rPr>
        <w:t>39855,6</w:t>
      </w:r>
      <w:r w:rsidRPr="00E52091">
        <w:rPr>
          <w:sz w:val="22"/>
          <w:szCs w:val="22"/>
        </w:rPr>
        <w:t xml:space="preserve"> рублей в месяц, в то</w:t>
      </w:r>
      <w:r w:rsidR="0020671C">
        <w:rPr>
          <w:sz w:val="22"/>
          <w:szCs w:val="22"/>
        </w:rPr>
        <w:t xml:space="preserve">м числе заработная плата </w:t>
      </w:r>
      <w:r w:rsidRPr="00E52091">
        <w:rPr>
          <w:sz w:val="22"/>
          <w:szCs w:val="22"/>
        </w:rPr>
        <w:t xml:space="preserve">1 педагогического работника – </w:t>
      </w:r>
      <w:r w:rsidR="00937525" w:rsidRPr="00E52091">
        <w:rPr>
          <w:sz w:val="22"/>
          <w:szCs w:val="22"/>
        </w:rPr>
        <w:t>41895,8</w:t>
      </w:r>
      <w:r w:rsidRPr="00E52091">
        <w:rPr>
          <w:sz w:val="22"/>
          <w:szCs w:val="22"/>
        </w:rPr>
        <w:t xml:space="preserve"> руб.</w:t>
      </w:r>
    </w:p>
    <w:p w:rsidR="00AA25D1" w:rsidRPr="0028788E" w:rsidRDefault="00AA25D1" w:rsidP="00450F35">
      <w:pPr>
        <w:ind w:firstLine="900"/>
        <w:jc w:val="both"/>
        <w:rPr>
          <w:bCs/>
          <w:color w:val="000000" w:themeColor="text1"/>
          <w:sz w:val="22"/>
          <w:szCs w:val="22"/>
        </w:rPr>
      </w:pPr>
    </w:p>
    <w:p w:rsidR="00127D72" w:rsidRPr="00E52091" w:rsidRDefault="00450F35" w:rsidP="00450F35">
      <w:pPr>
        <w:ind w:firstLine="900"/>
        <w:jc w:val="both"/>
        <w:rPr>
          <w:bCs/>
          <w:sz w:val="22"/>
          <w:szCs w:val="22"/>
        </w:rPr>
      </w:pPr>
      <w:r w:rsidRPr="00E52091">
        <w:rPr>
          <w:bCs/>
          <w:sz w:val="22"/>
          <w:szCs w:val="22"/>
        </w:rPr>
        <w:t xml:space="preserve">В целом по разделу </w:t>
      </w:r>
      <w:r w:rsidR="00AA25D1" w:rsidRPr="00E52091">
        <w:rPr>
          <w:bCs/>
          <w:sz w:val="22"/>
          <w:szCs w:val="22"/>
        </w:rPr>
        <w:t xml:space="preserve">«Культура, кинематография» главного распорядителя бюджетных средств «Отдел по культуре, молодежной политике и спорту» </w:t>
      </w:r>
      <w:r w:rsidRPr="00E52091">
        <w:rPr>
          <w:bCs/>
          <w:sz w:val="22"/>
          <w:szCs w:val="22"/>
        </w:rPr>
        <w:t xml:space="preserve">расходы составили </w:t>
      </w:r>
      <w:r w:rsidR="00DD2971" w:rsidRPr="00E52091">
        <w:rPr>
          <w:bCs/>
          <w:sz w:val="22"/>
          <w:szCs w:val="22"/>
        </w:rPr>
        <w:t>44439,0</w:t>
      </w:r>
      <w:r w:rsidR="00127D72" w:rsidRPr="00E52091">
        <w:rPr>
          <w:bCs/>
          <w:sz w:val="22"/>
          <w:szCs w:val="22"/>
        </w:rPr>
        <w:t xml:space="preserve"> тыс.руб. или 99,</w:t>
      </w:r>
      <w:r w:rsidR="00DD2971" w:rsidRPr="00E52091">
        <w:rPr>
          <w:bCs/>
          <w:sz w:val="22"/>
          <w:szCs w:val="22"/>
        </w:rPr>
        <w:t>9</w:t>
      </w:r>
      <w:r w:rsidRPr="00E52091">
        <w:rPr>
          <w:bCs/>
          <w:sz w:val="22"/>
          <w:szCs w:val="22"/>
        </w:rPr>
        <w:t xml:space="preserve"> % к плану</w:t>
      </w:r>
      <w:r w:rsidR="00127D72" w:rsidRPr="00E52091">
        <w:rPr>
          <w:bCs/>
          <w:sz w:val="22"/>
          <w:szCs w:val="22"/>
        </w:rPr>
        <w:t>.</w:t>
      </w:r>
    </w:p>
    <w:p w:rsidR="00450F35" w:rsidRPr="0028788E" w:rsidRDefault="00E52091" w:rsidP="00450F35">
      <w:pPr>
        <w:ind w:firstLine="900"/>
        <w:jc w:val="both"/>
        <w:rPr>
          <w:bCs/>
          <w:color w:val="000000" w:themeColor="text1"/>
          <w:sz w:val="22"/>
          <w:szCs w:val="22"/>
        </w:rPr>
      </w:pPr>
      <w:r>
        <w:rPr>
          <w:bCs/>
          <w:color w:val="000000" w:themeColor="text1"/>
          <w:sz w:val="22"/>
          <w:szCs w:val="22"/>
        </w:rPr>
        <w:t xml:space="preserve">Структура расходов </w:t>
      </w:r>
      <w:r w:rsidR="00450F35" w:rsidRPr="0028788E">
        <w:rPr>
          <w:bCs/>
          <w:color w:val="000000" w:themeColor="text1"/>
          <w:sz w:val="22"/>
          <w:szCs w:val="22"/>
        </w:rPr>
        <w:t>по разделу по типам учреждений и мероприятиям за 201</w:t>
      </w:r>
      <w:r w:rsidR="00DD2971">
        <w:rPr>
          <w:bCs/>
          <w:color w:val="000000" w:themeColor="text1"/>
          <w:sz w:val="22"/>
          <w:szCs w:val="22"/>
        </w:rPr>
        <w:t>6</w:t>
      </w:r>
      <w:r w:rsidR="00450F35" w:rsidRPr="0028788E">
        <w:rPr>
          <w:bCs/>
          <w:color w:val="000000" w:themeColor="text1"/>
          <w:sz w:val="22"/>
          <w:szCs w:val="22"/>
        </w:rPr>
        <w:t>-201</w:t>
      </w:r>
      <w:r w:rsidR="00DD2971">
        <w:rPr>
          <w:bCs/>
          <w:color w:val="000000" w:themeColor="text1"/>
          <w:sz w:val="22"/>
          <w:szCs w:val="22"/>
        </w:rPr>
        <w:t>7</w:t>
      </w:r>
      <w:r w:rsidR="00450F35" w:rsidRPr="0028788E">
        <w:rPr>
          <w:bCs/>
          <w:color w:val="000000" w:themeColor="text1"/>
          <w:sz w:val="22"/>
          <w:szCs w:val="22"/>
        </w:rPr>
        <w:t xml:space="preserve"> годы:</w:t>
      </w:r>
    </w:p>
    <w:p w:rsidR="00450F35" w:rsidRPr="0028788E" w:rsidRDefault="00450F35" w:rsidP="00450F35">
      <w:pPr>
        <w:ind w:firstLine="900"/>
        <w:jc w:val="both"/>
        <w:rPr>
          <w:b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9"/>
        <w:gridCol w:w="1425"/>
        <w:gridCol w:w="1366"/>
        <w:gridCol w:w="1364"/>
        <w:gridCol w:w="1496"/>
      </w:tblGrid>
      <w:tr w:rsidR="00F90E02" w:rsidRPr="00CF2A10" w:rsidTr="0027050B">
        <w:trPr>
          <w:cantSplit/>
          <w:trHeight w:val="516"/>
        </w:trPr>
        <w:tc>
          <w:tcPr>
            <w:tcW w:w="4219" w:type="dxa"/>
            <w:shd w:val="clear" w:color="auto" w:fill="auto"/>
            <w:vAlign w:val="center"/>
          </w:tcPr>
          <w:p w:rsidR="00F90E02" w:rsidRPr="00CF2A10" w:rsidRDefault="00F90E02" w:rsidP="00751D8E">
            <w:pPr>
              <w:pStyle w:val="1"/>
              <w:jc w:val="center"/>
              <w:rPr>
                <w:bCs/>
                <w:sz w:val="22"/>
                <w:szCs w:val="22"/>
              </w:rPr>
            </w:pPr>
            <w:r w:rsidRPr="00CF2A10">
              <w:rPr>
                <w:bCs/>
                <w:sz w:val="22"/>
                <w:szCs w:val="22"/>
              </w:rPr>
              <w:t xml:space="preserve">Наименование типов  учреждений </w:t>
            </w:r>
          </w:p>
        </w:tc>
        <w:tc>
          <w:tcPr>
            <w:tcW w:w="1425" w:type="dxa"/>
            <w:shd w:val="clear" w:color="auto" w:fill="auto"/>
            <w:vAlign w:val="center"/>
          </w:tcPr>
          <w:p w:rsidR="00F90E02" w:rsidRPr="00CF2A10" w:rsidRDefault="00F90E02" w:rsidP="00751D8E">
            <w:pPr>
              <w:jc w:val="center"/>
              <w:rPr>
                <w:bCs/>
                <w:i/>
                <w:iCs/>
                <w:sz w:val="22"/>
                <w:szCs w:val="22"/>
              </w:rPr>
            </w:pPr>
            <w:r w:rsidRPr="00CF2A10">
              <w:rPr>
                <w:bCs/>
                <w:i/>
                <w:iCs/>
                <w:sz w:val="22"/>
                <w:szCs w:val="22"/>
              </w:rPr>
              <w:t>План, тыс.руб.</w:t>
            </w:r>
          </w:p>
        </w:tc>
        <w:tc>
          <w:tcPr>
            <w:tcW w:w="1366" w:type="dxa"/>
            <w:shd w:val="clear" w:color="auto" w:fill="auto"/>
            <w:vAlign w:val="center"/>
          </w:tcPr>
          <w:p w:rsidR="00F90E02" w:rsidRPr="00CF2A10" w:rsidRDefault="00F90E02" w:rsidP="00751D8E">
            <w:pPr>
              <w:jc w:val="center"/>
              <w:rPr>
                <w:bCs/>
                <w:i/>
                <w:iCs/>
                <w:sz w:val="22"/>
                <w:szCs w:val="22"/>
              </w:rPr>
            </w:pPr>
            <w:r w:rsidRPr="00CF2A10">
              <w:rPr>
                <w:bCs/>
                <w:i/>
                <w:iCs/>
                <w:sz w:val="22"/>
                <w:szCs w:val="22"/>
              </w:rPr>
              <w:t>Исполнено, тыс.руб.</w:t>
            </w:r>
          </w:p>
        </w:tc>
        <w:tc>
          <w:tcPr>
            <w:tcW w:w="1364" w:type="dxa"/>
            <w:shd w:val="clear" w:color="auto" w:fill="auto"/>
            <w:vAlign w:val="center"/>
          </w:tcPr>
          <w:p w:rsidR="00F90E02" w:rsidRPr="00CF2A10" w:rsidRDefault="00F90E02" w:rsidP="00751D8E">
            <w:pPr>
              <w:jc w:val="center"/>
              <w:rPr>
                <w:bCs/>
                <w:i/>
                <w:iCs/>
                <w:sz w:val="22"/>
                <w:szCs w:val="22"/>
              </w:rPr>
            </w:pPr>
            <w:r w:rsidRPr="00CF2A10">
              <w:rPr>
                <w:bCs/>
                <w:i/>
                <w:iCs/>
                <w:sz w:val="22"/>
                <w:szCs w:val="22"/>
              </w:rPr>
              <w:t>Процент исполнения</w:t>
            </w:r>
          </w:p>
        </w:tc>
        <w:tc>
          <w:tcPr>
            <w:tcW w:w="1496" w:type="dxa"/>
          </w:tcPr>
          <w:p w:rsidR="00F90E02" w:rsidRPr="00CF2A10" w:rsidRDefault="00F90E02" w:rsidP="00F90E02">
            <w:pPr>
              <w:jc w:val="center"/>
              <w:rPr>
                <w:i/>
                <w:iCs/>
                <w:sz w:val="22"/>
                <w:szCs w:val="22"/>
              </w:rPr>
            </w:pPr>
            <w:r w:rsidRPr="00CF2A10">
              <w:rPr>
                <w:i/>
                <w:iCs/>
                <w:sz w:val="22"/>
                <w:szCs w:val="22"/>
              </w:rPr>
              <w:t>Доля в общих расходах, %</w:t>
            </w:r>
          </w:p>
        </w:tc>
      </w:tr>
      <w:tr w:rsidR="005F2997" w:rsidRPr="00CF2A10" w:rsidTr="005F2997">
        <w:tc>
          <w:tcPr>
            <w:tcW w:w="4219" w:type="dxa"/>
            <w:shd w:val="clear" w:color="auto" w:fill="auto"/>
          </w:tcPr>
          <w:p w:rsidR="005F2997" w:rsidRPr="00CF2A10" w:rsidRDefault="005F2997">
            <w:pPr>
              <w:jc w:val="both"/>
              <w:rPr>
                <w:sz w:val="22"/>
                <w:szCs w:val="22"/>
              </w:rPr>
            </w:pPr>
            <w:r w:rsidRPr="00CF2A10">
              <w:rPr>
                <w:bCs/>
                <w:sz w:val="22"/>
                <w:szCs w:val="22"/>
              </w:rPr>
              <w:t>Библиотеки</w:t>
            </w:r>
          </w:p>
        </w:tc>
        <w:tc>
          <w:tcPr>
            <w:tcW w:w="1425" w:type="dxa"/>
            <w:shd w:val="clear" w:color="auto" w:fill="auto"/>
            <w:vAlign w:val="bottom"/>
          </w:tcPr>
          <w:p w:rsidR="005F2997" w:rsidRPr="00CF2A10" w:rsidRDefault="00A96BC6">
            <w:pPr>
              <w:jc w:val="center"/>
              <w:rPr>
                <w:sz w:val="22"/>
                <w:szCs w:val="22"/>
              </w:rPr>
            </w:pPr>
            <w:r w:rsidRPr="00CF2A10">
              <w:rPr>
                <w:bCs/>
                <w:sz w:val="22"/>
                <w:szCs w:val="22"/>
              </w:rPr>
              <w:t>20047,1</w:t>
            </w:r>
          </w:p>
        </w:tc>
        <w:tc>
          <w:tcPr>
            <w:tcW w:w="1366" w:type="dxa"/>
            <w:shd w:val="clear" w:color="auto" w:fill="auto"/>
            <w:vAlign w:val="bottom"/>
          </w:tcPr>
          <w:p w:rsidR="005F2997" w:rsidRPr="00CF2A10" w:rsidRDefault="00A96BC6">
            <w:pPr>
              <w:jc w:val="center"/>
              <w:rPr>
                <w:sz w:val="22"/>
                <w:szCs w:val="22"/>
              </w:rPr>
            </w:pPr>
            <w:r w:rsidRPr="00CF2A10">
              <w:rPr>
                <w:sz w:val="22"/>
                <w:szCs w:val="22"/>
              </w:rPr>
              <w:t>20047,1</w:t>
            </w:r>
          </w:p>
        </w:tc>
        <w:tc>
          <w:tcPr>
            <w:tcW w:w="1364" w:type="dxa"/>
            <w:shd w:val="clear" w:color="auto" w:fill="auto"/>
            <w:vAlign w:val="bottom"/>
          </w:tcPr>
          <w:p w:rsidR="005F2997" w:rsidRPr="00CF2A10" w:rsidRDefault="005F2997">
            <w:pPr>
              <w:jc w:val="center"/>
              <w:rPr>
                <w:sz w:val="22"/>
                <w:szCs w:val="22"/>
              </w:rPr>
            </w:pPr>
            <w:r w:rsidRPr="00CF2A10">
              <w:rPr>
                <w:bCs/>
                <w:sz w:val="22"/>
                <w:szCs w:val="22"/>
              </w:rPr>
              <w:t>100,0</w:t>
            </w:r>
          </w:p>
        </w:tc>
        <w:tc>
          <w:tcPr>
            <w:tcW w:w="1496" w:type="dxa"/>
            <w:vAlign w:val="bottom"/>
          </w:tcPr>
          <w:p w:rsidR="005F2997" w:rsidRPr="00CF2A10" w:rsidRDefault="001822D5">
            <w:pPr>
              <w:jc w:val="center"/>
              <w:rPr>
                <w:sz w:val="22"/>
                <w:szCs w:val="22"/>
              </w:rPr>
            </w:pPr>
            <w:r w:rsidRPr="00CF2A10">
              <w:rPr>
                <w:sz w:val="22"/>
                <w:szCs w:val="22"/>
              </w:rPr>
              <w:t>45,2</w:t>
            </w:r>
          </w:p>
        </w:tc>
      </w:tr>
      <w:tr w:rsidR="005F2997" w:rsidRPr="00CF2A10" w:rsidTr="005F2997">
        <w:tc>
          <w:tcPr>
            <w:tcW w:w="4219" w:type="dxa"/>
          </w:tcPr>
          <w:p w:rsidR="005F2997" w:rsidRPr="00CF2A10" w:rsidRDefault="005F2997">
            <w:pPr>
              <w:jc w:val="both"/>
              <w:rPr>
                <w:sz w:val="22"/>
                <w:szCs w:val="22"/>
              </w:rPr>
            </w:pPr>
            <w:r w:rsidRPr="00CF2A10">
              <w:rPr>
                <w:bCs/>
                <w:sz w:val="22"/>
                <w:szCs w:val="22"/>
              </w:rPr>
              <w:t>МБУК «Подгорнский ЦКиД»</w:t>
            </w:r>
          </w:p>
        </w:tc>
        <w:tc>
          <w:tcPr>
            <w:tcW w:w="1425" w:type="dxa"/>
            <w:vAlign w:val="bottom"/>
          </w:tcPr>
          <w:p w:rsidR="005F2997" w:rsidRPr="00CF2A10" w:rsidRDefault="00A96BC6">
            <w:pPr>
              <w:jc w:val="center"/>
              <w:rPr>
                <w:sz w:val="22"/>
                <w:szCs w:val="22"/>
              </w:rPr>
            </w:pPr>
            <w:r w:rsidRPr="00CF2A10">
              <w:rPr>
                <w:sz w:val="22"/>
                <w:szCs w:val="22"/>
              </w:rPr>
              <w:t>10271,9</w:t>
            </w:r>
          </w:p>
        </w:tc>
        <w:tc>
          <w:tcPr>
            <w:tcW w:w="1366" w:type="dxa"/>
            <w:vAlign w:val="bottom"/>
          </w:tcPr>
          <w:p w:rsidR="005F2997" w:rsidRPr="00CF2A10" w:rsidRDefault="00A96BC6">
            <w:pPr>
              <w:jc w:val="center"/>
              <w:rPr>
                <w:sz w:val="22"/>
                <w:szCs w:val="22"/>
              </w:rPr>
            </w:pPr>
            <w:r w:rsidRPr="00CF2A10">
              <w:rPr>
                <w:sz w:val="22"/>
                <w:szCs w:val="22"/>
              </w:rPr>
              <w:t>10271,9</w:t>
            </w:r>
          </w:p>
        </w:tc>
        <w:tc>
          <w:tcPr>
            <w:tcW w:w="1364" w:type="dxa"/>
            <w:vAlign w:val="bottom"/>
          </w:tcPr>
          <w:p w:rsidR="005F2997" w:rsidRPr="00CF2A10" w:rsidRDefault="00A96BC6">
            <w:pPr>
              <w:jc w:val="center"/>
              <w:rPr>
                <w:sz w:val="22"/>
                <w:szCs w:val="22"/>
              </w:rPr>
            </w:pPr>
            <w:r w:rsidRPr="00CF2A10">
              <w:rPr>
                <w:sz w:val="22"/>
                <w:szCs w:val="22"/>
              </w:rPr>
              <w:t>100,0</w:t>
            </w:r>
          </w:p>
        </w:tc>
        <w:tc>
          <w:tcPr>
            <w:tcW w:w="1496" w:type="dxa"/>
            <w:vAlign w:val="bottom"/>
          </w:tcPr>
          <w:p w:rsidR="005F2997" w:rsidRPr="00CF2A10" w:rsidRDefault="001822D5">
            <w:pPr>
              <w:jc w:val="center"/>
              <w:rPr>
                <w:sz w:val="22"/>
                <w:szCs w:val="22"/>
              </w:rPr>
            </w:pPr>
            <w:r w:rsidRPr="00CF2A10">
              <w:rPr>
                <w:sz w:val="22"/>
                <w:szCs w:val="22"/>
              </w:rPr>
              <w:t>23,2</w:t>
            </w:r>
          </w:p>
        </w:tc>
      </w:tr>
      <w:tr w:rsidR="005F2997" w:rsidRPr="00CF2A10" w:rsidTr="005F2997">
        <w:tc>
          <w:tcPr>
            <w:tcW w:w="4219" w:type="dxa"/>
          </w:tcPr>
          <w:p w:rsidR="005F2997" w:rsidRPr="00CF2A10" w:rsidRDefault="005F2997">
            <w:pPr>
              <w:jc w:val="both"/>
              <w:rPr>
                <w:sz w:val="22"/>
                <w:szCs w:val="22"/>
              </w:rPr>
            </w:pPr>
            <w:r w:rsidRPr="00CF2A10">
              <w:rPr>
                <w:bCs/>
                <w:sz w:val="22"/>
                <w:szCs w:val="22"/>
              </w:rPr>
              <w:t>Отдел по культуре, молодежной политике и спорту  Чаинского района</w:t>
            </w:r>
          </w:p>
        </w:tc>
        <w:tc>
          <w:tcPr>
            <w:tcW w:w="1425" w:type="dxa"/>
            <w:vAlign w:val="bottom"/>
          </w:tcPr>
          <w:p w:rsidR="005F2997" w:rsidRPr="00CF2A10" w:rsidRDefault="00A96BC6" w:rsidP="00A96BC6">
            <w:pPr>
              <w:jc w:val="center"/>
              <w:rPr>
                <w:sz w:val="22"/>
                <w:szCs w:val="22"/>
              </w:rPr>
            </w:pPr>
            <w:r w:rsidRPr="00CF2A10">
              <w:rPr>
                <w:bCs/>
                <w:sz w:val="22"/>
                <w:szCs w:val="22"/>
              </w:rPr>
              <w:t>2304,0</w:t>
            </w:r>
          </w:p>
        </w:tc>
        <w:tc>
          <w:tcPr>
            <w:tcW w:w="1366" w:type="dxa"/>
            <w:vAlign w:val="bottom"/>
          </w:tcPr>
          <w:p w:rsidR="005F2997" w:rsidRPr="00CF2A10" w:rsidRDefault="00A96BC6" w:rsidP="00A96BC6">
            <w:pPr>
              <w:jc w:val="center"/>
              <w:rPr>
                <w:sz w:val="22"/>
                <w:szCs w:val="22"/>
              </w:rPr>
            </w:pPr>
            <w:r w:rsidRPr="00CF2A10">
              <w:rPr>
                <w:bCs/>
                <w:sz w:val="22"/>
                <w:szCs w:val="22"/>
              </w:rPr>
              <w:t>2301,7</w:t>
            </w:r>
          </w:p>
        </w:tc>
        <w:tc>
          <w:tcPr>
            <w:tcW w:w="1364" w:type="dxa"/>
            <w:vAlign w:val="bottom"/>
          </w:tcPr>
          <w:p w:rsidR="005F2997" w:rsidRPr="00CF2A10" w:rsidRDefault="00A96BC6">
            <w:pPr>
              <w:jc w:val="center"/>
              <w:rPr>
                <w:sz w:val="22"/>
                <w:szCs w:val="22"/>
              </w:rPr>
            </w:pPr>
            <w:r w:rsidRPr="00CF2A10">
              <w:rPr>
                <w:sz w:val="22"/>
                <w:szCs w:val="22"/>
              </w:rPr>
              <w:t>99,9</w:t>
            </w:r>
          </w:p>
        </w:tc>
        <w:tc>
          <w:tcPr>
            <w:tcW w:w="1496" w:type="dxa"/>
            <w:vAlign w:val="bottom"/>
          </w:tcPr>
          <w:p w:rsidR="005F2997" w:rsidRPr="00CF2A10" w:rsidRDefault="001822D5">
            <w:pPr>
              <w:jc w:val="center"/>
              <w:rPr>
                <w:sz w:val="22"/>
                <w:szCs w:val="22"/>
              </w:rPr>
            </w:pPr>
            <w:r w:rsidRPr="00CF2A10">
              <w:rPr>
                <w:bCs/>
                <w:sz w:val="22"/>
                <w:szCs w:val="22"/>
              </w:rPr>
              <w:t>5,2</w:t>
            </w:r>
          </w:p>
        </w:tc>
      </w:tr>
      <w:tr w:rsidR="005F2997" w:rsidRPr="00CF2A10" w:rsidTr="005F2997">
        <w:trPr>
          <w:trHeight w:val="545"/>
        </w:trPr>
        <w:tc>
          <w:tcPr>
            <w:tcW w:w="4219" w:type="dxa"/>
          </w:tcPr>
          <w:p w:rsidR="005F2997" w:rsidRPr="00CF2A10" w:rsidRDefault="005F2997">
            <w:pPr>
              <w:jc w:val="both"/>
              <w:rPr>
                <w:sz w:val="22"/>
                <w:szCs w:val="22"/>
              </w:rPr>
            </w:pPr>
            <w:r w:rsidRPr="00CF2A10">
              <w:rPr>
                <w:bCs/>
                <w:sz w:val="22"/>
                <w:szCs w:val="22"/>
              </w:rPr>
              <w:t>Централизованная бухгалтерия Отдела по культуре, молодежной политике и спорту</w:t>
            </w:r>
          </w:p>
        </w:tc>
        <w:tc>
          <w:tcPr>
            <w:tcW w:w="1425" w:type="dxa"/>
            <w:vAlign w:val="bottom"/>
          </w:tcPr>
          <w:p w:rsidR="005F2997" w:rsidRPr="00CF2A10" w:rsidRDefault="005F2997" w:rsidP="00A96BC6">
            <w:pPr>
              <w:jc w:val="center"/>
              <w:rPr>
                <w:sz w:val="22"/>
                <w:szCs w:val="22"/>
              </w:rPr>
            </w:pPr>
            <w:r w:rsidRPr="00CF2A10">
              <w:rPr>
                <w:bCs/>
                <w:sz w:val="22"/>
                <w:szCs w:val="22"/>
              </w:rPr>
              <w:t>1</w:t>
            </w:r>
            <w:r w:rsidR="00A96BC6" w:rsidRPr="00CF2A10">
              <w:rPr>
                <w:bCs/>
                <w:sz w:val="22"/>
                <w:szCs w:val="22"/>
              </w:rPr>
              <w:t>929,6</w:t>
            </w:r>
          </w:p>
        </w:tc>
        <w:tc>
          <w:tcPr>
            <w:tcW w:w="1366" w:type="dxa"/>
            <w:vAlign w:val="bottom"/>
          </w:tcPr>
          <w:p w:rsidR="005F2997" w:rsidRPr="00CF2A10" w:rsidRDefault="00A96BC6" w:rsidP="00A96BC6">
            <w:pPr>
              <w:jc w:val="center"/>
              <w:rPr>
                <w:sz w:val="22"/>
                <w:szCs w:val="22"/>
              </w:rPr>
            </w:pPr>
            <w:r w:rsidRPr="00CF2A10">
              <w:rPr>
                <w:bCs/>
                <w:sz w:val="22"/>
                <w:szCs w:val="22"/>
              </w:rPr>
              <w:t>1929,5</w:t>
            </w:r>
          </w:p>
        </w:tc>
        <w:tc>
          <w:tcPr>
            <w:tcW w:w="1364" w:type="dxa"/>
            <w:vAlign w:val="bottom"/>
          </w:tcPr>
          <w:p w:rsidR="005F2997" w:rsidRPr="00CF2A10" w:rsidRDefault="00A96BC6" w:rsidP="00A96BC6">
            <w:pPr>
              <w:jc w:val="center"/>
              <w:rPr>
                <w:sz w:val="22"/>
                <w:szCs w:val="22"/>
              </w:rPr>
            </w:pPr>
            <w:r w:rsidRPr="00CF2A10">
              <w:rPr>
                <w:bCs/>
                <w:sz w:val="22"/>
                <w:szCs w:val="22"/>
              </w:rPr>
              <w:t>99,9</w:t>
            </w:r>
          </w:p>
        </w:tc>
        <w:tc>
          <w:tcPr>
            <w:tcW w:w="1496" w:type="dxa"/>
            <w:vAlign w:val="bottom"/>
          </w:tcPr>
          <w:p w:rsidR="005F2997" w:rsidRPr="00CF2A10" w:rsidRDefault="001822D5">
            <w:pPr>
              <w:jc w:val="center"/>
              <w:rPr>
                <w:sz w:val="22"/>
                <w:szCs w:val="22"/>
              </w:rPr>
            </w:pPr>
            <w:r w:rsidRPr="00CF2A10">
              <w:rPr>
                <w:bCs/>
                <w:sz w:val="22"/>
                <w:szCs w:val="22"/>
              </w:rPr>
              <w:t>4,3</w:t>
            </w:r>
          </w:p>
        </w:tc>
      </w:tr>
      <w:tr w:rsidR="005F2997" w:rsidRPr="00CF2A10" w:rsidTr="005F2997">
        <w:tc>
          <w:tcPr>
            <w:tcW w:w="4219" w:type="dxa"/>
          </w:tcPr>
          <w:p w:rsidR="005F2997" w:rsidRPr="00CF2A10" w:rsidRDefault="005F2997">
            <w:pPr>
              <w:jc w:val="both"/>
              <w:rPr>
                <w:sz w:val="22"/>
                <w:szCs w:val="22"/>
              </w:rPr>
            </w:pPr>
            <w:r w:rsidRPr="00CF2A10">
              <w:rPr>
                <w:bCs/>
                <w:sz w:val="22"/>
                <w:szCs w:val="22"/>
              </w:rPr>
              <w:t>Муниципальные программы</w:t>
            </w:r>
          </w:p>
        </w:tc>
        <w:tc>
          <w:tcPr>
            <w:tcW w:w="1425" w:type="dxa"/>
            <w:vAlign w:val="bottom"/>
          </w:tcPr>
          <w:p w:rsidR="005F2997" w:rsidRPr="00CF2A10" w:rsidRDefault="00A96BC6">
            <w:pPr>
              <w:jc w:val="center"/>
              <w:rPr>
                <w:sz w:val="22"/>
                <w:szCs w:val="22"/>
              </w:rPr>
            </w:pPr>
            <w:r w:rsidRPr="00CF2A10">
              <w:rPr>
                <w:bCs/>
                <w:sz w:val="22"/>
                <w:szCs w:val="22"/>
              </w:rPr>
              <w:t>1017,2</w:t>
            </w:r>
          </w:p>
        </w:tc>
        <w:tc>
          <w:tcPr>
            <w:tcW w:w="1366" w:type="dxa"/>
            <w:vAlign w:val="bottom"/>
          </w:tcPr>
          <w:p w:rsidR="005F2997" w:rsidRPr="00CF2A10" w:rsidRDefault="00A96BC6">
            <w:pPr>
              <w:jc w:val="center"/>
              <w:rPr>
                <w:sz w:val="22"/>
                <w:szCs w:val="22"/>
              </w:rPr>
            </w:pPr>
            <w:r w:rsidRPr="00CF2A10">
              <w:rPr>
                <w:sz w:val="22"/>
                <w:szCs w:val="22"/>
              </w:rPr>
              <w:t>1011,0</w:t>
            </w:r>
          </w:p>
        </w:tc>
        <w:tc>
          <w:tcPr>
            <w:tcW w:w="1364" w:type="dxa"/>
            <w:vAlign w:val="bottom"/>
          </w:tcPr>
          <w:p w:rsidR="005F2997" w:rsidRPr="00CF2A10" w:rsidRDefault="00A96BC6" w:rsidP="00A96BC6">
            <w:pPr>
              <w:jc w:val="center"/>
              <w:rPr>
                <w:sz w:val="22"/>
                <w:szCs w:val="22"/>
              </w:rPr>
            </w:pPr>
            <w:r w:rsidRPr="00CF2A10">
              <w:rPr>
                <w:bCs/>
                <w:sz w:val="22"/>
                <w:szCs w:val="22"/>
              </w:rPr>
              <w:t>99,4</w:t>
            </w:r>
          </w:p>
        </w:tc>
        <w:tc>
          <w:tcPr>
            <w:tcW w:w="1496" w:type="dxa"/>
            <w:vAlign w:val="bottom"/>
          </w:tcPr>
          <w:p w:rsidR="005F2997" w:rsidRPr="00CF2A10" w:rsidRDefault="001822D5">
            <w:pPr>
              <w:jc w:val="center"/>
              <w:rPr>
                <w:sz w:val="22"/>
                <w:szCs w:val="22"/>
              </w:rPr>
            </w:pPr>
            <w:r w:rsidRPr="00CF2A10">
              <w:rPr>
                <w:bCs/>
                <w:sz w:val="22"/>
                <w:szCs w:val="22"/>
              </w:rPr>
              <w:t>2,3</w:t>
            </w:r>
          </w:p>
        </w:tc>
      </w:tr>
      <w:tr w:rsidR="00A96BC6" w:rsidRPr="00CF2A10" w:rsidTr="005F2997">
        <w:tc>
          <w:tcPr>
            <w:tcW w:w="4219" w:type="dxa"/>
          </w:tcPr>
          <w:p w:rsidR="00A96BC6" w:rsidRPr="00CF2A10" w:rsidRDefault="00A96BC6">
            <w:pPr>
              <w:jc w:val="both"/>
              <w:rPr>
                <w:bCs/>
                <w:sz w:val="22"/>
                <w:szCs w:val="22"/>
              </w:rPr>
            </w:pPr>
            <w:r w:rsidRPr="00CF2A10">
              <w:rPr>
                <w:bCs/>
                <w:sz w:val="22"/>
                <w:szCs w:val="22"/>
              </w:rPr>
              <w:t>Ведомственные целевые программы</w:t>
            </w:r>
          </w:p>
        </w:tc>
        <w:tc>
          <w:tcPr>
            <w:tcW w:w="1425" w:type="dxa"/>
            <w:vAlign w:val="bottom"/>
          </w:tcPr>
          <w:p w:rsidR="00A96BC6" w:rsidRPr="00CF2A10" w:rsidRDefault="00A96BC6">
            <w:pPr>
              <w:jc w:val="center"/>
              <w:rPr>
                <w:bCs/>
                <w:sz w:val="22"/>
                <w:szCs w:val="22"/>
              </w:rPr>
            </w:pPr>
            <w:r w:rsidRPr="00CF2A10">
              <w:rPr>
                <w:bCs/>
                <w:sz w:val="22"/>
                <w:szCs w:val="22"/>
              </w:rPr>
              <w:t>15,0</w:t>
            </w:r>
          </w:p>
        </w:tc>
        <w:tc>
          <w:tcPr>
            <w:tcW w:w="1366" w:type="dxa"/>
            <w:vAlign w:val="bottom"/>
          </w:tcPr>
          <w:p w:rsidR="00A96BC6" w:rsidRPr="00CF2A10" w:rsidRDefault="00A96BC6">
            <w:pPr>
              <w:jc w:val="center"/>
              <w:rPr>
                <w:sz w:val="22"/>
                <w:szCs w:val="22"/>
              </w:rPr>
            </w:pPr>
            <w:r w:rsidRPr="00CF2A10">
              <w:rPr>
                <w:sz w:val="22"/>
                <w:szCs w:val="22"/>
              </w:rPr>
              <w:t>14,8</w:t>
            </w:r>
          </w:p>
        </w:tc>
        <w:tc>
          <w:tcPr>
            <w:tcW w:w="1364" w:type="dxa"/>
            <w:vAlign w:val="bottom"/>
          </w:tcPr>
          <w:p w:rsidR="00A96BC6" w:rsidRPr="00CF2A10" w:rsidRDefault="00A96BC6" w:rsidP="00A96BC6">
            <w:pPr>
              <w:jc w:val="center"/>
              <w:rPr>
                <w:bCs/>
                <w:sz w:val="22"/>
                <w:szCs w:val="22"/>
              </w:rPr>
            </w:pPr>
            <w:r w:rsidRPr="00CF2A10">
              <w:rPr>
                <w:bCs/>
                <w:sz w:val="22"/>
                <w:szCs w:val="22"/>
              </w:rPr>
              <w:t>98,7</w:t>
            </w:r>
          </w:p>
        </w:tc>
        <w:tc>
          <w:tcPr>
            <w:tcW w:w="1496" w:type="dxa"/>
            <w:vAlign w:val="bottom"/>
          </w:tcPr>
          <w:p w:rsidR="00A96BC6" w:rsidRPr="00CF2A10" w:rsidRDefault="001822D5">
            <w:pPr>
              <w:jc w:val="center"/>
              <w:rPr>
                <w:bCs/>
                <w:sz w:val="22"/>
                <w:szCs w:val="22"/>
              </w:rPr>
            </w:pPr>
            <w:r w:rsidRPr="00CF2A10">
              <w:rPr>
                <w:bCs/>
                <w:sz w:val="22"/>
                <w:szCs w:val="22"/>
              </w:rPr>
              <w:t>0,0</w:t>
            </w:r>
          </w:p>
        </w:tc>
      </w:tr>
      <w:tr w:rsidR="005F2997" w:rsidRPr="00CF2A10" w:rsidTr="005F2997">
        <w:tc>
          <w:tcPr>
            <w:tcW w:w="4219" w:type="dxa"/>
          </w:tcPr>
          <w:p w:rsidR="005F2997" w:rsidRPr="00CF2A10" w:rsidRDefault="005F2997">
            <w:pPr>
              <w:jc w:val="both"/>
              <w:rPr>
                <w:sz w:val="22"/>
                <w:szCs w:val="22"/>
              </w:rPr>
            </w:pPr>
            <w:r w:rsidRPr="00CF2A10">
              <w:rPr>
                <w:bCs/>
                <w:sz w:val="22"/>
                <w:szCs w:val="22"/>
              </w:rPr>
              <w:t>Межбюджетные трансферты передаваемые бюджетам поселений</w:t>
            </w:r>
          </w:p>
        </w:tc>
        <w:tc>
          <w:tcPr>
            <w:tcW w:w="1425" w:type="dxa"/>
            <w:vAlign w:val="bottom"/>
          </w:tcPr>
          <w:p w:rsidR="00A96BC6" w:rsidRPr="00CF2A10" w:rsidRDefault="00A96BC6" w:rsidP="00A96BC6">
            <w:pPr>
              <w:jc w:val="center"/>
              <w:rPr>
                <w:sz w:val="22"/>
                <w:szCs w:val="22"/>
              </w:rPr>
            </w:pPr>
            <w:r w:rsidRPr="00CF2A10">
              <w:rPr>
                <w:sz w:val="22"/>
                <w:szCs w:val="22"/>
              </w:rPr>
              <w:t>8395,0</w:t>
            </w:r>
          </w:p>
        </w:tc>
        <w:tc>
          <w:tcPr>
            <w:tcW w:w="1366" w:type="dxa"/>
            <w:vAlign w:val="bottom"/>
          </w:tcPr>
          <w:p w:rsidR="005F2997" w:rsidRPr="00CF2A10" w:rsidRDefault="00A96BC6">
            <w:pPr>
              <w:jc w:val="center"/>
              <w:rPr>
                <w:sz w:val="22"/>
                <w:szCs w:val="22"/>
              </w:rPr>
            </w:pPr>
            <w:r w:rsidRPr="00CF2A10">
              <w:rPr>
                <w:sz w:val="22"/>
                <w:szCs w:val="22"/>
              </w:rPr>
              <w:t>8395,0</w:t>
            </w:r>
          </w:p>
        </w:tc>
        <w:tc>
          <w:tcPr>
            <w:tcW w:w="1364" w:type="dxa"/>
            <w:vAlign w:val="bottom"/>
          </w:tcPr>
          <w:p w:rsidR="005F2997" w:rsidRPr="00CF2A10" w:rsidRDefault="005F2997">
            <w:pPr>
              <w:jc w:val="center"/>
              <w:rPr>
                <w:sz w:val="22"/>
                <w:szCs w:val="22"/>
              </w:rPr>
            </w:pPr>
            <w:r w:rsidRPr="00CF2A10">
              <w:rPr>
                <w:bCs/>
                <w:sz w:val="22"/>
                <w:szCs w:val="22"/>
              </w:rPr>
              <w:t>100,0</w:t>
            </w:r>
          </w:p>
        </w:tc>
        <w:tc>
          <w:tcPr>
            <w:tcW w:w="1496" w:type="dxa"/>
            <w:vAlign w:val="bottom"/>
          </w:tcPr>
          <w:p w:rsidR="005F2997" w:rsidRPr="00CF2A10" w:rsidRDefault="001822D5">
            <w:pPr>
              <w:jc w:val="center"/>
              <w:rPr>
                <w:sz w:val="22"/>
                <w:szCs w:val="22"/>
              </w:rPr>
            </w:pPr>
            <w:r w:rsidRPr="00CF2A10">
              <w:rPr>
                <w:bCs/>
                <w:sz w:val="22"/>
                <w:szCs w:val="22"/>
              </w:rPr>
              <w:t>18,9</w:t>
            </w:r>
          </w:p>
        </w:tc>
      </w:tr>
      <w:tr w:rsidR="005F2997" w:rsidRPr="00CF2A10" w:rsidTr="005F2997">
        <w:tc>
          <w:tcPr>
            <w:tcW w:w="4219" w:type="dxa"/>
          </w:tcPr>
          <w:p w:rsidR="005F2997" w:rsidRPr="00CF2A10" w:rsidRDefault="005F2997">
            <w:pPr>
              <w:jc w:val="both"/>
              <w:rPr>
                <w:sz w:val="22"/>
                <w:szCs w:val="22"/>
              </w:rPr>
            </w:pPr>
            <w:r w:rsidRPr="00CF2A10">
              <w:rPr>
                <w:bCs/>
                <w:sz w:val="22"/>
                <w:szCs w:val="22"/>
              </w:rPr>
              <w:t>Прочие мероприятия в сфере культуры</w:t>
            </w:r>
          </w:p>
        </w:tc>
        <w:tc>
          <w:tcPr>
            <w:tcW w:w="1425" w:type="dxa"/>
            <w:vAlign w:val="bottom"/>
          </w:tcPr>
          <w:p w:rsidR="005F2997" w:rsidRPr="00CF2A10" w:rsidRDefault="001822D5">
            <w:pPr>
              <w:jc w:val="center"/>
              <w:rPr>
                <w:sz w:val="22"/>
                <w:szCs w:val="22"/>
              </w:rPr>
            </w:pPr>
            <w:r w:rsidRPr="00CF2A10">
              <w:rPr>
                <w:sz w:val="22"/>
                <w:szCs w:val="22"/>
              </w:rPr>
              <w:t>399,0</w:t>
            </w:r>
          </w:p>
        </w:tc>
        <w:tc>
          <w:tcPr>
            <w:tcW w:w="1366" w:type="dxa"/>
            <w:vAlign w:val="bottom"/>
          </w:tcPr>
          <w:p w:rsidR="005F2997" w:rsidRPr="00CF2A10" w:rsidRDefault="001822D5">
            <w:pPr>
              <w:jc w:val="center"/>
              <w:rPr>
                <w:sz w:val="22"/>
                <w:szCs w:val="22"/>
              </w:rPr>
            </w:pPr>
            <w:r w:rsidRPr="00CF2A10">
              <w:rPr>
                <w:sz w:val="22"/>
                <w:szCs w:val="22"/>
              </w:rPr>
              <w:t>399,0</w:t>
            </w:r>
          </w:p>
        </w:tc>
        <w:tc>
          <w:tcPr>
            <w:tcW w:w="1364" w:type="dxa"/>
            <w:vAlign w:val="bottom"/>
          </w:tcPr>
          <w:p w:rsidR="005F2997" w:rsidRPr="00CF2A10" w:rsidRDefault="001822D5" w:rsidP="001822D5">
            <w:pPr>
              <w:jc w:val="center"/>
              <w:rPr>
                <w:sz w:val="22"/>
                <w:szCs w:val="22"/>
              </w:rPr>
            </w:pPr>
            <w:r w:rsidRPr="00CF2A10">
              <w:rPr>
                <w:bCs/>
                <w:sz w:val="22"/>
                <w:szCs w:val="22"/>
              </w:rPr>
              <w:t>100,0</w:t>
            </w:r>
          </w:p>
        </w:tc>
        <w:tc>
          <w:tcPr>
            <w:tcW w:w="1496" w:type="dxa"/>
            <w:vAlign w:val="bottom"/>
          </w:tcPr>
          <w:p w:rsidR="005F2997" w:rsidRPr="00CF2A10" w:rsidRDefault="005F2997" w:rsidP="001822D5">
            <w:pPr>
              <w:jc w:val="center"/>
              <w:rPr>
                <w:sz w:val="22"/>
                <w:szCs w:val="22"/>
              </w:rPr>
            </w:pPr>
            <w:r w:rsidRPr="00CF2A10">
              <w:rPr>
                <w:bCs/>
                <w:sz w:val="22"/>
                <w:szCs w:val="22"/>
              </w:rPr>
              <w:t>0,</w:t>
            </w:r>
            <w:r w:rsidR="001822D5" w:rsidRPr="00CF2A10">
              <w:rPr>
                <w:bCs/>
                <w:sz w:val="22"/>
                <w:szCs w:val="22"/>
              </w:rPr>
              <w:t>9</w:t>
            </w:r>
          </w:p>
        </w:tc>
      </w:tr>
      <w:tr w:rsidR="005F2997" w:rsidRPr="00CF2A10" w:rsidTr="005F2997">
        <w:tc>
          <w:tcPr>
            <w:tcW w:w="4219" w:type="dxa"/>
          </w:tcPr>
          <w:p w:rsidR="005F2997" w:rsidRPr="00CF2A10" w:rsidRDefault="005F2997" w:rsidP="005F2997">
            <w:pPr>
              <w:tabs>
                <w:tab w:val="left" w:pos="1218"/>
              </w:tabs>
              <w:jc w:val="both"/>
              <w:rPr>
                <w:i/>
                <w:iCs/>
                <w:sz w:val="22"/>
                <w:szCs w:val="22"/>
              </w:rPr>
            </w:pPr>
            <w:r w:rsidRPr="00CF2A10">
              <w:rPr>
                <w:bCs/>
                <w:i/>
                <w:iCs/>
                <w:sz w:val="22"/>
                <w:szCs w:val="22"/>
              </w:rPr>
              <w:t>ИТОГО</w:t>
            </w:r>
            <w:r w:rsidRPr="00CF2A10">
              <w:rPr>
                <w:bCs/>
                <w:i/>
                <w:iCs/>
                <w:sz w:val="22"/>
                <w:szCs w:val="22"/>
              </w:rPr>
              <w:tab/>
            </w:r>
          </w:p>
        </w:tc>
        <w:tc>
          <w:tcPr>
            <w:tcW w:w="1425" w:type="dxa"/>
            <w:vAlign w:val="bottom"/>
          </w:tcPr>
          <w:p w:rsidR="005F2997" w:rsidRPr="00CF2A10" w:rsidRDefault="001822D5">
            <w:pPr>
              <w:jc w:val="center"/>
              <w:rPr>
                <w:i/>
                <w:iCs/>
                <w:sz w:val="22"/>
                <w:szCs w:val="22"/>
              </w:rPr>
            </w:pPr>
            <w:r w:rsidRPr="00CF2A10">
              <w:rPr>
                <w:bCs/>
                <w:i/>
                <w:iCs/>
                <w:sz w:val="22"/>
                <w:szCs w:val="22"/>
              </w:rPr>
              <w:t>44378,8</w:t>
            </w:r>
          </w:p>
        </w:tc>
        <w:tc>
          <w:tcPr>
            <w:tcW w:w="1366" w:type="dxa"/>
            <w:vAlign w:val="bottom"/>
          </w:tcPr>
          <w:p w:rsidR="005F2997" w:rsidRPr="00CF2A10" w:rsidRDefault="001822D5">
            <w:pPr>
              <w:jc w:val="center"/>
              <w:rPr>
                <w:i/>
                <w:iCs/>
                <w:sz w:val="22"/>
                <w:szCs w:val="22"/>
              </w:rPr>
            </w:pPr>
            <w:r w:rsidRPr="00CF2A10">
              <w:rPr>
                <w:i/>
                <w:iCs/>
                <w:sz w:val="22"/>
                <w:szCs w:val="22"/>
              </w:rPr>
              <w:t>44370,0</w:t>
            </w:r>
          </w:p>
        </w:tc>
        <w:tc>
          <w:tcPr>
            <w:tcW w:w="1364" w:type="dxa"/>
            <w:vAlign w:val="bottom"/>
          </w:tcPr>
          <w:p w:rsidR="005F2997" w:rsidRPr="00CF2A10" w:rsidRDefault="005F2997" w:rsidP="001822D5">
            <w:pPr>
              <w:jc w:val="center"/>
              <w:rPr>
                <w:i/>
                <w:sz w:val="22"/>
                <w:szCs w:val="22"/>
              </w:rPr>
            </w:pPr>
            <w:r w:rsidRPr="00CF2A10">
              <w:rPr>
                <w:bCs/>
                <w:i/>
                <w:sz w:val="22"/>
                <w:szCs w:val="22"/>
              </w:rPr>
              <w:t>99,</w:t>
            </w:r>
            <w:r w:rsidR="001822D5" w:rsidRPr="00CF2A10">
              <w:rPr>
                <w:bCs/>
                <w:i/>
                <w:sz w:val="22"/>
                <w:szCs w:val="22"/>
              </w:rPr>
              <w:t>9</w:t>
            </w:r>
          </w:p>
        </w:tc>
        <w:tc>
          <w:tcPr>
            <w:tcW w:w="1496" w:type="dxa"/>
            <w:vAlign w:val="bottom"/>
          </w:tcPr>
          <w:p w:rsidR="005F2997" w:rsidRPr="00CF2A10" w:rsidRDefault="005F2997">
            <w:pPr>
              <w:jc w:val="center"/>
              <w:rPr>
                <w:i/>
                <w:sz w:val="22"/>
                <w:szCs w:val="22"/>
              </w:rPr>
            </w:pPr>
            <w:r w:rsidRPr="00CF2A10">
              <w:rPr>
                <w:bCs/>
                <w:i/>
                <w:sz w:val="22"/>
                <w:szCs w:val="22"/>
              </w:rPr>
              <w:t>100,0</w:t>
            </w:r>
          </w:p>
        </w:tc>
      </w:tr>
    </w:tbl>
    <w:p w:rsidR="00450F35" w:rsidRPr="0028788E" w:rsidRDefault="00450F35" w:rsidP="005F2997">
      <w:pPr>
        <w:ind w:firstLine="900"/>
        <w:jc w:val="right"/>
        <w:rPr>
          <w:bCs/>
          <w:color w:val="000000" w:themeColor="text1"/>
          <w:sz w:val="22"/>
          <w:szCs w:val="22"/>
        </w:rPr>
      </w:pPr>
    </w:p>
    <w:p w:rsidR="00450F35" w:rsidRPr="00CF2A10" w:rsidRDefault="00450F35" w:rsidP="00450F35">
      <w:pPr>
        <w:ind w:firstLine="900"/>
        <w:jc w:val="both"/>
        <w:rPr>
          <w:bCs/>
          <w:sz w:val="22"/>
          <w:szCs w:val="22"/>
        </w:rPr>
      </w:pPr>
      <w:r w:rsidRPr="00CF2A10">
        <w:rPr>
          <w:bCs/>
          <w:sz w:val="22"/>
          <w:szCs w:val="22"/>
        </w:rPr>
        <w:t>Наибольший удельный вес в 201</w:t>
      </w:r>
      <w:r w:rsidR="001822D5" w:rsidRPr="00CF2A10">
        <w:rPr>
          <w:bCs/>
          <w:sz w:val="22"/>
          <w:szCs w:val="22"/>
        </w:rPr>
        <w:t>7</w:t>
      </w:r>
      <w:r w:rsidRPr="00CF2A10">
        <w:rPr>
          <w:bCs/>
          <w:sz w:val="22"/>
          <w:szCs w:val="22"/>
        </w:rPr>
        <w:t xml:space="preserve"> году в общих расходах районного бюджета </w:t>
      </w:r>
      <w:r w:rsidR="001822D5" w:rsidRPr="00CF2A10">
        <w:rPr>
          <w:bCs/>
          <w:sz w:val="22"/>
          <w:szCs w:val="22"/>
        </w:rPr>
        <w:t>45,2</w:t>
      </w:r>
      <w:r w:rsidRPr="00CF2A10">
        <w:rPr>
          <w:bCs/>
          <w:sz w:val="22"/>
          <w:szCs w:val="22"/>
        </w:rPr>
        <w:t>% составляют расходы на предоставление услуг муниципальным учреждением культуры «Межпоселенческая централизованная библиотечная система».</w:t>
      </w:r>
    </w:p>
    <w:p w:rsidR="00450F35" w:rsidRPr="00CF2A10" w:rsidRDefault="00D722FB" w:rsidP="00450F35">
      <w:pPr>
        <w:ind w:firstLine="900"/>
        <w:jc w:val="both"/>
        <w:rPr>
          <w:bCs/>
          <w:sz w:val="22"/>
          <w:szCs w:val="22"/>
        </w:rPr>
      </w:pPr>
      <w:r w:rsidRPr="00CF2A10">
        <w:rPr>
          <w:bCs/>
          <w:sz w:val="22"/>
          <w:szCs w:val="22"/>
        </w:rPr>
        <w:t>Р</w:t>
      </w:r>
      <w:r w:rsidR="00450F35" w:rsidRPr="00CF2A10">
        <w:rPr>
          <w:bCs/>
          <w:sz w:val="22"/>
          <w:szCs w:val="22"/>
        </w:rPr>
        <w:t xml:space="preserve">асходы на предоставление муниципальных услуг библиотекой в отчетном году составили </w:t>
      </w:r>
      <w:r w:rsidR="00FF2FA9" w:rsidRPr="00CF2A10">
        <w:rPr>
          <w:bCs/>
          <w:sz w:val="22"/>
          <w:szCs w:val="22"/>
        </w:rPr>
        <w:t>20047,1</w:t>
      </w:r>
      <w:r w:rsidR="00450F35" w:rsidRPr="00CF2A10">
        <w:rPr>
          <w:bCs/>
          <w:sz w:val="22"/>
          <w:szCs w:val="22"/>
        </w:rPr>
        <w:t xml:space="preserve">тыс.руб. или </w:t>
      </w:r>
      <w:r w:rsidRPr="00CF2A10">
        <w:rPr>
          <w:bCs/>
          <w:sz w:val="22"/>
          <w:szCs w:val="22"/>
        </w:rPr>
        <w:t>100,0</w:t>
      </w:r>
      <w:r w:rsidR="00450F35" w:rsidRPr="00CF2A10">
        <w:rPr>
          <w:bCs/>
          <w:sz w:val="22"/>
          <w:szCs w:val="22"/>
        </w:rPr>
        <w:t xml:space="preserve"> % от утвержденных бюджетных ассигнований. По сравнению с 201</w:t>
      </w:r>
      <w:r w:rsidR="00FF2FA9" w:rsidRPr="00CF2A10">
        <w:rPr>
          <w:bCs/>
          <w:sz w:val="22"/>
          <w:szCs w:val="22"/>
        </w:rPr>
        <w:t>6</w:t>
      </w:r>
      <w:r w:rsidR="00450F35" w:rsidRPr="00CF2A10">
        <w:rPr>
          <w:bCs/>
          <w:sz w:val="22"/>
          <w:szCs w:val="22"/>
        </w:rPr>
        <w:t xml:space="preserve"> годом расходы </w:t>
      </w:r>
      <w:r w:rsidR="00CF2A10" w:rsidRPr="00CF2A10">
        <w:rPr>
          <w:bCs/>
          <w:sz w:val="22"/>
          <w:szCs w:val="22"/>
        </w:rPr>
        <w:t>увеличи</w:t>
      </w:r>
      <w:r w:rsidR="00FF2FA9" w:rsidRPr="00CF2A10">
        <w:rPr>
          <w:bCs/>
          <w:sz w:val="22"/>
          <w:szCs w:val="22"/>
        </w:rPr>
        <w:t>лись</w:t>
      </w:r>
      <w:r w:rsidR="00450F35" w:rsidRPr="00CF2A10">
        <w:rPr>
          <w:bCs/>
          <w:sz w:val="22"/>
          <w:szCs w:val="22"/>
        </w:rPr>
        <w:t xml:space="preserve"> на </w:t>
      </w:r>
      <w:r w:rsidR="00FF2FA9" w:rsidRPr="00CF2A10">
        <w:rPr>
          <w:bCs/>
          <w:sz w:val="22"/>
          <w:szCs w:val="22"/>
        </w:rPr>
        <w:t>4380,1</w:t>
      </w:r>
      <w:r w:rsidR="00450F35" w:rsidRPr="00CF2A10">
        <w:rPr>
          <w:bCs/>
          <w:sz w:val="22"/>
          <w:szCs w:val="22"/>
        </w:rPr>
        <w:t xml:space="preserve"> тыс.руб. или на </w:t>
      </w:r>
      <w:r w:rsidR="00FF2FA9" w:rsidRPr="00CF2A10">
        <w:rPr>
          <w:bCs/>
          <w:sz w:val="22"/>
          <w:szCs w:val="22"/>
        </w:rPr>
        <w:t>28,0</w:t>
      </w:r>
      <w:r w:rsidR="00450F35" w:rsidRPr="00CF2A10">
        <w:rPr>
          <w:bCs/>
          <w:sz w:val="22"/>
          <w:szCs w:val="22"/>
        </w:rPr>
        <w:t xml:space="preserve">%. </w:t>
      </w:r>
    </w:p>
    <w:p w:rsidR="00450F35" w:rsidRPr="00CF2A10" w:rsidRDefault="00450F35" w:rsidP="00450F35">
      <w:pPr>
        <w:ind w:firstLine="900"/>
        <w:jc w:val="both"/>
        <w:rPr>
          <w:bCs/>
          <w:sz w:val="22"/>
          <w:szCs w:val="22"/>
        </w:rPr>
      </w:pPr>
      <w:r w:rsidRPr="00CF2A10">
        <w:rPr>
          <w:bCs/>
          <w:sz w:val="22"/>
          <w:szCs w:val="22"/>
        </w:rPr>
        <w:t>Показатели деятельности библиотечной системы района за 201</w:t>
      </w:r>
      <w:r w:rsidR="00FF2FA9" w:rsidRPr="00CF2A10">
        <w:rPr>
          <w:bCs/>
          <w:sz w:val="22"/>
          <w:szCs w:val="22"/>
        </w:rPr>
        <w:t>6</w:t>
      </w:r>
      <w:r w:rsidRPr="00CF2A10">
        <w:rPr>
          <w:bCs/>
          <w:sz w:val="22"/>
          <w:szCs w:val="22"/>
        </w:rPr>
        <w:t>-201</w:t>
      </w:r>
      <w:r w:rsidR="00FF2FA9" w:rsidRPr="00CF2A10">
        <w:rPr>
          <w:bCs/>
          <w:sz w:val="22"/>
          <w:szCs w:val="22"/>
        </w:rPr>
        <w:t>7</w:t>
      </w:r>
      <w:r w:rsidRPr="00CF2A10">
        <w:rPr>
          <w:bCs/>
          <w:sz w:val="22"/>
          <w:szCs w:val="22"/>
        </w:rPr>
        <w:t xml:space="preserve"> годы:</w:t>
      </w:r>
    </w:p>
    <w:p w:rsidR="00450F35" w:rsidRPr="00FF2FA9" w:rsidRDefault="00450F35" w:rsidP="00450F35">
      <w:pPr>
        <w:ind w:firstLine="900"/>
        <w:jc w:val="both"/>
        <w:rPr>
          <w:bCs/>
          <w:color w:val="0000FF"/>
          <w:sz w:val="22"/>
          <w:szCs w:val="22"/>
        </w:rPr>
      </w:pPr>
    </w:p>
    <w:tbl>
      <w:tblP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1380"/>
        <w:gridCol w:w="1380"/>
        <w:gridCol w:w="1471"/>
      </w:tblGrid>
      <w:tr w:rsidR="00945FFF" w:rsidRPr="00D96300" w:rsidTr="005F2997">
        <w:tc>
          <w:tcPr>
            <w:tcW w:w="5508" w:type="dxa"/>
            <w:vAlign w:val="center"/>
          </w:tcPr>
          <w:p w:rsidR="00945FFF" w:rsidRPr="00CF2A10" w:rsidRDefault="00945FFF" w:rsidP="00945FFF">
            <w:pPr>
              <w:pStyle w:val="1"/>
              <w:spacing w:line="276" w:lineRule="auto"/>
              <w:jc w:val="center"/>
              <w:rPr>
                <w:sz w:val="22"/>
                <w:szCs w:val="22"/>
              </w:rPr>
            </w:pPr>
            <w:r w:rsidRPr="00CF2A10">
              <w:rPr>
                <w:sz w:val="22"/>
                <w:szCs w:val="22"/>
              </w:rPr>
              <w:t>Наименование показателей</w:t>
            </w:r>
          </w:p>
        </w:tc>
        <w:tc>
          <w:tcPr>
            <w:tcW w:w="1380" w:type="dxa"/>
            <w:vAlign w:val="center"/>
          </w:tcPr>
          <w:p w:rsidR="00945FFF" w:rsidRPr="00CF2A10" w:rsidRDefault="00945FFF" w:rsidP="0014763C">
            <w:pPr>
              <w:jc w:val="center"/>
              <w:rPr>
                <w:i/>
                <w:iCs/>
                <w:sz w:val="22"/>
                <w:szCs w:val="22"/>
              </w:rPr>
            </w:pPr>
            <w:r w:rsidRPr="00CF2A10">
              <w:rPr>
                <w:i/>
                <w:iCs/>
                <w:sz w:val="22"/>
                <w:szCs w:val="22"/>
              </w:rPr>
              <w:t>201</w:t>
            </w:r>
            <w:r w:rsidR="0014763C" w:rsidRPr="00CF2A10">
              <w:rPr>
                <w:i/>
                <w:iCs/>
                <w:sz w:val="22"/>
                <w:szCs w:val="22"/>
              </w:rPr>
              <w:t>6</w:t>
            </w:r>
            <w:r w:rsidRPr="00CF2A10">
              <w:rPr>
                <w:i/>
                <w:iCs/>
                <w:sz w:val="22"/>
                <w:szCs w:val="22"/>
              </w:rPr>
              <w:t xml:space="preserve"> год</w:t>
            </w:r>
          </w:p>
        </w:tc>
        <w:tc>
          <w:tcPr>
            <w:tcW w:w="1380" w:type="dxa"/>
            <w:vAlign w:val="center"/>
          </w:tcPr>
          <w:p w:rsidR="00945FFF" w:rsidRPr="00CF2A10" w:rsidRDefault="00945FFF" w:rsidP="0014763C">
            <w:pPr>
              <w:jc w:val="center"/>
              <w:rPr>
                <w:i/>
                <w:iCs/>
                <w:sz w:val="22"/>
                <w:szCs w:val="22"/>
              </w:rPr>
            </w:pPr>
            <w:r w:rsidRPr="00CF2A10">
              <w:rPr>
                <w:i/>
                <w:iCs/>
                <w:sz w:val="22"/>
                <w:szCs w:val="22"/>
              </w:rPr>
              <w:t>201</w:t>
            </w:r>
            <w:r w:rsidR="0014763C" w:rsidRPr="00CF2A10">
              <w:rPr>
                <w:i/>
                <w:iCs/>
                <w:sz w:val="22"/>
                <w:szCs w:val="22"/>
              </w:rPr>
              <w:t>7</w:t>
            </w:r>
            <w:r w:rsidRPr="00CF2A10">
              <w:rPr>
                <w:i/>
                <w:iCs/>
                <w:sz w:val="22"/>
                <w:szCs w:val="22"/>
              </w:rPr>
              <w:t xml:space="preserve"> год</w:t>
            </w:r>
          </w:p>
        </w:tc>
        <w:tc>
          <w:tcPr>
            <w:tcW w:w="1471" w:type="dxa"/>
            <w:vAlign w:val="center"/>
          </w:tcPr>
          <w:p w:rsidR="00945FFF" w:rsidRPr="00CF2A10" w:rsidRDefault="00945FFF" w:rsidP="00945FFF">
            <w:pPr>
              <w:jc w:val="center"/>
              <w:rPr>
                <w:i/>
                <w:iCs/>
                <w:sz w:val="22"/>
                <w:szCs w:val="22"/>
              </w:rPr>
            </w:pPr>
            <w:r w:rsidRPr="00CF2A10">
              <w:rPr>
                <w:i/>
                <w:iCs/>
                <w:sz w:val="22"/>
                <w:szCs w:val="22"/>
              </w:rPr>
              <w:t>Отклонение (+,-)</w:t>
            </w:r>
          </w:p>
        </w:tc>
      </w:tr>
      <w:tr w:rsidR="00945FFF" w:rsidRPr="00D96300" w:rsidTr="005F2997">
        <w:tc>
          <w:tcPr>
            <w:tcW w:w="5508" w:type="dxa"/>
          </w:tcPr>
          <w:p w:rsidR="00945FFF" w:rsidRPr="00CF2A10" w:rsidRDefault="00945FFF" w:rsidP="00945FFF">
            <w:pPr>
              <w:jc w:val="both"/>
              <w:rPr>
                <w:sz w:val="22"/>
                <w:szCs w:val="22"/>
              </w:rPr>
            </w:pPr>
            <w:r w:rsidRPr="00CF2A10">
              <w:rPr>
                <w:sz w:val="22"/>
                <w:szCs w:val="22"/>
              </w:rPr>
              <w:t>Количество библиотек</w:t>
            </w:r>
          </w:p>
        </w:tc>
        <w:tc>
          <w:tcPr>
            <w:tcW w:w="1380" w:type="dxa"/>
            <w:vAlign w:val="center"/>
          </w:tcPr>
          <w:p w:rsidR="00945FFF" w:rsidRPr="00CF2A10" w:rsidRDefault="00945FFF" w:rsidP="00945FFF">
            <w:pPr>
              <w:jc w:val="center"/>
              <w:rPr>
                <w:sz w:val="22"/>
                <w:szCs w:val="22"/>
              </w:rPr>
            </w:pPr>
            <w:r w:rsidRPr="00CF2A10">
              <w:rPr>
                <w:sz w:val="22"/>
                <w:szCs w:val="22"/>
              </w:rPr>
              <w:t>17</w:t>
            </w:r>
          </w:p>
        </w:tc>
        <w:tc>
          <w:tcPr>
            <w:tcW w:w="1380" w:type="dxa"/>
            <w:vAlign w:val="center"/>
          </w:tcPr>
          <w:p w:rsidR="00945FFF" w:rsidRPr="00CF2A10" w:rsidRDefault="00945FFF" w:rsidP="00945FFF">
            <w:pPr>
              <w:jc w:val="center"/>
              <w:rPr>
                <w:sz w:val="22"/>
                <w:szCs w:val="22"/>
              </w:rPr>
            </w:pPr>
            <w:r w:rsidRPr="00CF2A10">
              <w:rPr>
                <w:sz w:val="22"/>
                <w:szCs w:val="22"/>
              </w:rPr>
              <w:t>17</w:t>
            </w:r>
          </w:p>
        </w:tc>
        <w:tc>
          <w:tcPr>
            <w:tcW w:w="1471" w:type="dxa"/>
            <w:vAlign w:val="center"/>
          </w:tcPr>
          <w:p w:rsidR="00945FFF" w:rsidRPr="00CF2A10" w:rsidRDefault="00945FFF" w:rsidP="00945FFF">
            <w:pPr>
              <w:jc w:val="center"/>
              <w:rPr>
                <w:sz w:val="22"/>
                <w:szCs w:val="22"/>
              </w:rPr>
            </w:pPr>
            <w:r w:rsidRPr="00CF2A10">
              <w:rPr>
                <w:sz w:val="22"/>
                <w:szCs w:val="22"/>
              </w:rPr>
              <w:t>-</w:t>
            </w:r>
          </w:p>
        </w:tc>
      </w:tr>
      <w:tr w:rsidR="00945FFF" w:rsidRPr="00D96300" w:rsidTr="005F2997">
        <w:tc>
          <w:tcPr>
            <w:tcW w:w="5508" w:type="dxa"/>
          </w:tcPr>
          <w:p w:rsidR="00945FFF" w:rsidRPr="00CF2A10" w:rsidRDefault="00945FFF" w:rsidP="00945FFF">
            <w:pPr>
              <w:jc w:val="both"/>
              <w:rPr>
                <w:sz w:val="22"/>
                <w:szCs w:val="22"/>
              </w:rPr>
            </w:pPr>
            <w:r w:rsidRPr="00CF2A10">
              <w:rPr>
                <w:sz w:val="22"/>
                <w:szCs w:val="22"/>
              </w:rPr>
              <w:t>Среднегодовое количество штатных единиц</w:t>
            </w:r>
          </w:p>
        </w:tc>
        <w:tc>
          <w:tcPr>
            <w:tcW w:w="1380" w:type="dxa"/>
            <w:vAlign w:val="center"/>
          </w:tcPr>
          <w:p w:rsidR="00945FFF" w:rsidRPr="00CF2A10" w:rsidRDefault="00945FFF" w:rsidP="00945FFF">
            <w:pPr>
              <w:jc w:val="center"/>
              <w:rPr>
                <w:sz w:val="22"/>
                <w:szCs w:val="22"/>
              </w:rPr>
            </w:pPr>
            <w:r w:rsidRPr="00CF2A10">
              <w:rPr>
                <w:sz w:val="22"/>
                <w:szCs w:val="22"/>
              </w:rPr>
              <w:t>25</w:t>
            </w:r>
          </w:p>
        </w:tc>
        <w:tc>
          <w:tcPr>
            <w:tcW w:w="1380" w:type="dxa"/>
            <w:vAlign w:val="center"/>
          </w:tcPr>
          <w:p w:rsidR="00945FFF" w:rsidRPr="00CF2A10" w:rsidRDefault="00945FFF" w:rsidP="00945FFF">
            <w:pPr>
              <w:jc w:val="center"/>
              <w:rPr>
                <w:sz w:val="22"/>
                <w:szCs w:val="22"/>
              </w:rPr>
            </w:pPr>
            <w:r w:rsidRPr="00CF2A10">
              <w:rPr>
                <w:sz w:val="22"/>
                <w:szCs w:val="22"/>
              </w:rPr>
              <w:t>25</w:t>
            </w:r>
          </w:p>
        </w:tc>
        <w:tc>
          <w:tcPr>
            <w:tcW w:w="1471" w:type="dxa"/>
            <w:vAlign w:val="center"/>
          </w:tcPr>
          <w:p w:rsidR="00945FFF" w:rsidRPr="00CF2A10" w:rsidRDefault="00945FFF" w:rsidP="00945FFF">
            <w:pPr>
              <w:jc w:val="center"/>
              <w:rPr>
                <w:sz w:val="22"/>
                <w:szCs w:val="22"/>
              </w:rPr>
            </w:pPr>
            <w:r w:rsidRPr="00CF2A10">
              <w:rPr>
                <w:sz w:val="22"/>
                <w:szCs w:val="22"/>
              </w:rPr>
              <w:t>-</w:t>
            </w:r>
          </w:p>
        </w:tc>
      </w:tr>
      <w:tr w:rsidR="00945FFF" w:rsidRPr="00D96300" w:rsidTr="005F2997">
        <w:tc>
          <w:tcPr>
            <w:tcW w:w="5508" w:type="dxa"/>
          </w:tcPr>
          <w:p w:rsidR="00945FFF" w:rsidRPr="00CF2A10" w:rsidRDefault="00945FFF" w:rsidP="00945FFF">
            <w:pPr>
              <w:jc w:val="both"/>
              <w:rPr>
                <w:sz w:val="22"/>
                <w:szCs w:val="22"/>
              </w:rPr>
            </w:pPr>
            <w:r w:rsidRPr="00CF2A10">
              <w:rPr>
                <w:sz w:val="22"/>
                <w:szCs w:val="22"/>
              </w:rPr>
              <w:t>Книжный фонд, тыс.экз.</w:t>
            </w:r>
          </w:p>
        </w:tc>
        <w:tc>
          <w:tcPr>
            <w:tcW w:w="1380" w:type="dxa"/>
            <w:vAlign w:val="center"/>
          </w:tcPr>
          <w:p w:rsidR="00945FFF" w:rsidRPr="00CF2A10" w:rsidRDefault="0014763C" w:rsidP="00945FFF">
            <w:pPr>
              <w:jc w:val="center"/>
              <w:rPr>
                <w:sz w:val="22"/>
                <w:szCs w:val="22"/>
              </w:rPr>
            </w:pPr>
            <w:r w:rsidRPr="00CF2A10">
              <w:rPr>
                <w:sz w:val="22"/>
                <w:szCs w:val="22"/>
              </w:rPr>
              <w:t>162,8</w:t>
            </w:r>
          </w:p>
        </w:tc>
        <w:tc>
          <w:tcPr>
            <w:tcW w:w="1380" w:type="dxa"/>
            <w:vAlign w:val="center"/>
          </w:tcPr>
          <w:p w:rsidR="00945FFF" w:rsidRPr="00CF2A10" w:rsidRDefault="0014763C" w:rsidP="00945FFF">
            <w:pPr>
              <w:jc w:val="center"/>
              <w:rPr>
                <w:sz w:val="22"/>
                <w:szCs w:val="22"/>
              </w:rPr>
            </w:pPr>
            <w:r w:rsidRPr="00CF2A10">
              <w:rPr>
                <w:sz w:val="22"/>
                <w:szCs w:val="22"/>
              </w:rPr>
              <w:t>161,6</w:t>
            </w:r>
          </w:p>
        </w:tc>
        <w:tc>
          <w:tcPr>
            <w:tcW w:w="1471" w:type="dxa"/>
            <w:vAlign w:val="center"/>
          </w:tcPr>
          <w:p w:rsidR="00945FFF" w:rsidRPr="00CF2A10" w:rsidRDefault="00945FFF" w:rsidP="0014763C">
            <w:pPr>
              <w:jc w:val="center"/>
              <w:rPr>
                <w:sz w:val="22"/>
                <w:szCs w:val="22"/>
              </w:rPr>
            </w:pPr>
            <w:r w:rsidRPr="00CF2A10">
              <w:rPr>
                <w:sz w:val="22"/>
                <w:szCs w:val="22"/>
              </w:rPr>
              <w:t>-</w:t>
            </w:r>
            <w:r w:rsidR="0014763C" w:rsidRPr="00CF2A10">
              <w:rPr>
                <w:sz w:val="22"/>
                <w:szCs w:val="22"/>
              </w:rPr>
              <w:t>1,2</w:t>
            </w:r>
          </w:p>
        </w:tc>
      </w:tr>
      <w:tr w:rsidR="00945FFF" w:rsidRPr="00D96300" w:rsidTr="005F2997">
        <w:tc>
          <w:tcPr>
            <w:tcW w:w="5508" w:type="dxa"/>
          </w:tcPr>
          <w:p w:rsidR="00945FFF" w:rsidRPr="00CF2A10" w:rsidRDefault="00945FFF" w:rsidP="00945FFF">
            <w:pPr>
              <w:jc w:val="both"/>
              <w:rPr>
                <w:sz w:val="22"/>
                <w:szCs w:val="22"/>
              </w:rPr>
            </w:pPr>
            <w:r w:rsidRPr="00CF2A10">
              <w:rPr>
                <w:sz w:val="22"/>
                <w:szCs w:val="22"/>
              </w:rPr>
              <w:lastRenderedPageBreak/>
              <w:t>Количество читателей, тыс.чел.</w:t>
            </w:r>
          </w:p>
        </w:tc>
        <w:tc>
          <w:tcPr>
            <w:tcW w:w="1380" w:type="dxa"/>
            <w:vAlign w:val="center"/>
          </w:tcPr>
          <w:p w:rsidR="00945FFF" w:rsidRPr="00CF2A10" w:rsidRDefault="00945FFF" w:rsidP="00945FFF">
            <w:pPr>
              <w:jc w:val="center"/>
              <w:rPr>
                <w:sz w:val="22"/>
                <w:szCs w:val="22"/>
              </w:rPr>
            </w:pPr>
            <w:r w:rsidRPr="00CF2A10">
              <w:rPr>
                <w:sz w:val="22"/>
                <w:szCs w:val="22"/>
              </w:rPr>
              <w:t>9,09</w:t>
            </w:r>
          </w:p>
        </w:tc>
        <w:tc>
          <w:tcPr>
            <w:tcW w:w="1380" w:type="dxa"/>
            <w:vAlign w:val="center"/>
          </w:tcPr>
          <w:p w:rsidR="00945FFF" w:rsidRPr="00CF2A10" w:rsidRDefault="0014763C" w:rsidP="00945FFF">
            <w:pPr>
              <w:jc w:val="center"/>
              <w:rPr>
                <w:sz w:val="22"/>
                <w:szCs w:val="22"/>
              </w:rPr>
            </w:pPr>
            <w:r w:rsidRPr="00CF2A10">
              <w:rPr>
                <w:sz w:val="22"/>
                <w:szCs w:val="22"/>
              </w:rPr>
              <w:t>9,11</w:t>
            </w:r>
          </w:p>
        </w:tc>
        <w:tc>
          <w:tcPr>
            <w:tcW w:w="1471" w:type="dxa"/>
            <w:vAlign w:val="center"/>
          </w:tcPr>
          <w:p w:rsidR="00945FFF" w:rsidRPr="00CF2A10" w:rsidRDefault="0014763C" w:rsidP="00945FFF">
            <w:pPr>
              <w:jc w:val="center"/>
              <w:rPr>
                <w:sz w:val="22"/>
                <w:szCs w:val="22"/>
              </w:rPr>
            </w:pPr>
            <w:r w:rsidRPr="00CF2A10">
              <w:rPr>
                <w:sz w:val="22"/>
                <w:szCs w:val="22"/>
              </w:rPr>
              <w:t>+0,02</w:t>
            </w:r>
          </w:p>
        </w:tc>
      </w:tr>
      <w:tr w:rsidR="00945FFF" w:rsidRPr="00D96300" w:rsidTr="005F2997">
        <w:tc>
          <w:tcPr>
            <w:tcW w:w="5508" w:type="dxa"/>
          </w:tcPr>
          <w:p w:rsidR="00945FFF" w:rsidRPr="00CF2A10" w:rsidRDefault="00945FFF" w:rsidP="00945FFF">
            <w:pPr>
              <w:jc w:val="both"/>
              <w:rPr>
                <w:sz w:val="22"/>
                <w:szCs w:val="22"/>
              </w:rPr>
            </w:pPr>
            <w:r w:rsidRPr="00CF2A10">
              <w:rPr>
                <w:sz w:val="22"/>
                <w:szCs w:val="22"/>
              </w:rPr>
              <w:t>Число посещений, тыс.</w:t>
            </w:r>
          </w:p>
        </w:tc>
        <w:tc>
          <w:tcPr>
            <w:tcW w:w="1380" w:type="dxa"/>
            <w:vAlign w:val="center"/>
          </w:tcPr>
          <w:p w:rsidR="00945FFF" w:rsidRPr="00CF2A10" w:rsidRDefault="0014763C" w:rsidP="00945FFF">
            <w:pPr>
              <w:jc w:val="center"/>
              <w:rPr>
                <w:sz w:val="22"/>
                <w:szCs w:val="22"/>
              </w:rPr>
            </w:pPr>
            <w:r w:rsidRPr="00CF2A10">
              <w:rPr>
                <w:sz w:val="22"/>
                <w:szCs w:val="22"/>
              </w:rPr>
              <w:t>127,6</w:t>
            </w:r>
          </w:p>
        </w:tc>
        <w:tc>
          <w:tcPr>
            <w:tcW w:w="1380" w:type="dxa"/>
            <w:vAlign w:val="center"/>
          </w:tcPr>
          <w:p w:rsidR="00945FFF" w:rsidRPr="00CF2A10" w:rsidRDefault="0014763C" w:rsidP="00945FFF">
            <w:pPr>
              <w:jc w:val="center"/>
              <w:rPr>
                <w:sz w:val="22"/>
                <w:szCs w:val="22"/>
              </w:rPr>
            </w:pPr>
            <w:r w:rsidRPr="00CF2A10">
              <w:rPr>
                <w:sz w:val="22"/>
                <w:szCs w:val="22"/>
              </w:rPr>
              <w:t>132,9</w:t>
            </w:r>
          </w:p>
        </w:tc>
        <w:tc>
          <w:tcPr>
            <w:tcW w:w="1471" w:type="dxa"/>
            <w:vAlign w:val="center"/>
          </w:tcPr>
          <w:p w:rsidR="00945FFF" w:rsidRPr="00CF2A10" w:rsidRDefault="00945FFF" w:rsidP="0014763C">
            <w:pPr>
              <w:jc w:val="center"/>
              <w:rPr>
                <w:sz w:val="22"/>
                <w:szCs w:val="22"/>
              </w:rPr>
            </w:pPr>
            <w:r w:rsidRPr="00CF2A10">
              <w:rPr>
                <w:sz w:val="22"/>
                <w:szCs w:val="22"/>
              </w:rPr>
              <w:t>+</w:t>
            </w:r>
            <w:r w:rsidR="0014763C" w:rsidRPr="00CF2A10">
              <w:rPr>
                <w:sz w:val="22"/>
                <w:szCs w:val="22"/>
              </w:rPr>
              <w:t>5,3</w:t>
            </w:r>
          </w:p>
        </w:tc>
      </w:tr>
      <w:tr w:rsidR="00945FFF" w:rsidRPr="00D96300" w:rsidTr="005F2997">
        <w:tc>
          <w:tcPr>
            <w:tcW w:w="5508" w:type="dxa"/>
          </w:tcPr>
          <w:p w:rsidR="00945FFF" w:rsidRPr="00CF2A10" w:rsidRDefault="00945FFF" w:rsidP="00945FFF">
            <w:pPr>
              <w:jc w:val="both"/>
              <w:rPr>
                <w:sz w:val="22"/>
                <w:szCs w:val="22"/>
              </w:rPr>
            </w:pPr>
            <w:r w:rsidRPr="00CF2A10">
              <w:rPr>
                <w:sz w:val="22"/>
                <w:szCs w:val="22"/>
              </w:rPr>
              <w:t>Книговыдача, тыс.экз.</w:t>
            </w:r>
          </w:p>
        </w:tc>
        <w:tc>
          <w:tcPr>
            <w:tcW w:w="1380" w:type="dxa"/>
            <w:vAlign w:val="center"/>
          </w:tcPr>
          <w:p w:rsidR="00945FFF" w:rsidRPr="00CF2A10" w:rsidRDefault="0014763C" w:rsidP="00945FFF">
            <w:pPr>
              <w:jc w:val="center"/>
              <w:rPr>
                <w:sz w:val="22"/>
                <w:szCs w:val="22"/>
              </w:rPr>
            </w:pPr>
            <w:r w:rsidRPr="00CF2A10">
              <w:rPr>
                <w:sz w:val="22"/>
                <w:szCs w:val="22"/>
              </w:rPr>
              <w:t>285,2</w:t>
            </w:r>
          </w:p>
        </w:tc>
        <w:tc>
          <w:tcPr>
            <w:tcW w:w="1380" w:type="dxa"/>
            <w:vAlign w:val="center"/>
          </w:tcPr>
          <w:p w:rsidR="00945FFF" w:rsidRPr="00CF2A10" w:rsidRDefault="0014763C" w:rsidP="00945FFF">
            <w:pPr>
              <w:jc w:val="center"/>
              <w:rPr>
                <w:sz w:val="22"/>
                <w:szCs w:val="22"/>
              </w:rPr>
            </w:pPr>
            <w:r w:rsidRPr="00CF2A10">
              <w:rPr>
                <w:sz w:val="22"/>
                <w:szCs w:val="22"/>
              </w:rPr>
              <w:t>289,3</w:t>
            </w:r>
          </w:p>
        </w:tc>
        <w:tc>
          <w:tcPr>
            <w:tcW w:w="1471" w:type="dxa"/>
            <w:vAlign w:val="center"/>
          </w:tcPr>
          <w:p w:rsidR="00945FFF" w:rsidRPr="00CF2A10" w:rsidRDefault="00945FFF" w:rsidP="0014763C">
            <w:pPr>
              <w:jc w:val="center"/>
              <w:rPr>
                <w:sz w:val="22"/>
                <w:szCs w:val="22"/>
              </w:rPr>
            </w:pPr>
            <w:r w:rsidRPr="00CF2A10">
              <w:rPr>
                <w:sz w:val="22"/>
                <w:szCs w:val="22"/>
              </w:rPr>
              <w:t>+4,</w:t>
            </w:r>
            <w:r w:rsidR="0014763C" w:rsidRPr="00CF2A10">
              <w:rPr>
                <w:sz w:val="22"/>
                <w:szCs w:val="22"/>
              </w:rPr>
              <w:t>1</w:t>
            </w:r>
          </w:p>
        </w:tc>
      </w:tr>
      <w:tr w:rsidR="00945FFF" w:rsidRPr="00D96300" w:rsidTr="005F2997">
        <w:tc>
          <w:tcPr>
            <w:tcW w:w="5508" w:type="dxa"/>
          </w:tcPr>
          <w:p w:rsidR="00945FFF" w:rsidRPr="00CF2A10" w:rsidRDefault="00945FFF" w:rsidP="00945FFF">
            <w:pPr>
              <w:jc w:val="both"/>
              <w:rPr>
                <w:sz w:val="22"/>
                <w:szCs w:val="22"/>
              </w:rPr>
            </w:pPr>
            <w:r w:rsidRPr="00CF2A10">
              <w:rPr>
                <w:sz w:val="22"/>
                <w:szCs w:val="22"/>
              </w:rPr>
              <w:t>Охват населения библиотечным обслуживанием, %</w:t>
            </w:r>
          </w:p>
        </w:tc>
        <w:tc>
          <w:tcPr>
            <w:tcW w:w="1380" w:type="dxa"/>
            <w:vAlign w:val="center"/>
          </w:tcPr>
          <w:p w:rsidR="00945FFF" w:rsidRPr="00CF2A10" w:rsidRDefault="0014763C" w:rsidP="00945FFF">
            <w:pPr>
              <w:jc w:val="center"/>
              <w:rPr>
                <w:sz w:val="22"/>
                <w:szCs w:val="22"/>
              </w:rPr>
            </w:pPr>
            <w:r w:rsidRPr="00CF2A10">
              <w:rPr>
                <w:sz w:val="22"/>
                <w:szCs w:val="22"/>
              </w:rPr>
              <w:t>76,6</w:t>
            </w:r>
          </w:p>
        </w:tc>
        <w:tc>
          <w:tcPr>
            <w:tcW w:w="1380" w:type="dxa"/>
            <w:vAlign w:val="center"/>
          </w:tcPr>
          <w:p w:rsidR="00945FFF" w:rsidRPr="00CF2A10" w:rsidRDefault="00945FFF" w:rsidP="00945FFF">
            <w:pPr>
              <w:jc w:val="center"/>
              <w:rPr>
                <w:sz w:val="22"/>
                <w:szCs w:val="22"/>
              </w:rPr>
            </w:pPr>
            <w:r w:rsidRPr="00CF2A10">
              <w:rPr>
                <w:sz w:val="22"/>
                <w:szCs w:val="22"/>
              </w:rPr>
              <w:t>76,6</w:t>
            </w:r>
          </w:p>
        </w:tc>
        <w:tc>
          <w:tcPr>
            <w:tcW w:w="1471" w:type="dxa"/>
            <w:vAlign w:val="center"/>
          </w:tcPr>
          <w:p w:rsidR="00945FFF" w:rsidRPr="00CF2A10" w:rsidRDefault="0014763C" w:rsidP="00945FFF">
            <w:pPr>
              <w:jc w:val="center"/>
              <w:rPr>
                <w:sz w:val="22"/>
                <w:szCs w:val="22"/>
              </w:rPr>
            </w:pPr>
            <w:r w:rsidRPr="00CF2A10">
              <w:rPr>
                <w:sz w:val="22"/>
                <w:szCs w:val="22"/>
              </w:rPr>
              <w:t>-</w:t>
            </w:r>
          </w:p>
        </w:tc>
      </w:tr>
      <w:tr w:rsidR="00945FFF" w:rsidRPr="0028788E" w:rsidTr="005F2997">
        <w:tc>
          <w:tcPr>
            <w:tcW w:w="5508" w:type="dxa"/>
          </w:tcPr>
          <w:p w:rsidR="00945FFF" w:rsidRPr="00CF2A10" w:rsidRDefault="00945FFF" w:rsidP="00945FFF">
            <w:pPr>
              <w:jc w:val="both"/>
              <w:rPr>
                <w:sz w:val="22"/>
                <w:szCs w:val="22"/>
              </w:rPr>
            </w:pPr>
            <w:r w:rsidRPr="00CF2A10">
              <w:rPr>
                <w:sz w:val="22"/>
                <w:szCs w:val="22"/>
              </w:rPr>
              <w:t>Среднемесячная заработная плата на 1 штатную единицу, руб.</w:t>
            </w:r>
          </w:p>
        </w:tc>
        <w:tc>
          <w:tcPr>
            <w:tcW w:w="1380" w:type="dxa"/>
            <w:vAlign w:val="center"/>
          </w:tcPr>
          <w:p w:rsidR="00945FFF" w:rsidRPr="00CF2A10" w:rsidRDefault="009C10BA" w:rsidP="00945FFF">
            <w:pPr>
              <w:jc w:val="center"/>
              <w:rPr>
                <w:sz w:val="22"/>
                <w:szCs w:val="22"/>
              </w:rPr>
            </w:pPr>
            <w:r w:rsidRPr="00CF2A10">
              <w:rPr>
                <w:sz w:val="22"/>
                <w:szCs w:val="22"/>
              </w:rPr>
              <w:t>34113</w:t>
            </w:r>
          </w:p>
        </w:tc>
        <w:tc>
          <w:tcPr>
            <w:tcW w:w="1380" w:type="dxa"/>
            <w:vAlign w:val="center"/>
          </w:tcPr>
          <w:p w:rsidR="00945FFF" w:rsidRPr="00CF2A10" w:rsidRDefault="009C10BA" w:rsidP="00945FFF">
            <w:pPr>
              <w:jc w:val="center"/>
              <w:rPr>
                <w:sz w:val="22"/>
                <w:szCs w:val="22"/>
              </w:rPr>
            </w:pPr>
            <w:r w:rsidRPr="00CF2A10">
              <w:rPr>
                <w:sz w:val="22"/>
                <w:szCs w:val="22"/>
              </w:rPr>
              <w:t>44767</w:t>
            </w:r>
          </w:p>
        </w:tc>
        <w:tc>
          <w:tcPr>
            <w:tcW w:w="1471" w:type="dxa"/>
            <w:vAlign w:val="center"/>
          </w:tcPr>
          <w:p w:rsidR="00945FFF" w:rsidRPr="00CF2A10" w:rsidRDefault="009C10BA" w:rsidP="00945FFF">
            <w:pPr>
              <w:jc w:val="center"/>
              <w:rPr>
                <w:sz w:val="22"/>
                <w:szCs w:val="22"/>
              </w:rPr>
            </w:pPr>
            <w:r w:rsidRPr="00CF2A10">
              <w:rPr>
                <w:sz w:val="22"/>
                <w:szCs w:val="22"/>
              </w:rPr>
              <w:t>+10654</w:t>
            </w:r>
          </w:p>
        </w:tc>
      </w:tr>
    </w:tbl>
    <w:p w:rsidR="00450F35" w:rsidRPr="0028788E" w:rsidRDefault="00450F35" w:rsidP="00450F35">
      <w:pPr>
        <w:ind w:firstLine="900"/>
        <w:jc w:val="both"/>
        <w:rPr>
          <w:bCs/>
          <w:color w:val="000000" w:themeColor="text1"/>
          <w:sz w:val="22"/>
          <w:szCs w:val="22"/>
        </w:rPr>
      </w:pPr>
    </w:p>
    <w:p w:rsidR="000A5A14" w:rsidRPr="00CF2A10" w:rsidRDefault="00277557" w:rsidP="00277557">
      <w:pPr>
        <w:ind w:firstLine="900"/>
        <w:jc w:val="both"/>
        <w:rPr>
          <w:sz w:val="22"/>
          <w:szCs w:val="22"/>
        </w:rPr>
      </w:pPr>
      <w:r w:rsidRPr="00CF2A10">
        <w:rPr>
          <w:sz w:val="22"/>
          <w:szCs w:val="22"/>
        </w:rPr>
        <w:t>В</w:t>
      </w:r>
      <w:r w:rsidR="000A5A14" w:rsidRPr="00CF2A10">
        <w:rPr>
          <w:sz w:val="22"/>
          <w:szCs w:val="22"/>
        </w:rPr>
        <w:t xml:space="preserve"> связи с ветхостью и старением библиотечного фонда при низком комплектовании в</w:t>
      </w:r>
      <w:r w:rsidRPr="00CF2A10">
        <w:rPr>
          <w:sz w:val="22"/>
          <w:szCs w:val="22"/>
        </w:rPr>
        <w:t xml:space="preserve"> отчетном году происходит уменьшение </w:t>
      </w:r>
      <w:r w:rsidR="000A5A14" w:rsidRPr="00CF2A10">
        <w:rPr>
          <w:sz w:val="22"/>
          <w:szCs w:val="22"/>
        </w:rPr>
        <w:t xml:space="preserve">книжного фонда на </w:t>
      </w:r>
      <w:r w:rsidR="0014763C" w:rsidRPr="00CF2A10">
        <w:rPr>
          <w:sz w:val="22"/>
          <w:szCs w:val="22"/>
        </w:rPr>
        <w:t>1,2</w:t>
      </w:r>
      <w:r w:rsidR="000A5A14" w:rsidRPr="00CF2A10">
        <w:rPr>
          <w:sz w:val="22"/>
          <w:szCs w:val="22"/>
        </w:rPr>
        <w:t xml:space="preserve"> тыс. экз.</w:t>
      </w:r>
    </w:p>
    <w:p w:rsidR="00277557" w:rsidRPr="00CF2A10" w:rsidRDefault="00277557" w:rsidP="00277557">
      <w:pPr>
        <w:ind w:firstLine="900"/>
        <w:jc w:val="both"/>
        <w:rPr>
          <w:sz w:val="22"/>
          <w:szCs w:val="22"/>
        </w:rPr>
      </w:pPr>
      <w:r w:rsidRPr="00CF2A10">
        <w:rPr>
          <w:sz w:val="22"/>
          <w:szCs w:val="22"/>
        </w:rPr>
        <w:t>По сравнению с предыдущим годом увеличились следующие показатели:</w:t>
      </w:r>
      <w:r w:rsidR="0014763C" w:rsidRPr="00CF2A10">
        <w:rPr>
          <w:sz w:val="22"/>
          <w:szCs w:val="22"/>
        </w:rPr>
        <w:t xml:space="preserve"> количество читателей на 0,02 тыс.человек,</w:t>
      </w:r>
      <w:r w:rsidRPr="00CF2A10">
        <w:rPr>
          <w:sz w:val="22"/>
          <w:szCs w:val="22"/>
        </w:rPr>
        <w:t xml:space="preserve"> число посещений на </w:t>
      </w:r>
      <w:r w:rsidR="0014763C" w:rsidRPr="00CF2A10">
        <w:rPr>
          <w:sz w:val="22"/>
          <w:szCs w:val="22"/>
        </w:rPr>
        <w:t>5,3</w:t>
      </w:r>
      <w:r w:rsidRPr="00CF2A10">
        <w:rPr>
          <w:sz w:val="22"/>
          <w:szCs w:val="22"/>
        </w:rPr>
        <w:t xml:space="preserve"> тыс., книговыдача на 4,</w:t>
      </w:r>
      <w:r w:rsidR="0014763C" w:rsidRPr="00CF2A10">
        <w:rPr>
          <w:sz w:val="22"/>
          <w:szCs w:val="22"/>
        </w:rPr>
        <w:t>1</w:t>
      </w:r>
      <w:r w:rsidR="00CF2A10" w:rsidRPr="00CF2A10">
        <w:rPr>
          <w:sz w:val="22"/>
          <w:szCs w:val="22"/>
        </w:rPr>
        <w:t xml:space="preserve"> тыс.экз. О</w:t>
      </w:r>
      <w:r w:rsidRPr="00CF2A10">
        <w:rPr>
          <w:sz w:val="22"/>
          <w:szCs w:val="22"/>
        </w:rPr>
        <w:t>хват населения биб</w:t>
      </w:r>
      <w:r w:rsidR="00CF2A10" w:rsidRPr="00CF2A10">
        <w:rPr>
          <w:sz w:val="22"/>
          <w:szCs w:val="22"/>
        </w:rPr>
        <w:t>лиотечным обслуживанием остался на прежнем уровне</w:t>
      </w:r>
      <w:r w:rsidRPr="00CF2A10">
        <w:rPr>
          <w:sz w:val="22"/>
          <w:szCs w:val="22"/>
        </w:rPr>
        <w:t>.</w:t>
      </w:r>
    </w:p>
    <w:p w:rsidR="009C10BA" w:rsidRPr="00CF2A10" w:rsidRDefault="009C10BA" w:rsidP="009C10BA">
      <w:pPr>
        <w:ind w:firstLine="900"/>
        <w:jc w:val="both"/>
        <w:rPr>
          <w:sz w:val="22"/>
          <w:szCs w:val="22"/>
        </w:rPr>
      </w:pPr>
      <w:r w:rsidRPr="00CF2A10">
        <w:rPr>
          <w:sz w:val="22"/>
          <w:szCs w:val="22"/>
        </w:rPr>
        <w:t xml:space="preserve">Также в 2017 году происходит увеличение среднемесячной заработной платы на 1 штатную единицу на 10654,0 руб. или на 31,2 %. </w:t>
      </w:r>
    </w:p>
    <w:p w:rsidR="00277557" w:rsidRPr="00CF2A10" w:rsidRDefault="00277557" w:rsidP="00277557">
      <w:pPr>
        <w:ind w:firstLine="900"/>
        <w:jc w:val="both"/>
        <w:rPr>
          <w:sz w:val="22"/>
          <w:szCs w:val="22"/>
        </w:rPr>
      </w:pPr>
      <w:r w:rsidRPr="00CF2A10">
        <w:rPr>
          <w:sz w:val="22"/>
          <w:szCs w:val="22"/>
        </w:rPr>
        <w:t>На приобретение компьютерной техники, бытовой техники, мебели, литературы для комплектования в 201</w:t>
      </w:r>
      <w:r w:rsidR="00937525" w:rsidRPr="00CF2A10">
        <w:rPr>
          <w:sz w:val="22"/>
          <w:szCs w:val="22"/>
        </w:rPr>
        <w:t>7</w:t>
      </w:r>
      <w:r w:rsidRPr="00CF2A10">
        <w:rPr>
          <w:sz w:val="22"/>
          <w:szCs w:val="22"/>
        </w:rPr>
        <w:t xml:space="preserve"> году израсходовано </w:t>
      </w:r>
      <w:r w:rsidR="00937525" w:rsidRPr="00CF2A10">
        <w:rPr>
          <w:sz w:val="22"/>
          <w:szCs w:val="22"/>
        </w:rPr>
        <w:t>445,8</w:t>
      </w:r>
      <w:r w:rsidRPr="00CF2A10">
        <w:rPr>
          <w:sz w:val="22"/>
          <w:szCs w:val="22"/>
        </w:rPr>
        <w:t xml:space="preserve"> тыс.руб., в том числе приобретено за счет средств:</w:t>
      </w:r>
    </w:p>
    <w:p w:rsidR="00277557" w:rsidRPr="00CF2A10" w:rsidRDefault="00277557" w:rsidP="00277557">
      <w:pPr>
        <w:ind w:firstLine="900"/>
        <w:jc w:val="both"/>
        <w:rPr>
          <w:sz w:val="22"/>
          <w:szCs w:val="22"/>
        </w:rPr>
      </w:pPr>
      <w:r w:rsidRPr="00CF2A10">
        <w:rPr>
          <w:sz w:val="22"/>
          <w:szCs w:val="22"/>
        </w:rPr>
        <w:t xml:space="preserve">средств местного бюджета на сумму </w:t>
      </w:r>
      <w:r w:rsidR="00937525" w:rsidRPr="00CF2A10">
        <w:rPr>
          <w:sz w:val="22"/>
          <w:szCs w:val="22"/>
        </w:rPr>
        <w:t>187,9</w:t>
      </w:r>
      <w:r w:rsidRPr="00CF2A10">
        <w:rPr>
          <w:sz w:val="22"/>
          <w:szCs w:val="22"/>
        </w:rPr>
        <w:t xml:space="preserve"> тыс.руб.;</w:t>
      </w:r>
    </w:p>
    <w:p w:rsidR="00277557" w:rsidRPr="00CF2A10" w:rsidRDefault="00277557" w:rsidP="00277557">
      <w:pPr>
        <w:ind w:firstLine="900"/>
        <w:jc w:val="both"/>
        <w:rPr>
          <w:sz w:val="22"/>
          <w:szCs w:val="22"/>
        </w:rPr>
      </w:pPr>
      <w:r w:rsidRPr="00CF2A10">
        <w:rPr>
          <w:sz w:val="22"/>
          <w:szCs w:val="22"/>
        </w:rPr>
        <w:t xml:space="preserve">средств областного бюджета на сумму </w:t>
      </w:r>
      <w:r w:rsidR="00937525" w:rsidRPr="00CF2A10">
        <w:rPr>
          <w:sz w:val="22"/>
          <w:szCs w:val="22"/>
        </w:rPr>
        <w:t>239,0</w:t>
      </w:r>
      <w:r w:rsidRPr="00CF2A10">
        <w:rPr>
          <w:sz w:val="22"/>
          <w:szCs w:val="22"/>
        </w:rPr>
        <w:t xml:space="preserve"> тыс. руб;</w:t>
      </w:r>
    </w:p>
    <w:p w:rsidR="00277557" w:rsidRPr="00CF2A10" w:rsidRDefault="00277557" w:rsidP="00277557">
      <w:pPr>
        <w:ind w:firstLine="900"/>
        <w:jc w:val="both"/>
        <w:rPr>
          <w:sz w:val="22"/>
          <w:szCs w:val="22"/>
        </w:rPr>
      </w:pPr>
      <w:r w:rsidRPr="00CF2A10">
        <w:rPr>
          <w:sz w:val="22"/>
          <w:szCs w:val="22"/>
        </w:rPr>
        <w:t xml:space="preserve">средств федерального бюджета на сумму </w:t>
      </w:r>
      <w:r w:rsidR="00937525" w:rsidRPr="00CF2A10">
        <w:rPr>
          <w:sz w:val="22"/>
          <w:szCs w:val="22"/>
        </w:rPr>
        <w:t>18,9</w:t>
      </w:r>
      <w:r w:rsidRPr="00CF2A10">
        <w:rPr>
          <w:sz w:val="22"/>
          <w:szCs w:val="22"/>
        </w:rPr>
        <w:t xml:space="preserve"> тыс.руб.</w:t>
      </w:r>
    </w:p>
    <w:p w:rsidR="00277557" w:rsidRPr="00CF2A10" w:rsidRDefault="00277557" w:rsidP="00277557">
      <w:pPr>
        <w:ind w:firstLine="900"/>
        <w:jc w:val="both"/>
      </w:pPr>
      <w:r w:rsidRPr="00CF2A10">
        <w:rPr>
          <w:sz w:val="22"/>
          <w:szCs w:val="22"/>
        </w:rPr>
        <w:t xml:space="preserve">По сравнению с прошлым годом на эти цели израсходовано </w:t>
      </w:r>
      <w:r w:rsidR="00937525" w:rsidRPr="00CF2A10">
        <w:rPr>
          <w:sz w:val="22"/>
          <w:szCs w:val="22"/>
        </w:rPr>
        <w:t>меньше</w:t>
      </w:r>
      <w:r w:rsidRPr="00CF2A10">
        <w:rPr>
          <w:sz w:val="22"/>
          <w:szCs w:val="22"/>
        </w:rPr>
        <w:t xml:space="preserve"> средств на </w:t>
      </w:r>
      <w:r w:rsidR="00937525" w:rsidRPr="00CF2A10">
        <w:rPr>
          <w:sz w:val="22"/>
          <w:szCs w:val="22"/>
        </w:rPr>
        <w:t>27,1</w:t>
      </w:r>
      <w:r w:rsidRPr="00CF2A10">
        <w:rPr>
          <w:sz w:val="22"/>
          <w:szCs w:val="22"/>
        </w:rPr>
        <w:t xml:space="preserve"> тыс.руб., в том числе: за счет средств местного бюджета на </w:t>
      </w:r>
      <w:r w:rsidR="00937525" w:rsidRPr="00CF2A10">
        <w:rPr>
          <w:sz w:val="22"/>
          <w:szCs w:val="22"/>
        </w:rPr>
        <w:t>6,7</w:t>
      </w:r>
      <w:r w:rsidRPr="00CF2A10">
        <w:rPr>
          <w:sz w:val="22"/>
          <w:szCs w:val="22"/>
        </w:rPr>
        <w:t xml:space="preserve"> тыс.руб. </w:t>
      </w:r>
      <w:r w:rsidR="00937525" w:rsidRPr="00CF2A10">
        <w:rPr>
          <w:sz w:val="22"/>
          <w:szCs w:val="22"/>
        </w:rPr>
        <w:t>больше</w:t>
      </w:r>
      <w:r w:rsidRPr="00CF2A10">
        <w:rPr>
          <w:sz w:val="22"/>
          <w:szCs w:val="22"/>
        </w:rPr>
        <w:t>, за счет ср</w:t>
      </w:r>
      <w:r w:rsidR="00CC5326" w:rsidRPr="00CF2A10">
        <w:rPr>
          <w:sz w:val="22"/>
          <w:szCs w:val="22"/>
        </w:rPr>
        <w:t xml:space="preserve">едств областного бюджета на </w:t>
      </w:r>
      <w:r w:rsidR="00937525" w:rsidRPr="00CF2A10">
        <w:rPr>
          <w:sz w:val="22"/>
          <w:szCs w:val="22"/>
        </w:rPr>
        <w:t>51,9</w:t>
      </w:r>
      <w:r w:rsidRPr="00CF2A10">
        <w:rPr>
          <w:sz w:val="22"/>
          <w:szCs w:val="22"/>
        </w:rPr>
        <w:t xml:space="preserve"> тыс. руб. больше; за счет средств федерал</w:t>
      </w:r>
      <w:r w:rsidR="00937525" w:rsidRPr="00CF2A10">
        <w:rPr>
          <w:sz w:val="22"/>
          <w:szCs w:val="22"/>
        </w:rPr>
        <w:t>ьного бюджета израсходовано на 85,7 тыс. руб. меньше</w:t>
      </w:r>
      <w:r w:rsidRPr="00CF2A10">
        <w:t xml:space="preserve">. </w:t>
      </w:r>
    </w:p>
    <w:p w:rsidR="00BB4574" w:rsidRPr="00CF2A10" w:rsidRDefault="00BB4574" w:rsidP="00BB4574">
      <w:pPr>
        <w:ind w:firstLine="680"/>
        <w:jc w:val="both"/>
        <w:rPr>
          <w:bCs/>
          <w:sz w:val="22"/>
          <w:szCs w:val="22"/>
        </w:rPr>
      </w:pPr>
      <w:r w:rsidRPr="00CF2A10">
        <w:rPr>
          <w:b/>
          <w:bCs/>
          <w:sz w:val="22"/>
          <w:szCs w:val="22"/>
        </w:rPr>
        <w:tab/>
      </w:r>
      <w:r w:rsidRPr="00CF2A10">
        <w:rPr>
          <w:bCs/>
          <w:sz w:val="22"/>
          <w:szCs w:val="22"/>
        </w:rPr>
        <w:t xml:space="preserve">Среднемесячная заработная плата на 1 работника  списочного состава составляет </w:t>
      </w:r>
      <w:r w:rsidR="004F5496" w:rsidRPr="00CF2A10">
        <w:rPr>
          <w:bCs/>
          <w:sz w:val="22"/>
          <w:szCs w:val="22"/>
        </w:rPr>
        <w:t xml:space="preserve">45679,6 </w:t>
      </w:r>
      <w:r w:rsidRPr="00CF2A10">
        <w:rPr>
          <w:bCs/>
          <w:sz w:val="22"/>
          <w:szCs w:val="22"/>
        </w:rPr>
        <w:t xml:space="preserve">руб., в том числе  1 работника культуры </w:t>
      </w:r>
      <w:r w:rsidR="004F5496" w:rsidRPr="00CF2A10">
        <w:rPr>
          <w:bCs/>
          <w:sz w:val="22"/>
          <w:szCs w:val="22"/>
        </w:rPr>
        <w:t>–45616,7</w:t>
      </w:r>
      <w:r w:rsidRPr="00CF2A10">
        <w:rPr>
          <w:bCs/>
          <w:sz w:val="22"/>
          <w:szCs w:val="22"/>
        </w:rPr>
        <w:t xml:space="preserve"> руб.</w:t>
      </w:r>
    </w:p>
    <w:p w:rsidR="00BB4574" w:rsidRPr="00E00F8E" w:rsidRDefault="00BB4574" w:rsidP="00BB4574">
      <w:pPr>
        <w:ind w:firstLine="680"/>
        <w:jc w:val="both"/>
        <w:rPr>
          <w:bCs/>
          <w:sz w:val="22"/>
          <w:szCs w:val="22"/>
          <w:highlight w:val="yellow"/>
        </w:rPr>
      </w:pPr>
    </w:p>
    <w:p w:rsidR="00A50F92" w:rsidRPr="00E00F8E" w:rsidRDefault="00A50F92" w:rsidP="00A50F92">
      <w:pPr>
        <w:ind w:firstLine="680"/>
        <w:jc w:val="both"/>
        <w:rPr>
          <w:bCs/>
          <w:sz w:val="22"/>
          <w:szCs w:val="22"/>
        </w:rPr>
      </w:pPr>
      <w:r w:rsidRPr="00E00F8E">
        <w:rPr>
          <w:bCs/>
          <w:sz w:val="22"/>
          <w:szCs w:val="22"/>
        </w:rPr>
        <w:t>В Чаинском районе функционирует 1 муниципальное бюджетное учреждение ЦКиД - Подгорнский Центр Культуры и Досуга.</w:t>
      </w:r>
    </w:p>
    <w:p w:rsidR="00A50F92" w:rsidRPr="00E00F8E" w:rsidRDefault="00A50F92" w:rsidP="00A50F92">
      <w:pPr>
        <w:ind w:firstLine="680"/>
        <w:jc w:val="both"/>
        <w:rPr>
          <w:bCs/>
          <w:sz w:val="22"/>
          <w:szCs w:val="22"/>
        </w:rPr>
      </w:pPr>
      <w:r w:rsidRPr="00E00F8E">
        <w:rPr>
          <w:bCs/>
          <w:sz w:val="22"/>
          <w:szCs w:val="22"/>
        </w:rPr>
        <w:t>На содержание данного учреждения в 201</w:t>
      </w:r>
      <w:r w:rsidR="009C22C1" w:rsidRPr="00E00F8E">
        <w:rPr>
          <w:bCs/>
          <w:sz w:val="22"/>
          <w:szCs w:val="22"/>
        </w:rPr>
        <w:t>7</w:t>
      </w:r>
      <w:r w:rsidRPr="00E00F8E">
        <w:rPr>
          <w:bCs/>
          <w:sz w:val="22"/>
          <w:szCs w:val="22"/>
        </w:rPr>
        <w:t xml:space="preserve"> году запланировано </w:t>
      </w:r>
      <w:r w:rsidR="009C22C1" w:rsidRPr="00E00F8E">
        <w:rPr>
          <w:bCs/>
          <w:sz w:val="22"/>
          <w:szCs w:val="22"/>
        </w:rPr>
        <w:t>10271,9</w:t>
      </w:r>
      <w:r w:rsidRPr="00E00F8E">
        <w:rPr>
          <w:bCs/>
          <w:sz w:val="22"/>
          <w:szCs w:val="22"/>
        </w:rPr>
        <w:t xml:space="preserve"> тыс. руб., в том числе: </w:t>
      </w:r>
    </w:p>
    <w:p w:rsidR="00A50F92" w:rsidRPr="00E00F8E" w:rsidRDefault="00A50F92" w:rsidP="00A50F92">
      <w:pPr>
        <w:ind w:firstLine="680"/>
        <w:jc w:val="both"/>
        <w:rPr>
          <w:bCs/>
          <w:sz w:val="22"/>
          <w:szCs w:val="22"/>
        </w:rPr>
      </w:pPr>
      <w:r w:rsidRPr="00E00F8E">
        <w:rPr>
          <w:bCs/>
          <w:sz w:val="22"/>
          <w:szCs w:val="22"/>
        </w:rPr>
        <w:t>за счет</w:t>
      </w:r>
      <w:r w:rsidR="00326BDC">
        <w:rPr>
          <w:bCs/>
          <w:sz w:val="22"/>
          <w:szCs w:val="22"/>
        </w:rPr>
        <w:t xml:space="preserve"> </w:t>
      </w:r>
      <w:r w:rsidRPr="00E00F8E">
        <w:rPr>
          <w:bCs/>
          <w:sz w:val="22"/>
          <w:szCs w:val="22"/>
        </w:rPr>
        <w:t xml:space="preserve">иных межбюджетных трансфертов на исполнение отдельных полномочий органов местного самоуправления муниципального образования «Подгорнское сельское поселение» по созданию условий для организации досуга и обеспечения жителей поселения услугами организаций культуры в сумме </w:t>
      </w:r>
      <w:r w:rsidR="00965F98" w:rsidRPr="00E00F8E">
        <w:rPr>
          <w:bCs/>
          <w:sz w:val="22"/>
          <w:szCs w:val="22"/>
        </w:rPr>
        <w:t>4286,1</w:t>
      </w:r>
      <w:r w:rsidRPr="00E00F8E">
        <w:rPr>
          <w:bCs/>
          <w:sz w:val="22"/>
          <w:szCs w:val="22"/>
        </w:rPr>
        <w:t xml:space="preserve"> тыс. руб.;</w:t>
      </w:r>
    </w:p>
    <w:p w:rsidR="00A50F92" w:rsidRPr="00E00F8E" w:rsidRDefault="00A50F92" w:rsidP="00A50F92">
      <w:pPr>
        <w:ind w:firstLine="680"/>
        <w:jc w:val="both"/>
        <w:rPr>
          <w:bCs/>
          <w:sz w:val="22"/>
          <w:szCs w:val="22"/>
        </w:rPr>
      </w:pPr>
      <w:r w:rsidRPr="00E00F8E">
        <w:rPr>
          <w:bCs/>
          <w:sz w:val="22"/>
          <w:szCs w:val="22"/>
        </w:rPr>
        <w:t xml:space="preserve">за счет </w:t>
      </w:r>
      <w:r w:rsidR="002C71A3" w:rsidRPr="00E00F8E">
        <w:rPr>
          <w:bCs/>
          <w:sz w:val="22"/>
          <w:szCs w:val="22"/>
        </w:rPr>
        <w:t xml:space="preserve">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 в сумме </w:t>
      </w:r>
      <w:r w:rsidR="00965F98" w:rsidRPr="00E00F8E">
        <w:rPr>
          <w:bCs/>
          <w:sz w:val="22"/>
          <w:szCs w:val="22"/>
        </w:rPr>
        <w:t>3184,8</w:t>
      </w:r>
      <w:r w:rsidR="002C71A3" w:rsidRPr="00E00F8E">
        <w:rPr>
          <w:bCs/>
          <w:sz w:val="22"/>
          <w:szCs w:val="22"/>
        </w:rPr>
        <w:t xml:space="preserve"> тыс. руб.;</w:t>
      </w:r>
    </w:p>
    <w:p w:rsidR="002C71A3" w:rsidRPr="00E00F8E" w:rsidRDefault="002C71A3" w:rsidP="00A50F92">
      <w:pPr>
        <w:ind w:firstLine="680"/>
        <w:jc w:val="both"/>
        <w:rPr>
          <w:bCs/>
          <w:sz w:val="22"/>
          <w:szCs w:val="22"/>
        </w:rPr>
      </w:pPr>
      <w:r w:rsidRPr="00E00F8E">
        <w:rPr>
          <w:bCs/>
          <w:sz w:val="22"/>
          <w:szCs w:val="22"/>
        </w:rPr>
        <w:t xml:space="preserve">за счет субсидии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в сумме </w:t>
      </w:r>
      <w:r w:rsidR="005F2F5C" w:rsidRPr="00E00F8E">
        <w:rPr>
          <w:bCs/>
          <w:sz w:val="22"/>
          <w:szCs w:val="22"/>
        </w:rPr>
        <w:t>3</w:t>
      </w:r>
      <w:r w:rsidR="00965F98" w:rsidRPr="00E00F8E">
        <w:rPr>
          <w:bCs/>
          <w:sz w:val="22"/>
          <w:szCs w:val="22"/>
        </w:rPr>
        <w:t>25,0</w:t>
      </w:r>
      <w:r w:rsidRPr="00E00F8E">
        <w:rPr>
          <w:bCs/>
          <w:sz w:val="22"/>
          <w:szCs w:val="22"/>
        </w:rPr>
        <w:t xml:space="preserve"> тыс. руб.</w:t>
      </w:r>
      <w:r w:rsidR="005F2F5C" w:rsidRPr="00E00F8E">
        <w:rPr>
          <w:bCs/>
          <w:sz w:val="22"/>
          <w:szCs w:val="22"/>
        </w:rPr>
        <w:t>;</w:t>
      </w:r>
    </w:p>
    <w:p w:rsidR="005F2F5C" w:rsidRPr="00E00F8E" w:rsidRDefault="005F2F5C" w:rsidP="00A50F92">
      <w:pPr>
        <w:ind w:firstLine="680"/>
        <w:jc w:val="both"/>
        <w:rPr>
          <w:bCs/>
          <w:sz w:val="22"/>
          <w:szCs w:val="22"/>
        </w:rPr>
      </w:pPr>
      <w:r w:rsidRPr="00E00F8E">
        <w:rPr>
          <w:bCs/>
          <w:sz w:val="22"/>
          <w:szCs w:val="22"/>
        </w:rPr>
        <w:t xml:space="preserve">расходы </w:t>
      </w:r>
      <w:r w:rsidR="000D4E2D" w:rsidRPr="00E00F8E">
        <w:rPr>
          <w:bCs/>
          <w:sz w:val="22"/>
          <w:szCs w:val="22"/>
        </w:rPr>
        <w:t>в рамках</w:t>
      </w:r>
      <w:r w:rsidR="008D3E09" w:rsidRPr="00E00F8E">
        <w:rPr>
          <w:bCs/>
          <w:sz w:val="22"/>
          <w:szCs w:val="22"/>
        </w:rPr>
        <w:t xml:space="preserve"> муниципальной  программы «Развитие ку</w:t>
      </w:r>
      <w:r w:rsidR="00965F98" w:rsidRPr="00E00F8E">
        <w:rPr>
          <w:bCs/>
          <w:sz w:val="22"/>
          <w:szCs w:val="22"/>
        </w:rPr>
        <w:t>льтуры в Чаинском районе на 2017-2019</w:t>
      </w:r>
      <w:r w:rsidR="008D3E09" w:rsidRPr="00E00F8E">
        <w:rPr>
          <w:bCs/>
          <w:sz w:val="22"/>
          <w:szCs w:val="22"/>
        </w:rPr>
        <w:t xml:space="preserve"> годы»</w:t>
      </w:r>
      <w:r w:rsidR="000860FC" w:rsidRPr="00E00F8E">
        <w:rPr>
          <w:bCs/>
          <w:sz w:val="22"/>
          <w:szCs w:val="22"/>
        </w:rPr>
        <w:t xml:space="preserve"> на организацию и проведение областного фестиваля удмуртской культуры «Гербер» и</w:t>
      </w:r>
      <w:r w:rsidR="008D3E09" w:rsidRPr="00E00F8E">
        <w:rPr>
          <w:bCs/>
          <w:sz w:val="22"/>
          <w:szCs w:val="22"/>
        </w:rPr>
        <w:t xml:space="preserve"> на приобретение звукового оборудования в сумме </w:t>
      </w:r>
      <w:r w:rsidR="00965F98" w:rsidRPr="00E00F8E">
        <w:rPr>
          <w:bCs/>
          <w:sz w:val="22"/>
          <w:szCs w:val="22"/>
        </w:rPr>
        <w:t>375</w:t>
      </w:r>
      <w:r w:rsidR="008D3E09" w:rsidRPr="00E00F8E">
        <w:rPr>
          <w:bCs/>
          <w:sz w:val="22"/>
          <w:szCs w:val="22"/>
        </w:rPr>
        <w:t>,0 тыс. руб.;</w:t>
      </w:r>
    </w:p>
    <w:p w:rsidR="00691375" w:rsidRPr="00E00F8E" w:rsidRDefault="000860FC" w:rsidP="00691375">
      <w:pPr>
        <w:ind w:firstLine="708"/>
        <w:jc w:val="both"/>
        <w:rPr>
          <w:bCs/>
          <w:sz w:val="22"/>
          <w:szCs w:val="22"/>
        </w:rPr>
      </w:pPr>
      <w:r w:rsidRPr="00E00F8E">
        <w:rPr>
          <w:bCs/>
          <w:sz w:val="22"/>
          <w:szCs w:val="22"/>
        </w:rPr>
        <w:t>за счет денежного приза МУ «</w:t>
      </w:r>
      <w:r w:rsidR="008D3E09" w:rsidRPr="00E00F8E">
        <w:rPr>
          <w:bCs/>
          <w:sz w:val="22"/>
          <w:szCs w:val="22"/>
        </w:rPr>
        <w:t>Отдел по культуре, молодежной политике и спорту Администрации Чаинского района</w:t>
      </w:r>
      <w:r w:rsidRPr="00E00F8E">
        <w:rPr>
          <w:bCs/>
          <w:sz w:val="22"/>
          <w:szCs w:val="22"/>
        </w:rPr>
        <w:t>»</w:t>
      </w:r>
      <w:r w:rsidR="008D3E09" w:rsidRPr="00E00F8E">
        <w:rPr>
          <w:bCs/>
          <w:sz w:val="22"/>
          <w:szCs w:val="22"/>
        </w:rPr>
        <w:t xml:space="preserve">, занявшему </w:t>
      </w:r>
      <w:r w:rsidRPr="00E00F8E">
        <w:rPr>
          <w:bCs/>
          <w:sz w:val="22"/>
          <w:szCs w:val="22"/>
        </w:rPr>
        <w:t>Гран-при</w:t>
      </w:r>
      <w:r w:rsidR="008D3E09" w:rsidRPr="00E00F8E">
        <w:rPr>
          <w:bCs/>
          <w:sz w:val="22"/>
          <w:szCs w:val="22"/>
        </w:rPr>
        <w:t xml:space="preserve"> в I</w:t>
      </w:r>
      <w:r w:rsidRPr="00E00F8E">
        <w:rPr>
          <w:bCs/>
          <w:sz w:val="22"/>
          <w:szCs w:val="22"/>
          <w:lang w:val="en-US"/>
        </w:rPr>
        <w:t>V</w:t>
      </w:r>
      <w:r w:rsidR="008D3E09" w:rsidRPr="00E00F8E">
        <w:rPr>
          <w:bCs/>
          <w:sz w:val="22"/>
          <w:szCs w:val="22"/>
        </w:rPr>
        <w:t xml:space="preserve"> Губернаторском фестивале народного</w:t>
      </w:r>
      <w:r w:rsidRPr="00E00F8E">
        <w:rPr>
          <w:bCs/>
          <w:sz w:val="22"/>
          <w:szCs w:val="22"/>
        </w:rPr>
        <w:t xml:space="preserve"> творчества «Вместе мы – Россия»</w:t>
      </w:r>
      <w:r w:rsidR="00E10C7A" w:rsidRPr="00E00F8E">
        <w:rPr>
          <w:bCs/>
          <w:sz w:val="22"/>
          <w:szCs w:val="22"/>
        </w:rPr>
        <w:t xml:space="preserve"> в сумме </w:t>
      </w:r>
      <w:r w:rsidRPr="00E00F8E">
        <w:rPr>
          <w:bCs/>
          <w:sz w:val="22"/>
          <w:szCs w:val="22"/>
        </w:rPr>
        <w:t>2101,0</w:t>
      </w:r>
      <w:r w:rsidR="00E10C7A" w:rsidRPr="00E00F8E">
        <w:rPr>
          <w:bCs/>
          <w:sz w:val="22"/>
          <w:szCs w:val="22"/>
        </w:rPr>
        <w:t xml:space="preserve"> тыс.руб.</w:t>
      </w:r>
    </w:p>
    <w:p w:rsidR="00A50F92" w:rsidRPr="00E00F8E" w:rsidRDefault="005E1646" w:rsidP="00A50F92">
      <w:pPr>
        <w:ind w:firstLine="680"/>
        <w:jc w:val="both"/>
        <w:rPr>
          <w:bCs/>
          <w:sz w:val="22"/>
          <w:szCs w:val="22"/>
        </w:rPr>
      </w:pPr>
      <w:r w:rsidRPr="00E00F8E">
        <w:rPr>
          <w:bCs/>
          <w:sz w:val="22"/>
          <w:szCs w:val="22"/>
        </w:rPr>
        <w:t>Расходы на их содержание в 201</w:t>
      </w:r>
      <w:r w:rsidR="000860FC" w:rsidRPr="00E00F8E">
        <w:rPr>
          <w:bCs/>
          <w:sz w:val="22"/>
          <w:szCs w:val="22"/>
        </w:rPr>
        <w:t>7</w:t>
      </w:r>
      <w:r w:rsidR="00A50F92" w:rsidRPr="00E00F8E">
        <w:rPr>
          <w:bCs/>
          <w:sz w:val="22"/>
          <w:szCs w:val="22"/>
        </w:rPr>
        <w:t xml:space="preserve"> году составили </w:t>
      </w:r>
      <w:r w:rsidR="000860FC" w:rsidRPr="00E00F8E">
        <w:rPr>
          <w:bCs/>
          <w:sz w:val="22"/>
          <w:szCs w:val="22"/>
        </w:rPr>
        <w:t>10271,9</w:t>
      </w:r>
      <w:r w:rsidRPr="00E00F8E">
        <w:rPr>
          <w:bCs/>
          <w:sz w:val="22"/>
          <w:szCs w:val="22"/>
        </w:rPr>
        <w:t xml:space="preserve"> тыс.руб. или </w:t>
      </w:r>
      <w:r w:rsidR="000860FC" w:rsidRPr="00E00F8E">
        <w:rPr>
          <w:bCs/>
          <w:sz w:val="22"/>
          <w:szCs w:val="22"/>
        </w:rPr>
        <w:t>100,0</w:t>
      </w:r>
      <w:r w:rsidR="00A50F92" w:rsidRPr="00E00F8E">
        <w:rPr>
          <w:bCs/>
          <w:sz w:val="22"/>
          <w:szCs w:val="22"/>
        </w:rPr>
        <w:t xml:space="preserve">% от установленного плана. </w:t>
      </w:r>
    </w:p>
    <w:p w:rsidR="00CA3AE9" w:rsidRPr="00E00F8E" w:rsidRDefault="00CA3AE9" w:rsidP="00450F35">
      <w:pPr>
        <w:ind w:firstLine="900"/>
        <w:jc w:val="both"/>
        <w:rPr>
          <w:bCs/>
          <w:sz w:val="22"/>
          <w:szCs w:val="22"/>
        </w:rPr>
      </w:pPr>
    </w:p>
    <w:p w:rsidR="00450F35" w:rsidRPr="00E00F8E" w:rsidRDefault="00450F35" w:rsidP="00450F35">
      <w:pPr>
        <w:ind w:firstLine="900"/>
        <w:jc w:val="both"/>
        <w:rPr>
          <w:bCs/>
          <w:sz w:val="22"/>
          <w:szCs w:val="22"/>
        </w:rPr>
      </w:pPr>
      <w:r w:rsidRPr="00E00F8E">
        <w:rPr>
          <w:bCs/>
          <w:sz w:val="22"/>
          <w:szCs w:val="22"/>
        </w:rPr>
        <w:t>Показатели деятельности МБУК «Подгорнский ЦКиД» за 201</w:t>
      </w:r>
      <w:r w:rsidR="000860FC" w:rsidRPr="00E00F8E">
        <w:rPr>
          <w:bCs/>
          <w:sz w:val="22"/>
          <w:szCs w:val="22"/>
        </w:rPr>
        <w:t>6</w:t>
      </w:r>
      <w:r w:rsidRPr="00E00F8E">
        <w:rPr>
          <w:bCs/>
          <w:sz w:val="22"/>
          <w:szCs w:val="22"/>
        </w:rPr>
        <w:t>-201</w:t>
      </w:r>
      <w:r w:rsidR="000860FC" w:rsidRPr="00E00F8E">
        <w:rPr>
          <w:bCs/>
          <w:sz w:val="22"/>
          <w:szCs w:val="22"/>
        </w:rPr>
        <w:t>7</w:t>
      </w:r>
      <w:r w:rsidRPr="00E00F8E">
        <w:rPr>
          <w:bCs/>
          <w:sz w:val="22"/>
          <w:szCs w:val="22"/>
        </w:rPr>
        <w:t xml:space="preserve"> годы:</w:t>
      </w:r>
    </w:p>
    <w:tbl>
      <w:tblPr>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1559"/>
        <w:gridCol w:w="1417"/>
        <w:gridCol w:w="1966"/>
      </w:tblGrid>
      <w:tr w:rsidR="00E00F8E" w:rsidRPr="00E00F8E" w:rsidTr="000860FC">
        <w:tc>
          <w:tcPr>
            <w:tcW w:w="5070" w:type="dxa"/>
            <w:vAlign w:val="center"/>
          </w:tcPr>
          <w:p w:rsidR="000860FC" w:rsidRPr="00E00F8E" w:rsidRDefault="000860FC" w:rsidP="000860FC">
            <w:pPr>
              <w:pStyle w:val="1"/>
              <w:jc w:val="center"/>
              <w:rPr>
                <w:bCs/>
                <w:sz w:val="22"/>
                <w:szCs w:val="22"/>
              </w:rPr>
            </w:pPr>
            <w:r w:rsidRPr="00E00F8E">
              <w:rPr>
                <w:bCs/>
                <w:sz w:val="22"/>
                <w:szCs w:val="22"/>
              </w:rPr>
              <w:t>Наименование показателей</w:t>
            </w:r>
          </w:p>
        </w:tc>
        <w:tc>
          <w:tcPr>
            <w:tcW w:w="1559" w:type="dxa"/>
            <w:vAlign w:val="center"/>
          </w:tcPr>
          <w:p w:rsidR="000860FC" w:rsidRPr="00E00F8E" w:rsidRDefault="000860FC" w:rsidP="000860FC">
            <w:pPr>
              <w:jc w:val="center"/>
              <w:rPr>
                <w:bCs/>
                <w:i/>
                <w:iCs/>
                <w:sz w:val="22"/>
                <w:szCs w:val="22"/>
              </w:rPr>
            </w:pPr>
            <w:r w:rsidRPr="00E00F8E">
              <w:rPr>
                <w:bCs/>
                <w:i/>
                <w:iCs/>
                <w:sz w:val="22"/>
                <w:szCs w:val="22"/>
              </w:rPr>
              <w:t>2016 год</w:t>
            </w:r>
          </w:p>
        </w:tc>
        <w:tc>
          <w:tcPr>
            <w:tcW w:w="1417" w:type="dxa"/>
            <w:vAlign w:val="center"/>
          </w:tcPr>
          <w:p w:rsidR="000860FC" w:rsidRPr="00E00F8E" w:rsidRDefault="000860FC" w:rsidP="000860FC">
            <w:pPr>
              <w:jc w:val="center"/>
              <w:rPr>
                <w:bCs/>
                <w:i/>
                <w:iCs/>
                <w:sz w:val="22"/>
                <w:szCs w:val="22"/>
              </w:rPr>
            </w:pPr>
            <w:r w:rsidRPr="00E00F8E">
              <w:rPr>
                <w:bCs/>
                <w:i/>
                <w:iCs/>
                <w:sz w:val="22"/>
                <w:szCs w:val="22"/>
              </w:rPr>
              <w:t>2017 год</w:t>
            </w:r>
          </w:p>
        </w:tc>
        <w:tc>
          <w:tcPr>
            <w:tcW w:w="1966" w:type="dxa"/>
            <w:vAlign w:val="center"/>
          </w:tcPr>
          <w:p w:rsidR="000860FC" w:rsidRPr="00E00F8E" w:rsidRDefault="000860FC" w:rsidP="000860FC">
            <w:pPr>
              <w:jc w:val="center"/>
              <w:rPr>
                <w:bCs/>
                <w:i/>
                <w:iCs/>
                <w:sz w:val="22"/>
                <w:szCs w:val="22"/>
              </w:rPr>
            </w:pPr>
            <w:r w:rsidRPr="00E00F8E">
              <w:rPr>
                <w:bCs/>
                <w:i/>
                <w:iCs/>
                <w:sz w:val="22"/>
                <w:szCs w:val="22"/>
              </w:rPr>
              <w:t>Отклонение (+,-)</w:t>
            </w:r>
          </w:p>
        </w:tc>
      </w:tr>
      <w:tr w:rsidR="00E00F8E" w:rsidRPr="00E00F8E" w:rsidTr="000860FC">
        <w:tc>
          <w:tcPr>
            <w:tcW w:w="5070" w:type="dxa"/>
          </w:tcPr>
          <w:p w:rsidR="000860FC" w:rsidRPr="00E00F8E" w:rsidRDefault="000860FC" w:rsidP="000860FC">
            <w:pPr>
              <w:jc w:val="both"/>
              <w:rPr>
                <w:bCs/>
                <w:sz w:val="22"/>
                <w:szCs w:val="22"/>
              </w:rPr>
            </w:pPr>
            <w:r w:rsidRPr="00E00F8E">
              <w:rPr>
                <w:bCs/>
                <w:sz w:val="22"/>
                <w:szCs w:val="22"/>
              </w:rPr>
              <w:t>Количество постоянно действующих клубных формирований</w:t>
            </w:r>
          </w:p>
        </w:tc>
        <w:tc>
          <w:tcPr>
            <w:tcW w:w="1559" w:type="dxa"/>
            <w:vAlign w:val="center"/>
          </w:tcPr>
          <w:p w:rsidR="000860FC" w:rsidRPr="00E00F8E" w:rsidRDefault="000860FC" w:rsidP="000860FC">
            <w:pPr>
              <w:jc w:val="center"/>
              <w:rPr>
                <w:bCs/>
                <w:sz w:val="22"/>
                <w:szCs w:val="22"/>
                <w:lang w:val="en-US"/>
              </w:rPr>
            </w:pPr>
            <w:r w:rsidRPr="00E00F8E">
              <w:rPr>
                <w:bCs/>
                <w:sz w:val="22"/>
                <w:szCs w:val="22"/>
                <w:lang w:val="en-US"/>
              </w:rPr>
              <w:t>25</w:t>
            </w:r>
          </w:p>
        </w:tc>
        <w:tc>
          <w:tcPr>
            <w:tcW w:w="1417" w:type="dxa"/>
            <w:vAlign w:val="center"/>
          </w:tcPr>
          <w:p w:rsidR="000860FC" w:rsidRPr="00E00F8E" w:rsidRDefault="000860FC" w:rsidP="000860FC">
            <w:pPr>
              <w:jc w:val="center"/>
              <w:rPr>
                <w:bCs/>
                <w:sz w:val="22"/>
                <w:szCs w:val="22"/>
                <w:lang w:val="en-US"/>
              </w:rPr>
            </w:pPr>
            <w:r w:rsidRPr="00E00F8E">
              <w:rPr>
                <w:bCs/>
                <w:sz w:val="22"/>
                <w:szCs w:val="22"/>
                <w:lang w:val="en-US"/>
              </w:rPr>
              <w:t>25</w:t>
            </w:r>
          </w:p>
        </w:tc>
        <w:tc>
          <w:tcPr>
            <w:tcW w:w="1966" w:type="dxa"/>
            <w:vAlign w:val="center"/>
          </w:tcPr>
          <w:p w:rsidR="000860FC" w:rsidRPr="00E00F8E" w:rsidRDefault="000860FC" w:rsidP="000860FC">
            <w:pPr>
              <w:jc w:val="center"/>
              <w:rPr>
                <w:bCs/>
                <w:sz w:val="22"/>
                <w:szCs w:val="22"/>
                <w:lang w:val="en-US"/>
              </w:rPr>
            </w:pPr>
            <w:r w:rsidRPr="00E00F8E">
              <w:rPr>
                <w:bCs/>
                <w:sz w:val="22"/>
                <w:szCs w:val="22"/>
                <w:lang w:val="en-US"/>
              </w:rPr>
              <w:t>0</w:t>
            </w:r>
          </w:p>
        </w:tc>
      </w:tr>
      <w:tr w:rsidR="00E00F8E" w:rsidRPr="00E00F8E" w:rsidTr="000860FC">
        <w:tc>
          <w:tcPr>
            <w:tcW w:w="5070" w:type="dxa"/>
          </w:tcPr>
          <w:p w:rsidR="000860FC" w:rsidRPr="00E00F8E" w:rsidRDefault="000860FC" w:rsidP="000860FC">
            <w:pPr>
              <w:jc w:val="both"/>
              <w:rPr>
                <w:bCs/>
                <w:sz w:val="22"/>
                <w:szCs w:val="22"/>
              </w:rPr>
            </w:pPr>
            <w:r w:rsidRPr="00E00F8E">
              <w:rPr>
                <w:bCs/>
                <w:sz w:val="22"/>
                <w:szCs w:val="22"/>
              </w:rPr>
              <w:t>Среднегодовое количество штатных единиц</w:t>
            </w:r>
          </w:p>
        </w:tc>
        <w:tc>
          <w:tcPr>
            <w:tcW w:w="1559" w:type="dxa"/>
            <w:vAlign w:val="center"/>
          </w:tcPr>
          <w:p w:rsidR="000860FC" w:rsidRPr="00E00F8E" w:rsidRDefault="000860FC" w:rsidP="000860FC">
            <w:pPr>
              <w:jc w:val="center"/>
              <w:rPr>
                <w:bCs/>
                <w:sz w:val="22"/>
                <w:szCs w:val="22"/>
              </w:rPr>
            </w:pPr>
            <w:r w:rsidRPr="00E00F8E">
              <w:rPr>
                <w:bCs/>
                <w:sz w:val="22"/>
                <w:szCs w:val="22"/>
              </w:rPr>
              <w:t>12</w:t>
            </w:r>
          </w:p>
        </w:tc>
        <w:tc>
          <w:tcPr>
            <w:tcW w:w="1417" w:type="dxa"/>
            <w:vAlign w:val="center"/>
          </w:tcPr>
          <w:p w:rsidR="000860FC" w:rsidRPr="00E00F8E" w:rsidRDefault="000860FC" w:rsidP="000860FC">
            <w:pPr>
              <w:jc w:val="center"/>
              <w:rPr>
                <w:bCs/>
                <w:sz w:val="22"/>
                <w:szCs w:val="22"/>
              </w:rPr>
            </w:pPr>
            <w:r w:rsidRPr="00E00F8E">
              <w:rPr>
                <w:bCs/>
                <w:sz w:val="22"/>
                <w:szCs w:val="22"/>
              </w:rPr>
              <w:t>12</w:t>
            </w:r>
          </w:p>
        </w:tc>
        <w:tc>
          <w:tcPr>
            <w:tcW w:w="1966" w:type="dxa"/>
            <w:vAlign w:val="center"/>
          </w:tcPr>
          <w:p w:rsidR="000860FC" w:rsidRPr="00E00F8E" w:rsidRDefault="000860FC" w:rsidP="000860FC">
            <w:pPr>
              <w:jc w:val="center"/>
              <w:rPr>
                <w:bCs/>
                <w:sz w:val="22"/>
                <w:szCs w:val="22"/>
              </w:rPr>
            </w:pPr>
            <w:r w:rsidRPr="00E00F8E">
              <w:rPr>
                <w:bCs/>
                <w:sz w:val="22"/>
                <w:szCs w:val="22"/>
              </w:rPr>
              <w:t>0</w:t>
            </w:r>
          </w:p>
        </w:tc>
      </w:tr>
      <w:tr w:rsidR="00E00F8E" w:rsidRPr="00E00F8E" w:rsidTr="000860FC">
        <w:tc>
          <w:tcPr>
            <w:tcW w:w="5070" w:type="dxa"/>
          </w:tcPr>
          <w:p w:rsidR="000860FC" w:rsidRPr="00E00F8E" w:rsidRDefault="000860FC" w:rsidP="000860FC">
            <w:pPr>
              <w:jc w:val="both"/>
              <w:rPr>
                <w:bCs/>
                <w:sz w:val="22"/>
                <w:szCs w:val="22"/>
              </w:rPr>
            </w:pPr>
            <w:r w:rsidRPr="00E00F8E">
              <w:rPr>
                <w:bCs/>
                <w:sz w:val="22"/>
                <w:szCs w:val="22"/>
              </w:rPr>
              <w:t>Число участников клубных формирований</w:t>
            </w:r>
          </w:p>
        </w:tc>
        <w:tc>
          <w:tcPr>
            <w:tcW w:w="1559" w:type="dxa"/>
            <w:vAlign w:val="center"/>
          </w:tcPr>
          <w:p w:rsidR="000860FC" w:rsidRPr="00E00F8E" w:rsidRDefault="000860FC" w:rsidP="000860FC">
            <w:pPr>
              <w:jc w:val="center"/>
              <w:rPr>
                <w:bCs/>
                <w:sz w:val="22"/>
                <w:szCs w:val="22"/>
                <w:lang w:val="en-US"/>
              </w:rPr>
            </w:pPr>
            <w:r w:rsidRPr="00E00F8E">
              <w:rPr>
                <w:bCs/>
                <w:sz w:val="22"/>
                <w:szCs w:val="22"/>
                <w:lang w:val="en-US"/>
              </w:rPr>
              <w:t>646</w:t>
            </w:r>
          </w:p>
        </w:tc>
        <w:tc>
          <w:tcPr>
            <w:tcW w:w="1417" w:type="dxa"/>
            <w:vAlign w:val="center"/>
          </w:tcPr>
          <w:p w:rsidR="000860FC" w:rsidRPr="00E00F8E" w:rsidRDefault="00937525" w:rsidP="000860FC">
            <w:pPr>
              <w:jc w:val="center"/>
              <w:rPr>
                <w:bCs/>
                <w:sz w:val="22"/>
                <w:szCs w:val="22"/>
              </w:rPr>
            </w:pPr>
            <w:r w:rsidRPr="00E00F8E">
              <w:rPr>
                <w:bCs/>
                <w:sz w:val="22"/>
                <w:szCs w:val="22"/>
              </w:rPr>
              <w:t>333</w:t>
            </w:r>
          </w:p>
        </w:tc>
        <w:tc>
          <w:tcPr>
            <w:tcW w:w="1966" w:type="dxa"/>
            <w:vAlign w:val="center"/>
          </w:tcPr>
          <w:p w:rsidR="000860FC" w:rsidRPr="00E00F8E" w:rsidRDefault="00937525" w:rsidP="00937525">
            <w:pPr>
              <w:jc w:val="center"/>
              <w:rPr>
                <w:bCs/>
                <w:sz w:val="22"/>
                <w:szCs w:val="22"/>
                <w:lang w:val="en-US"/>
              </w:rPr>
            </w:pPr>
            <w:r w:rsidRPr="00E00F8E">
              <w:rPr>
                <w:bCs/>
                <w:sz w:val="22"/>
                <w:szCs w:val="22"/>
              </w:rPr>
              <w:t>-313</w:t>
            </w:r>
          </w:p>
        </w:tc>
      </w:tr>
      <w:tr w:rsidR="00E00F8E" w:rsidRPr="00E00F8E" w:rsidTr="000860FC">
        <w:tc>
          <w:tcPr>
            <w:tcW w:w="5070" w:type="dxa"/>
          </w:tcPr>
          <w:p w:rsidR="000860FC" w:rsidRPr="00E00F8E" w:rsidRDefault="000860FC" w:rsidP="000860FC">
            <w:pPr>
              <w:jc w:val="both"/>
              <w:rPr>
                <w:bCs/>
                <w:sz w:val="22"/>
                <w:szCs w:val="22"/>
              </w:rPr>
            </w:pPr>
            <w:r w:rsidRPr="00E00F8E">
              <w:rPr>
                <w:bCs/>
                <w:sz w:val="22"/>
                <w:szCs w:val="22"/>
              </w:rPr>
              <w:t>Число мероприятий (фестивалей, конкурсов, смотров, вечеров, шоу программ и др.)</w:t>
            </w:r>
          </w:p>
        </w:tc>
        <w:tc>
          <w:tcPr>
            <w:tcW w:w="1559" w:type="dxa"/>
            <w:vAlign w:val="center"/>
          </w:tcPr>
          <w:p w:rsidR="000860FC" w:rsidRPr="00E00F8E" w:rsidRDefault="000860FC" w:rsidP="000860FC">
            <w:pPr>
              <w:jc w:val="center"/>
              <w:rPr>
                <w:bCs/>
                <w:sz w:val="22"/>
                <w:szCs w:val="22"/>
                <w:lang w:val="en-US"/>
              </w:rPr>
            </w:pPr>
            <w:r w:rsidRPr="00E00F8E">
              <w:rPr>
                <w:bCs/>
                <w:sz w:val="22"/>
                <w:szCs w:val="22"/>
                <w:lang w:val="en-US"/>
              </w:rPr>
              <w:t>590</w:t>
            </w:r>
          </w:p>
        </w:tc>
        <w:tc>
          <w:tcPr>
            <w:tcW w:w="1417" w:type="dxa"/>
            <w:vAlign w:val="center"/>
          </w:tcPr>
          <w:p w:rsidR="000860FC" w:rsidRPr="00E00F8E" w:rsidRDefault="00937525" w:rsidP="000860FC">
            <w:pPr>
              <w:jc w:val="center"/>
              <w:rPr>
                <w:bCs/>
                <w:sz w:val="22"/>
                <w:szCs w:val="22"/>
                <w:lang w:val="en-US"/>
              </w:rPr>
            </w:pPr>
            <w:r w:rsidRPr="00E00F8E">
              <w:rPr>
                <w:bCs/>
                <w:sz w:val="22"/>
                <w:szCs w:val="22"/>
                <w:lang w:val="en-US"/>
              </w:rPr>
              <w:t>442</w:t>
            </w:r>
          </w:p>
        </w:tc>
        <w:tc>
          <w:tcPr>
            <w:tcW w:w="1966" w:type="dxa"/>
            <w:vAlign w:val="center"/>
          </w:tcPr>
          <w:p w:rsidR="000860FC" w:rsidRPr="00E00F8E" w:rsidRDefault="000860FC" w:rsidP="0092483F">
            <w:pPr>
              <w:jc w:val="center"/>
              <w:rPr>
                <w:bCs/>
                <w:sz w:val="22"/>
                <w:szCs w:val="22"/>
                <w:lang w:val="en-US"/>
              </w:rPr>
            </w:pPr>
            <w:r w:rsidRPr="00E00F8E">
              <w:rPr>
                <w:bCs/>
                <w:sz w:val="22"/>
                <w:szCs w:val="22"/>
                <w:lang w:val="en-US"/>
              </w:rPr>
              <w:t>-</w:t>
            </w:r>
            <w:r w:rsidR="0092483F" w:rsidRPr="00E00F8E">
              <w:rPr>
                <w:bCs/>
                <w:sz w:val="22"/>
                <w:szCs w:val="22"/>
              </w:rPr>
              <w:t>148</w:t>
            </w:r>
          </w:p>
        </w:tc>
      </w:tr>
      <w:tr w:rsidR="00E00F8E" w:rsidRPr="00E00F8E" w:rsidTr="000860FC">
        <w:tc>
          <w:tcPr>
            <w:tcW w:w="5070" w:type="dxa"/>
          </w:tcPr>
          <w:p w:rsidR="000860FC" w:rsidRPr="00E00F8E" w:rsidRDefault="000860FC" w:rsidP="000860FC">
            <w:pPr>
              <w:jc w:val="both"/>
              <w:rPr>
                <w:bCs/>
                <w:sz w:val="22"/>
                <w:szCs w:val="22"/>
              </w:rPr>
            </w:pPr>
            <w:r w:rsidRPr="00E00F8E">
              <w:rPr>
                <w:bCs/>
                <w:sz w:val="22"/>
                <w:szCs w:val="22"/>
              </w:rPr>
              <w:t xml:space="preserve">Количество посетителей мероприятий </w:t>
            </w:r>
          </w:p>
        </w:tc>
        <w:tc>
          <w:tcPr>
            <w:tcW w:w="1559" w:type="dxa"/>
            <w:vAlign w:val="center"/>
          </w:tcPr>
          <w:p w:rsidR="000860FC" w:rsidRPr="00E00F8E" w:rsidRDefault="000860FC" w:rsidP="000860FC">
            <w:pPr>
              <w:jc w:val="center"/>
              <w:rPr>
                <w:bCs/>
                <w:sz w:val="22"/>
                <w:szCs w:val="22"/>
                <w:lang w:val="en-US"/>
              </w:rPr>
            </w:pPr>
            <w:r w:rsidRPr="00E00F8E">
              <w:rPr>
                <w:bCs/>
                <w:sz w:val="22"/>
                <w:szCs w:val="22"/>
                <w:lang w:val="en-US"/>
              </w:rPr>
              <w:t>85501</w:t>
            </w:r>
          </w:p>
        </w:tc>
        <w:tc>
          <w:tcPr>
            <w:tcW w:w="1417" w:type="dxa"/>
            <w:vAlign w:val="center"/>
          </w:tcPr>
          <w:p w:rsidR="000860FC" w:rsidRPr="00E00F8E" w:rsidRDefault="000860FC" w:rsidP="0092483F">
            <w:pPr>
              <w:jc w:val="center"/>
              <w:rPr>
                <w:bCs/>
                <w:sz w:val="22"/>
                <w:szCs w:val="22"/>
              </w:rPr>
            </w:pPr>
            <w:r w:rsidRPr="00E00F8E">
              <w:rPr>
                <w:bCs/>
                <w:sz w:val="22"/>
                <w:szCs w:val="22"/>
                <w:lang w:val="en-US"/>
              </w:rPr>
              <w:t>8</w:t>
            </w:r>
            <w:r w:rsidR="0092483F" w:rsidRPr="00E00F8E">
              <w:rPr>
                <w:bCs/>
                <w:sz w:val="22"/>
                <w:szCs w:val="22"/>
              </w:rPr>
              <w:t>6044</w:t>
            </w:r>
          </w:p>
        </w:tc>
        <w:tc>
          <w:tcPr>
            <w:tcW w:w="1966" w:type="dxa"/>
            <w:vAlign w:val="center"/>
          </w:tcPr>
          <w:p w:rsidR="000860FC" w:rsidRPr="00E00F8E" w:rsidRDefault="000860FC" w:rsidP="0092483F">
            <w:pPr>
              <w:jc w:val="center"/>
              <w:rPr>
                <w:bCs/>
                <w:sz w:val="22"/>
                <w:szCs w:val="22"/>
                <w:lang w:val="en-US"/>
              </w:rPr>
            </w:pPr>
            <w:r w:rsidRPr="00E00F8E">
              <w:rPr>
                <w:bCs/>
                <w:sz w:val="22"/>
                <w:szCs w:val="22"/>
                <w:lang w:val="en-US"/>
              </w:rPr>
              <w:t>+</w:t>
            </w:r>
            <w:r w:rsidR="0092483F" w:rsidRPr="00E00F8E">
              <w:rPr>
                <w:bCs/>
                <w:sz w:val="22"/>
                <w:szCs w:val="22"/>
              </w:rPr>
              <w:t>543</w:t>
            </w:r>
          </w:p>
        </w:tc>
      </w:tr>
      <w:tr w:rsidR="000860FC" w:rsidRPr="00E00F8E" w:rsidTr="000860FC">
        <w:tc>
          <w:tcPr>
            <w:tcW w:w="5070" w:type="dxa"/>
          </w:tcPr>
          <w:p w:rsidR="000860FC" w:rsidRPr="00E00F8E" w:rsidRDefault="000860FC" w:rsidP="000860FC">
            <w:pPr>
              <w:jc w:val="both"/>
              <w:rPr>
                <w:bCs/>
                <w:sz w:val="22"/>
                <w:szCs w:val="22"/>
              </w:rPr>
            </w:pPr>
            <w:r w:rsidRPr="00E00F8E">
              <w:rPr>
                <w:bCs/>
                <w:sz w:val="22"/>
                <w:szCs w:val="22"/>
              </w:rPr>
              <w:lastRenderedPageBreak/>
              <w:t>Среднемесячная заработная плата за счет бюджета на 1 штатную единицу, руб.</w:t>
            </w:r>
          </w:p>
        </w:tc>
        <w:tc>
          <w:tcPr>
            <w:tcW w:w="1559" w:type="dxa"/>
            <w:vAlign w:val="center"/>
          </w:tcPr>
          <w:p w:rsidR="000860FC" w:rsidRPr="00E00F8E" w:rsidRDefault="00844D03" w:rsidP="000860FC">
            <w:pPr>
              <w:jc w:val="center"/>
              <w:rPr>
                <w:bCs/>
                <w:sz w:val="22"/>
                <w:szCs w:val="22"/>
              </w:rPr>
            </w:pPr>
            <w:r>
              <w:rPr>
                <w:bCs/>
                <w:sz w:val="22"/>
                <w:szCs w:val="22"/>
              </w:rPr>
              <w:t>27000</w:t>
            </w:r>
          </w:p>
        </w:tc>
        <w:tc>
          <w:tcPr>
            <w:tcW w:w="1417" w:type="dxa"/>
            <w:vAlign w:val="center"/>
          </w:tcPr>
          <w:p w:rsidR="000860FC" w:rsidRPr="00E00F8E" w:rsidRDefault="00844D03" w:rsidP="00623688">
            <w:pPr>
              <w:jc w:val="center"/>
              <w:rPr>
                <w:bCs/>
                <w:sz w:val="22"/>
                <w:szCs w:val="22"/>
              </w:rPr>
            </w:pPr>
            <w:r>
              <w:rPr>
                <w:bCs/>
                <w:sz w:val="22"/>
                <w:szCs w:val="22"/>
              </w:rPr>
              <w:t>36895</w:t>
            </w:r>
          </w:p>
        </w:tc>
        <w:tc>
          <w:tcPr>
            <w:tcW w:w="1966" w:type="dxa"/>
            <w:vAlign w:val="center"/>
          </w:tcPr>
          <w:p w:rsidR="000860FC" w:rsidRPr="00E00F8E" w:rsidRDefault="000860FC" w:rsidP="00623688">
            <w:pPr>
              <w:jc w:val="center"/>
              <w:rPr>
                <w:bCs/>
                <w:sz w:val="22"/>
                <w:szCs w:val="22"/>
              </w:rPr>
            </w:pPr>
            <w:r w:rsidRPr="00E00F8E">
              <w:rPr>
                <w:bCs/>
                <w:sz w:val="22"/>
                <w:szCs w:val="22"/>
              </w:rPr>
              <w:t>+</w:t>
            </w:r>
            <w:r w:rsidR="00844D03">
              <w:rPr>
                <w:bCs/>
                <w:sz w:val="22"/>
                <w:szCs w:val="22"/>
              </w:rPr>
              <w:t>9895</w:t>
            </w:r>
          </w:p>
        </w:tc>
      </w:tr>
    </w:tbl>
    <w:p w:rsidR="00450F35" w:rsidRPr="00E00F8E" w:rsidRDefault="00450F35" w:rsidP="00450F35">
      <w:pPr>
        <w:ind w:firstLine="900"/>
        <w:jc w:val="both"/>
        <w:rPr>
          <w:bCs/>
          <w:sz w:val="22"/>
          <w:szCs w:val="22"/>
        </w:rPr>
      </w:pPr>
    </w:p>
    <w:p w:rsidR="00277557" w:rsidRPr="00FD5D41" w:rsidRDefault="00277557" w:rsidP="00277557">
      <w:pPr>
        <w:ind w:firstLine="900"/>
        <w:jc w:val="both"/>
        <w:rPr>
          <w:sz w:val="22"/>
          <w:szCs w:val="22"/>
        </w:rPr>
      </w:pPr>
      <w:r w:rsidRPr="00FD5D41">
        <w:rPr>
          <w:sz w:val="22"/>
          <w:szCs w:val="22"/>
        </w:rPr>
        <w:t>Показатели «Число мероприятий» по отношению к 201</w:t>
      </w:r>
      <w:r w:rsidR="0092483F" w:rsidRPr="00FD5D41">
        <w:rPr>
          <w:sz w:val="22"/>
          <w:szCs w:val="22"/>
        </w:rPr>
        <w:t>6</w:t>
      </w:r>
      <w:r w:rsidRPr="00FD5D41">
        <w:rPr>
          <w:sz w:val="22"/>
          <w:szCs w:val="22"/>
        </w:rPr>
        <w:t xml:space="preserve"> году уменьшилось на </w:t>
      </w:r>
      <w:r w:rsidR="0092483F" w:rsidRPr="00FD5D41">
        <w:rPr>
          <w:sz w:val="22"/>
          <w:szCs w:val="22"/>
        </w:rPr>
        <w:t>148</w:t>
      </w:r>
      <w:r w:rsidRPr="00FD5D41">
        <w:rPr>
          <w:sz w:val="22"/>
          <w:szCs w:val="22"/>
        </w:rPr>
        <w:t xml:space="preserve"> ед., «количество посетителей  мероприятий» увеличилось на </w:t>
      </w:r>
      <w:r w:rsidR="0092483F" w:rsidRPr="00FD5D41">
        <w:rPr>
          <w:sz w:val="22"/>
          <w:szCs w:val="22"/>
        </w:rPr>
        <w:t>543</w:t>
      </w:r>
      <w:r w:rsidRPr="00FD5D41">
        <w:rPr>
          <w:sz w:val="22"/>
          <w:szCs w:val="22"/>
        </w:rPr>
        <w:t xml:space="preserve">. </w:t>
      </w:r>
    </w:p>
    <w:p w:rsidR="00277557" w:rsidRPr="00FD5D41" w:rsidRDefault="00277557" w:rsidP="00277557">
      <w:pPr>
        <w:ind w:firstLine="900"/>
        <w:jc w:val="both"/>
        <w:rPr>
          <w:sz w:val="22"/>
          <w:szCs w:val="22"/>
        </w:rPr>
      </w:pPr>
      <w:r w:rsidRPr="00FD5D41">
        <w:rPr>
          <w:sz w:val="22"/>
          <w:szCs w:val="22"/>
        </w:rPr>
        <w:t xml:space="preserve">Расходы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составили </w:t>
      </w:r>
      <w:r w:rsidR="0092483F" w:rsidRPr="00FD5D41">
        <w:rPr>
          <w:sz w:val="22"/>
          <w:szCs w:val="22"/>
        </w:rPr>
        <w:t>325,0</w:t>
      </w:r>
      <w:r w:rsidRPr="00FD5D41">
        <w:rPr>
          <w:sz w:val="22"/>
          <w:szCs w:val="22"/>
        </w:rPr>
        <w:t xml:space="preserve"> тыс.руб. По с</w:t>
      </w:r>
      <w:r w:rsidR="0092483F" w:rsidRPr="00FD5D41">
        <w:rPr>
          <w:sz w:val="22"/>
          <w:szCs w:val="22"/>
        </w:rPr>
        <w:t>татье 211 «Заработная плата» 250,4</w:t>
      </w:r>
      <w:r w:rsidRPr="00FD5D41">
        <w:rPr>
          <w:sz w:val="22"/>
          <w:szCs w:val="22"/>
        </w:rPr>
        <w:t xml:space="preserve"> тыс.руб. Средний размер доплаты 2</w:t>
      </w:r>
      <w:r w:rsidR="0092483F" w:rsidRPr="00FD5D41">
        <w:rPr>
          <w:sz w:val="22"/>
          <w:szCs w:val="22"/>
        </w:rPr>
        <w:t>608,3</w:t>
      </w:r>
      <w:r w:rsidRPr="00FD5D41">
        <w:rPr>
          <w:sz w:val="22"/>
          <w:szCs w:val="22"/>
        </w:rPr>
        <w:t xml:space="preserve"> руб. в месяц. Получателями являются </w:t>
      </w:r>
      <w:r w:rsidR="0092483F" w:rsidRPr="00FD5D41">
        <w:rPr>
          <w:sz w:val="22"/>
          <w:szCs w:val="22"/>
        </w:rPr>
        <w:t>8</w:t>
      </w:r>
      <w:r w:rsidRPr="00FD5D41">
        <w:rPr>
          <w:sz w:val="22"/>
          <w:szCs w:val="22"/>
        </w:rPr>
        <w:t xml:space="preserve"> человек.</w:t>
      </w:r>
    </w:p>
    <w:p w:rsidR="00277557" w:rsidRPr="00FD5D41" w:rsidRDefault="00277557" w:rsidP="00277557">
      <w:pPr>
        <w:ind w:firstLine="900"/>
        <w:jc w:val="both"/>
        <w:rPr>
          <w:sz w:val="22"/>
          <w:szCs w:val="22"/>
        </w:rPr>
      </w:pPr>
      <w:r w:rsidRPr="00FD5D41">
        <w:rPr>
          <w:sz w:val="22"/>
          <w:szCs w:val="22"/>
        </w:rPr>
        <w:t>Расходы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w:t>
      </w:r>
      <w:r w:rsidR="0092483F" w:rsidRPr="00FD5D41">
        <w:rPr>
          <w:sz w:val="22"/>
          <w:szCs w:val="22"/>
        </w:rPr>
        <w:t xml:space="preserve"> учреждений культуры составили 3184,8</w:t>
      </w:r>
      <w:r w:rsidRPr="00FD5D41">
        <w:rPr>
          <w:sz w:val="22"/>
          <w:szCs w:val="22"/>
        </w:rPr>
        <w:t xml:space="preserve"> тыс.руб., из них по статье 211 «Заработная плата» - </w:t>
      </w:r>
      <w:r w:rsidR="0092483F" w:rsidRPr="00FD5D41">
        <w:rPr>
          <w:sz w:val="22"/>
          <w:szCs w:val="22"/>
        </w:rPr>
        <w:t>2333,0 тыс.руб. Доплату получали 13</w:t>
      </w:r>
      <w:r w:rsidRPr="00FD5D41">
        <w:rPr>
          <w:sz w:val="22"/>
          <w:szCs w:val="22"/>
        </w:rPr>
        <w:t xml:space="preserve"> человек</w:t>
      </w:r>
      <w:r w:rsidR="0092483F" w:rsidRPr="00FD5D41">
        <w:rPr>
          <w:sz w:val="22"/>
          <w:szCs w:val="22"/>
        </w:rPr>
        <w:t>, среднемесячная доплата 14955,1</w:t>
      </w:r>
      <w:r w:rsidRPr="00FD5D41">
        <w:rPr>
          <w:sz w:val="22"/>
          <w:szCs w:val="22"/>
        </w:rPr>
        <w:t xml:space="preserve"> руб. </w:t>
      </w:r>
    </w:p>
    <w:p w:rsidR="005145B7" w:rsidRPr="00FD5D41" w:rsidRDefault="005145B7" w:rsidP="005145B7">
      <w:pPr>
        <w:ind w:firstLine="680"/>
        <w:jc w:val="both"/>
        <w:rPr>
          <w:sz w:val="22"/>
          <w:szCs w:val="22"/>
        </w:rPr>
      </w:pPr>
      <w:r w:rsidRPr="00FD5D41">
        <w:rPr>
          <w:sz w:val="22"/>
          <w:szCs w:val="22"/>
        </w:rPr>
        <w:t xml:space="preserve">Среднегодовое количество штатных единиц </w:t>
      </w:r>
      <w:r w:rsidR="00844D03">
        <w:rPr>
          <w:sz w:val="22"/>
          <w:szCs w:val="22"/>
        </w:rPr>
        <w:t xml:space="preserve">не изменилось и </w:t>
      </w:r>
      <w:r w:rsidRPr="00FD5D41">
        <w:rPr>
          <w:sz w:val="22"/>
          <w:szCs w:val="22"/>
        </w:rPr>
        <w:t>составляет 1</w:t>
      </w:r>
      <w:r w:rsidR="00597796" w:rsidRPr="00FD5D41">
        <w:rPr>
          <w:sz w:val="22"/>
          <w:szCs w:val="22"/>
        </w:rPr>
        <w:t>2</w:t>
      </w:r>
      <w:r w:rsidRPr="00FD5D41">
        <w:rPr>
          <w:sz w:val="22"/>
          <w:szCs w:val="22"/>
        </w:rPr>
        <w:t xml:space="preserve"> ед.</w:t>
      </w:r>
    </w:p>
    <w:p w:rsidR="00844D03" w:rsidRPr="00844D03" w:rsidRDefault="00844D03" w:rsidP="00844D03">
      <w:pPr>
        <w:ind w:firstLine="709"/>
        <w:jc w:val="both"/>
        <w:rPr>
          <w:bCs/>
          <w:sz w:val="22"/>
          <w:szCs w:val="22"/>
        </w:rPr>
      </w:pPr>
      <w:r w:rsidRPr="00844D03">
        <w:rPr>
          <w:bCs/>
          <w:sz w:val="22"/>
          <w:szCs w:val="22"/>
        </w:rPr>
        <w:t xml:space="preserve">Среднемесячная заработная плата на 1 штатную единицу составила 36895 руб., на 1 штатную единицу работников культуры – 51750 руб., увеличение по сравнению с 2016 годом составило соответственно 9895 руб. и 16583 руб. </w:t>
      </w:r>
    </w:p>
    <w:p w:rsidR="00844D03" w:rsidRPr="00844D03" w:rsidRDefault="00844D03" w:rsidP="00844D03">
      <w:pPr>
        <w:ind w:firstLine="709"/>
        <w:jc w:val="both"/>
        <w:rPr>
          <w:bCs/>
          <w:sz w:val="22"/>
          <w:szCs w:val="22"/>
        </w:rPr>
      </w:pPr>
      <w:r w:rsidRPr="00844D03">
        <w:rPr>
          <w:bCs/>
          <w:sz w:val="22"/>
          <w:szCs w:val="22"/>
        </w:rPr>
        <w:t xml:space="preserve">Среднемесячная заработная плата на 1 работника составила 40250 руб., среднемесячная заработная плата на 1 работника культуры – 51750 руб. </w:t>
      </w:r>
    </w:p>
    <w:p w:rsidR="00597796" w:rsidRPr="00844D03" w:rsidRDefault="00597796" w:rsidP="00597796">
      <w:pPr>
        <w:ind w:firstLine="680"/>
        <w:jc w:val="both"/>
        <w:rPr>
          <w:bCs/>
          <w:sz w:val="22"/>
          <w:szCs w:val="22"/>
        </w:rPr>
      </w:pPr>
    </w:p>
    <w:p w:rsidR="00450F35" w:rsidRPr="00844D03" w:rsidRDefault="000170C1" w:rsidP="00844D03">
      <w:pPr>
        <w:jc w:val="both"/>
        <w:rPr>
          <w:bCs/>
          <w:sz w:val="22"/>
          <w:szCs w:val="22"/>
        </w:rPr>
      </w:pPr>
      <w:r w:rsidRPr="00844D03">
        <w:rPr>
          <w:bCs/>
          <w:sz w:val="22"/>
          <w:szCs w:val="22"/>
        </w:rPr>
        <w:t>Расходы на содержание О</w:t>
      </w:r>
      <w:r w:rsidR="00450F35" w:rsidRPr="00844D03">
        <w:rPr>
          <w:bCs/>
          <w:sz w:val="22"/>
          <w:szCs w:val="22"/>
        </w:rPr>
        <w:t>тдела по культуре, молодежной политике и спорту составили за 201</w:t>
      </w:r>
      <w:r w:rsidR="006C3753" w:rsidRPr="00844D03">
        <w:rPr>
          <w:bCs/>
          <w:sz w:val="22"/>
          <w:szCs w:val="22"/>
        </w:rPr>
        <w:t>7</w:t>
      </w:r>
      <w:r w:rsidR="00450F35" w:rsidRPr="00844D03">
        <w:rPr>
          <w:bCs/>
          <w:sz w:val="22"/>
          <w:szCs w:val="22"/>
        </w:rPr>
        <w:t xml:space="preserve"> год </w:t>
      </w:r>
      <w:r w:rsidR="006C3753" w:rsidRPr="00844D03">
        <w:rPr>
          <w:bCs/>
          <w:sz w:val="22"/>
          <w:szCs w:val="22"/>
        </w:rPr>
        <w:t>2301,7</w:t>
      </w:r>
      <w:r w:rsidR="00450F35" w:rsidRPr="00844D03">
        <w:rPr>
          <w:bCs/>
          <w:sz w:val="22"/>
          <w:szCs w:val="22"/>
        </w:rPr>
        <w:t xml:space="preserve"> тыс.руб. или </w:t>
      </w:r>
      <w:r w:rsidR="006C3753" w:rsidRPr="00844D03">
        <w:rPr>
          <w:bCs/>
          <w:sz w:val="22"/>
          <w:szCs w:val="22"/>
        </w:rPr>
        <w:t>99,9</w:t>
      </w:r>
      <w:r w:rsidR="00450F35" w:rsidRPr="00844D03">
        <w:rPr>
          <w:bCs/>
          <w:sz w:val="22"/>
          <w:szCs w:val="22"/>
        </w:rPr>
        <w:t>% от утвержденного плана. По сравнению с 201</w:t>
      </w:r>
      <w:r w:rsidR="006C3753" w:rsidRPr="00844D03">
        <w:rPr>
          <w:bCs/>
          <w:sz w:val="22"/>
          <w:szCs w:val="22"/>
        </w:rPr>
        <w:t>6</w:t>
      </w:r>
      <w:r w:rsidR="00450F35" w:rsidRPr="00844D03">
        <w:rPr>
          <w:bCs/>
          <w:sz w:val="22"/>
          <w:szCs w:val="22"/>
        </w:rPr>
        <w:t xml:space="preserve"> годом расходы увеличились на </w:t>
      </w:r>
      <w:r w:rsidR="006C3753" w:rsidRPr="00844D03">
        <w:rPr>
          <w:bCs/>
          <w:sz w:val="22"/>
          <w:szCs w:val="22"/>
        </w:rPr>
        <w:t>40,6</w:t>
      </w:r>
      <w:r w:rsidR="00450F35" w:rsidRPr="00844D03">
        <w:rPr>
          <w:bCs/>
          <w:sz w:val="22"/>
          <w:szCs w:val="22"/>
        </w:rPr>
        <w:t xml:space="preserve"> тыс.руб. или на </w:t>
      </w:r>
      <w:r w:rsidR="006C3753" w:rsidRPr="00844D03">
        <w:rPr>
          <w:bCs/>
          <w:sz w:val="22"/>
          <w:szCs w:val="22"/>
        </w:rPr>
        <w:t>1,8</w:t>
      </w:r>
      <w:r w:rsidR="00450F35" w:rsidRPr="00844D03">
        <w:rPr>
          <w:bCs/>
          <w:sz w:val="22"/>
          <w:szCs w:val="22"/>
        </w:rPr>
        <w:t>%. Штатная численность работников отде</w:t>
      </w:r>
      <w:r w:rsidR="00FD5D41" w:rsidRPr="00844D03">
        <w:rPr>
          <w:bCs/>
          <w:sz w:val="22"/>
          <w:szCs w:val="22"/>
        </w:rPr>
        <w:t xml:space="preserve">ла утверждена в количестве 3 штатные </w:t>
      </w:r>
      <w:r w:rsidR="00450F35" w:rsidRPr="00844D03">
        <w:rPr>
          <w:bCs/>
          <w:sz w:val="22"/>
          <w:szCs w:val="22"/>
        </w:rPr>
        <w:t>ед</w:t>
      </w:r>
      <w:r w:rsidR="00FD5D41" w:rsidRPr="00844D03">
        <w:rPr>
          <w:bCs/>
          <w:sz w:val="22"/>
          <w:szCs w:val="22"/>
        </w:rPr>
        <w:t>иницы</w:t>
      </w:r>
      <w:r w:rsidR="00450F35" w:rsidRPr="00844D03">
        <w:rPr>
          <w:bCs/>
          <w:sz w:val="22"/>
          <w:szCs w:val="22"/>
        </w:rPr>
        <w:t>. На 1 января 201</w:t>
      </w:r>
      <w:r w:rsidR="006C3753" w:rsidRPr="00844D03">
        <w:rPr>
          <w:bCs/>
          <w:sz w:val="22"/>
          <w:szCs w:val="22"/>
        </w:rPr>
        <w:t>8</w:t>
      </w:r>
      <w:r w:rsidR="00450F35" w:rsidRPr="00844D03">
        <w:rPr>
          <w:bCs/>
          <w:sz w:val="22"/>
          <w:szCs w:val="22"/>
        </w:rPr>
        <w:t xml:space="preserve"> года были замещены 3,0 шт.ед</w:t>
      </w:r>
      <w:r w:rsidR="00FD5D41" w:rsidRPr="00844D03">
        <w:rPr>
          <w:bCs/>
          <w:sz w:val="22"/>
          <w:szCs w:val="22"/>
        </w:rPr>
        <w:t>иницы</w:t>
      </w:r>
      <w:r w:rsidR="00450F35" w:rsidRPr="00844D03">
        <w:rPr>
          <w:bCs/>
          <w:sz w:val="22"/>
          <w:szCs w:val="22"/>
        </w:rPr>
        <w:t>.</w:t>
      </w:r>
    </w:p>
    <w:p w:rsidR="00450F35" w:rsidRPr="00844D03" w:rsidRDefault="00450F35" w:rsidP="00450F35">
      <w:pPr>
        <w:ind w:firstLine="900"/>
        <w:jc w:val="both"/>
        <w:rPr>
          <w:bCs/>
          <w:sz w:val="22"/>
          <w:szCs w:val="22"/>
        </w:rPr>
      </w:pPr>
    </w:p>
    <w:p w:rsidR="00C13575" w:rsidRPr="00844D03" w:rsidRDefault="00450F35" w:rsidP="00C13575">
      <w:pPr>
        <w:ind w:firstLine="540"/>
        <w:jc w:val="both"/>
        <w:rPr>
          <w:bCs/>
          <w:sz w:val="22"/>
          <w:szCs w:val="22"/>
        </w:rPr>
      </w:pPr>
      <w:r w:rsidRPr="00844D03">
        <w:rPr>
          <w:bCs/>
          <w:sz w:val="22"/>
          <w:szCs w:val="22"/>
        </w:rPr>
        <w:t xml:space="preserve">Расходы на обеспечение  деятельности централизованной бухгалтерии Отдела по культуре, молодежной политике и спорту в отчетном году составили </w:t>
      </w:r>
      <w:r w:rsidR="006C3753" w:rsidRPr="00844D03">
        <w:rPr>
          <w:bCs/>
          <w:sz w:val="22"/>
          <w:szCs w:val="22"/>
        </w:rPr>
        <w:t>1929,5</w:t>
      </w:r>
      <w:r w:rsidRPr="00844D03">
        <w:rPr>
          <w:bCs/>
          <w:sz w:val="22"/>
          <w:szCs w:val="22"/>
        </w:rPr>
        <w:t xml:space="preserve"> тыс.руб. Бюджетные ассигнования использованы на </w:t>
      </w:r>
      <w:r w:rsidR="006C3753" w:rsidRPr="00844D03">
        <w:rPr>
          <w:bCs/>
          <w:sz w:val="22"/>
          <w:szCs w:val="22"/>
        </w:rPr>
        <w:t>99,9</w:t>
      </w:r>
      <w:r w:rsidRPr="00844D03">
        <w:rPr>
          <w:bCs/>
          <w:sz w:val="22"/>
          <w:szCs w:val="22"/>
        </w:rPr>
        <w:t xml:space="preserve"> %. По сравнению с прошедшим годом расходы </w:t>
      </w:r>
      <w:r w:rsidR="006C3753" w:rsidRPr="00844D03">
        <w:rPr>
          <w:bCs/>
          <w:sz w:val="22"/>
          <w:szCs w:val="22"/>
        </w:rPr>
        <w:t>увеличились</w:t>
      </w:r>
      <w:r w:rsidR="00326BDC">
        <w:rPr>
          <w:bCs/>
          <w:sz w:val="22"/>
          <w:szCs w:val="22"/>
        </w:rPr>
        <w:t xml:space="preserve"> </w:t>
      </w:r>
      <w:r w:rsidRPr="00844D03">
        <w:rPr>
          <w:bCs/>
          <w:sz w:val="22"/>
          <w:szCs w:val="22"/>
        </w:rPr>
        <w:t xml:space="preserve">на </w:t>
      </w:r>
      <w:r w:rsidR="006C3753" w:rsidRPr="00844D03">
        <w:rPr>
          <w:bCs/>
          <w:sz w:val="22"/>
          <w:szCs w:val="22"/>
        </w:rPr>
        <w:t>78,8</w:t>
      </w:r>
      <w:r w:rsidRPr="00844D03">
        <w:rPr>
          <w:bCs/>
          <w:sz w:val="22"/>
          <w:szCs w:val="22"/>
        </w:rPr>
        <w:t xml:space="preserve"> тыс.руб. или на </w:t>
      </w:r>
      <w:r w:rsidR="006C3753" w:rsidRPr="00844D03">
        <w:rPr>
          <w:bCs/>
          <w:sz w:val="22"/>
          <w:szCs w:val="22"/>
        </w:rPr>
        <w:t>4,3</w:t>
      </w:r>
      <w:r w:rsidRPr="00844D03">
        <w:rPr>
          <w:bCs/>
          <w:sz w:val="22"/>
          <w:szCs w:val="22"/>
        </w:rPr>
        <w:t xml:space="preserve"> %.</w:t>
      </w:r>
      <w:r w:rsidR="00C13575" w:rsidRPr="00844D03">
        <w:rPr>
          <w:bCs/>
          <w:sz w:val="22"/>
          <w:szCs w:val="22"/>
        </w:rPr>
        <w:t>Среднегодовое число занятых штатных единиц составляет 4 единиц</w:t>
      </w:r>
      <w:r w:rsidR="00FD5D41" w:rsidRPr="00844D03">
        <w:rPr>
          <w:bCs/>
          <w:sz w:val="22"/>
          <w:szCs w:val="22"/>
        </w:rPr>
        <w:t>ы</w:t>
      </w:r>
      <w:r w:rsidR="00C13575" w:rsidRPr="00844D03">
        <w:rPr>
          <w:bCs/>
          <w:sz w:val="22"/>
          <w:szCs w:val="22"/>
        </w:rPr>
        <w:t>, из них 1 руководящий работник - это главный бухгалтер.  Все штатные единицы замещены.</w:t>
      </w:r>
    </w:p>
    <w:p w:rsidR="00C13575" w:rsidRPr="00844D03" w:rsidRDefault="00C13575" w:rsidP="00C13575">
      <w:pPr>
        <w:ind w:firstLine="680"/>
        <w:jc w:val="both"/>
        <w:rPr>
          <w:bCs/>
          <w:sz w:val="22"/>
          <w:szCs w:val="22"/>
        </w:rPr>
      </w:pPr>
      <w:r w:rsidRPr="00844D03">
        <w:rPr>
          <w:bCs/>
          <w:sz w:val="22"/>
          <w:szCs w:val="22"/>
        </w:rPr>
        <w:t>Среднемесячная заработная плата на 1 ш</w:t>
      </w:r>
      <w:r w:rsidR="005004A0" w:rsidRPr="00844D03">
        <w:rPr>
          <w:bCs/>
          <w:sz w:val="22"/>
          <w:szCs w:val="22"/>
        </w:rPr>
        <w:t>т. ед. работников составляет 28458,0</w:t>
      </w:r>
      <w:r w:rsidRPr="00844D03">
        <w:rPr>
          <w:bCs/>
          <w:sz w:val="22"/>
          <w:szCs w:val="22"/>
        </w:rPr>
        <w:t xml:space="preserve"> руб., в том числе на 1 шт. ед. р</w:t>
      </w:r>
      <w:r w:rsidR="00844D03" w:rsidRPr="00844D03">
        <w:rPr>
          <w:bCs/>
          <w:sz w:val="22"/>
          <w:szCs w:val="22"/>
        </w:rPr>
        <w:t xml:space="preserve">уководящих  работников </w:t>
      </w:r>
      <w:r w:rsidR="005004A0" w:rsidRPr="00844D03">
        <w:rPr>
          <w:bCs/>
          <w:sz w:val="22"/>
          <w:szCs w:val="22"/>
        </w:rPr>
        <w:t>–</w:t>
      </w:r>
      <w:r w:rsidRPr="00844D03">
        <w:rPr>
          <w:bCs/>
          <w:sz w:val="22"/>
          <w:szCs w:val="22"/>
        </w:rPr>
        <w:t xml:space="preserve"> 4</w:t>
      </w:r>
      <w:r w:rsidR="005004A0" w:rsidRPr="00844D03">
        <w:rPr>
          <w:bCs/>
          <w:sz w:val="22"/>
          <w:szCs w:val="22"/>
        </w:rPr>
        <w:t>3583,3</w:t>
      </w:r>
      <w:r w:rsidRPr="00844D03">
        <w:rPr>
          <w:bCs/>
          <w:sz w:val="22"/>
          <w:szCs w:val="22"/>
        </w:rPr>
        <w:t xml:space="preserve"> руб.</w:t>
      </w:r>
    </w:p>
    <w:p w:rsidR="00450F35" w:rsidRPr="0028788E" w:rsidRDefault="00450F35" w:rsidP="00450F35">
      <w:pPr>
        <w:ind w:firstLine="900"/>
        <w:jc w:val="both"/>
        <w:rPr>
          <w:bCs/>
          <w:color w:val="000000" w:themeColor="text1"/>
          <w:sz w:val="22"/>
          <w:szCs w:val="22"/>
        </w:rPr>
      </w:pPr>
    </w:p>
    <w:p w:rsidR="00450F35" w:rsidRPr="00844D03" w:rsidRDefault="00450F35" w:rsidP="00450F35">
      <w:pPr>
        <w:ind w:firstLine="900"/>
        <w:jc w:val="both"/>
        <w:rPr>
          <w:bCs/>
          <w:sz w:val="22"/>
          <w:szCs w:val="22"/>
        </w:rPr>
      </w:pPr>
      <w:r w:rsidRPr="00844D03">
        <w:rPr>
          <w:bCs/>
          <w:sz w:val="22"/>
          <w:szCs w:val="22"/>
        </w:rPr>
        <w:t>На реализацию муниципальных программ по подразделу 0804 в о</w:t>
      </w:r>
      <w:r w:rsidR="00464174" w:rsidRPr="00844D03">
        <w:rPr>
          <w:bCs/>
          <w:sz w:val="22"/>
          <w:szCs w:val="22"/>
        </w:rPr>
        <w:t xml:space="preserve">тчетном году израсходовано </w:t>
      </w:r>
      <w:r w:rsidR="006C3753" w:rsidRPr="00844D03">
        <w:rPr>
          <w:bCs/>
          <w:sz w:val="22"/>
          <w:szCs w:val="22"/>
        </w:rPr>
        <w:t>1011,0</w:t>
      </w:r>
      <w:r w:rsidRPr="00844D03">
        <w:rPr>
          <w:bCs/>
          <w:sz w:val="22"/>
          <w:szCs w:val="22"/>
        </w:rPr>
        <w:t xml:space="preserve"> тыс.руб. или </w:t>
      </w:r>
      <w:r w:rsidR="006C3753" w:rsidRPr="00844D03">
        <w:rPr>
          <w:bCs/>
          <w:sz w:val="22"/>
          <w:szCs w:val="22"/>
        </w:rPr>
        <w:t>99,4</w:t>
      </w:r>
      <w:r w:rsidRPr="00844D03">
        <w:rPr>
          <w:bCs/>
          <w:sz w:val="22"/>
          <w:szCs w:val="22"/>
        </w:rPr>
        <w:t>% от утвержденных бюджетных назначений, в том числе:</w:t>
      </w:r>
    </w:p>
    <w:p w:rsidR="00450F35" w:rsidRPr="00844D03" w:rsidRDefault="00450F35" w:rsidP="00450F35">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1440"/>
        <w:gridCol w:w="1440"/>
        <w:gridCol w:w="1444"/>
      </w:tblGrid>
      <w:tr w:rsidR="00450F35" w:rsidRPr="00844D03" w:rsidTr="00450F35">
        <w:tc>
          <w:tcPr>
            <w:tcW w:w="5688" w:type="dxa"/>
            <w:vAlign w:val="center"/>
          </w:tcPr>
          <w:p w:rsidR="00450F35" w:rsidRPr="00844D03" w:rsidRDefault="00450F35" w:rsidP="00450F35">
            <w:pPr>
              <w:jc w:val="center"/>
              <w:rPr>
                <w:bCs/>
                <w:i/>
                <w:sz w:val="22"/>
                <w:szCs w:val="22"/>
              </w:rPr>
            </w:pPr>
            <w:r w:rsidRPr="00844D03">
              <w:rPr>
                <w:bCs/>
                <w:i/>
                <w:sz w:val="22"/>
                <w:szCs w:val="22"/>
              </w:rPr>
              <w:t>Наименование районной целевой программы</w:t>
            </w:r>
          </w:p>
        </w:tc>
        <w:tc>
          <w:tcPr>
            <w:tcW w:w="1440" w:type="dxa"/>
            <w:vAlign w:val="center"/>
          </w:tcPr>
          <w:p w:rsidR="00450F35" w:rsidRPr="00844D03" w:rsidRDefault="00450F35" w:rsidP="00450F35">
            <w:pPr>
              <w:jc w:val="center"/>
              <w:rPr>
                <w:bCs/>
                <w:i/>
                <w:sz w:val="22"/>
                <w:szCs w:val="22"/>
              </w:rPr>
            </w:pPr>
            <w:r w:rsidRPr="00844D03">
              <w:rPr>
                <w:bCs/>
                <w:i/>
                <w:sz w:val="22"/>
                <w:szCs w:val="22"/>
              </w:rPr>
              <w:t>План, тыс.руб.</w:t>
            </w:r>
          </w:p>
        </w:tc>
        <w:tc>
          <w:tcPr>
            <w:tcW w:w="1440" w:type="dxa"/>
            <w:vAlign w:val="center"/>
          </w:tcPr>
          <w:p w:rsidR="00450F35" w:rsidRPr="00844D03" w:rsidRDefault="00450F35" w:rsidP="00450F35">
            <w:pPr>
              <w:jc w:val="center"/>
              <w:rPr>
                <w:bCs/>
                <w:i/>
                <w:sz w:val="22"/>
                <w:szCs w:val="22"/>
              </w:rPr>
            </w:pPr>
            <w:r w:rsidRPr="00844D03">
              <w:rPr>
                <w:bCs/>
                <w:i/>
                <w:sz w:val="22"/>
                <w:szCs w:val="22"/>
              </w:rPr>
              <w:t>Исполнено, тыс.руб.</w:t>
            </w:r>
          </w:p>
        </w:tc>
        <w:tc>
          <w:tcPr>
            <w:tcW w:w="1444" w:type="dxa"/>
            <w:vAlign w:val="center"/>
          </w:tcPr>
          <w:p w:rsidR="00450F35" w:rsidRPr="00844D03" w:rsidRDefault="00450F35" w:rsidP="00450F35">
            <w:pPr>
              <w:jc w:val="center"/>
              <w:rPr>
                <w:bCs/>
                <w:i/>
                <w:sz w:val="22"/>
                <w:szCs w:val="22"/>
              </w:rPr>
            </w:pPr>
            <w:r w:rsidRPr="00844D03">
              <w:rPr>
                <w:bCs/>
                <w:i/>
                <w:sz w:val="22"/>
                <w:szCs w:val="22"/>
              </w:rPr>
              <w:t>Процент исполнения</w:t>
            </w:r>
          </w:p>
        </w:tc>
      </w:tr>
      <w:tr w:rsidR="00A24979" w:rsidRPr="00844D03" w:rsidTr="00450F35">
        <w:tc>
          <w:tcPr>
            <w:tcW w:w="5688" w:type="dxa"/>
          </w:tcPr>
          <w:p w:rsidR="00450F35" w:rsidRPr="00844D03" w:rsidRDefault="00A24979" w:rsidP="00450F35">
            <w:pPr>
              <w:jc w:val="both"/>
              <w:rPr>
                <w:bCs/>
                <w:sz w:val="22"/>
                <w:szCs w:val="22"/>
              </w:rPr>
            </w:pPr>
            <w:r w:rsidRPr="00844D03">
              <w:rPr>
                <w:bCs/>
                <w:sz w:val="22"/>
                <w:szCs w:val="22"/>
              </w:rPr>
              <w:t>Муниципальная программа «Развитие культуры в Чаинском районе на 2017-2019 годы»</w:t>
            </w:r>
          </w:p>
        </w:tc>
        <w:tc>
          <w:tcPr>
            <w:tcW w:w="1440" w:type="dxa"/>
            <w:vAlign w:val="center"/>
          </w:tcPr>
          <w:p w:rsidR="00450F35" w:rsidRPr="00844D03" w:rsidRDefault="00A24979" w:rsidP="00450F35">
            <w:pPr>
              <w:jc w:val="center"/>
              <w:rPr>
                <w:bCs/>
                <w:sz w:val="22"/>
                <w:szCs w:val="22"/>
              </w:rPr>
            </w:pPr>
            <w:r w:rsidRPr="00844D03">
              <w:rPr>
                <w:bCs/>
                <w:sz w:val="22"/>
                <w:szCs w:val="22"/>
              </w:rPr>
              <w:t>1017,2</w:t>
            </w:r>
          </w:p>
        </w:tc>
        <w:tc>
          <w:tcPr>
            <w:tcW w:w="1440" w:type="dxa"/>
            <w:vAlign w:val="center"/>
          </w:tcPr>
          <w:p w:rsidR="00450F35" w:rsidRPr="00844D03" w:rsidRDefault="00A24979" w:rsidP="00450F35">
            <w:pPr>
              <w:jc w:val="center"/>
              <w:rPr>
                <w:bCs/>
                <w:sz w:val="22"/>
                <w:szCs w:val="22"/>
              </w:rPr>
            </w:pPr>
            <w:r w:rsidRPr="00844D03">
              <w:rPr>
                <w:bCs/>
                <w:sz w:val="22"/>
                <w:szCs w:val="22"/>
              </w:rPr>
              <w:t>1011,0</w:t>
            </w:r>
          </w:p>
        </w:tc>
        <w:tc>
          <w:tcPr>
            <w:tcW w:w="1444" w:type="dxa"/>
            <w:vAlign w:val="center"/>
          </w:tcPr>
          <w:p w:rsidR="00450F35" w:rsidRPr="00844D03" w:rsidRDefault="00A24979" w:rsidP="00A24979">
            <w:pPr>
              <w:jc w:val="center"/>
              <w:rPr>
                <w:bCs/>
                <w:sz w:val="22"/>
                <w:szCs w:val="22"/>
              </w:rPr>
            </w:pPr>
            <w:r w:rsidRPr="00844D03">
              <w:rPr>
                <w:bCs/>
                <w:sz w:val="22"/>
                <w:szCs w:val="22"/>
              </w:rPr>
              <w:t>99,4</w:t>
            </w:r>
          </w:p>
        </w:tc>
      </w:tr>
    </w:tbl>
    <w:p w:rsidR="00DD675E" w:rsidRPr="00844D03" w:rsidRDefault="00DD675E" w:rsidP="00450F35">
      <w:pPr>
        <w:ind w:firstLine="900"/>
        <w:jc w:val="both"/>
        <w:rPr>
          <w:bCs/>
          <w:sz w:val="22"/>
          <w:szCs w:val="22"/>
        </w:rPr>
      </w:pPr>
    </w:p>
    <w:p w:rsidR="00A24979" w:rsidRPr="00844D03" w:rsidRDefault="00A24979" w:rsidP="00A24979">
      <w:pPr>
        <w:ind w:firstLine="900"/>
        <w:jc w:val="both"/>
        <w:rPr>
          <w:bCs/>
          <w:sz w:val="22"/>
          <w:szCs w:val="22"/>
        </w:rPr>
      </w:pPr>
      <w:r w:rsidRPr="00844D03">
        <w:rPr>
          <w:bCs/>
          <w:sz w:val="22"/>
          <w:szCs w:val="22"/>
        </w:rPr>
        <w:t>На реализацию ведомственных целевых программ по подразделу 0804 в отчетном году израсходовано 14,8 тыс.руб. или 98,7% от утвержденных бюджетных назначений, в том числе:</w:t>
      </w:r>
    </w:p>
    <w:p w:rsidR="00A24979" w:rsidRPr="00844D03" w:rsidRDefault="00A24979" w:rsidP="00450F35">
      <w:pPr>
        <w:ind w:firstLine="900"/>
        <w:jc w:val="both"/>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1440"/>
        <w:gridCol w:w="1440"/>
        <w:gridCol w:w="1444"/>
      </w:tblGrid>
      <w:tr w:rsidR="00A24979" w:rsidRPr="00844D03" w:rsidTr="00BF6019">
        <w:tc>
          <w:tcPr>
            <w:tcW w:w="5688" w:type="dxa"/>
            <w:vAlign w:val="center"/>
          </w:tcPr>
          <w:p w:rsidR="00A24979" w:rsidRPr="00844D03" w:rsidRDefault="00A24979" w:rsidP="00BF6019">
            <w:pPr>
              <w:jc w:val="center"/>
              <w:rPr>
                <w:bCs/>
                <w:i/>
                <w:sz w:val="22"/>
                <w:szCs w:val="22"/>
              </w:rPr>
            </w:pPr>
            <w:r w:rsidRPr="00844D03">
              <w:rPr>
                <w:bCs/>
                <w:i/>
                <w:sz w:val="22"/>
                <w:szCs w:val="22"/>
              </w:rPr>
              <w:t>Наименование районной целевой программы</w:t>
            </w:r>
          </w:p>
        </w:tc>
        <w:tc>
          <w:tcPr>
            <w:tcW w:w="1440" w:type="dxa"/>
            <w:vAlign w:val="center"/>
          </w:tcPr>
          <w:p w:rsidR="00A24979" w:rsidRPr="00844D03" w:rsidRDefault="00A24979" w:rsidP="00BF6019">
            <w:pPr>
              <w:jc w:val="center"/>
              <w:rPr>
                <w:bCs/>
                <w:i/>
                <w:sz w:val="22"/>
                <w:szCs w:val="22"/>
              </w:rPr>
            </w:pPr>
            <w:r w:rsidRPr="00844D03">
              <w:rPr>
                <w:bCs/>
                <w:i/>
                <w:sz w:val="22"/>
                <w:szCs w:val="22"/>
              </w:rPr>
              <w:t>План, тыс.руб.</w:t>
            </w:r>
          </w:p>
        </w:tc>
        <w:tc>
          <w:tcPr>
            <w:tcW w:w="1440" w:type="dxa"/>
            <w:vAlign w:val="center"/>
          </w:tcPr>
          <w:p w:rsidR="00A24979" w:rsidRPr="00844D03" w:rsidRDefault="00A24979" w:rsidP="00BF6019">
            <w:pPr>
              <w:jc w:val="center"/>
              <w:rPr>
                <w:bCs/>
                <w:i/>
                <w:sz w:val="22"/>
                <w:szCs w:val="22"/>
              </w:rPr>
            </w:pPr>
            <w:r w:rsidRPr="00844D03">
              <w:rPr>
                <w:bCs/>
                <w:i/>
                <w:sz w:val="22"/>
                <w:szCs w:val="22"/>
              </w:rPr>
              <w:t>Исполнено, тыс.руб.</w:t>
            </w:r>
          </w:p>
        </w:tc>
        <w:tc>
          <w:tcPr>
            <w:tcW w:w="1444" w:type="dxa"/>
            <w:vAlign w:val="center"/>
          </w:tcPr>
          <w:p w:rsidR="00A24979" w:rsidRPr="00844D03" w:rsidRDefault="00A24979" w:rsidP="00BF6019">
            <w:pPr>
              <w:jc w:val="center"/>
              <w:rPr>
                <w:bCs/>
                <w:i/>
                <w:sz w:val="22"/>
                <w:szCs w:val="22"/>
              </w:rPr>
            </w:pPr>
            <w:r w:rsidRPr="00844D03">
              <w:rPr>
                <w:bCs/>
                <w:i/>
                <w:sz w:val="22"/>
                <w:szCs w:val="22"/>
              </w:rPr>
              <w:t>Процент исполнения</w:t>
            </w:r>
          </w:p>
        </w:tc>
      </w:tr>
      <w:tr w:rsidR="00A24979" w:rsidRPr="00844D03" w:rsidTr="00BF6019">
        <w:tc>
          <w:tcPr>
            <w:tcW w:w="5688" w:type="dxa"/>
          </w:tcPr>
          <w:p w:rsidR="00A24979" w:rsidRPr="00844D03" w:rsidRDefault="00A24979" w:rsidP="00BF6019">
            <w:pPr>
              <w:jc w:val="both"/>
              <w:rPr>
                <w:bCs/>
                <w:sz w:val="22"/>
                <w:szCs w:val="22"/>
              </w:rPr>
            </w:pPr>
            <w:r w:rsidRPr="00844D03">
              <w:rPr>
                <w:bCs/>
                <w:sz w:val="22"/>
                <w:szCs w:val="22"/>
              </w:rPr>
              <w:t>Ведомственная целевая программа муниципального образования «Чаинский район» «Развитие туризма на территории Чаинского района»</w:t>
            </w:r>
          </w:p>
        </w:tc>
        <w:tc>
          <w:tcPr>
            <w:tcW w:w="1440" w:type="dxa"/>
            <w:vAlign w:val="center"/>
          </w:tcPr>
          <w:p w:rsidR="00A24979" w:rsidRPr="00844D03" w:rsidRDefault="00A24979" w:rsidP="00BF6019">
            <w:pPr>
              <w:jc w:val="center"/>
              <w:rPr>
                <w:bCs/>
                <w:sz w:val="22"/>
                <w:szCs w:val="22"/>
              </w:rPr>
            </w:pPr>
            <w:r w:rsidRPr="00844D03">
              <w:rPr>
                <w:bCs/>
                <w:sz w:val="22"/>
                <w:szCs w:val="22"/>
              </w:rPr>
              <w:t>15,0</w:t>
            </w:r>
          </w:p>
        </w:tc>
        <w:tc>
          <w:tcPr>
            <w:tcW w:w="1440" w:type="dxa"/>
            <w:vAlign w:val="center"/>
          </w:tcPr>
          <w:p w:rsidR="00A24979" w:rsidRPr="00844D03" w:rsidRDefault="00A24979" w:rsidP="00BF6019">
            <w:pPr>
              <w:jc w:val="center"/>
              <w:rPr>
                <w:bCs/>
                <w:sz w:val="22"/>
                <w:szCs w:val="22"/>
              </w:rPr>
            </w:pPr>
            <w:r w:rsidRPr="00844D03">
              <w:rPr>
                <w:bCs/>
                <w:sz w:val="22"/>
                <w:szCs w:val="22"/>
              </w:rPr>
              <w:t>14,8</w:t>
            </w:r>
          </w:p>
        </w:tc>
        <w:tc>
          <w:tcPr>
            <w:tcW w:w="1444" w:type="dxa"/>
            <w:vAlign w:val="center"/>
          </w:tcPr>
          <w:p w:rsidR="00A24979" w:rsidRPr="00844D03" w:rsidRDefault="00A24979" w:rsidP="00BF6019">
            <w:pPr>
              <w:jc w:val="center"/>
              <w:rPr>
                <w:bCs/>
                <w:sz w:val="22"/>
                <w:szCs w:val="22"/>
              </w:rPr>
            </w:pPr>
            <w:r w:rsidRPr="00844D03">
              <w:rPr>
                <w:bCs/>
                <w:sz w:val="22"/>
                <w:szCs w:val="22"/>
              </w:rPr>
              <w:t>98,7</w:t>
            </w:r>
          </w:p>
        </w:tc>
      </w:tr>
    </w:tbl>
    <w:p w:rsidR="00A24979" w:rsidRDefault="00A24979" w:rsidP="00A24979">
      <w:pPr>
        <w:jc w:val="both"/>
        <w:rPr>
          <w:bCs/>
          <w:color w:val="000000" w:themeColor="text1"/>
          <w:sz w:val="22"/>
          <w:szCs w:val="22"/>
          <w:highlight w:val="yellow"/>
        </w:rPr>
      </w:pPr>
    </w:p>
    <w:p w:rsidR="00450F35" w:rsidRPr="00844D03" w:rsidRDefault="00450F35" w:rsidP="00450F35">
      <w:pPr>
        <w:ind w:firstLine="900"/>
        <w:jc w:val="both"/>
        <w:rPr>
          <w:bCs/>
          <w:sz w:val="22"/>
          <w:szCs w:val="22"/>
        </w:rPr>
      </w:pPr>
      <w:r w:rsidRPr="00844D03">
        <w:rPr>
          <w:bCs/>
          <w:sz w:val="22"/>
          <w:szCs w:val="22"/>
        </w:rPr>
        <w:t>Межбюджетные трансферты передаваемые бюджетам поселений</w:t>
      </w:r>
      <w:r w:rsidR="00184195" w:rsidRPr="00844D03">
        <w:rPr>
          <w:bCs/>
          <w:sz w:val="22"/>
          <w:szCs w:val="22"/>
        </w:rPr>
        <w:t xml:space="preserve"> по разделу 0800 </w:t>
      </w:r>
      <w:r w:rsidRPr="00844D03">
        <w:rPr>
          <w:bCs/>
          <w:sz w:val="22"/>
          <w:szCs w:val="22"/>
        </w:rPr>
        <w:t xml:space="preserve">включают в себя расходы за счет субсидии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в сумме </w:t>
      </w:r>
      <w:r w:rsidR="00EF1BB0" w:rsidRPr="00844D03">
        <w:rPr>
          <w:bCs/>
          <w:sz w:val="22"/>
          <w:szCs w:val="22"/>
        </w:rPr>
        <w:t>6</w:t>
      </w:r>
      <w:r w:rsidR="007E3730" w:rsidRPr="00844D03">
        <w:rPr>
          <w:bCs/>
          <w:sz w:val="22"/>
          <w:szCs w:val="22"/>
        </w:rPr>
        <w:t>07,8</w:t>
      </w:r>
      <w:r w:rsidRPr="00844D03">
        <w:rPr>
          <w:bCs/>
          <w:sz w:val="22"/>
          <w:szCs w:val="22"/>
        </w:rPr>
        <w:t xml:space="preserve"> тыс.руб. и расходы за счет 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w:t>
      </w:r>
      <w:r w:rsidRPr="00844D03">
        <w:rPr>
          <w:bCs/>
          <w:sz w:val="22"/>
          <w:szCs w:val="22"/>
        </w:rPr>
        <w:lastRenderedPageBreak/>
        <w:t>муниципальных уч</w:t>
      </w:r>
      <w:r w:rsidR="00184195" w:rsidRPr="00844D03">
        <w:rPr>
          <w:bCs/>
          <w:sz w:val="22"/>
          <w:szCs w:val="22"/>
        </w:rPr>
        <w:t xml:space="preserve">реждений культуры в сумме </w:t>
      </w:r>
      <w:r w:rsidR="007E3730" w:rsidRPr="00844D03">
        <w:rPr>
          <w:bCs/>
          <w:sz w:val="22"/>
          <w:szCs w:val="22"/>
        </w:rPr>
        <w:t>7787,2</w:t>
      </w:r>
      <w:r w:rsidRPr="00844D03">
        <w:rPr>
          <w:bCs/>
          <w:sz w:val="22"/>
          <w:szCs w:val="22"/>
        </w:rPr>
        <w:t xml:space="preserve"> тыс.руб. Все средства переданы сельским поселениям в полном объеме.</w:t>
      </w:r>
    </w:p>
    <w:p w:rsidR="00450F35" w:rsidRPr="0028788E" w:rsidRDefault="00450F35" w:rsidP="00450F35">
      <w:pPr>
        <w:ind w:firstLine="900"/>
        <w:jc w:val="both"/>
        <w:rPr>
          <w:bCs/>
          <w:color w:val="000000" w:themeColor="text1"/>
          <w:sz w:val="22"/>
          <w:szCs w:val="22"/>
        </w:rPr>
      </w:pPr>
    </w:p>
    <w:p w:rsidR="00450F35" w:rsidRPr="00844D03" w:rsidRDefault="00450F35" w:rsidP="00450F35">
      <w:pPr>
        <w:ind w:firstLine="900"/>
        <w:jc w:val="both"/>
        <w:rPr>
          <w:bCs/>
          <w:sz w:val="22"/>
          <w:szCs w:val="22"/>
        </w:rPr>
      </w:pPr>
      <w:r w:rsidRPr="00844D03">
        <w:rPr>
          <w:bCs/>
          <w:sz w:val="22"/>
          <w:szCs w:val="22"/>
        </w:rPr>
        <w:t>Прочие мероприятия в сфере культуры включают в себя:</w:t>
      </w:r>
    </w:p>
    <w:p w:rsidR="00AF3575" w:rsidRPr="00844D03" w:rsidRDefault="00450F35" w:rsidP="00AF3575">
      <w:pPr>
        <w:ind w:firstLine="900"/>
        <w:jc w:val="both"/>
        <w:rPr>
          <w:bCs/>
          <w:sz w:val="22"/>
          <w:szCs w:val="22"/>
        </w:rPr>
      </w:pPr>
      <w:r w:rsidRPr="00844D03">
        <w:rPr>
          <w:bCs/>
          <w:sz w:val="22"/>
          <w:szCs w:val="22"/>
        </w:rPr>
        <w:t xml:space="preserve">- </w:t>
      </w:r>
      <w:r w:rsidR="00D0595A" w:rsidRPr="00844D03">
        <w:rPr>
          <w:sz w:val="22"/>
          <w:szCs w:val="22"/>
        </w:rPr>
        <w:t>прочие расходы за счет средств, полученных от грантов, конкурсов, призов</w:t>
      </w:r>
      <w:r w:rsidR="00AF3575" w:rsidRPr="00844D03">
        <w:rPr>
          <w:bCs/>
          <w:sz w:val="22"/>
          <w:szCs w:val="22"/>
        </w:rPr>
        <w:t xml:space="preserve">в сумме </w:t>
      </w:r>
      <w:r w:rsidR="00D0595A" w:rsidRPr="00844D03">
        <w:rPr>
          <w:bCs/>
          <w:sz w:val="22"/>
          <w:szCs w:val="22"/>
        </w:rPr>
        <w:t>399,0 тыс. руб.</w:t>
      </w:r>
    </w:p>
    <w:p w:rsidR="00D733F7" w:rsidRPr="00844D03" w:rsidRDefault="00D733F7" w:rsidP="00450F35">
      <w:pPr>
        <w:ind w:firstLine="900"/>
        <w:jc w:val="both"/>
        <w:rPr>
          <w:bCs/>
          <w:sz w:val="22"/>
          <w:szCs w:val="22"/>
        </w:rPr>
      </w:pPr>
    </w:p>
    <w:p w:rsidR="00D733F7" w:rsidRPr="00844D03" w:rsidRDefault="00D733F7" w:rsidP="00B244BD">
      <w:pPr>
        <w:pStyle w:val="20"/>
        <w:rPr>
          <w:bCs/>
          <w:sz w:val="22"/>
          <w:szCs w:val="22"/>
        </w:rPr>
      </w:pPr>
      <w:r w:rsidRPr="00844D03">
        <w:rPr>
          <w:bCs/>
          <w:sz w:val="22"/>
          <w:szCs w:val="22"/>
        </w:rPr>
        <w:t xml:space="preserve">Расходы </w:t>
      </w:r>
      <w:r w:rsidR="00B244BD" w:rsidRPr="00844D03">
        <w:rPr>
          <w:bCs/>
          <w:sz w:val="22"/>
          <w:szCs w:val="22"/>
        </w:rPr>
        <w:t>по р</w:t>
      </w:r>
      <w:r w:rsidRPr="00844D03">
        <w:rPr>
          <w:bCs/>
          <w:sz w:val="22"/>
          <w:szCs w:val="22"/>
        </w:rPr>
        <w:t>азделу 1000 «Социальная политика» в 201</w:t>
      </w:r>
      <w:r w:rsidR="00D0595A" w:rsidRPr="00844D03">
        <w:rPr>
          <w:bCs/>
          <w:sz w:val="22"/>
          <w:szCs w:val="22"/>
        </w:rPr>
        <w:t>7</w:t>
      </w:r>
      <w:r w:rsidRPr="00844D03">
        <w:rPr>
          <w:bCs/>
          <w:sz w:val="22"/>
          <w:szCs w:val="22"/>
        </w:rPr>
        <w:t xml:space="preserve"> году запланированы в сумме </w:t>
      </w:r>
      <w:r w:rsidR="00D0595A" w:rsidRPr="00844D03">
        <w:rPr>
          <w:bCs/>
          <w:sz w:val="22"/>
          <w:szCs w:val="22"/>
        </w:rPr>
        <w:t>453,6</w:t>
      </w:r>
      <w:r w:rsidRPr="00844D03">
        <w:rPr>
          <w:bCs/>
          <w:sz w:val="22"/>
          <w:szCs w:val="22"/>
        </w:rPr>
        <w:t xml:space="preserve"> тыс.руб., и </w:t>
      </w:r>
      <w:r w:rsidR="00B244BD" w:rsidRPr="00844D03">
        <w:rPr>
          <w:bCs/>
          <w:sz w:val="22"/>
          <w:szCs w:val="22"/>
        </w:rPr>
        <w:t>направлены на улучшение жилищных условий молодых семей.</w:t>
      </w:r>
    </w:p>
    <w:p w:rsidR="00EB028E" w:rsidRPr="00844D03" w:rsidRDefault="00EB028E" w:rsidP="00EB028E">
      <w:pPr>
        <w:pStyle w:val="20"/>
        <w:rPr>
          <w:bCs/>
          <w:sz w:val="22"/>
          <w:szCs w:val="22"/>
        </w:rPr>
      </w:pPr>
      <w:r w:rsidRPr="00844D03">
        <w:rPr>
          <w:bCs/>
          <w:sz w:val="22"/>
          <w:szCs w:val="22"/>
        </w:rPr>
        <w:t>Молодым семьям на строительство (приобретение) жилья в 201</w:t>
      </w:r>
      <w:r w:rsidR="00D0595A" w:rsidRPr="00844D03">
        <w:rPr>
          <w:bCs/>
          <w:sz w:val="22"/>
          <w:szCs w:val="22"/>
        </w:rPr>
        <w:t>7</w:t>
      </w:r>
      <w:r w:rsidRPr="00844D03">
        <w:rPr>
          <w:bCs/>
          <w:sz w:val="22"/>
          <w:szCs w:val="22"/>
        </w:rPr>
        <w:t xml:space="preserve"> году были предоставлены социальные выплаты в сумме </w:t>
      </w:r>
      <w:r w:rsidR="00D0595A" w:rsidRPr="00844D03">
        <w:rPr>
          <w:bCs/>
          <w:sz w:val="22"/>
          <w:szCs w:val="22"/>
        </w:rPr>
        <w:t>453,6</w:t>
      </w:r>
      <w:r w:rsidRPr="00844D03">
        <w:rPr>
          <w:bCs/>
          <w:sz w:val="22"/>
          <w:szCs w:val="22"/>
        </w:rPr>
        <w:t xml:space="preserve"> тыс.руб., в том числе за счет средств: </w:t>
      </w:r>
    </w:p>
    <w:p w:rsidR="00EB028E" w:rsidRPr="00844D03" w:rsidRDefault="00EB028E" w:rsidP="00EB028E">
      <w:pPr>
        <w:pStyle w:val="20"/>
        <w:rPr>
          <w:bCs/>
          <w:sz w:val="22"/>
          <w:szCs w:val="22"/>
        </w:rPr>
      </w:pPr>
      <w:r w:rsidRPr="00844D03">
        <w:rPr>
          <w:bCs/>
          <w:sz w:val="22"/>
          <w:szCs w:val="22"/>
        </w:rPr>
        <w:t xml:space="preserve">федерального бюджета </w:t>
      </w:r>
      <w:r w:rsidR="00D0595A" w:rsidRPr="00844D03">
        <w:rPr>
          <w:bCs/>
          <w:sz w:val="22"/>
          <w:szCs w:val="22"/>
        </w:rPr>
        <w:t>125,1</w:t>
      </w:r>
      <w:r w:rsidRPr="00844D03">
        <w:rPr>
          <w:bCs/>
          <w:sz w:val="22"/>
          <w:szCs w:val="22"/>
        </w:rPr>
        <w:t xml:space="preserve"> тыс.руб.;</w:t>
      </w:r>
    </w:p>
    <w:p w:rsidR="00EB028E" w:rsidRPr="00844D03" w:rsidRDefault="00EB028E" w:rsidP="00EB028E">
      <w:pPr>
        <w:pStyle w:val="20"/>
        <w:rPr>
          <w:bCs/>
          <w:sz w:val="22"/>
          <w:szCs w:val="22"/>
        </w:rPr>
      </w:pPr>
      <w:r w:rsidRPr="00844D03">
        <w:rPr>
          <w:bCs/>
          <w:sz w:val="22"/>
          <w:szCs w:val="22"/>
        </w:rPr>
        <w:t xml:space="preserve">областного бюджета </w:t>
      </w:r>
      <w:r w:rsidR="00D0595A" w:rsidRPr="00844D03">
        <w:rPr>
          <w:bCs/>
          <w:sz w:val="22"/>
          <w:szCs w:val="22"/>
        </w:rPr>
        <w:t>97,9</w:t>
      </w:r>
      <w:r w:rsidRPr="00844D03">
        <w:rPr>
          <w:bCs/>
          <w:sz w:val="22"/>
          <w:szCs w:val="22"/>
        </w:rPr>
        <w:t xml:space="preserve"> тыс.руб.;</w:t>
      </w:r>
    </w:p>
    <w:p w:rsidR="00EB028E" w:rsidRPr="00844D03" w:rsidRDefault="00EB028E" w:rsidP="00EB028E">
      <w:pPr>
        <w:pStyle w:val="20"/>
        <w:rPr>
          <w:bCs/>
          <w:sz w:val="22"/>
          <w:szCs w:val="22"/>
        </w:rPr>
      </w:pPr>
      <w:r w:rsidRPr="00844D03">
        <w:rPr>
          <w:bCs/>
          <w:sz w:val="22"/>
          <w:szCs w:val="22"/>
        </w:rPr>
        <w:t xml:space="preserve">районного бюджета </w:t>
      </w:r>
      <w:r w:rsidR="00D0595A" w:rsidRPr="00844D03">
        <w:rPr>
          <w:bCs/>
          <w:sz w:val="22"/>
          <w:szCs w:val="22"/>
        </w:rPr>
        <w:t>230,6</w:t>
      </w:r>
      <w:r w:rsidRPr="00844D03">
        <w:rPr>
          <w:bCs/>
          <w:sz w:val="22"/>
          <w:szCs w:val="22"/>
        </w:rPr>
        <w:t xml:space="preserve"> тыс.руб.</w:t>
      </w:r>
    </w:p>
    <w:p w:rsidR="00D733F7" w:rsidRPr="0028788E" w:rsidRDefault="00D733F7" w:rsidP="00450F35">
      <w:pPr>
        <w:ind w:firstLine="900"/>
        <w:jc w:val="both"/>
        <w:rPr>
          <w:bCs/>
          <w:color w:val="000000" w:themeColor="text1"/>
          <w:sz w:val="22"/>
          <w:szCs w:val="22"/>
        </w:rPr>
      </w:pPr>
    </w:p>
    <w:p w:rsidR="00D733F7" w:rsidRPr="000C17AF" w:rsidRDefault="00EB028E" w:rsidP="00F45A1D">
      <w:pPr>
        <w:pStyle w:val="20"/>
        <w:rPr>
          <w:bCs/>
          <w:sz w:val="22"/>
          <w:szCs w:val="22"/>
        </w:rPr>
      </w:pPr>
      <w:r w:rsidRPr="000C17AF">
        <w:rPr>
          <w:bCs/>
          <w:sz w:val="22"/>
          <w:szCs w:val="22"/>
        </w:rPr>
        <w:t>Расходы по разделу 1100 «Физическая культура и спорт» в 201</w:t>
      </w:r>
      <w:r w:rsidR="00EA2305" w:rsidRPr="000C17AF">
        <w:rPr>
          <w:bCs/>
          <w:sz w:val="22"/>
          <w:szCs w:val="22"/>
        </w:rPr>
        <w:t>7</w:t>
      </w:r>
      <w:r w:rsidRPr="000C17AF">
        <w:rPr>
          <w:bCs/>
          <w:sz w:val="22"/>
          <w:szCs w:val="22"/>
        </w:rPr>
        <w:t xml:space="preserve"> году запланированы в сумме </w:t>
      </w:r>
      <w:r w:rsidR="00EA2305" w:rsidRPr="000C17AF">
        <w:rPr>
          <w:bCs/>
          <w:sz w:val="22"/>
          <w:szCs w:val="22"/>
        </w:rPr>
        <w:t>2246,2</w:t>
      </w:r>
      <w:r w:rsidRPr="000C17AF">
        <w:rPr>
          <w:bCs/>
          <w:sz w:val="22"/>
          <w:szCs w:val="22"/>
        </w:rPr>
        <w:t xml:space="preserve"> тыс.руб</w:t>
      </w:r>
      <w:r w:rsidR="00F45A1D" w:rsidRPr="000C17AF">
        <w:rPr>
          <w:bCs/>
          <w:sz w:val="22"/>
          <w:szCs w:val="22"/>
        </w:rPr>
        <w:t xml:space="preserve">., исполнены на </w:t>
      </w:r>
      <w:r w:rsidR="00EA2305" w:rsidRPr="000C17AF">
        <w:rPr>
          <w:bCs/>
          <w:sz w:val="22"/>
          <w:szCs w:val="22"/>
        </w:rPr>
        <w:t>99,9</w:t>
      </w:r>
      <w:r w:rsidR="00F45A1D" w:rsidRPr="000C17AF">
        <w:rPr>
          <w:bCs/>
          <w:sz w:val="22"/>
          <w:szCs w:val="22"/>
        </w:rPr>
        <w:t>% и включают в себя:</w:t>
      </w:r>
    </w:p>
    <w:p w:rsidR="00F45A1D" w:rsidRPr="000C17AF" w:rsidRDefault="00A268F4" w:rsidP="00F45A1D">
      <w:pPr>
        <w:pStyle w:val="20"/>
        <w:rPr>
          <w:bCs/>
          <w:sz w:val="22"/>
          <w:szCs w:val="22"/>
        </w:rPr>
      </w:pPr>
      <w:r w:rsidRPr="000C17AF">
        <w:rPr>
          <w:bCs/>
          <w:sz w:val="22"/>
          <w:szCs w:val="22"/>
        </w:rPr>
        <w:t>р</w:t>
      </w:r>
      <w:r w:rsidR="00F45A1D" w:rsidRPr="000C17AF">
        <w:rPr>
          <w:bCs/>
          <w:sz w:val="22"/>
          <w:szCs w:val="22"/>
        </w:rPr>
        <w:t>асходы</w:t>
      </w:r>
      <w:r w:rsidRPr="000C17AF">
        <w:rPr>
          <w:bCs/>
          <w:sz w:val="22"/>
          <w:szCs w:val="22"/>
        </w:rPr>
        <w:t xml:space="preserve"> на передачу иных межбюджетных трансфертов бюджетам сельских поселений</w:t>
      </w:r>
      <w:r w:rsidR="00F45A1D" w:rsidRPr="000C17AF">
        <w:rPr>
          <w:bCs/>
          <w:sz w:val="22"/>
          <w:szCs w:val="22"/>
        </w:rPr>
        <w:t xml:space="preserve"> за счет субсидии на обеспечение условий для развития физической культуры и массового спорта</w:t>
      </w:r>
      <w:r w:rsidRPr="000C17AF">
        <w:rPr>
          <w:bCs/>
          <w:sz w:val="22"/>
          <w:szCs w:val="22"/>
        </w:rPr>
        <w:t xml:space="preserve"> в сумме </w:t>
      </w:r>
      <w:r w:rsidR="00353BBE" w:rsidRPr="000C17AF">
        <w:rPr>
          <w:bCs/>
          <w:sz w:val="22"/>
          <w:szCs w:val="22"/>
        </w:rPr>
        <w:t>1</w:t>
      </w:r>
      <w:r w:rsidR="00EA2305" w:rsidRPr="000C17AF">
        <w:rPr>
          <w:bCs/>
          <w:sz w:val="22"/>
          <w:szCs w:val="22"/>
        </w:rPr>
        <w:t>526,7</w:t>
      </w:r>
      <w:r w:rsidRPr="000C17AF">
        <w:rPr>
          <w:bCs/>
          <w:sz w:val="22"/>
          <w:szCs w:val="22"/>
        </w:rPr>
        <w:t xml:space="preserve"> тыс. руб.</w:t>
      </w:r>
      <w:r w:rsidR="004A18E2" w:rsidRPr="000C17AF">
        <w:rPr>
          <w:bCs/>
          <w:sz w:val="22"/>
          <w:szCs w:val="22"/>
        </w:rPr>
        <w:t>, которые переданы в полном объеме</w:t>
      </w:r>
      <w:r w:rsidRPr="000C17AF">
        <w:rPr>
          <w:bCs/>
          <w:sz w:val="22"/>
          <w:szCs w:val="22"/>
        </w:rPr>
        <w:t>;</w:t>
      </w:r>
    </w:p>
    <w:p w:rsidR="00A268F4" w:rsidRPr="000C17AF" w:rsidRDefault="00A268F4" w:rsidP="00F45A1D">
      <w:pPr>
        <w:pStyle w:val="20"/>
        <w:rPr>
          <w:bCs/>
          <w:sz w:val="22"/>
          <w:szCs w:val="22"/>
        </w:rPr>
      </w:pPr>
      <w:r w:rsidRPr="000C17AF">
        <w:rPr>
          <w:bCs/>
          <w:sz w:val="22"/>
          <w:szCs w:val="22"/>
        </w:rPr>
        <w:t xml:space="preserve">расходы на реализацию муниципальной программы «Развитие физической культуры и </w:t>
      </w:r>
      <w:r w:rsidR="00C274A3" w:rsidRPr="000C17AF">
        <w:rPr>
          <w:bCs/>
          <w:sz w:val="22"/>
          <w:szCs w:val="22"/>
        </w:rPr>
        <w:t>спорта в Чаинском районе на 201</w:t>
      </w:r>
      <w:r w:rsidR="00EA2305" w:rsidRPr="000C17AF">
        <w:rPr>
          <w:bCs/>
          <w:sz w:val="22"/>
          <w:szCs w:val="22"/>
        </w:rPr>
        <w:t>7</w:t>
      </w:r>
      <w:r w:rsidRPr="000C17AF">
        <w:rPr>
          <w:bCs/>
          <w:sz w:val="22"/>
          <w:szCs w:val="22"/>
        </w:rPr>
        <w:t xml:space="preserve"> - 201</w:t>
      </w:r>
      <w:r w:rsidR="00EA2305" w:rsidRPr="000C17AF">
        <w:rPr>
          <w:bCs/>
          <w:sz w:val="22"/>
          <w:szCs w:val="22"/>
        </w:rPr>
        <w:t>7</w:t>
      </w:r>
      <w:r w:rsidRPr="000C17AF">
        <w:rPr>
          <w:bCs/>
          <w:sz w:val="22"/>
          <w:szCs w:val="22"/>
        </w:rPr>
        <w:t xml:space="preserve"> годы» в сумме </w:t>
      </w:r>
      <w:r w:rsidR="00EA2305" w:rsidRPr="000C17AF">
        <w:rPr>
          <w:bCs/>
          <w:sz w:val="22"/>
          <w:szCs w:val="22"/>
        </w:rPr>
        <w:t>527,0</w:t>
      </w:r>
      <w:r w:rsidRPr="000C17AF">
        <w:rPr>
          <w:bCs/>
          <w:sz w:val="22"/>
          <w:szCs w:val="22"/>
        </w:rPr>
        <w:t xml:space="preserve"> тыс. руб., исполнены </w:t>
      </w:r>
      <w:r w:rsidR="00BD68F6" w:rsidRPr="000C17AF">
        <w:rPr>
          <w:bCs/>
          <w:sz w:val="22"/>
          <w:szCs w:val="22"/>
        </w:rPr>
        <w:t xml:space="preserve">на </w:t>
      </w:r>
      <w:r w:rsidR="00EA2305" w:rsidRPr="000C17AF">
        <w:rPr>
          <w:bCs/>
          <w:sz w:val="22"/>
          <w:szCs w:val="22"/>
        </w:rPr>
        <w:t>99,9</w:t>
      </w:r>
      <w:r w:rsidR="00BD68F6" w:rsidRPr="000C17AF">
        <w:rPr>
          <w:bCs/>
          <w:sz w:val="22"/>
          <w:szCs w:val="22"/>
        </w:rPr>
        <w:t>%;</w:t>
      </w:r>
    </w:p>
    <w:p w:rsidR="00BD68F6" w:rsidRPr="000C17AF" w:rsidRDefault="00BD68F6" w:rsidP="00F45A1D">
      <w:pPr>
        <w:pStyle w:val="20"/>
        <w:rPr>
          <w:bCs/>
          <w:sz w:val="22"/>
          <w:szCs w:val="22"/>
        </w:rPr>
      </w:pPr>
      <w:r w:rsidRPr="000C17AF">
        <w:rPr>
          <w:bCs/>
          <w:sz w:val="22"/>
          <w:szCs w:val="22"/>
        </w:rPr>
        <w:t xml:space="preserve">расходы за счет субсидии на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 закрытое административно-территориальное образование Северск Томской области», муниципального образования «Томский район» в сумме </w:t>
      </w:r>
      <w:r w:rsidR="00EA2305" w:rsidRPr="000C17AF">
        <w:rPr>
          <w:bCs/>
          <w:sz w:val="22"/>
          <w:szCs w:val="22"/>
        </w:rPr>
        <w:t>183,1</w:t>
      </w:r>
      <w:r w:rsidRPr="000C17AF">
        <w:rPr>
          <w:bCs/>
          <w:sz w:val="22"/>
          <w:szCs w:val="22"/>
        </w:rPr>
        <w:t>, исполненные на 100,0%.</w:t>
      </w:r>
    </w:p>
    <w:p w:rsidR="00EA2305" w:rsidRPr="000C17AF" w:rsidRDefault="000D3DC1" w:rsidP="00F45A1D">
      <w:pPr>
        <w:pStyle w:val="20"/>
        <w:rPr>
          <w:bCs/>
          <w:sz w:val="22"/>
          <w:szCs w:val="22"/>
        </w:rPr>
      </w:pPr>
      <w:r w:rsidRPr="000C17AF">
        <w:rPr>
          <w:bCs/>
          <w:sz w:val="22"/>
          <w:szCs w:val="22"/>
        </w:rPr>
        <w:t>р</w:t>
      </w:r>
      <w:r w:rsidR="00EA2305" w:rsidRPr="000C17AF">
        <w:rPr>
          <w:bCs/>
          <w:sz w:val="22"/>
          <w:szCs w:val="22"/>
        </w:rPr>
        <w:t>асходы на прочие мероприятия социальной сферы в сумме 9,2, исполненные на 100%</w:t>
      </w:r>
      <w:r w:rsidRPr="000C17AF">
        <w:rPr>
          <w:bCs/>
          <w:sz w:val="22"/>
          <w:szCs w:val="22"/>
        </w:rPr>
        <w:t>.</w:t>
      </w:r>
    </w:p>
    <w:p w:rsidR="001D54CD" w:rsidRPr="000C17AF" w:rsidRDefault="001D54CD" w:rsidP="00844D03">
      <w:pPr>
        <w:pStyle w:val="20"/>
        <w:ind w:firstLine="851"/>
        <w:rPr>
          <w:sz w:val="22"/>
          <w:szCs w:val="22"/>
        </w:rPr>
      </w:pPr>
      <w:r w:rsidRPr="000C17AF">
        <w:rPr>
          <w:sz w:val="22"/>
          <w:szCs w:val="22"/>
        </w:rPr>
        <w:t xml:space="preserve">В рамках муниципальной программы «Развитие физической культуры и спорта в Чаинском районе на 2015 - 2017 годы» было организовано и проведено </w:t>
      </w:r>
      <w:r w:rsidR="00F26094" w:rsidRPr="000C17AF">
        <w:rPr>
          <w:sz w:val="22"/>
          <w:szCs w:val="22"/>
        </w:rPr>
        <w:t>38</w:t>
      </w:r>
      <w:r w:rsidRPr="000C17AF">
        <w:rPr>
          <w:sz w:val="22"/>
          <w:szCs w:val="22"/>
        </w:rPr>
        <w:t xml:space="preserve"> районны</w:t>
      </w:r>
      <w:r w:rsidR="000C17AF" w:rsidRPr="000C17AF">
        <w:rPr>
          <w:sz w:val="22"/>
          <w:szCs w:val="22"/>
        </w:rPr>
        <w:t>х спортивно-массовых мероприятий</w:t>
      </w:r>
      <w:r w:rsidRPr="000C17AF">
        <w:rPr>
          <w:sz w:val="22"/>
          <w:szCs w:val="22"/>
        </w:rPr>
        <w:t xml:space="preserve">. В спортивных мероприятиях районного значения приняло участие </w:t>
      </w:r>
      <w:r w:rsidR="00F26094" w:rsidRPr="000C17AF">
        <w:rPr>
          <w:sz w:val="22"/>
          <w:szCs w:val="22"/>
        </w:rPr>
        <w:t>1234</w:t>
      </w:r>
      <w:r w:rsidRPr="000C17AF">
        <w:rPr>
          <w:sz w:val="22"/>
          <w:szCs w:val="22"/>
        </w:rPr>
        <w:t xml:space="preserve"> участников. Сборная команда Чаинского района с</w:t>
      </w:r>
      <w:r w:rsidR="000C17AF" w:rsidRPr="000C17AF">
        <w:rPr>
          <w:sz w:val="22"/>
          <w:szCs w:val="22"/>
        </w:rPr>
        <w:t>реди юношей и взрослых принимала</w:t>
      </w:r>
      <w:r w:rsidRPr="000C17AF">
        <w:rPr>
          <w:sz w:val="22"/>
          <w:szCs w:val="22"/>
        </w:rPr>
        <w:t xml:space="preserve"> участие в мероприятиях межмуниципального, регионального, межрегионального и всероссийского значения, которые проводились в различных селах и городах</w:t>
      </w:r>
      <w:r w:rsidR="000C17AF" w:rsidRPr="000C17AF">
        <w:rPr>
          <w:sz w:val="22"/>
          <w:szCs w:val="22"/>
        </w:rPr>
        <w:t>,</w:t>
      </w:r>
      <w:r w:rsidR="00326BDC">
        <w:rPr>
          <w:sz w:val="22"/>
          <w:szCs w:val="22"/>
        </w:rPr>
        <w:t xml:space="preserve"> </w:t>
      </w:r>
      <w:r w:rsidR="000C17AF" w:rsidRPr="000C17AF">
        <w:rPr>
          <w:sz w:val="22"/>
          <w:szCs w:val="22"/>
        </w:rPr>
        <w:t xml:space="preserve">как в </w:t>
      </w:r>
      <w:r w:rsidRPr="000C17AF">
        <w:rPr>
          <w:sz w:val="22"/>
          <w:szCs w:val="22"/>
        </w:rPr>
        <w:t>Томской области,</w:t>
      </w:r>
      <w:r w:rsidR="000C17AF" w:rsidRPr="000C17AF">
        <w:rPr>
          <w:sz w:val="22"/>
          <w:szCs w:val="22"/>
        </w:rPr>
        <w:t xml:space="preserve"> так и в других регионах(</w:t>
      </w:r>
      <w:r w:rsidRPr="000C17AF">
        <w:rPr>
          <w:sz w:val="22"/>
          <w:szCs w:val="22"/>
        </w:rPr>
        <w:t>Бердске, Казани, Тюмени, Омске и т.д</w:t>
      </w:r>
      <w:r w:rsidR="000C17AF" w:rsidRPr="000C17AF">
        <w:rPr>
          <w:sz w:val="22"/>
          <w:szCs w:val="22"/>
        </w:rPr>
        <w:t>)</w:t>
      </w:r>
      <w:r w:rsidRPr="000C17AF">
        <w:rPr>
          <w:sz w:val="22"/>
          <w:szCs w:val="22"/>
        </w:rPr>
        <w:t>.</w:t>
      </w:r>
    </w:p>
    <w:p w:rsidR="001D54CD" w:rsidRPr="000C17AF" w:rsidRDefault="001D54CD" w:rsidP="00844D03">
      <w:pPr>
        <w:pStyle w:val="20"/>
        <w:ind w:firstLine="851"/>
      </w:pPr>
      <w:r w:rsidRPr="000C17AF">
        <w:rPr>
          <w:sz w:val="22"/>
          <w:szCs w:val="22"/>
        </w:rPr>
        <w:t>Участниками соревнований различного уровня было завоевано: 3</w:t>
      </w:r>
      <w:r w:rsidR="00F26094" w:rsidRPr="000C17AF">
        <w:rPr>
          <w:sz w:val="22"/>
          <w:szCs w:val="22"/>
        </w:rPr>
        <w:t>3</w:t>
      </w:r>
      <w:r w:rsidRPr="000C17AF">
        <w:rPr>
          <w:sz w:val="22"/>
          <w:szCs w:val="22"/>
        </w:rPr>
        <w:t xml:space="preserve"> первых мест</w:t>
      </w:r>
      <w:r w:rsidR="000C17AF" w:rsidRPr="000C17AF">
        <w:rPr>
          <w:sz w:val="22"/>
          <w:szCs w:val="22"/>
        </w:rPr>
        <w:t>а</w:t>
      </w:r>
      <w:r w:rsidRPr="000C17AF">
        <w:rPr>
          <w:sz w:val="22"/>
          <w:szCs w:val="22"/>
        </w:rPr>
        <w:t xml:space="preserve">, </w:t>
      </w:r>
      <w:r w:rsidR="00F26094" w:rsidRPr="000C17AF">
        <w:rPr>
          <w:sz w:val="22"/>
          <w:szCs w:val="22"/>
        </w:rPr>
        <w:t>21 вторых мест</w:t>
      </w:r>
      <w:r w:rsidR="000C17AF" w:rsidRPr="000C17AF">
        <w:rPr>
          <w:sz w:val="22"/>
          <w:szCs w:val="22"/>
        </w:rPr>
        <w:t>а</w:t>
      </w:r>
      <w:r w:rsidR="00F26094" w:rsidRPr="000C17AF">
        <w:rPr>
          <w:sz w:val="22"/>
          <w:szCs w:val="22"/>
        </w:rPr>
        <w:t xml:space="preserve"> (из них 2</w:t>
      </w:r>
      <w:r w:rsidRPr="000C17AF">
        <w:rPr>
          <w:sz w:val="22"/>
          <w:szCs w:val="22"/>
        </w:rPr>
        <w:t xml:space="preserve">-командных), </w:t>
      </w:r>
      <w:r w:rsidR="00F26094" w:rsidRPr="000C17AF">
        <w:rPr>
          <w:sz w:val="22"/>
          <w:szCs w:val="22"/>
        </w:rPr>
        <w:t>32</w:t>
      </w:r>
      <w:r w:rsidRPr="000C17AF">
        <w:rPr>
          <w:sz w:val="22"/>
          <w:szCs w:val="22"/>
        </w:rPr>
        <w:t xml:space="preserve"> третьих мест</w:t>
      </w:r>
      <w:r w:rsidR="000C17AF" w:rsidRPr="000C17AF">
        <w:rPr>
          <w:sz w:val="22"/>
          <w:szCs w:val="22"/>
        </w:rPr>
        <w:t>а</w:t>
      </w:r>
      <w:r w:rsidRPr="000C17AF">
        <w:rPr>
          <w:sz w:val="22"/>
          <w:szCs w:val="22"/>
        </w:rPr>
        <w:t xml:space="preserve"> (из них </w:t>
      </w:r>
      <w:r w:rsidR="00F26094" w:rsidRPr="000C17AF">
        <w:rPr>
          <w:sz w:val="22"/>
          <w:szCs w:val="22"/>
        </w:rPr>
        <w:t>5</w:t>
      </w:r>
      <w:r w:rsidRPr="000C17AF">
        <w:rPr>
          <w:sz w:val="22"/>
          <w:szCs w:val="22"/>
        </w:rPr>
        <w:t xml:space="preserve"> - командных).</w:t>
      </w:r>
    </w:p>
    <w:p w:rsidR="00450F35" w:rsidRPr="0028788E" w:rsidRDefault="00450F35" w:rsidP="00450F35">
      <w:pPr>
        <w:ind w:firstLine="900"/>
        <w:jc w:val="both"/>
        <w:rPr>
          <w:bCs/>
          <w:color w:val="000000" w:themeColor="text1"/>
          <w:sz w:val="22"/>
          <w:szCs w:val="22"/>
        </w:rPr>
      </w:pPr>
    </w:p>
    <w:p w:rsidR="00D0498F" w:rsidRPr="0028788E" w:rsidRDefault="00D0498F" w:rsidP="00D0498F">
      <w:pPr>
        <w:pStyle w:val="a5"/>
        <w:jc w:val="center"/>
        <w:rPr>
          <w:bCs w:val="0"/>
          <w:iCs w:val="0"/>
          <w:color w:val="000000" w:themeColor="text1"/>
          <w:sz w:val="22"/>
          <w:szCs w:val="22"/>
        </w:rPr>
      </w:pPr>
      <w:r w:rsidRPr="0028788E">
        <w:rPr>
          <w:bCs w:val="0"/>
          <w:iCs w:val="0"/>
          <w:color w:val="000000" w:themeColor="text1"/>
          <w:sz w:val="22"/>
          <w:szCs w:val="22"/>
        </w:rPr>
        <w:t>Дума Администрации Чаинского района</w:t>
      </w:r>
    </w:p>
    <w:p w:rsidR="00D0498F" w:rsidRPr="000C17AF" w:rsidRDefault="00D0498F" w:rsidP="000C17AF">
      <w:pPr>
        <w:pStyle w:val="a5"/>
        <w:rPr>
          <w:b w:val="0"/>
          <w:bCs w:val="0"/>
          <w:i w:val="0"/>
          <w:iCs w:val="0"/>
          <w:sz w:val="22"/>
          <w:szCs w:val="22"/>
        </w:rPr>
      </w:pPr>
      <w:r w:rsidRPr="000C17AF">
        <w:rPr>
          <w:b w:val="0"/>
          <w:bCs w:val="0"/>
          <w:i w:val="0"/>
          <w:iCs w:val="0"/>
          <w:sz w:val="22"/>
          <w:szCs w:val="22"/>
        </w:rPr>
        <w:t>(код ведомства 905)</w:t>
      </w:r>
    </w:p>
    <w:p w:rsidR="00FE5E84" w:rsidRPr="000C17AF" w:rsidRDefault="00FE5E84" w:rsidP="00FE5E84">
      <w:pPr>
        <w:pStyle w:val="af3"/>
        <w:tabs>
          <w:tab w:val="clear" w:pos="1560"/>
        </w:tabs>
        <w:spacing w:line="240" w:lineRule="auto"/>
        <w:ind w:left="0" w:right="45" w:firstLine="709"/>
        <w:rPr>
          <w:sz w:val="22"/>
          <w:szCs w:val="22"/>
        </w:rPr>
      </w:pPr>
      <w:r w:rsidRPr="000C17AF">
        <w:rPr>
          <w:sz w:val="22"/>
          <w:szCs w:val="22"/>
        </w:rPr>
        <w:t xml:space="preserve">Кассовое исполнение расходов за счет средств районного бюджета за отчетный период составило  </w:t>
      </w:r>
      <w:r w:rsidRPr="000C17AF">
        <w:rPr>
          <w:bCs/>
          <w:iCs/>
          <w:sz w:val="22"/>
          <w:szCs w:val="22"/>
        </w:rPr>
        <w:t>тыс. рублей или 98,5 %</w:t>
      </w:r>
      <w:r w:rsidRPr="000C17AF">
        <w:rPr>
          <w:sz w:val="22"/>
          <w:szCs w:val="22"/>
        </w:rPr>
        <w:t xml:space="preserve"> от плана по уточненной сводной бюджетной росписи.</w:t>
      </w:r>
    </w:p>
    <w:p w:rsidR="00FE5E84" w:rsidRPr="000C17AF" w:rsidRDefault="000C17AF" w:rsidP="00FE5E84">
      <w:pPr>
        <w:pStyle w:val="af3"/>
        <w:tabs>
          <w:tab w:val="clear" w:pos="1560"/>
        </w:tabs>
        <w:spacing w:line="240" w:lineRule="auto"/>
        <w:ind w:left="0" w:right="45" w:firstLine="709"/>
        <w:jc w:val="right"/>
        <w:rPr>
          <w:sz w:val="22"/>
          <w:szCs w:val="22"/>
        </w:rPr>
      </w:pPr>
      <w:r w:rsidRPr="000C17AF">
        <w:rPr>
          <w:sz w:val="22"/>
          <w:szCs w:val="22"/>
        </w:rPr>
        <w:t>т</w:t>
      </w:r>
      <w:r w:rsidR="00FE5E84" w:rsidRPr="000C17AF">
        <w:rPr>
          <w:sz w:val="22"/>
          <w:szCs w:val="22"/>
        </w:rPr>
        <w:t>ыс.рублей</w:t>
      </w:r>
    </w:p>
    <w:tbl>
      <w:tblPr>
        <w:tblW w:w="10207" w:type="dxa"/>
        <w:tblInd w:w="-34" w:type="dxa"/>
        <w:tblLook w:val="00A0"/>
      </w:tblPr>
      <w:tblGrid>
        <w:gridCol w:w="5104"/>
        <w:gridCol w:w="1984"/>
        <w:gridCol w:w="1559"/>
        <w:gridCol w:w="1560"/>
      </w:tblGrid>
      <w:tr w:rsidR="001D28CE" w:rsidRPr="000C17AF" w:rsidTr="00FE5E84">
        <w:trPr>
          <w:trHeight w:val="315"/>
          <w:tblHeader/>
        </w:trPr>
        <w:tc>
          <w:tcPr>
            <w:tcW w:w="5104" w:type="dxa"/>
            <w:vMerge w:val="restart"/>
            <w:tcBorders>
              <w:top w:val="single" w:sz="8" w:space="0" w:color="auto"/>
              <w:left w:val="single" w:sz="8" w:space="0" w:color="auto"/>
              <w:bottom w:val="single" w:sz="8" w:space="0" w:color="000000"/>
              <w:right w:val="single" w:sz="8" w:space="0" w:color="auto"/>
            </w:tcBorders>
            <w:vAlign w:val="center"/>
          </w:tcPr>
          <w:p w:rsidR="00FE5E84" w:rsidRPr="000C17AF" w:rsidRDefault="00FE5E84" w:rsidP="00FE5E84">
            <w:pPr>
              <w:jc w:val="center"/>
              <w:rPr>
                <w:sz w:val="22"/>
                <w:szCs w:val="22"/>
              </w:rPr>
            </w:pPr>
            <w:r w:rsidRPr="000C17AF">
              <w:rPr>
                <w:sz w:val="22"/>
                <w:szCs w:val="22"/>
              </w:rPr>
              <w:t>Наименование</w:t>
            </w:r>
          </w:p>
        </w:tc>
        <w:tc>
          <w:tcPr>
            <w:tcW w:w="5103" w:type="dxa"/>
            <w:gridSpan w:val="3"/>
            <w:tcBorders>
              <w:top w:val="single" w:sz="8" w:space="0" w:color="auto"/>
              <w:left w:val="nil"/>
              <w:bottom w:val="single" w:sz="8" w:space="0" w:color="auto"/>
              <w:right w:val="single" w:sz="8" w:space="0" w:color="000000"/>
            </w:tcBorders>
            <w:vAlign w:val="bottom"/>
          </w:tcPr>
          <w:p w:rsidR="00FE5E84" w:rsidRPr="000C17AF" w:rsidRDefault="00FE5E84" w:rsidP="00FE5E84">
            <w:pPr>
              <w:jc w:val="center"/>
              <w:rPr>
                <w:sz w:val="22"/>
                <w:szCs w:val="22"/>
              </w:rPr>
            </w:pPr>
            <w:r w:rsidRPr="000C17AF">
              <w:rPr>
                <w:sz w:val="22"/>
                <w:szCs w:val="22"/>
              </w:rPr>
              <w:t>Отчетный год</w:t>
            </w:r>
          </w:p>
        </w:tc>
      </w:tr>
      <w:tr w:rsidR="001D28CE" w:rsidRPr="000C17AF" w:rsidTr="00FE5E84">
        <w:trPr>
          <w:trHeight w:val="1489"/>
          <w:tblHeader/>
        </w:trPr>
        <w:tc>
          <w:tcPr>
            <w:tcW w:w="5104" w:type="dxa"/>
            <w:vMerge/>
            <w:tcBorders>
              <w:top w:val="single" w:sz="8" w:space="0" w:color="auto"/>
              <w:left w:val="single" w:sz="8" w:space="0" w:color="auto"/>
              <w:bottom w:val="single" w:sz="8" w:space="0" w:color="000000"/>
              <w:right w:val="single" w:sz="8" w:space="0" w:color="auto"/>
            </w:tcBorders>
            <w:vAlign w:val="center"/>
          </w:tcPr>
          <w:p w:rsidR="00FE5E84" w:rsidRPr="000C17AF" w:rsidRDefault="00FE5E84" w:rsidP="00FE5E84">
            <w:pPr>
              <w:rPr>
                <w:sz w:val="22"/>
                <w:szCs w:val="22"/>
              </w:rPr>
            </w:pPr>
          </w:p>
        </w:tc>
        <w:tc>
          <w:tcPr>
            <w:tcW w:w="1984" w:type="dxa"/>
            <w:tcBorders>
              <w:top w:val="nil"/>
              <w:left w:val="nil"/>
              <w:bottom w:val="single" w:sz="8" w:space="0" w:color="auto"/>
              <w:right w:val="single" w:sz="8" w:space="0" w:color="auto"/>
            </w:tcBorders>
          </w:tcPr>
          <w:p w:rsidR="00FE5E84" w:rsidRPr="000C17AF" w:rsidRDefault="00FE5E84" w:rsidP="00FE5E84">
            <w:pPr>
              <w:jc w:val="center"/>
              <w:rPr>
                <w:sz w:val="22"/>
                <w:szCs w:val="22"/>
              </w:rPr>
            </w:pPr>
            <w:r w:rsidRPr="000C17AF">
              <w:rPr>
                <w:sz w:val="22"/>
                <w:szCs w:val="22"/>
              </w:rPr>
              <w:t>План по уточненной сводной бюджетной росписи на 2016 год</w:t>
            </w:r>
          </w:p>
        </w:tc>
        <w:tc>
          <w:tcPr>
            <w:tcW w:w="1559" w:type="dxa"/>
            <w:tcBorders>
              <w:top w:val="nil"/>
              <w:left w:val="nil"/>
              <w:bottom w:val="single" w:sz="8" w:space="0" w:color="auto"/>
              <w:right w:val="single" w:sz="8" w:space="0" w:color="auto"/>
            </w:tcBorders>
          </w:tcPr>
          <w:p w:rsidR="00FE5E84" w:rsidRPr="000C17AF" w:rsidRDefault="00FE5E84" w:rsidP="00FE5E84">
            <w:pPr>
              <w:jc w:val="center"/>
              <w:rPr>
                <w:sz w:val="22"/>
                <w:szCs w:val="22"/>
              </w:rPr>
            </w:pPr>
            <w:r w:rsidRPr="000C17AF">
              <w:rPr>
                <w:sz w:val="22"/>
                <w:szCs w:val="22"/>
              </w:rPr>
              <w:t>Кассовое</w:t>
            </w:r>
          </w:p>
          <w:p w:rsidR="00FE5E84" w:rsidRPr="000C17AF" w:rsidRDefault="00FE5E84" w:rsidP="00FE5E84">
            <w:pPr>
              <w:jc w:val="center"/>
              <w:rPr>
                <w:sz w:val="22"/>
                <w:szCs w:val="22"/>
              </w:rPr>
            </w:pPr>
            <w:r w:rsidRPr="000C17AF">
              <w:rPr>
                <w:sz w:val="22"/>
                <w:szCs w:val="22"/>
              </w:rPr>
              <w:t xml:space="preserve"> исполнение</w:t>
            </w:r>
          </w:p>
        </w:tc>
        <w:tc>
          <w:tcPr>
            <w:tcW w:w="1560" w:type="dxa"/>
            <w:tcBorders>
              <w:top w:val="nil"/>
              <w:left w:val="nil"/>
              <w:bottom w:val="single" w:sz="8" w:space="0" w:color="auto"/>
              <w:right w:val="single" w:sz="8" w:space="0" w:color="auto"/>
            </w:tcBorders>
          </w:tcPr>
          <w:p w:rsidR="00FE5E84" w:rsidRPr="000C17AF" w:rsidRDefault="00FE5E84" w:rsidP="00FE5E84">
            <w:pPr>
              <w:jc w:val="center"/>
              <w:rPr>
                <w:sz w:val="22"/>
                <w:szCs w:val="22"/>
              </w:rPr>
            </w:pPr>
            <w:r w:rsidRPr="000C17AF">
              <w:rPr>
                <w:sz w:val="22"/>
                <w:szCs w:val="22"/>
              </w:rPr>
              <w:t>% исполнения к плану по уточненной сводной бюджетной росписи</w:t>
            </w:r>
          </w:p>
        </w:tc>
      </w:tr>
      <w:tr w:rsidR="001D28CE" w:rsidRPr="000C17AF" w:rsidTr="00FE5E84">
        <w:trPr>
          <w:trHeight w:val="315"/>
        </w:trPr>
        <w:tc>
          <w:tcPr>
            <w:tcW w:w="5104" w:type="dxa"/>
            <w:tcBorders>
              <w:top w:val="nil"/>
              <w:left w:val="single" w:sz="8" w:space="0" w:color="auto"/>
              <w:bottom w:val="single" w:sz="8" w:space="0" w:color="auto"/>
              <w:right w:val="single" w:sz="8" w:space="0" w:color="auto"/>
            </w:tcBorders>
            <w:vAlign w:val="bottom"/>
          </w:tcPr>
          <w:p w:rsidR="00FE5E84" w:rsidRPr="000C17AF" w:rsidRDefault="00FE5E84" w:rsidP="00FE5E84">
            <w:pPr>
              <w:rPr>
                <w:b/>
                <w:bCs/>
                <w:sz w:val="22"/>
                <w:szCs w:val="22"/>
              </w:rPr>
            </w:pPr>
            <w:r w:rsidRPr="000C17AF">
              <w:rPr>
                <w:b/>
                <w:bCs/>
                <w:sz w:val="22"/>
                <w:szCs w:val="22"/>
              </w:rPr>
              <w:t>ВСЕГО</w:t>
            </w:r>
          </w:p>
        </w:tc>
        <w:tc>
          <w:tcPr>
            <w:tcW w:w="1984" w:type="dxa"/>
            <w:tcBorders>
              <w:top w:val="nil"/>
              <w:left w:val="nil"/>
              <w:bottom w:val="single" w:sz="8" w:space="0" w:color="auto"/>
              <w:right w:val="single" w:sz="8" w:space="0" w:color="auto"/>
            </w:tcBorders>
            <w:vAlign w:val="bottom"/>
          </w:tcPr>
          <w:p w:rsidR="00FE5E84" w:rsidRPr="000C17AF" w:rsidRDefault="00356FCF" w:rsidP="00FE5E84">
            <w:pPr>
              <w:jc w:val="right"/>
              <w:rPr>
                <w:b/>
                <w:bCs/>
                <w:sz w:val="22"/>
                <w:szCs w:val="22"/>
              </w:rPr>
            </w:pPr>
            <w:r w:rsidRPr="000C17AF">
              <w:rPr>
                <w:b/>
                <w:bCs/>
                <w:sz w:val="22"/>
                <w:szCs w:val="22"/>
              </w:rPr>
              <w:t>1 944,1</w:t>
            </w:r>
          </w:p>
        </w:tc>
        <w:tc>
          <w:tcPr>
            <w:tcW w:w="1559" w:type="dxa"/>
            <w:tcBorders>
              <w:top w:val="nil"/>
              <w:left w:val="nil"/>
              <w:bottom w:val="single" w:sz="8" w:space="0" w:color="auto"/>
              <w:right w:val="single" w:sz="8" w:space="0" w:color="auto"/>
            </w:tcBorders>
            <w:vAlign w:val="bottom"/>
          </w:tcPr>
          <w:p w:rsidR="00FE5E84" w:rsidRPr="000C17AF" w:rsidRDefault="001D28CE" w:rsidP="00FE5E84">
            <w:pPr>
              <w:jc w:val="right"/>
              <w:rPr>
                <w:b/>
                <w:bCs/>
                <w:sz w:val="22"/>
                <w:szCs w:val="22"/>
              </w:rPr>
            </w:pPr>
            <w:r w:rsidRPr="000C17AF">
              <w:rPr>
                <w:b/>
                <w:bCs/>
                <w:sz w:val="22"/>
                <w:szCs w:val="22"/>
              </w:rPr>
              <w:t>1 912,2</w:t>
            </w:r>
          </w:p>
        </w:tc>
        <w:tc>
          <w:tcPr>
            <w:tcW w:w="1560" w:type="dxa"/>
            <w:tcBorders>
              <w:top w:val="nil"/>
              <w:left w:val="nil"/>
              <w:bottom w:val="single" w:sz="8" w:space="0" w:color="auto"/>
              <w:right w:val="single" w:sz="8" w:space="0" w:color="auto"/>
            </w:tcBorders>
            <w:vAlign w:val="bottom"/>
          </w:tcPr>
          <w:p w:rsidR="00FE5E84" w:rsidRPr="000C17AF" w:rsidRDefault="00FE5E84" w:rsidP="001D28CE">
            <w:pPr>
              <w:jc w:val="right"/>
              <w:rPr>
                <w:b/>
                <w:bCs/>
                <w:sz w:val="22"/>
                <w:szCs w:val="22"/>
              </w:rPr>
            </w:pPr>
            <w:r w:rsidRPr="000C17AF">
              <w:rPr>
                <w:b/>
                <w:bCs/>
                <w:sz w:val="22"/>
                <w:szCs w:val="22"/>
              </w:rPr>
              <w:t>98,</w:t>
            </w:r>
            <w:r w:rsidR="001D28CE" w:rsidRPr="000C17AF">
              <w:rPr>
                <w:b/>
                <w:bCs/>
                <w:sz w:val="22"/>
                <w:szCs w:val="22"/>
              </w:rPr>
              <w:t>4</w:t>
            </w:r>
          </w:p>
        </w:tc>
      </w:tr>
      <w:tr w:rsidR="001D28CE" w:rsidRPr="000C17AF" w:rsidTr="00FE5E84">
        <w:trPr>
          <w:trHeight w:val="152"/>
        </w:trPr>
        <w:tc>
          <w:tcPr>
            <w:tcW w:w="5104" w:type="dxa"/>
            <w:tcBorders>
              <w:top w:val="nil"/>
              <w:left w:val="single" w:sz="8" w:space="0" w:color="auto"/>
              <w:bottom w:val="single" w:sz="8" w:space="0" w:color="auto"/>
              <w:right w:val="single" w:sz="8" w:space="0" w:color="auto"/>
            </w:tcBorders>
            <w:vAlign w:val="bottom"/>
          </w:tcPr>
          <w:p w:rsidR="00FE5E84" w:rsidRPr="000C17AF" w:rsidRDefault="00FE5E84" w:rsidP="00FE5E84">
            <w:pPr>
              <w:rPr>
                <w:sz w:val="22"/>
                <w:szCs w:val="22"/>
              </w:rPr>
            </w:pPr>
            <w:r w:rsidRPr="000C17AF">
              <w:rPr>
                <w:b/>
                <w:bCs/>
                <w:sz w:val="22"/>
                <w:szCs w:val="22"/>
              </w:rPr>
              <w:t>1) за счет средств районного бюджета</w:t>
            </w:r>
          </w:p>
        </w:tc>
        <w:tc>
          <w:tcPr>
            <w:tcW w:w="1984" w:type="dxa"/>
            <w:tcBorders>
              <w:top w:val="nil"/>
              <w:left w:val="nil"/>
              <w:bottom w:val="single" w:sz="8" w:space="0" w:color="auto"/>
              <w:right w:val="single" w:sz="8" w:space="0" w:color="auto"/>
            </w:tcBorders>
            <w:vAlign w:val="bottom"/>
          </w:tcPr>
          <w:p w:rsidR="00FE5E84" w:rsidRPr="000C17AF" w:rsidRDefault="00356FCF" w:rsidP="00FE5E84">
            <w:pPr>
              <w:jc w:val="right"/>
              <w:rPr>
                <w:b/>
                <w:bCs/>
                <w:sz w:val="22"/>
                <w:szCs w:val="22"/>
              </w:rPr>
            </w:pPr>
            <w:r w:rsidRPr="000C17AF">
              <w:rPr>
                <w:b/>
                <w:bCs/>
                <w:sz w:val="22"/>
                <w:szCs w:val="22"/>
              </w:rPr>
              <w:t>1 944,1</w:t>
            </w:r>
          </w:p>
        </w:tc>
        <w:tc>
          <w:tcPr>
            <w:tcW w:w="1559" w:type="dxa"/>
            <w:tcBorders>
              <w:top w:val="nil"/>
              <w:left w:val="nil"/>
              <w:bottom w:val="single" w:sz="8" w:space="0" w:color="auto"/>
              <w:right w:val="single" w:sz="8" w:space="0" w:color="auto"/>
            </w:tcBorders>
            <w:vAlign w:val="bottom"/>
          </w:tcPr>
          <w:p w:rsidR="00FE5E84" w:rsidRPr="000C17AF" w:rsidRDefault="001D28CE" w:rsidP="00FE5E84">
            <w:pPr>
              <w:jc w:val="right"/>
              <w:rPr>
                <w:b/>
                <w:bCs/>
                <w:sz w:val="22"/>
                <w:szCs w:val="22"/>
              </w:rPr>
            </w:pPr>
            <w:r w:rsidRPr="000C17AF">
              <w:rPr>
                <w:b/>
                <w:bCs/>
                <w:sz w:val="22"/>
                <w:szCs w:val="22"/>
              </w:rPr>
              <w:t>1 912,2</w:t>
            </w:r>
          </w:p>
        </w:tc>
        <w:tc>
          <w:tcPr>
            <w:tcW w:w="1560" w:type="dxa"/>
            <w:tcBorders>
              <w:top w:val="nil"/>
              <w:left w:val="nil"/>
              <w:bottom w:val="single" w:sz="8" w:space="0" w:color="auto"/>
              <w:right w:val="single" w:sz="8" w:space="0" w:color="auto"/>
            </w:tcBorders>
            <w:vAlign w:val="bottom"/>
          </w:tcPr>
          <w:p w:rsidR="00FE5E84" w:rsidRPr="000C17AF" w:rsidRDefault="00FE5E84" w:rsidP="00FE5E84">
            <w:pPr>
              <w:jc w:val="right"/>
              <w:rPr>
                <w:b/>
                <w:bCs/>
                <w:sz w:val="22"/>
                <w:szCs w:val="22"/>
              </w:rPr>
            </w:pPr>
            <w:r w:rsidRPr="000C17AF">
              <w:rPr>
                <w:b/>
                <w:bCs/>
                <w:sz w:val="22"/>
                <w:szCs w:val="22"/>
              </w:rPr>
              <w:t>98,</w:t>
            </w:r>
            <w:r w:rsidR="001D28CE" w:rsidRPr="000C17AF">
              <w:rPr>
                <w:b/>
                <w:bCs/>
                <w:sz w:val="22"/>
                <w:szCs w:val="22"/>
              </w:rPr>
              <w:t>4</w:t>
            </w:r>
          </w:p>
        </w:tc>
      </w:tr>
      <w:tr w:rsidR="001D28CE" w:rsidRPr="000C17AF" w:rsidTr="00FE5E84">
        <w:trPr>
          <w:trHeight w:val="397"/>
        </w:trPr>
        <w:tc>
          <w:tcPr>
            <w:tcW w:w="5104" w:type="dxa"/>
            <w:tcBorders>
              <w:top w:val="nil"/>
              <w:left w:val="single" w:sz="8" w:space="0" w:color="auto"/>
              <w:bottom w:val="single" w:sz="8" w:space="0" w:color="auto"/>
              <w:right w:val="single" w:sz="8" w:space="0" w:color="auto"/>
            </w:tcBorders>
            <w:vAlign w:val="bottom"/>
          </w:tcPr>
          <w:p w:rsidR="00FE5E84" w:rsidRPr="000C17AF" w:rsidRDefault="00FE5E84" w:rsidP="00FE5E84">
            <w:pPr>
              <w:rPr>
                <w:sz w:val="22"/>
                <w:szCs w:val="22"/>
              </w:rPr>
            </w:pPr>
            <w:r w:rsidRPr="000C17AF">
              <w:rPr>
                <w:b/>
                <w:bCs/>
                <w:sz w:val="22"/>
                <w:szCs w:val="22"/>
              </w:rPr>
              <w:t>непрограммные расходы - всего</w:t>
            </w:r>
          </w:p>
        </w:tc>
        <w:tc>
          <w:tcPr>
            <w:tcW w:w="1984" w:type="dxa"/>
            <w:tcBorders>
              <w:top w:val="nil"/>
              <w:left w:val="nil"/>
              <w:bottom w:val="single" w:sz="8" w:space="0" w:color="auto"/>
              <w:right w:val="single" w:sz="8" w:space="0" w:color="auto"/>
            </w:tcBorders>
            <w:vAlign w:val="bottom"/>
          </w:tcPr>
          <w:p w:rsidR="00FE5E84" w:rsidRPr="000C17AF" w:rsidRDefault="00356FCF" w:rsidP="00FE5E84">
            <w:pPr>
              <w:jc w:val="right"/>
              <w:rPr>
                <w:b/>
                <w:bCs/>
                <w:sz w:val="22"/>
                <w:szCs w:val="22"/>
              </w:rPr>
            </w:pPr>
            <w:r w:rsidRPr="000C17AF">
              <w:rPr>
                <w:b/>
                <w:bCs/>
                <w:sz w:val="22"/>
                <w:szCs w:val="22"/>
              </w:rPr>
              <w:t>1 944,1</w:t>
            </w:r>
          </w:p>
        </w:tc>
        <w:tc>
          <w:tcPr>
            <w:tcW w:w="1559" w:type="dxa"/>
            <w:tcBorders>
              <w:top w:val="nil"/>
              <w:left w:val="nil"/>
              <w:bottom w:val="single" w:sz="8" w:space="0" w:color="auto"/>
              <w:right w:val="single" w:sz="8" w:space="0" w:color="auto"/>
            </w:tcBorders>
            <w:vAlign w:val="bottom"/>
          </w:tcPr>
          <w:p w:rsidR="00FE5E84" w:rsidRPr="000C17AF" w:rsidRDefault="001D28CE" w:rsidP="00FE5E84">
            <w:pPr>
              <w:jc w:val="right"/>
              <w:rPr>
                <w:b/>
                <w:bCs/>
                <w:sz w:val="22"/>
                <w:szCs w:val="22"/>
              </w:rPr>
            </w:pPr>
            <w:r w:rsidRPr="000C17AF">
              <w:rPr>
                <w:b/>
                <w:bCs/>
                <w:sz w:val="22"/>
                <w:szCs w:val="22"/>
                <w:lang w:val="en-US"/>
              </w:rPr>
              <w:t>1 912</w:t>
            </w:r>
            <w:r w:rsidRPr="000C17AF">
              <w:rPr>
                <w:b/>
                <w:bCs/>
                <w:sz w:val="22"/>
                <w:szCs w:val="22"/>
              </w:rPr>
              <w:t>,2</w:t>
            </w:r>
          </w:p>
        </w:tc>
        <w:tc>
          <w:tcPr>
            <w:tcW w:w="1560" w:type="dxa"/>
            <w:tcBorders>
              <w:top w:val="nil"/>
              <w:left w:val="nil"/>
              <w:bottom w:val="single" w:sz="8" w:space="0" w:color="auto"/>
              <w:right w:val="single" w:sz="8" w:space="0" w:color="auto"/>
            </w:tcBorders>
            <w:vAlign w:val="bottom"/>
          </w:tcPr>
          <w:p w:rsidR="00FE5E84" w:rsidRPr="000C17AF" w:rsidRDefault="00FE5E84" w:rsidP="00FE5E84">
            <w:pPr>
              <w:jc w:val="right"/>
              <w:rPr>
                <w:b/>
                <w:bCs/>
                <w:sz w:val="22"/>
                <w:szCs w:val="22"/>
              </w:rPr>
            </w:pPr>
            <w:r w:rsidRPr="000C17AF">
              <w:rPr>
                <w:b/>
                <w:bCs/>
                <w:sz w:val="22"/>
                <w:szCs w:val="22"/>
              </w:rPr>
              <w:t>98,</w:t>
            </w:r>
            <w:r w:rsidR="001D28CE" w:rsidRPr="000C17AF">
              <w:rPr>
                <w:b/>
                <w:bCs/>
                <w:sz w:val="22"/>
                <w:szCs w:val="22"/>
              </w:rPr>
              <w:t>4</w:t>
            </w:r>
          </w:p>
        </w:tc>
      </w:tr>
      <w:tr w:rsidR="001D28CE" w:rsidRPr="000C17AF" w:rsidTr="00FE5E84">
        <w:trPr>
          <w:trHeight w:val="168"/>
        </w:trPr>
        <w:tc>
          <w:tcPr>
            <w:tcW w:w="5104" w:type="dxa"/>
            <w:tcBorders>
              <w:top w:val="nil"/>
              <w:left w:val="single" w:sz="8" w:space="0" w:color="auto"/>
              <w:bottom w:val="single" w:sz="8" w:space="0" w:color="auto"/>
              <w:right w:val="single" w:sz="8" w:space="0" w:color="auto"/>
            </w:tcBorders>
            <w:vAlign w:val="bottom"/>
          </w:tcPr>
          <w:p w:rsidR="00FE5E84" w:rsidRPr="000C17AF" w:rsidRDefault="00FE5E84" w:rsidP="00FE5E84">
            <w:pPr>
              <w:rPr>
                <w:sz w:val="22"/>
                <w:szCs w:val="22"/>
              </w:rPr>
            </w:pPr>
            <w:r w:rsidRPr="000C17AF">
              <w:rPr>
                <w:sz w:val="22"/>
                <w:szCs w:val="22"/>
              </w:rPr>
              <w:t>в том числе</w:t>
            </w:r>
          </w:p>
        </w:tc>
        <w:tc>
          <w:tcPr>
            <w:tcW w:w="1984" w:type="dxa"/>
            <w:tcBorders>
              <w:top w:val="nil"/>
              <w:left w:val="nil"/>
              <w:bottom w:val="single" w:sz="8" w:space="0" w:color="auto"/>
              <w:right w:val="single" w:sz="8" w:space="0" w:color="auto"/>
            </w:tcBorders>
            <w:vAlign w:val="bottom"/>
          </w:tcPr>
          <w:p w:rsidR="00FE5E84" w:rsidRPr="000C17AF" w:rsidRDefault="00FE5E84" w:rsidP="00FE5E84">
            <w:pPr>
              <w:jc w:val="right"/>
              <w:rPr>
                <w:sz w:val="22"/>
                <w:szCs w:val="22"/>
              </w:rPr>
            </w:pPr>
          </w:p>
        </w:tc>
        <w:tc>
          <w:tcPr>
            <w:tcW w:w="1559" w:type="dxa"/>
            <w:tcBorders>
              <w:top w:val="nil"/>
              <w:left w:val="nil"/>
              <w:bottom w:val="single" w:sz="8" w:space="0" w:color="auto"/>
              <w:right w:val="single" w:sz="8" w:space="0" w:color="auto"/>
            </w:tcBorders>
            <w:vAlign w:val="bottom"/>
          </w:tcPr>
          <w:p w:rsidR="00FE5E84" w:rsidRPr="000C17AF" w:rsidRDefault="00FE5E84" w:rsidP="00FE5E84">
            <w:pPr>
              <w:jc w:val="right"/>
              <w:rPr>
                <w:sz w:val="22"/>
                <w:szCs w:val="22"/>
              </w:rPr>
            </w:pPr>
          </w:p>
        </w:tc>
        <w:tc>
          <w:tcPr>
            <w:tcW w:w="1560" w:type="dxa"/>
            <w:tcBorders>
              <w:top w:val="nil"/>
              <w:left w:val="nil"/>
              <w:bottom w:val="single" w:sz="8" w:space="0" w:color="auto"/>
              <w:right w:val="single" w:sz="8" w:space="0" w:color="auto"/>
            </w:tcBorders>
            <w:vAlign w:val="bottom"/>
          </w:tcPr>
          <w:p w:rsidR="00FE5E84" w:rsidRPr="000C17AF" w:rsidRDefault="00FE5E84" w:rsidP="00FE5E84">
            <w:pPr>
              <w:jc w:val="right"/>
              <w:rPr>
                <w:sz w:val="22"/>
                <w:szCs w:val="22"/>
              </w:rPr>
            </w:pPr>
          </w:p>
        </w:tc>
      </w:tr>
      <w:tr w:rsidR="001D28CE" w:rsidRPr="000C17AF" w:rsidTr="00FE5E84">
        <w:trPr>
          <w:trHeight w:val="206"/>
        </w:trPr>
        <w:tc>
          <w:tcPr>
            <w:tcW w:w="5104" w:type="dxa"/>
            <w:tcBorders>
              <w:top w:val="nil"/>
              <w:left w:val="single" w:sz="8" w:space="0" w:color="auto"/>
              <w:bottom w:val="single" w:sz="8" w:space="0" w:color="auto"/>
              <w:right w:val="single" w:sz="8" w:space="0" w:color="auto"/>
            </w:tcBorders>
            <w:vAlign w:val="bottom"/>
          </w:tcPr>
          <w:p w:rsidR="00FE5E84" w:rsidRPr="000C17AF" w:rsidRDefault="00FE5E84" w:rsidP="00FE5E84">
            <w:pPr>
              <w:rPr>
                <w:sz w:val="22"/>
                <w:szCs w:val="22"/>
              </w:rPr>
            </w:pPr>
            <w:r w:rsidRPr="000C17AF">
              <w:rPr>
                <w:sz w:val="22"/>
                <w:szCs w:val="22"/>
              </w:rPr>
              <w:t>- Центральный аппарат</w:t>
            </w:r>
          </w:p>
        </w:tc>
        <w:tc>
          <w:tcPr>
            <w:tcW w:w="1984" w:type="dxa"/>
            <w:tcBorders>
              <w:top w:val="nil"/>
              <w:left w:val="nil"/>
              <w:bottom w:val="single" w:sz="8" w:space="0" w:color="auto"/>
              <w:right w:val="single" w:sz="8" w:space="0" w:color="auto"/>
            </w:tcBorders>
            <w:vAlign w:val="bottom"/>
          </w:tcPr>
          <w:p w:rsidR="00FE5E84" w:rsidRPr="000C17AF" w:rsidRDefault="00356FCF" w:rsidP="00FE5E84">
            <w:pPr>
              <w:jc w:val="right"/>
              <w:rPr>
                <w:sz w:val="22"/>
                <w:szCs w:val="22"/>
              </w:rPr>
            </w:pPr>
            <w:r w:rsidRPr="000C17AF">
              <w:rPr>
                <w:sz w:val="22"/>
                <w:szCs w:val="22"/>
              </w:rPr>
              <w:t>1 238,2</w:t>
            </w:r>
          </w:p>
        </w:tc>
        <w:tc>
          <w:tcPr>
            <w:tcW w:w="1559" w:type="dxa"/>
            <w:tcBorders>
              <w:top w:val="nil"/>
              <w:left w:val="nil"/>
              <w:bottom w:val="single" w:sz="8" w:space="0" w:color="auto"/>
              <w:right w:val="single" w:sz="8" w:space="0" w:color="auto"/>
            </w:tcBorders>
            <w:vAlign w:val="bottom"/>
          </w:tcPr>
          <w:p w:rsidR="00FE5E84" w:rsidRPr="000C17AF" w:rsidRDefault="00356FCF" w:rsidP="00FE5E84">
            <w:pPr>
              <w:jc w:val="right"/>
              <w:rPr>
                <w:sz w:val="22"/>
                <w:szCs w:val="22"/>
              </w:rPr>
            </w:pPr>
            <w:r w:rsidRPr="000C17AF">
              <w:rPr>
                <w:sz w:val="22"/>
                <w:szCs w:val="22"/>
              </w:rPr>
              <w:t>1 234,3</w:t>
            </w:r>
          </w:p>
        </w:tc>
        <w:tc>
          <w:tcPr>
            <w:tcW w:w="1560" w:type="dxa"/>
            <w:tcBorders>
              <w:top w:val="nil"/>
              <w:left w:val="nil"/>
              <w:bottom w:val="single" w:sz="8" w:space="0" w:color="auto"/>
              <w:right w:val="single" w:sz="8" w:space="0" w:color="auto"/>
            </w:tcBorders>
            <w:vAlign w:val="bottom"/>
          </w:tcPr>
          <w:p w:rsidR="00FE5E84" w:rsidRPr="000C17AF" w:rsidRDefault="001D28CE" w:rsidP="00FE5E84">
            <w:pPr>
              <w:jc w:val="right"/>
              <w:rPr>
                <w:sz w:val="22"/>
                <w:szCs w:val="22"/>
              </w:rPr>
            </w:pPr>
            <w:r w:rsidRPr="000C17AF">
              <w:rPr>
                <w:sz w:val="22"/>
                <w:szCs w:val="22"/>
              </w:rPr>
              <w:t>99,7</w:t>
            </w:r>
          </w:p>
        </w:tc>
      </w:tr>
      <w:tr w:rsidR="001D28CE" w:rsidRPr="000C17AF" w:rsidTr="00FE5E84">
        <w:trPr>
          <w:trHeight w:val="87"/>
        </w:trPr>
        <w:tc>
          <w:tcPr>
            <w:tcW w:w="5104" w:type="dxa"/>
            <w:tcBorders>
              <w:top w:val="nil"/>
              <w:left w:val="single" w:sz="8" w:space="0" w:color="auto"/>
              <w:bottom w:val="single" w:sz="8" w:space="0" w:color="auto"/>
              <w:right w:val="single" w:sz="8" w:space="0" w:color="auto"/>
            </w:tcBorders>
            <w:vAlign w:val="bottom"/>
          </w:tcPr>
          <w:p w:rsidR="00FE5E84" w:rsidRPr="000C17AF" w:rsidRDefault="00FE5E84" w:rsidP="00FE5E84">
            <w:pPr>
              <w:rPr>
                <w:sz w:val="22"/>
                <w:szCs w:val="22"/>
              </w:rPr>
            </w:pPr>
            <w:r w:rsidRPr="000C17AF">
              <w:rPr>
                <w:sz w:val="22"/>
                <w:szCs w:val="22"/>
              </w:rPr>
              <w:lastRenderedPageBreak/>
              <w:t>- Председатель представительного органа муниципального образования</w:t>
            </w:r>
          </w:p>
        </w:tc>
        <w:tc>
          <w:tcPr>
            <w:tcW w:w="1984" w:type="dxa"/>
            <w:tcBorders>
              <w:top w:val="nil"/>
              <w:left w:val="nil"/>
              <w:bottom w:val="single" w:sz="8" w:space="0" w:color="auto"/>
              <w:right w:val="single" w:sz="8" w:space="0" w:color="auto"/>
            </w:tcBorders>
            <w:vAlign w:val="bottom"/>
          </w:tcPr>
          <w:p w:rsidR="00FE5E84" w:rsidRPr="000C17AF" w:rsidRDefault="00356FCF" w:rsidP="00FE5E84">
            <w:pPr>
              <w:jc w:val="right"/>
              <w:rPr>
                <w:sz w:val="22"/>
                <w:szCs w:val="22"/>
              </w:rPr>
            </w:pPr>
            <w:r w:rsidRPr="000C17AF">
              <w:rPr>
                <w:sz w:val="22"/>
                <w:szCs w:val="22"/>
              </w:rPr>
              <w:t>705,9</w:t>
            </w:r>
          </w:p>
        </w:tc>
        <w:tc>
          <w:tcPr>
            <w:tcW w:w="1559" w:type="dxa"/>
            <w:tcBorders>
              <w:top w:val="nil"/>
              <w:left w:val="nil"/>
              <w:bottom w:val="single" w:sz="8" w:space="0" w:color="auto"/>
              <w:right w:val="single" w:sz="8" w:space="0" w:color="auto"/>
            </w:tcBorders>
            <w:vAlign w:val="bottom"/>
          </w:tcPr>
          <w:p w:rsidR="00FE5E84" w:rsidRPr="000C17AF" w:rsidRDefault="00356FCF" w:rsidP="00FE5E84">
            <w:pPr>
              <w:jc w:val="right"/>
              <w:rPr>
                <w:sz w:val="22"/>
                <w:szCs w:val="22"/>
              </w:rPr>
            </w:pPr>
            <w:r w:rsidRPr="000C17AF">
              <w:rPr>
                <w:sz w:val="22"/>
                <w:szCs w:val="22"/>
              </w:rPr>
              <w:t>677,</w:t>
            </w:r>
            <w:r w:rsidR="001D28CE" w:rsidRPr="000C17AF">
              <w:rPr>
                <w:sz w:val="22"/>
                <w:szCs w:val="22"/>
              </w:rPr>
              <w:t>9</w:t>
            </w:r>
          </w:p>
        </w:tc>
        <w:tc>
          <w:tcPr>
            <w:tcW w:w="1560" w:type="dxa"/>
            <w:tcBorders>
              <w:top w:val="nil"/>
              <w:left w:val="nil"/>
              <w:bottom w:val="single" w:sz="8" w:space="0" w:color="auto"/>
              <w:right w:val="single" w:sz="8" w:space="0" w:color="auto"/>
            </w:tcBorders>
            <w:vAlign w:val="bottom"/>
          </w:tcPr>
          <w:p w:rsidR="00FE5E84" w:rsidRPr="000C17AF" w:rsidRDefault="001D28CE" w:rsidP="00FE5E84">
            <w:pPr>
              <w:jc w:val="right"/>
              <w:rPr>
                <w:sz w:val="22"/>
                <w:szCs w:val="22"/>
              </w:rPr>
            </w:pPr>
            <w:r w:rsidRPr="000C17AF">
              <w:rPr>
                <w:sz w:val="22"/>
                <w:szCs w:val="22"/>
              </w:rPr>
              <w:t>96,0</w:t>
            </w:r>
          </w:p>
        </w:tc>
      </w:tr>
    </w:tbl>
    <w:p w:rsidR="001D28CE" w:rsidRPr="000C17AF" w:rsidRDefault="001D28CE" w:rsidP="00FE5E84">
      <w:pPr>
        <w:pStyle w:val="a7"/>
        <w:ind w:right="142" w:firstLine="851"/>
        <w:jc w:val="both"/>
        <w:rPr>
          <w:b w:val="0"/>
          <w:bCs/>
          <w:sz w:val="22"/>
          <w:szCs w:val="22"/>
        </w:rPr>
      </w:pPr>
    </w:p>
    <w:p w:rsidR="00FE5E84" w:rsidRPr="000C17AF" w:rsidRDefault="00FE5E84" w:rsidP="00FE5E84">
      <w:pPr>
        <w:pStyle w:val="a7"/>
        <w:ind w:right="142" w:firstLine="851"/>
        <w:jc w:val="both"/>
        <w:rPr>
          <w:b w:val="0"/>
          <w:bCs/>
          <w:sz w:val="22"/>
          <w:szCs w:val="22"/>
        </w:rPr>
      </w:pPr>
      <w:r w:rsidRPr="000C17AF">
        <w:rPr>
          <w:b w:val="0"/>
          <w:bCs/>
          <w:sz w:val="22"/>
          <w:szCs w:val="22"/>
        </w:rPr>
        <w:t>Расходы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направлены на содержание Думы Чаинского района и составили за 201</w:t>
      </w:r>
      <w:r w:rsidR="001D28CE" w:rsidRPr="000C17AF">
        <w:rPr>
          <w:b w:val="0"/>
          <w:bCs/>
          <w:sz w:val="22"/>
          <w:szCs w:val="22"/>
        </w:rPr>
        <w:t>7</w:t>
      </w:r>
      <w:r w:rsidRPr="000C17AF">
        <w:rPr>
          <w:b w:val="0"/>
          <w:bCs/>
          <w:sz w:val="22"/>
          <w:szCs w:val="22"/>
        </w:rPr>
        <w:t xml:space="preserve"> год </w:t>
      </w:r>
      <w:r w:rsidR="001D28CE" w:rsidRPr="000C17AF">
        <w:rPr>
          <w:b w:val="0"/>
          <w:bCs/>
          <w:sz w:val="22"/>
          <w:szCs w:val="22"/>
        </w:rPr>
        <w:t>1107,4</w:t>
      </w:r>
      <w:r w:rsidRPr="000C17AF">
        <w:rPr>
          <w:b w:val="0"/>
          <w:bCs/>
          <w:sz w:val="22"/>
          <w:szCs w:val="22"/>
        </w:rPr>
        <w:t xml:space="preserve"> тыс.руб. или 97,5% от установленного плана. Среднегодовая штатная численность работников Думы  Чаинского района на 201</w:t>
      </w:r>
      <w:r w:rsidR="001D28CE" w:rsidRPr="000C17AF">
        <w:rPr>
          <w:b w:val="0"/>
          <w:bCs/>
          <w:sz w:val="22"/>
          <w:szCs w:val="22"/>
        </w:rPr>
        <w:t>7</w:t>
      </w:r>
      <w:r w:rsidRPr="000C17AF">
        <w:rPr>
          <w:b w:val="0"/>
          <w:bCs/>
          <w:sz w:val="22"/>
          <w:szCs w:val="22"/>
        </w:rPr>
        <w:t xml:space="preserve"> год составила 1,</w:t>
      </w:r>
      <w:r w:rsidR="00695807" w:rsidRPr="000C17AF">
        <w:rPr>
          <w:b w:val="0"/>
          <w:bCs/>
          <w:sz w:val="22"/>
          <w:szCs w:val="22"/>
        </w:rPr>
        <w:t>2</w:t>
      </w:r>
      <w:r w:rsidRPr="000C17AF">
        <w:rPr>
          <w:b w:val="0"/>
          <w:bCs/>
          <w:sz w:val="22"/>
          <w:szCs w:val="22"/>
        </w:rPr>
        <w:t xml:space="preserve"> шт.ед. </w:t>
      </w:r>
    </w:p>
    <w:p w:rsidR="00FE5E84" w:rsidRPr="000C17AF" w:rsidRDefault="00FE5E84" w:rsidP="00FE5E84">
      <w:pPr>
        <w:pStyle w:val="a7"/>
        <w:ind w:right="142" w:firstLine="426"/>
        <w:jc w:val="both"/>
        <w:rPr>
          <w:b w:val="0"/>
          <w:bCs/>
          <w:sz w:val="22"/>
          <w:szCs w:val="22"/>
        </w:rPr>
      </w:pPr>
    </w:p>
    <w:p w:rsidR="00FE5E84" w:rsidRPr="000C17AF" w:rsidRDefault="00FE5E84" w:rsidP="00FE5E84">
      <w:pPr>
        <w:pStyle w:val="a7"/>
        <w:ind w:right="15" w:firstLine="426"/>
        <w:jc w:val="both"/>
        <w:rPr>
          <w:b w:val="0"/>
          <w:bCs/>
          <w:sz w:val="22"/>
          <w:szCs w:val="22"/>
        </w:rPr>
      </w:pPr>
      <w:r w:rsidRPr="000C17AF">
        <w:rPr>
          <w:b w:val="0"/>
          <w:bCs/>
          <w:sz w:val="22"/>
          <w:szCs w:val="22"/>
        </w:rPr>
        <w:t>Расходы по подразделу 0106 «</w:t>
      </w:r>
      <w:r w:rsidRPr="000C17AF">
        <w:rPr>
          <w:b w:val="0"/>
          <w:iCs w:val="0"/>
          <w:sz w:val="22"/>
          <w:szCs w:val="22"/>
        </w:rPr>
        <w:t>Обеспечение деятельности финансовых, налоговых и таможенных органов и органов финансового (финансово-бюджетного) надзора</w:t>
      </w:r>
      <w:r w:rsidRPr="000C17AF">
        <w:rPr>
          <w:b w:val="0"/>
          <w:bCs/>
          <w:sz w:val="22"/>
          <w:szCs w:val="22"/>
        </w:rPr>
        <w:t>» направлены на содержание контрольно-счетной комиссии  и составили за 201</w:t>
      </w:r>
      <w:r w:rsidR="001D28CE" w:rsidRPr="000C17AF">
        <w:rPr>
          <w:b w:val="0"/>
          <w:bCs/>
          <w:sz w:val="22"/>
          <w:szCs w:val="22"/>
        </w:rPr>
        <w:t>7</w:t>
      </w:r>
      <w:r w:rsidRPr="000C17AF">
        <w:rPr>
          <w:b w:val="0"/>
          <w:bCs/>
          <w:sz w:val="22"/>
          <w:szCs w:val="22"/>
        </w:rPr>
        <w:t xml:space="preserve"> год </w:t>
      </w:r>
      <w:r w:rsidR="001D28CE" w:rsidRPr="000C17AF">
        <w:rPr>
          <w:b w:val="0"/>
          <w:bCs/>
          <w:sz w:val="22"/>
          <w:szCs w:val="22"/>
        </w:rPr>
        <w:t>804,7</w:t>
      </w:r>
      <w:r w:rsidRPr="000C17AF">
        <w:rPr>
          <w:b w:val="0"/>
          <w:bCs/>
          <w:sz w:val="22"/>
          <w:szCs w:val="22"/>
        </w:rPr>
        <w:t xml:space="preserve"> тыс.руб. или 9</w:t>
      </w:r>
      <w:r w:rsidR="001D28CE" w:rsidRPr="000C17AF">
        <w:rPr>
          <w:b w:val="0"/>
          <w:bCs/>
          <w:sz w:val="22"/>
          <w:szCs w:val="22"/>
        </w:rPr>
        <w:t>9,6</w:t>
      </w:r>
      <w:r w:rsidRPr="000C17AF">
        <w:rPr>
          <w:b w:val="0"/>
          <w:bCs/>
          <w:sz w:val="22"/>
          <w:szCs w:val="22"/>
        </w:rPr>
        <w:t>% от установленного плана. Среднегодовая штатная численность работников контрольно-счетной комиссии на 201</w:t>
      </w:r>
      <w:r w:rsidR="001D28CE" w:rsidRPr="000C17AF">
        <w:rPr>
          <w:b w:val="0"/>
          <w:bCs/>
          <w:sz w:val="22"/>
          <w:szCs w:val="22"/>
        </w:rPr>
        <w:t>7</w:t>
      </w:r>
      <w:r w:rsidRPr="000C17AF">
        <w:rPr>
          <w:b w:val="0"/>
          <w:bCs/>
          <w:sz w:val="22"/>
          <w:szCs w:val="22"/>
        </w:rPr>
        <w:t xml:space="preserve"> год составила </w:t>
      </w:r>
      <w:r w:rsidR="00695807" w:rsidRPr="000C17AF">
        <w:rPr>
          <w:b w:val="0"/>
          <w:bCs/>
          <w:sz w:val="22"/>
          <w:szCs w:val="22"/>
        </w:rPr>
        <w:t>0,8</w:t>
      </w:r>
      <w:r w:rsidRPr="000C17AF">
        <w:rPr>
          <w:b w:val="0"/>
          <w:bCs/>
          <w:sz w:val="22"/>
          <w:szCs w:val="22"/>
        </w:rPr>
        <w:t xml:space="preserve"> шт.ед. </w:t>
      </w:r>
    </w:p>
    <w:p w:rsidR="00FE5E84" w:rsidRPr="000C17AF" w:rsidRDefault="00FE5E84" w:rsidP="00FE5E84">
      <w:pPr>
        <w:pStyle w:val="af3"/>
        <w:tabs>
          <w:tab w:val="clear" w:pos="1560"/>
        </w:tabs>
        <w:spacing w:line="240" w:lineRule="auto"/>
        <w:ind w:left="0" w:right="45" w:firstLine="709"/>
        <w:rPr>
          <w:sz w:val="22"/>
          <w:szCs w:val="22"/>
        </w:rPr>
      </w:pPr>
    </w:p>
    <w:p w:rsidR="007D40B4" w:rsidRPr="000C17AF" w:rsidRDefault="007D40B4" w:rsidP="000170C1">
      <w:pPr>
        <w:pStyle w:val="20"/>
        <w:ind w:firstLine="0"/>
        <w:jc w:val="center"/>
        <w:rPr>
          <w:b/>
          <w:iCs/>
          <w:sz w:val="22"/>
          <w:szCs w:val="22"/>
        </w:rPr>
      </w:pPr>
      <w:r w:rsidRPr="000C17AF">
        <w:rPr>
          <w:b/>
          <w:iCs/>
          <w:sz w:val="22"/>
          <w:szCs w:val="22"/>
        </w:rPr>
        <w:t xml:space="preserve"> Кредиторская задолженность </w:t>
      </w:r>
      <w:r w:rsidR="005D2B1F" w:rsidRPr="000C17AF">
        <w:rPr>
          <w:b/>
          <w:iCs/>
          <w:sz w:val="22"/>
          <w:szCs w:val="22"/>
        </w:rPr>
        <w:t xml:space="preserve">получателей </w:t>
      </w:r>
      <w:r w:rsidRPr="000C17AF">
        <w:rPr>
          <w:b/>
          <w:iCs/>
          <w:sz w:val="22"/>
          <w:szCs w:val="22"/>
        </w:rPr>
        <w:t xml:space="preserve">бюджетных </w:t>
      </w:r>
      <w:r w:rsidR="005D2B1F" w:rsidRPr="000C17AF">
        <w:rPr>
          <w:b/>
          <w:iCs/>
          <w:sz w:val="22"/>
          <w:szCs w:val="22"/>
        </w:rPr>
        <w:t xml:space="preserve">средств </w:t>
      </w:r>
      <w:r w:rsidR="00566D56" w:rsidRPr="000C17AF">
        <w:rPr>
          <w:b/>
          <w:iCs/>
          <w:sz w:val="22"/>
          <w:szCs w:val="22"/>
        </w:rPr>
        <w:t>районного бюджета</w:t>
      </w:r>
    </w:p>
    <w:p w:rsidR="000E3F45" w:rsidRPr="000C17AF" w:rsidRDefault="007D40B4">
      <w:pPr>
        <w:pStyle w:val="20"/>
        <w:rPr>
          <w:bCs/>
          <w:sz w:val="22"/>
          <w:szCs w:val="22"/>
        </w:rPr>
      </w:pPr>
      <w:r w:rsidRPr="000C17AF">
        <w:rPr>
          <w:bCs/>
          <w:sz w:val="22"/>
          <w:szCs w:val="22"/>
        </w:rPr>
        <w:t xml:space="preserve">Кредиторская задолженность </w:t>
      </w:r>
      <w:r w:rsidR="005D2B1F" w:rsidRPr="000C17AF">
        <w:rPr>
          <w:bCs/>
          <w:sz w:val="22"/>
          <w:szCs w:val="22"/>
        </w:rPr>
        <w:t xml:space="preserve">получателей </w:t>
      </w:r>
      <w:r w:rsidRPr="000C17AF">
        <w:rPr>
          <w:bCs/>
          <w:sz w:val="22"/>
          <w:szCs w:val="22"/>
        </w:rPr>
        <w:t xml:space="preserve">бюджетных </w:t>
      </w:r>
      <w:r w:rsidR="005D2B1F" w:rsidRPr="000C17AF">
        <w:rPr>
          <w:bCs/>
          <w:sz w:val="22"/>
          <w:szCs w:val="22"/>
        </w:rPr>
        <w:t>средств</w:t>
      </w:r>
      <w:r w:rsidR="00AE57F6" w:rsidRPr="000C17AF">
        <w:rPr>
          <w:bCs/>
          <w:sz w:val="22"/>
          <w:szCs w:val="22"/>
        </w:rPr>
        <w:t xml:space="preserve"> на 1 января 201</w:t>
      </w:r>
      <w:r w:rsidR="001D28CE" w:rsidRPr="000C17AF">
        <w:rPr>
          <w:bCs/>
          <w:sz w:val="22"/>
          <w:szCs w:val="22"/>
        </w:rPr>
        <w:t>8</w:t>
      </w:r>
      <w:r w:rsidR="007B0ADB" w:rsidRPr="000C17AF">
        <w:rPr>
          <w:bCs/>
          <w:sz w:val="22"/>
          <w:szCs w:val="22"/>
        </w:rPr>
        <w:t xml:space="preserve"> года составила </w:t>
      </w:r>
      <w:r w:rsidR="00730EE1" w:rsidRPr="000C17AF">
        <w:rPr>
          <w:bCs/>
          <w:sz w:val="22"/>
          <w:szCs w:val="22"/>
        </w:rPr>
        <w:t>83</w:t>
      </w:r>
      <w:r w:rsidR="00FB59B9" w:rsidRPr="000C17AF">
        <w:rPr>
          <w:bCs/>
          <w:sz w:val="22"/>
          <w:szCs w:val="22"/>
        </w:rPr>
        <w:t>тыс.руб.</w:t>
      </w:r>
      <w:r w:rsidR="007B0ADB" w:rsidRPr="000C17AF">
        <w:rPr>
          <w:bCs/>
          <w:sz w:val="22"/>
          <w:szCs w:val="22"/>
        </w:rPr>
        <w:t xml:space="preserve"> и за </w:t>
      </w:r>
      <w:r w:rsidR="00670E8C" w:rsidRPr="000C17AF">
        <w:rPr>
          <w:bCs/>
          <w:sz w:val="22"/>
          <w:szCs w:val="22"/>
        </w:rPr>
        <w:t xml:space="preserve">отчетный год </w:t>
      </w:r>
      <w:r w:rsidR="00730EE1" w:rsidRPr="000C17AF">
        <w:rPr>
          <w:bCs/>
          <w:sz w:val="22"/>
          <w:szCs w:val="22"/>
        </w:rPr>
        <w:t>уменьшилась</w:t>
      </w:r>
      <w:r w:rsidR="00CA0C42" w:rsidRPr="000C17AF">
        <w:rPr>
          <w:bCs/>
          <w:sz w:val="22"/>
          <w:szCs w:val="22"/>
        </w:rPr>
        <w:t xml:space="preserve"> на </w:t>
      </w:r>
      <w:r w:rsidR="00730EE1" w:rsidRPr="000C17AF">
        <w:rPr>
          <w:bCs/>
          <w:sz w:val="22"/>
          <w:szCs w:val="22"/>
        </w:rPr>
        <w:t>112</w:t>
      </w:r>
      <w:r w:rsidRPr="000C17AF">
        <w:rPr>
          <w:bCs/>
          <w:sz w:val="22"/>
          <w:szCs w:val="22"/>
        </w:rPr>
        <w:t>тыс.руб.</w:t>
      </w:r>
      <w:r w:rsidR="005555C8" w:rsidRPr="000C17AF">
        <w:rPr>
          <w:bCs/>
          <w:sz w:val="22"/>
          <w:szCs w:val="22"/>
        </w:rPr>
        <w:t xml:space="preserve"> или </w:t>
      </w:r>
      <w:r w:rsidR="001C67D8" w:rsidRPr="000C17AF">
        <w:rPr>
          <w:bCs/>
          <w:sz w:val="22"/>
          <w:szCs w:val="22"/>
        </w:rPr>
        <w:t xml:space="preserve">на </w:t>
      </w:r>
      <w:r w:rsidR="008726F8" w:rsidRPr="000C17AF">
        <w:rPr>
          <w:bCs/>
          <w:sz w:val="22"/>
          <w:szCs w:val="22"/>
        </w:rPr>
        <w:t>57</w:t>
      </w:r>
      <w:r w:rsidR="00833AFF" w:rsidRPr="000C17AF">
        <w:rPr>
          <w:bCs/>
          <w:sz w:val="22"/>
          <w:szCs w:val="22"/>
        </w:rPr>
        <w:t>%</w:t>
      </w:r>
      <w:r w:rsidR="005555C8" w:rsidRPr="000C17AF">
        <w:rPr>
          <w:bCs/>
          <w:sz w:val="22"/>
          <w:szCs w:val="22"/>
        </w:rPr>
        <w:t xml:space="preserve"> (см. таблицу </w:t>
      </w:r>
      <w:r w:rsidR="000E3F45" w:rsidRPr="000C17AF">
        <w:rPr>
          <w:bCs/>
          <w:sz w:val="22"/>
          <w:szCs w:val="22"/>
        </w:rPr>
        <w:t>4), в том числе:</w:t>
      </w:r>
    </w:p>
    <w:p w:rsidR="007D40B4" w:rsidRPr="000C17AF" w:rsidRDefault="000E3F45">
      <w:pPr>
        <w:pStyle w:val="20"/>
        <w:rPr>
          <w:bCs/>
          <w:sz w:val="22"/>
          <w:szCs w:val="22"/>
        </w:rPr>
      </w:pPr>
      <w:r w:rsidRPr="000C17AF">
        <w:rPr>
          <w:bCs/>
          <w:sz w:val="22"/>
          <w:szCs w:val="22"/>
        </w:rPr>
        <w:t xml:space="preserve">увеличение на 5 тыс. </w:t>
      </w:r>
      <w:r w:rsidR="00B249F4" w:rsidRPr="000C17AF">
        <w:rPr>
          <w:bCs/>
          <w:sz w:val="22"/>
          <w:szCs w:val="22"/>
        </w:rPr>
        <w:t>руб.</w:t>
      </w:r>
      <w:r w:rsidRPr="000C17AF">
        <w:rPr>
          <w:bCs/>
          <w:sz w:val="22"/>
          <w:szCs w:val="22"/>
        </w:rPr>
        <w:t xml:space="preserve">- по </w:t>
      </w:r>
      <w:r w:rsidR="00B249F4" w:rsidRPr="000C17AF">
        <w:rPr>
          <w:bCs/>
          <w:sz w:val="22"/>
          <w:szCs w:val="22"/>
        </w:rPr>
        <w:t>прочим работам, услугам;</w:t>
      </w:r>
    </w:p>
    <w:p w:rsidR="00CA0C42" w:rsidRPr="000C17AF" w:rsidRDefault="00B249F4" w:rsidP="00CA0C42">
      <w:pPr>
        <w:pStyle w:val="20"/>
        <w:rPr>
          <w:bCs/>
          <w:sz w:val="22"/>
          <w:szCs w:val="22"/>
        </w:rPr>
      </w:pPr>
      <w:r w:rsidRPr="000C17AF">
        <w:rPr>
          <w:bCs/>
          <w:sz w:val="22"/>
          <w:szCs w:val="22"/>
        </w:rPr>
        <w:t>п</w:t>
      </w:r>
      <w:r w:rsidR="00CA0C42" w:rsidRPr="000C17AF">
        <w:rPr>
          <w:bCs/>
          <w:sz w:val="22"/>
          <w:szCs w:val="22"/>
        </w:rPr>
        <w:t xml:space="preserve">о остальным статьям расходов кредиторская задолженность </w:t>
      </w:r>
      <w:r w:rsidR="00C2647D" w:rsidRPr="000C17AF">
        <w:rPr>
          <w:bCs/>
          <w:sz w:val="22"/>
          <w:szCs w:val="22"/>
        </w:rPr>
        <w:t>уменьшилась</w:t>
      </w:r>
      <w:r w:rsidR="000E3F45" w:rsidRPr="000C17AF">
        <w:rPr>
          <w:bCs/>
          <w:sz w:val="22"/>
          <w:szCs w:val="22"/>
        </w:rPr>
        <w:t xml:space="preserve"> на сумму 117 тыс. руб.</w:t>
      </w:r>
    </w:p>
    <w:p w:rsidR="007D40B4" w:rsidRPr="000C17AF" w:rsidRDefault="007D40B4">
      <w:pPr>
        <w:pStyle w:val="20"/>
        <w:rPr>
          <w:bCs/>
          <w:sz w:val="22"/>
          <w:szCs w:val="22"/>
        </w:rPr>
      </w:pPr>
      <w:r w:rsidRPr="000C17AF">
        <w:rPr>
          <w:bCs/>
          <w:sz w:val="22"/>
          <w:szCs w:val="22"/>
        </w:rPr>
        <w:t>Просроченная кредиторская задолже</w:t>
      </w:r>
      <w:r w:rsidR="008861C5" w:rsidRPr="000C17AF">
        <w:rPr>
          <w:bCs/>
          <w:sz w:val="22"/>
          <w:szCs w:val="22"/>
        </w:rPr>
        <w:t xml:space="preserve">нность </w:t>
      </w:r>
      <w:r w:rsidR="00D97401" w:rsidRPr="000C17AF">
        <w:rPr>
          <w:bCs/>
          <w:sz w:val="22"/>
          <w:szCs w:val="22"/>
        </w:rPr>
        <w:t>у получателей бюджетных средств на 1 января 201</w:t>
      </w:r>
      <w:r w:rsidR="000E3F45" w:rsidRPr="000C17AF">
        <w:rPr>
          <w:bCs/>
          <w:sz w:val="22"/>
          <w:szCs w:val="22"/>
        </w:rPr>
        <w:t>8</w:t>
      </w:r>
      <w:r w:rsidR="007B0ADB" w:rsidRPr="000C17AF">
        <w:rPr>
          <w:bCs/>
          <w:sz w:val="22"/>
          <w:szCs w:val="22"/>
        </w:rPr>
        <w:t xml:space="preserve"> года отсутствует.</w:t>
      </w:r>
    </w:p>
    <w:p w:rsidR="0059131C" w:rsidRPr="000C17AF" w:rsidRDefault="0059131C">
      <w:pPr>
        <w:ind w:firstLine="851"/>
        <w:jc w:val="both"/>
        <w:rPr>
          <w:b/>
          <w:i/>
          <w:sz w:val="22"/>
          <w:szCs w:val="22"/>
        </w:rPr>
      </w:pPr>
    </w:p>
    <w:p w:rsidR="0016103F" w:rsidRPr="00B65473" w:rsidRDefault="0016103F" w:rsidP="009D43BC">
      <w:pPr>
        <w:jc w:val="center"/>
        <w:rPr>
          <w:b/>
          <w:sz w:val="22"/>
          <w:szCs w:val="22"/>
        </w:rPr>
      </w:pPr>
    </w:p>
    <w:p w:rsidR="009D43BC" w:rsidRPr="00B65473" w:rsidRDefault="00CD527F" w:rsidP="009D43BC">
      <w:pPr>
        <w:jc w:val="center"/>
        <w:rPr>
          <w:b/>
          <w:sz w:val="22"/>
          <w:szCs w:val="22"/>
        </w:rPr>
      </w:pPr>
      <w:r w:rsidRPr="00B65473">
        <w:rPr>
          <w:b/>
          <w:sz w:val="22"/>
          <w:szCs w:val="22"/>
        </w:rPr>
        <w:t xml:space="preserve">6. </w:t>
      </w:r>
      <w:r w:rsidR="00C46919" w:rsidRPr="00B65473">
        <w:rPr>
          <w:b/>
          <w:sz w:val="22"/>
          <w:szCs w:val="22"/>
        </w:rPr>
        <w:t>Информация</w:t>
      </w:r>
    </w:p>
    <w:p w:rsidR="009D43BC" w:rsidRPr="00B65473" w:rsidRDefault="009D43BC" w:rsidP="009D43BC">
      <w:pPr>
        <w:jc w:val="center"/>
        <w:rPr>
          <w:b/>
          <w:sz w:val="22"/>
          <w:szCs w:val="22"/>
        </w:rPr>
      </w:pPr>
      <w:r w:rsidRPr="00B65473">
        <w:rPr>
          <w:b/>
          <w:sz w:val="22"/>
          <w:szCs w:val="22"/>
        </w:rPr>
        <w:t xml:space="preserve">о реализации </w:t>
      </w:r>
      <w:r w:rsidR="00BE2627" w:rsidRPr="00B65473">
        <w:rPr>
          <w:b/>
          <w:sz w:val="22"/>
          <w:szCs w:val="22"/>
        </w:rPr>
        <w:t>муниципальных п</w:t>
      </w:r>
      <w:r w:rsidRPr="00B65473">
        <w:rPr>
          <w:b/>
          <w:sz w:val="22"/>
          <w:szCs w:val="22"/>
        </w:rPr>
        <w:t>рограмм</w:t>
      </w:r>
      <w:r w:rsidR="00BE2627" w:rsidRPr="00B65473">
        <w:rPr>
          <w:b/>
          <w:sz w:val="22"/>
          <w:szCs w:val="22"/>
        </w:rPr>
        <w:t xml:space="preserve"> муниципального образования «Чаинский район»</w:t>
      </w:r>
    </w:p>
    <w:p w:rsidR="00C46919" w:rsidRPr="00B65473" w:rsidRDefault="00C46919" w:rsidP="009D43BC">
      <w:pPr>
        <w:jc w:val="center"/>
        <w:rPr>
          <w:b/>
          <w:sz w:val="22"/>
          <w:szCs w:val="22"/>
        </w:rPr>
      </w:pPr>
    </w:p>
    <w:p w:rsidR="00840A86" w:rsidRPr="00B65473" w:rsidRDefault="00840A86" w:rsidP="00840A86">
      <w:pPr>
        <w:spacing w:line="240" w:lineRule="atLeast"/>
        <w:jc w:val="center"/>
        <w:rPr>
          <w:b/>
          <w:sz w:val="22"/>
          <w:szCs w:val="22"/>
        </w:rPr>
      </w:pPr>
      <w:r w:rsidRPr="00B65473">
        <w:rPr>
          <w:b/>
          <w:sz w:val="22"/>
          <w:szCs w:val="22"/>
        </w:rPr>
        <w:t>Муниципальная программа Чаинского района «Устойчивое развитие сельских территорий Чаинского района на 2014-2017 годы и на период до 2020 года»</w:t>
      </w:r>
    </w:p>
    <w:p w:rsidR="00840A86" w:rsidRPr="00B65473" w:rsidRDefault="00840A86" w:rsidP="00840A86">
      <w:pPr>
        <w:ind w:firstLine="708"/>
        <w:jc w:val="both"/>
        <w:rPr>
          <w:sz w:val="22"/>
          <w:szCs w:val="22"/>
        </w:rPr>
      </w:pPr>
      <w:r w:rsidRPr="00B65473">
        <w:rPr>
          <w:sz w:val="22"/>
          <w:szCs w:val="22"/>
        </w:rPr>
        <w:t>В соответствии с перечнем программных мероприятий, предусмотренных муниципальной программой Чаинского района «Устойчивое развитие сельских территорий Чаинского района на 2014-2017 годы и на период до 2020 года», утверждённой постановлением Администрации Чаинского района 23.09.2013 № 627, в 2017 году было запланировано:</w:t>
      </w:r>
    </w:p>
    <w:p w:rsidR="00840A86" w:rsidRPr="00B65473" w:rsidRDefault="00840A86" w:rsidP="00840A86">
      <w:pPr>
        <w:ind w:firstLine="708"/>
        <w:jc w:val="both"/>
        <w:rPr>
          <w:sz w:val="22"/>
          <w:szCs w:val="22"/>
        </w:rPr>
      </w:pPr>
      <w:r w:rsidRPr="00B65473">
        <w:rPr>
          <w:sz w:val="22"/>
          <w:szCs w:val="22"/>
        </w:rPr>
        <w:t>- Строительство (приобретение) жилья для граждан, проживающих в сельской местности, в том числе для молодых семей и молодых специалистов – 3 (молодых специалистов 2). На 01.01.2018 года было выдано 2 свидетельства о предоставлении социальной выплаты на приобретение жилья в сельской местности и 1 свидетельство на строительство индивидуального жилого дома, улучшили свои жилищные условия 2 семьи. Из 3</w:t>
      </w:r>
      <w:r w:rsidR="00B65473" w:rsidRPr="00B65473">
        <w:rPr>
          <w:sz w:val="22"/>
          <w:szCs w:val="22"/>
        </w:rPr>
        <w:t>-х</w:t>
      </w:r>
      <w:r w:rsidRPr="00B65473">
        <w:rPr>
          <w:sz w:val="22"/>
          <w:szCs w:val="22"/>
        </w:rPr>
        <w:t xml:space="preserve"> участников, 1 – строитель, он улучшит свои жилищные условия не позднее чем через 1,5 года с даты получения свидетельства.</w:t>
      </w:r>
    </w:p>
    <w:p w:rsidR="00840A86" w:rsidRPr="00B65473" w:rsidRDefault="00840A86" w:rsidP="00840A86">
      <w:pPr>
        <w:ind w:firstLine="708"/>
        <w:jc w:val="both"/>
        <w:rPr>
          <w:sz w:val="22"/>
          <w:szCs w:val="22"/>
        </w:rPr>
      </w:pPr>
      <w:r w:rsidRPr="00B65473">
        <w:rPr>
          <w:sz w:val="22"/>
          <w:szCs w:val="22"/>
        </w:rPr>
        <w:t>Для улучшения жилищных условий граждан в 2017 году было выделено денежных средств 4915,494 тыс. рублей, из них:</w:t>
      </w:r>
    </w:p>
    <w:p w:rsidR="00840A86" w:rsidRPr="00B65473" w:rsidRDefault="00840A86" w:rsidP="000C17AF">
      <w:pPr>
        <w:ind w:left="851" w:hanging="142"/>
        <w:jc w:val="both"/>
        <w:rPr>
          <w:sz w:val="22"/>
          <w:szCs w:val="22"/>
        </w:rPr>
      </w:pPr>
      <w:r w:rsidRPr="00B65473">
        <w:rPr>
          <w:sz w:val="22"/>
          <w:szCs w:val="22"/>
        </w:rPr>
        <w:t>средства федерального бюджета – 716,571 тыс. рублей;</w:t>
      </w:r>
    </w:p>
    <w:p w:rsidR="00840A86" w:rsidRPr="00B65473" w:rsidRDefault="00840A86" w:rsidP="000C17AF">
      <w:pPr>
        <w:ind w:left="851" w:hanging="142"/>
        <w:jc w:val="both"/>
        <w:rPr>
          <w:sz w:val="22"/>
          <w:szCs w:val="22"/>
        </w:rPr>
      </w:pPr>
      <w:r w:rsidRPr="00B65473">
        <w:rPr>
          <w:sz w:val="22"/>
          <w:szCs w:val="22"/>
        </w:rPr>
        <w:t>средства областного бюджета – 833,442 тыс. рублей;</w:t>
      </w:r>
    </w:p>
    <w:p w:rsidR="00840A86" w:rsidRPr="00B65473" w:rsidRDefault="00840A86" w:rsidP="000C17AF">
      <w:pPr>
        <w:ind w:left="851" w:hanging="142"/>
        <w:jc w:val="both"/>
        <w:rPr>
          <w:sz w:val="22"/>
          <w:szCs w:val="22"/>
        </w:rPr>
      </w:pPr>
      <w:r w:rsidRPr="00B65473">
        <w:rPr>
          <w:sz w:val="22"/>
          <w:szCs w:val="22"/>
        </w:rPr>
        <w:t>средства районного бюджета – 456,355 тыс. рублей;</w:t>
      </w:r>
    </w:p>
    <w:p w:rsidR="00840A86" w:rsidRPr="00B65473" w:rsidRDefault="00840A86" w:rsidP="000C17AF">
      <w:pPr>
        <w:ind w:left="851" w:hanging="142"/>
        <w:jc w:val="both"/>
        <w:rPr>
          <w:sz w:val="22"/>
          <w:szCs w:val="22"/>
        </w:rPr>
      </w:pPr>
      <w:r w:rsidRPr="00B65473">
        <w:rPr>
          <w:sz w:val="22"/>
          <w:szCs w:val="22"/>
        </w:rPr>
        <w:t>внебюджетные источники – 2909,125 тыс. рублей.</w:t>
      </w:r>
    </w:p>
    <w:p w:rsidR="00840A86" w:rsidRPr="00840A86" w:rsidRDefault="00840A86" w:rsidP="000C17AF">
      <w:pPr>
        <w:spacing w:line="240" w:lineRule="atLeast"/>
        <w:ind w:left="851" w:hanging="142"/>
        <w:jc w:val="center"/>
        <w:rPr>
          <w:b/>
          <w:color w:val="0000FF"/>
          <w:sz w:val="22"/>
          <w:szCs w:val="22"/>
        </w:rPr>
      </w:pPr>
    </w:p>
    <w:p w:rsidR="00840A86" w:rsidRPr="00B65473" w:rsidRDefault="00840A86" w:rsidP="00840A86">
      <w:pPr>
        <w:jc w:val="center"/>
        <w:rPr>
          <w:b/>
          <w:sz w:val="22"/>
          <w:szCs w:val="22"/>
        </w:rPr>
      </w:pPr>
      <w:r w:rsidRPr="00B65473">
        <w:rPr>
          <w:b/>
          <w:sz w:val="22"/>
          <w:szCs w:val="22"/>
        </w:rPr>
        <w:t>Муниципальная программа «Профилактика правонарушений на территории Чаинского района на 2017-2019 годы»</w:t>
      </w:r>
    </w:p>
    <w:p w:rsidR="00840A86" w:rsidRPr="00B65473" w:rsidRDefault="00840A86" w:rsidP="00840A86">
      <w:pPr>
        <w:jc w:val="both"/>
        <w:rPr>
          <w:sz w:val="22"/>
          <w:szCs w:val="22"/>
        </w:rPr>
      </w:pPr>
    </w:p>
    <w:p w:rsidR="00840A86" w:rsidRPr="00B65473" w:rsidRDefault="00840A86" w:rsidP="00840A86">
      <w:pPr>
        <w:jc w:val="both"/>
        <w:rPr>
          <w:sz w:val="22"/>
          <w:szCs w:val="22"/>
        </w:rPr>
      </w:pPr>
      <w:r w:rsidRPr="00B65473">
        <w:rPr>
          <w:sz w:val="22"/>
          <w:szCs w:val="22"/>
        </w:rPr>
        <w:lastRenderedPageBreak/>
        <w:t xml:space="preserve">     В соответствии с перечнем программных мероприятий, предусмотренных муниципальной программой «Профилактика правонарушений на территории Чаинского района на 2017-2019 годы», утверждённой постановлением Администрации Чаинского района от 03.</w:t>
      </w:r>
      <w:r w:rsidR="00B65473" w:rsidRPr="00B65473">
        <w:rPr>
          <w:sz w:val="22"/>
          <w:szCs w:val="22"/>
        </w:rPr>
        <w:t>10.2016 № 366, в 2017 году запланированы и реализованы следующие мероприятия</w:t>
      </w:r>
      <w:r w:rsidRPr="00B65473">
        <w:rPr>
          <w:sz w:val="22"/>
          <w:szCs w:val="22"/>
        </w:rPr>
        <w:t>:</w:t>
      </w:r>
    </w:p>
    <w:p w:rsidR="00B65473" w:rsidRDefault="00B65473" w:rsidP="00840A86">
      <w:pPr>
        <w:ind w:firstLine="426"/>
        <w:jc w:val="both"/>
        <w:rPr>
          <w:sz w:val="22"/>
          <w:szCs w:val="22"/>
        </w:rPr>
      </w:pPr>
      <w:r w:rsidRPr="00B65473">
        <w:rPr>
          <w:sz w:val="22"/>
          <w:szCs w:val="22"/>
        </w:rPr>
        <w:t>1) организация</w:t>
      </w:r>
      <w:r w:rsidR="00840A86" w:rsidRPr="00B65473">
        <w:rPr>
          <w:sz w:val="22"/>
          <w:szCs w:val="22"/>
        </w:rPr>
        <w:t xml:space="preserve"> временного трудоустройства несовершеннолетних граждан в период школьных каникул в муниципальных образовательных учреждениях Чаинского района - не менее 60 человек, в том числе детей, находящихся в трудной жизненной</w:t>
      </w:r>
      <w:r w:rsidRPr="00B65473">
        <w:rPr>
          <w:sz w:val="22"/>
          <w:szCs w:val="22"/>
        </w:rPr>
        <w:t xml:space="preserve"> ситуации – не менее 35 человек. </w:t>
      </w:r>
    </w:p>
    <w:p w:rsidR="00840A86" w:rsidRPr="00B65473" w:rsidRDefault="00B65473" w:rsidP="00840A86">
      <w:pPr>
        <w:ind w:firstLine="426"/>
        <w:jc w:val="both"/>
        <w:rPr>
          <w:sz w:val="22"/>
          <w:szCs w:val="22"/>
        </w:rPr>
      </w:pPr>
      <w:r w:rsidRPr="00B65473">
        <w:rPr>
          <w:sz w:val="22"/>
          <w:szCs w:val="22"/>
        </w:rPr>
        <w:t>Фактически выполнено</w:t>
      </w:r>
      <w:r w:rsidR="00840A86" w:rsidRPr="00B65473">
        <w:rPr>
          <w:sz w:val="22"/>
          <w:szCs w:val="22"/>
        </w:rPr>
        <w:t xml:space="preserve"> в 2017 году</w:t>
      </w:r>
      <w:r w:rsidRPr="00B65473">
        <w:rPr>
          <w:sz w:val="22"/>
          <w:szCs w:val="22"/>
        </w:rPr>
        <w:t>:</w:t>
      </w:r>
      <w:r w:rsidR="00840A86" w:rsidRPr="00B65473">
        <w:rPr>
          <w:sz w:val="22"/>
          <w:szCs w:val="22"/>
        </w:rPr>
        <w:t xml:space="preserve"> трудоустроено – 75 человек, в том числе 64 подростка находящихся в трудной жизненной ситуации;</w:t>
      </w:r>
    </w:p>
    <w:p w:rsidR="00840A86" w:rsidRPr="00B65473" w:rsidRDefault="00B65473" w:rsidP="00840A86">
      <w:pPr>
        <w:ind w:firstLine="426"/>
        <w:jc w:val="both"/>
        <w:rPr>
          <w:sz w:val="22"/>
          <w:szCs w:val="22"/>
        </w:rPr>
      </w:pPr>
      <w:r w:rsidRPr="00B65473">
        <w:rPr>
          <w:sz w:val="22"/>
          <w:szCs w:val="22"/>
        </w:rPr>
        <w:t>2) организация</w:t>
      </w:r>
      <w:r w:rsidR="00840A86" w:rsidRPr="00B65473">
        <w:rPr>
          <w:sz w:val="22"/>
          <w:szCs w:val="22"/>
        </w:rPr>
        <w:t xml:space="preserve"> отдыха детей Чаинского района в каникулярное время в организованных Управлением образования Чаинского района в муниципальных образовательных учреждениях оздоровительных лагерях с дневным пребыванием детей - не менее 850 человек, в том числе детей, находящихся в трудной жизненной ситуации - не менее 35 человек (МБ) и не менее 500 человек (ОБ).</w:t>
      </w:r>
    </w:p>
    <w:p w:rsidR="00840A86" w:rsidRPr="00B65473" w:rsidRDefault="00840A86" w:rsidP="00840A86">
      <w:pPr>
        <w:jc w:val="both"/>
        <w:rPr>
          <w:sz w:val="22"/>
          <w:szCs w:val="22"/>
        </w:rPr>
      </w:pPr>
      <w:r w:rsidRPr="00B65473">
        <w:rPr>
          <w:sz w:val="22"/>
          <w:szCs w:val="22"/>
        </w:rPr>
        <w:t xml:space="preserve">      Фактически выполнено – общее количество отдохнувших детей школьного возраста – 916 человек, в том числе детей, находящихся в трудной жизненной ситуации - 51 человек (МБ) и 684 человек (ОБ).</w:t>
      </w:r>
    </w:p>
    <w:p w:rsidR="00840A86" w:rsidRPr="00B65473" w:rsidRDefault="00840A86" w:rsidP="00840A86">
      <w:pPr>
        <w:rPr>
          <w:sz w:val="22"/>
          <w:szCs w:val="22"/>
        </w:rPr>
      </w:pPr>
    </w:p>
    <w:p w:rsidR="00840A86" w:rsidRPr="00B65473" w:rsidRDefault="00840A86" w:rsidP="00840A86">
      <w:pPr>
        <w:snapToGrid w:val="0"/>
        <w:spacing w:line="228" w:lineRule="auto"/>
        <w:jc w:val="center"/>
        <w:rPr>
          <w:b/>
          <w:sz w:val="22"/>
          <w:szCs w:val="22"/>
        </w:rPr>
      </w:pPr>
      <w:r w:rsidRPr="00B65473">
        <w:rPr>
          <w:b/>
          <w:sz w:val="22"/>
          <w:szCs w:val="22"/>
        </w:rPr>
        <w:t>Муниципальная программа «Развитие муниципальной службы муниципального образования «Чаинский район» на 2016-2018 годы»</w:t>
      </w:r>
    </w:p>
    <w:p w:rsidR="00840A86" w:rsidRPr="00B65473" w:rsidRDefault="00840A86" w:rsidP="00840A86">
      <w:pPr>
        <w:ind w:firstLine="708"/>
        <w:jc w:val="both"/>
        <w:rPr>
          <w:sz w:val="22"/>
          <w:szCs w:val="22"/>
        </w:rPr>
      </w:pPr>
      <w:r w:rsidRPr="00B65473">
        <w:rPr>
          <w:sz w:val="22"/>
          <w:szCs w:val="22"/>
        </w:rPr>
        <w:t xml:space="preserve">В соответствии с перечнем программных мероприятий, предусмотренных муниципальной программой «Развитие муниципальной службы муниципального образования «Чаинский район» на 2016 - 2018 годы», утверждённой постановлением Администрации Чаинского района  от 18.09.2015 № 372, в 2017 году были запланированы </w:t>
      </w:r>
      <w:r w:rsidR="00B65473" w:rsidRPr="00B65473">
        <w:rPr>
          <w:sz w:val="22"/>
          <w:szCs w:val="22"/>
        </w:rPr>
        <w:t xml:space="preserve">и реализованы </w:t>
      </w:r>
      <w:r w:rsidRPr="00B65473">
        <w:rPr>
          <w:sz w:val="22"/>
          <w:szCs w:val="22"/>
        </w:rPr>
        <w:t xml:space="preserve">следующие мероприятия: </w:t>
      </w:r>
    </w:p>
    <w:p w:rsidR="00840A86" w:rsidRPr="00B65473" w:rsidRDefault="00840A86" w:rsidP="00840A86">
      <w:pPr>
        <w:ind w:firstLine="708"/>
        <w:jc w:val="both"/>
        <w:rPr>
          <w:sz w:val="22"/>
          <w:szCs w:val="22"/>
        </w:rPr>
      </w:pPr>
      <w:r w:rsidRPr="00B65473">
        <w:rPr>
          <w:sz w:val="22"/>
          <w:szCs w:val="22"/>
        </w:rPr>
        <w:t>1. Совершенствование законодательной и нормативной правовой базы в сфере муниципальной службы:</w:t>
      </w:r>
    </w:p>
    <w:p w:rsidR="00840A86" w:rsidRPr="00B65473" w:rsidRDefault="00840A86" w:rsidP="00840A86">
      <w:pPr>
        <w:ind w:firstLine="708"/>
        <w:jc w:val="both"/>
        <w:rPr>
          <w:sz w:val="22"/>
          <w:szCs w:val="22"/>
        </w:rPr>
      </w:pPr>
      <w:r w:rsidRPr="00B65473">
        <w:rPr>
          <w:sz w:val="22"/>
          <w:szCs w:val="22"/>
        </w:rPr>
        <w:t>- разработка муниципальных нормативных правовых актов в сфере муниципальной службы (шт.), план 1 нормативно-правовой акт, показатель выполнен;</w:t>
      </w:r>
    </w:p>
    <w:p w:rsidR="00840A86" w:rsidRPr="00B65473" w:rsidRDefault="00840A86" w:rsidP="00840A86">
      <w:pPr>
        <w:ind w:firstLine="708"/>
        <w:jc w:val="both"/>
        <w:rPr>
          <w:sz w:val="22"/>
          <w:szCs w:val="22"/>
        </w:rPr>
      </w:pPr>
      <w:r w:rsidRPr="00B65473">
        <w:rPr>
          <w:sz w:val="22"/>
          <w:szCs w:val="22"/>
        </w:rPr>
        <w:t>- проведение экспертизы проектов муниципальных нормативных правовых актов касающихся вопросов муниципальной службы (шт.), план 1 нормативно-правовой акт, показатель выполнен.</w:t>
      </w:r>
    </w:p>
    <w:p w:rsidR="00840A86" w:rsidRPr="00B65473" w:rsidRDefault="00840A86" w:rsidP="00840A86">
      <w:pPr>
        <w:ind w:firstLine="708"/>
        <w:jc w:val="both"/>
        <w:rPr>
          <w:sz w:val="22"/>
          <w:szCs w:val="22"/>
        </w:rPr>
      </w:pPr>
      <w:r w:rsidRPr="00B65473">
        <w:rPr>
          <w:sz w:val="22"/>
          <w:szCs w:val="22"/>
        </w:rPr>
        <w:t>2. Внедрение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840A86" w:rsidRPr="00B65473" w:rsidRDefault="00840A86" w:rsidP="00840A86">
      <w:pPr>
        <w:ind w:firstLine="708"/>
        <w:jc w:val="both"/>
        <w:rPr>
          <w:sz w:val="22"/>
          <w:szCs w:val="22"/>
        </w:rPr>
      </w:pPr>
      <w:r w:rsidRPr="00B65473">
        <w:rPr>
          <w:sz w:val="22"/>
          <w:szCs w:val="22"/>
        </w:rPr>
        <w:t>– аттестация проходила 12 декабря 2017 года (аттестации подлежало 13 муниципальных служащих, все аттестованы);</w:t>
      </w:r>
    </w:p>
    <w:p w:rsidR="00840A86" w:rsidRPr="00B65473" w:rsidRDefault="00840A86" w:rsidP="00840A86">
      <w:pPr>
        <w:ind w:firstLine="708"/>
        <w:jc w:val="both"/>
        <w:rPr>
          <w:sz w:val="22"/>
          <w:szCs w:val="22"/>
        </w:rPr>
      </w:pPr>
      <w:r w:rsidRPr="00B65473">
        <w:rPr>
          <w:sz w:val="22"/>
          <w:szCs w:val="22"/>
        </w:rPr>
        <w:t>- проведение конкурсов на замещение вакантных должностей – не проводились в связи с отсутствием вакантных должностей;</w:t>
      </w:r>
    </w:p>
    <w:p w:rsidR="00840A86" w:rsidRPr="00B65473" w:rsidRDefault="00840A86" w:rsidP="00840A86">
      <w:pPr>
        <w:ind w:firstLine="708"/>
        <w:jc w:val="both"/>
        <w:rPr>
          <w:sz w:val="22"/>
          <w:szCs w:val="22"/>
        </w:rPr>
      </w:pPr>
      <w:r w:rsidRPr="00B65473">
        <w:rPr>
          <w:sz w:val="22"/>
          <w:szCs w:val="22"/>
        </w:rPr>
        <w:t>- повышение эффективности работы с кадровым резервом на замещение вакантных должностей муниципальной службы, работа ведется в течение всего года.</w:t>
      </w:r>
    </w:p>
    <w:p w:rsidR="00840A86" w:rsidRPr="00B65473" w:rsidRDefault="00840A86" w:rsidP="00840A86">
      <w:pPr>
        <w:ind w:firstLine="708"/>
        <w:jc w:val="both"/>
        <w:rPr>
          <w:sz w:val="22"/>
          <w:szCs w:val="22"/>
        </w:rPr>
      </w:pPr>
      <w:r w:rsidRPr="00B65473">
        <w:rPr>
          <w:sz w:val="22"/>
          <w:szCs w:val="22"/>
        </w:rPr>
        <w:t>3. Совершенствование системы подготовки кадров для муниципальной службы и дополнительного профессионального образования муниципальных служащих:</w:t>
      </w:r>
    </w:p>
    <w:p w:rsidR="00840A86" w:rsidRPr="00B65473" w:rsidRDefault="00840A86" w:rsidP="00840A86">
      <w:pPr>
        <w:ind w:firstLine="708"/>
        <w:jc w:val="both"/>
        <w:rPr>
          <w:sz w:val="22"/>
          <w:szCs w:val="22"/>
        </w:rPr>
      </w:pPr>
      <w:r w:rsidRPr="00B65473">
        <w:rPr>
          <w:sz w:val="22"/>
          <w:szCs w:val="22"/>
        </w:rPr>
        <w:t>- организация получения дополнительного профессионального образования муниципальных служащих (курсы повышения квалификации, переподготовка) (количество человек),в 2017 году было обучено 5 муниципальных служащих (5 – повышений квалификации);</w:t>
      </w:r>
    </w:p>
    <w:p w:rsidR="00840A86" w:rsidRPr="00B65473" w:rsidRDefault="00840A86" w:rsidP="00840A86">
      <w:pPr>
        <w:ind w:firstLine="708"/>
        <w:jc w:val="both"/>
        <w:rPr>
          <w:sz w:val="22"/>
          <w:szCs w:val="22"/>
        </w:rPr>
      </w:pPr>
      <w:r w:rsidRPr="00B65473">
        <w:rPr>
          <w:sz w:val="22"/>
          <w:szCs w:val="22"/>
        </w:rPr>
        <w:t>- организация и проведение обучающих мероприятий для муниципальных служащих (семинары, внутриаппаратная учеба) (количество мероприятий), было проведено 1 мероприятие;</w:t>
      </w:r>
    </w:p>
    <w:p w:rsidR="00840A86" w:rsidRPr="00B65473" w:rsidRDefault="00840A86" w:rsidP="00840A86">
      <w:pPr>
        <w:ind w:firstLine="708"/>
        <w:jc w:val="both"/>
        <w:rPr>
          <w:sz w:val="22"/>
          <w:szCs w:val="22"/>
        </w:rPr>
      </w:pPr>
      <w:r w:rsidRPr="00B65473">
        <w:rPr>
          <w:sz w:val="22"/>
          <w:szCs w:val="22"/>
        </w:rPr>
        <w:t>- обеспечение участия муниципальных служащих в обучающих семинарах, семинарах-совещаниях, в том числе с использованием дистанционных технологий (количество человек), мероприятия проводились в течение года.</w:t>
      </w:r>
    </w:p>
    <w:p w:rsidR="00840A86" w:rsidRPr="00B65473" w:rsidRDefault="00840A86" w:rsidP="00840A86">
      <w:pPr>
        <w:ind w:firstLine="708"/>
        <w:jc w:val="both"/>
        <w:rPr>
          <w:sz w:val="22"/>
          <w:szCs w:val="22"/>
        </w:rPr>
      </w:pPr>
      <w:r w:rsidRPr="00B65473">
        <w:rPr>
          <w:sz w:val="22"/>
          <w:szCs w:val="22"/>
        </w:rPr>
        <w:t>4.  Обеспечение внедрения и развития механизма предупреждения коррупции, выявления и разрешения конфликта интересов на муниципальной службе:</w:t>
      </w:r>
    </w:p>
    <w:p w:rsidR="00840A86" w:rsidRPr="00B65473" w:rsidRDefault="00840A86" w:rsidP="00840A86">
      <w:pPr>
        <w:ind w:firstLine="708"/>
        <w:jc w:val="both"/>
        <w:rPr>
          <w:sz w:val="22"/>
          <w:szCs w:val="22"/>
        </w:rPr>
      </w:pPr>
      <w:r w:rsidRPr="00B65473">
        <w:rPr>
          <w:sz w:val="22"/>
          <w:szCs w:val="22"/>
        </w:rPr>
        <w:t>- организация деятельности Комиссии по соблюдению требований к служебному поведению муниципальных служащих и урегулированию конфликта интересов  (количество заседаний) – проведено 12 заседаний;</w:t>
      </w:r>
    </w:p>
    <w:p w:rsidR="00840A86" w:rsidRPr="00B65473" w:rsidRDefault="00840A86" w:rsidP="00840A86">
      <w:pPr>
        <w:ind w:firstLine="708"/>
        <w:jc w:val="both"/>
        <w:rPr>
          <w:sz w:val="22"/>
          <w:szCs w:val="22"/>
        </w:rPr>
      </w:pPr>
      <w:r w:rsidRPr="00B65473">
        <w:rPr>
          <w:sz w:val="22"/>
          <w:szCs w:val="22"/>
        </w:rPr>
        <w:t>- обеспечение доступа к информации о деятельности органов местного самоуправления в сети Интернет и на официальных сайтах органов местного самоуправления – выполнено.</w:t>
      </w:r>
    </w:p>
    <w:p w:rsidR="00840A86" w:rsidRPr="00B65473" w:rsidRDefault="00840A86" w:rsidP="00840A86">
      <w:pPr>
        <w:ind w:firstLine="708"/>
        <w:jc w:val="both"/>
        <w:rPr>
          <w:sz w:val="22"/>
          <w:szCs w:val="22"/>
        </w:rPr>
      </w:pPr>
      <w:r w:rsidRPr="00B65473">
        <w:rPr>
          <w:sz w:val="22"/>
          <w:szCs w:val="22"/>
        </w:rPr>
        <w:t>5. Повышение эффективности взаимодействия органов местного самоуправления с населением, а также открытости деятельности органов местного самоуправления - размещается информация о муниципальной службе на официальном сайте Администрации Чаинского района (о проведении конкурса в резерв кадров, сведения о доходах муниципальных служащих и т.п.).</w:t>
      </w:r>
    </w:p>
    <w:p w:rsidR="00840A86" w:rsidRPr="00B65473" w:rsidRDefault="00840A86" w:rsidP="00840A86">
      <w:pPr>
        <w:ind w:firstLine="708"/>
        <w:jc w:val="both"/>
        <w:rPr>
          <w:sz w:val="22"/>
          <w:szCs w:val="22"/>
        </w:rPr>
      </w:pPr>
      <w:r w:rsidRPr="00B65473">
        <w:rPr>
          <w:sz w:val="22"/>
          <w:szCs w:val="22"/>
        </w:rPr>
        <w:t>Финансирование программы рассчитано на 2016 – 2018 гг. в объеме 230 тыс.рублей:</w:t>
      </w:r>
    </w:p>
    <w:p w:rsidR="00840A86" w:rsidRPr="00B65473" w:rsidRDefault="00840A86" w:rsidP="00840A86">
      <w:pPr>
        <w:ind w:firstLine="708"/>
        <w:jc w:val="both"/>
        <w:rPr>
          <w:sz w:val="22"/>
          <w:szCs w:val="22"/>
        </w:rPr>
      </w:pPr>
      <w:r w:rsidRPr="00B65473">
        <w:rPr>
          <w:sz w:val="22"/>
          <w:szCs w:val="22"/>
        </w:rPr>
        <w:lastRenderedPageBreak/>
        <w:t>2016 -40 тыс.руб.</w:t>
      </w:r>
    </w:p>
    <w:p w:rsidR="00840A86" w:rsidRPr="00B65473" w:rsidRDefault="00840A86" w:rsidP="00840A86">
      <w:pPr>
        <w:ind w:firstLine="708"/>
        <w:jc w:val="both"/>
        <w:rPr>
          <w:sz w:val="22"/>
          <w:szCs w:val="22"/>
        </w:rPr>
      </w:pPr>
      <w:r w:rsidRPr="00B65473">
        <w:rPr>
          <w:sz w:val="22"/>
          <w:szCs w:val="22"/>
        </w:rPr>
        <w:t>2017 -40 тыс.руб.</w:t>
      </w:r>
    </w:p>
    <w:p w:rsidR="00840A86" w:rsidRPr="00B65473" w:rsidRDefault="00840A86" w:rsidP="00840A86">
      <w:pPr>
        <w:ind w:firstLine="708"/>
        <w:jc w:val="both"/>
        <w:rPr>
          <w:sz w:val="22"/>
          <w:szCs w:val="22"/>
        </w:rPr>
      </w:pPr>
      <w:r w:rsidRPr="00B65473">
        <w:rPr>
          <w:sz w:val="22"/>
          <w:szCs w:val="22"/>
        </w:rPr>
        <w:t>2018 -150 тыс.руб.</w:t>
      </w:r>
    </w:p>
    <w:p w:rsidR="00840A86" w:rsidRPr="00B65473" w:rsidRDefault="00840A86" w:rsidP="00840A86">
      <w:pPr>
        <w:ind w:firstLine="708"/>
        <w:jc w:val="both"/>
        <w:rPr>
          <w:sz w:val="22"/>
          <w:szCs w:val="22"/>
        </w:rPr>
      </w:pPr>
      <w:r w:rsidRPr="00B65473">
        <w:rPr>
          <w:sz w:val="22"/>
          <w:szCs w:val="22"/>
        </w:rPr>
        <w:t>За счет средств муниципальной программы «Развитие муниципальной службы муниципального образования «Чаинский район» на 2016 - 2018 годы» в 2017 году было обучено 5 муниципальных служащих (5 – повышений квалификации), объем затра</w:t>
      </w:r>
      <w:r w:rsidR="00B65473">
        <w:rPr>
          <w:sz w:val="22"/>
          <w:szCs w:val="22"/>
        </w:rPr>
        <w:t>ченных средств составил – 38,5 тыс.</w:t>
      </w:r>
      <w:r w:rsidRPr="00B65473">
        <w:rPr>
          <w:sz w:val="22"/>
          <w:szCs w:val="22"/>
        </w:rPr>
        <w:t>рублей.</w:t>
      </w:r>
    </w:p>
    <w:p w:rsidR="00840A86" w:rsidRPr="00B65473" w:rsidRDefault="00840A86" w:rsidP="00840A86">
      <w:pPr>
        <w:ind w:firstLine="708"/>
        <w:jc w:val="center"/>
        <w:rPr>
          <w:b/>
          <w:sz w:val="22"/>
          <w:szCs w:val="22"/>
        </w:rPr>
      </w:pPr>
    </w:p>
    <w:p w:rsidR="00840A86" w:rsidRPr="00B65473" w:rsidRDefault="00840A86" w:rsidP="00840A86">
      <w:pPr>
        <w:jc w:val="center"/>
        <w:rPr>
          <w:b/>
          <w:sz w:val="22"/>
          <w:szCs w:val="22"/>
        </w:rPr>
      </w:pPr>
      <w:r w:rsidRPr="00B65473">
        <w:rPr>
          <w:b/>
          <w:sz w:val="22"/>
          <w:szCs w:val="22"/>
        </w:rPr>
        <w:t>Муниципальная программа муниципального образования «Чаинский район» «Содействие развитию малого и среднего предпринимательства на 2016-2018 годы»</w:t>
      </w:r>
    </w:p>
    <w:p w:rsidR="00840A86" w:rsidRPr="00B65473" w:rsidRDefault="00840A86" w:rsidP="00840A86">
      <w:pPr>
        <w:ind w:firstLine="709"/>
        <w:jc w:val="both"/>
        <w:rPr>
          <w:sz w:val="22"/>
          <w:szCs w:val="22"/>
        </w:rPr>
      </w:pPr>
      <w:r w:rsidRPr="00B65473">
        <w:rPr>
          <w:sz w:val="22"/>
          <w:szCs w:val="22"/>
        </w:rPr>
        <w:t>В соответствии с перечнем программных мероприятий, предусмотренных муниципальной программой муниципального образования «Чаинский район» «Содействие развитию малого и среднего предпринимательства на 2016-2018 годы», утвержденной Постановлением Администрации Чаинского района от 29.09.2015 года № 385, в 2017 году было запланировано</w:t>
      </w:r>
      <w:r w:rsidR="00B65473" w:rsidRPr="00B65473">
        <w:rPr>
          <w:sz w:val="22"/>
          <w:szCs w:val="22"/>
        </w:rPr>
        <w:t xml:space="preserve"> и выполнено</w:t>
      </w:r>
      <w:r w:rsidRPr="00B65473">
        <w:rPr>
          <w:sz w:val="22"/>
          <w:szCs w:val="22"/>
        </w:rPr>
        <w:t>:</w:t>
      </w:r>
    </w:p>
    <w:p w:rsidR="00840A86" w:rsidRPr="00B65473" w:rsidRDefault="00B65473" w:rsidP="00840A86">
      <w:pPr>
        <w:ind w:firstLine="709"/>
        <w:jc w:val="both"/>
        <w:rPr>
          <w:sz w:val="22"/>
          <w:szCs w:val="22"/>
        </w:rPr>
      </w:pPr>
      <w:r w:rsidRPr="00B65473">
        <w:rPr>
          <w:sz w:val="22"/>
          <w:szCs w:val="22"/>
        </w:rPr>
        <w:t>- п</w:t>
      </w:r>
      <w:r w:rsidR="00840A86" w:rsidRPr="00B65473">
        <w:rPr>
          <w:sz w:val="22"/>
          <w:szCs w:val="22"/>
        </w:rPr>
        <w:t>роведение конкурса предпринимательских проектов «Бизнес-старт», в 2017 году в конкурсе принял участие и получил субсидию на развит</w:t>
      </w:r>
      <w:r w:rsidRPr="00B65473">
        <w:rPr>
          <w:sz w:val="22"/>
          <w:szCs w:val="22"/>
        </w:rPr>
        <w:t>ие 1 предпринимательский проект;</w:t>
      </w:r>
    </w:p>
    <w:p w:rsidR="00840A86" w:rsidRPr="00B65473" w:rsidRDefault="00B65473" w:rsidP="00840A86">
      <w:pPr>
        <w:ind w:firstLine="709"/>
        <w:jc w:val="both"/>
        <w:rPr>
          <w:sz w:val="22"/>
          <w:szCs w:val="22"/>
        </w:rPr>
      </w:pPr>
      <w:r w:rsidRPr="00B65473">
        <w:rPr>
          <w:sz w:val="22"/>
          <w:szCs w:val="22"/>
        </w:rPr>
        <w:t>- п</w:t>
      </w:r>
      <w:r w:rsidR="00840A86" w:rsidRPr="00B65473">
        <w:rPr>
          <w:sz w:val="22"/>
          <w:szCs w:val="22"/>
        </w:rPr>
        <w:t>роведение круглого стола Главы Чаинского района с предпринимателями, приуроченного к празднованию Дня российского предпринимательства, праздничное мероприятие, приуроченное к празднованию Дня российского предпринимательс</w:t>
      </w:r>
      <w:r w:rsidRPr="00B65473">
        <w:rPr>
          <w:sz w:val="22"/>
          <w:szCs w:val="22"/>
        </w:rPr>
        <w:t>тва состоялось в июне 2017 года;</w:t>
      </w:r>
    </w:p>
    <w:p w:rsidR="00840A86" w:rsidRPr="00B65473" w:rsidRDefault="00B65473" w:rsidP="00840A86">
      <w:pPr>
        <w:jc w:val="both"/>
        <w:rPr>
          <w:sz w:val="22"/>
          <w:szCs w:val="22"/>
        </w:rPr>
      </w:pPr>
      <w:r w:rsidRPr="00B65473">
        <w:rPr>
          <w:sz w:val="22"/>
          <w:szCs w:val="22"/>
        </w:rPr>
        <w:tab/>
        <w:t>- п</w:t>
      </w:r>
      <w:r w:rsidR="00840A86" w:rsidRPr="00B65473">
        <w:rPr>
          <w:sz w:val="22"/>
          <w:szCs w:val="22"/>
        </w:rPr>
        <w:t>роведение районных конкурсов, выставок, ярмарок и иных мероприятий, а так же организация участия субъектов предпринимательства в областных и межрайонных конкурсах и мероприятиях, направленных на формирование положительного имиджа предпринимательской деятельности – течени</w:t>
      </w:r>
      <w:r w:rsidRPr="00B65473">
        <w:rPr>
          <w:sz w:val="22"/>
          <w:szCs w:val="22"/>
        </w:rPr>
        <w:t xml:space="preserve">е 2017 года были организованны </w:t>
      </w:r>
      <w:r w:rsidR="00840A86" w:rsidRPr="00B65473">
        <w:rPr>
          <w:sz w:val="22"/>
          <w:szCs w:val="22"/>
        </w:rPr>
        <w:t>выезды на областные и межрайонные конкурсы, выставки и ярмарки.</w:t>
      </w:r>
    </w:p>
    <w:p w:rsidR="00840A86" w:rsidRPr="00B65473" w:rsidRDefault="00840A86" w:rsidP="00840A86">
      <w:pPr>
        <w:jc w:val="both"/>
        <w:rPr>
          <w:sz w:val="22"/>
          <w:szCs w:val="22"/>
        </w:rPr>
      </w:pPr>
      <w:r w:rsidRPr="00B65473">
        <w:rPr>
          <w:sz w:val="22"/>
          <w:szCs w:val="22"/>
        </w:rPr>
        <w:tab/>
        <w:t>При реализации программы было запланировано достижение следующих социально-экономических показателей:</w:t>
      </w:r>
    </w:p>
    <w:p w:rsidR="00840A86" w:rsidRPr="00B65473" w:rsidRDefault="00B65473" w:rsidP="00840A86">
      <w:pPr>
        <w:ind w:firstLine="540"/>
        <w:jc w:val="both"/>
        <w:rPr>
          <w:sz w:val="22"/>
          <w:szCs w:val="22"/>
        </w:rPr>
      </w:pPr>
      <w:r w:rsidRPr="00B65473">
        <w:rPr>
          <w:sz w:val="22"/>
          <w:szCs w:val="22"/>
        </w:rPr>
        <w:t xml:space="preserve"> - ч</w:t>
      </w:r>
      <w:r w:rsidR="00840A86" w:rsidRPr="00B65473">
        <w:rPr>
          <w:sz w:val="22"/>
          <w:szCs w:val="22"/>
        </w:rPr>
        <w:t xml:space="preserve">исло малого и среднего предпринимательства в расчете на 10 тысяч человек населения в 2017 году – 216, по итогам 2017 года показатель составил 210 </w:t>
      </w:r>
      <w:r w:rsidRPr="00B65473">
        <w:rPr>
          <w:sz w:val="22"/>
          <w:szCs w:val="22"/>
        </w:rPr>
        <w:t>(</w:t>
      </w:r>
      <w:r w:rsidR="00840A86" w:rsidRPr="00B65473">
        <w:rPr>
          <w:sz w:val="22"/>
          <w:szCs w:val="22"/>
        </w:rPr>
        <w:t>данные предварительные в связи с отсутствием информации по численности населения на 01.01.2018 года).</w:t>
      </w:r>
    </w:p>
    <w:p w:rsidR="00840A86" w:rsidRPr="00840A86" w:rsidRDefault="00840A86" w:rsidP="00840A86">
      <w:pPr>
        <w:spacing w:line="240" w:lineRule="atLeast"/>
        <w:jc w:val="center"/>
        <w:rPr>
          <w:b/>
          <w:color w:val="0000FF"/>
          <w:sz w:val="22"/>
          <w:szCs w:val="22"/>
        </w:rPr>
      </w:pPr>
    </w:p>
    <w:p w:rsidR="00840A86" w:rsidRPr="00B65473" w:rsidRDefault="00840A86" w:rsidP="00840A86">
      <w:pPr>
        <w:spacing w:line="240" w:lineRule="atLeast"/>
        <w:jc w:val="center"/>
        <w:rPr>
          <w:b/>
          <w:sz w:val="22"/>
          <w:szCs w:val="22"/>
        </w:rPr>
      </w:pPr>
      <w:r w:rsidRPr="00B65473">
        <w:rPr>
          <w:b/>
          <w:sz w:val="22"/>
          <w:szCs w:val="22"/>
        </w:rPr>
        <w:t>Муниципальная программа «Обеспечение жильем молодых семей в Чаинском районе на 2016 – 2020 годы»</w:t>
      </w:r>
    </w:p>
    <w:p w:rsidR="00840A86" w:rsidRPr="00B65473" w:rsidRDefault="00840A86" w:rsidP="00840A86">
      <w:pPr>
        <w:ind w:firstLine="540"/>
        <w:jc w:val="both"/>
        <w:rPr>
          <w:sz w:val="22"/>
          <w:szCs w:val="22"/>
        </w:rPr>
      </w:pPr>
      <w:r w:rsidRPr="00B65473">
        <w:rPr>
          <w:sz w:val="22"/>
          <w:szCs w:val="22"/>
        </w:rPr>
        <w:t xml:space="preserve">Реализация данной программы, утверждённой постановлением Администрации Чаинского района  от </w:t>
      </w:r>
      <w:r w:rsidRPr="00B65473">
        <w:rPr>
          <w:bCs/>
          <w:sz w:val="22"/>
          <w:szCs w:val="22"/>
        </w:rPr>
        <w:t>29.09.2015 № 384</w:t>
      </w:r>
      <w:r w:rsidRPr="00B65473">
        <w:rPr>
          <w:sz w:val="22"/>
          <w:szCs w:val="22"/>
        </w:rPr>
        <w:t>, создает условия для повышения уровня обеспеченности жильем молодых семей, развитие и закрепление положительных демографических тенденций в районе, укрепление семейных отношений и снижение уровня социальной напряженности в обществе.</w:t>
      </w:r>
    </w:p>
    <w:p w:rsidR="00840A86" w:rsidRPr="00B65473" w:rsidRDefault="00840A86" w:rsidP="00840A86">
      <w:pPr>
        <w:ind w:firstLine="540"/>
        <w:jc w:val="both"/>
        <w:rPr>
          <w:sz w:val="22"/>
          <w:szCs w:val="22"/>
        </w:rPr>
      </w:pPr>
      <w:r w:rsidRPr="00B65473">
        <w:rPr>
          <w:sz w:val="22"/>
          <w:szCs w:val="22"/>
        </w:rPr>
        <w:t xml:space="preserve">Оценка эффективности реализации мер по обеспечению жильем молодых семей осуществляться на основе индикатора, которым является количество молодых семей, улучшивших жилищные условия с использованием средств федерального, областного и местного бюджетов. </w:t>
      </w:r>
    </w:p>
    <w:p w:rsidR="00840A86" w:rsidRPr="00B65473" w:rsidRDefault="00840A86" w:rsidP="00840A86">
      <w:pPr>
        <w:ind w:firstLine="540"/>
        <w:jc w:val="both"/>
        <w:rPr>
          <w:sz w:val="22"/>
          <w:szCs w:val="22"/>
        </w:rPr>
      </w:pPr>
      <w:r w:rsidRPr="00B65473">
        <w:rPr>
          <w:sz w:val="22"/>
          <w:szCs w:val="22"/>
        </w:rPr>
        <w:t>Планируемый показатель на получение социальной выплаты 2017 года – 2 семьи достигнут.</w:t>
      </w:r>
    </w:p>
    <w:p w:rsidR="00840A86" w:rsidRPr="00B65473" w:rsidRDefault="00840A86" w:rsidP="00840A86">
      <w:pPr>
        <w:jc w:val="both"/>
        <w:rPr>
          <w:sz w:val="22"/>
          <w:szCs w:val="22"/>
        </w:rPr>
      </w:pPr>
    </w:p>
    <w:p w:rsidR="00840A86" w:rsidRPr="00B65473" w:rsidRDefault="00840A86" w:rsidP="00840A86">
      <w:pPr>
        <w:autoSpaceDE w:val="0"/>
        <w:autoSpaceDN w:val="0"/>
        <w:adjustRightInd w:val="0"/>
        <w:jc w:val="center"/>
        <w:rPr>
          <w:b/>
          <w:bCs/>
          <w:sz w:val="22"/>
          <w:szCs w:val="22"/>
        </w:rPr>
      </w:pPr>
      <w:r w:rsidRPr="00B65473">
        <w:rPr>
          <w:b/>
          <w:bCs/>
          <w:sz w:val="22"/>
          <w:szCs w:val="22"/>
        </w:rPr>
        <w:t>Муниципальная программа «Развитие физической культуры и спорта</w:t>
      </w:r>
    </w:p>
    <w:p w:rsidR="00840A86" w:rsidRPr="00B65473" w:rsidRDefault="00840A86" w:rsidP="00840A86">
      <w:pPr>
        <w:spacing w:line="240" w:lineRule="atLeast"/>
        <w:jc w:val="center"/>
        <w:rPr>
          <w:b/>
          <w:bCs/>
          <w:sz w:val="22"/>
          <w:szCs w:val="22"/>
        </w:rPr>
      </w:pPr>
      <w:r w:rsidRPr="00B65473">
        <w:rPr>
          <w:b/>
          <w:bCs/>
          <w:sz w:val="22"/>
          <w:szCs w:val="22"/>
        </w:rPr>
        <w:t>в Чаинском районе на 2015 - 2017 годы»</w:t>
      </w:r>
    </w:p>
    <w:p w:rsidR="00840A86" w:rsidRPr="00B65473" w:rsidRDefault="00840A86" w:rsidP="00840A86">
      <w:pPr>
        <w:ind w:firstLine="708"/>
        <w:jc w:val="both"/>
        <w:rPr>
          <w:sz w:val="22"/>
          <w:szCs w:val="22"/>
        </w:rPr>
      </w:pPr>
      <w:r w:rsidRPr="00B65473">
        <w:rPr>
          <w:sz w:val="22"/>
          <w:szCs w:val="22"/>
        </w:rPr>
        <w:t xml:space="preserve">По итогам реализации муниципальной программы </w:t>
      </w:r>
      <w:r w:rsidRPr="00B65473">
        <w:rPr>
          <w:bCs/>
          <w:sz w:val="22"/>
          <w:szCs w:val="22"/>
        </w:rPr>
        <w:t>«Развитие физической культуры и спорта в Чаинском районе на 2015 - 2017 годы»</w:t>
      </w:r>
      <w:r w:rsidRPr="00B65473">
        <w:rPr>
          <w:sz w:val="22"/>
          <w:szCs w:val="22"/>
        </w:rPr>
        <w:t xml:space="preserve">, утверждённой постановлением Администрации Чаинского района  от </w:t>
      </w:r>
      <w:r w:rsidRPr="00B65473">
        <w:rPr>
          <w:bCs/>
          <w:sz w:val="22"/>
          <w:szCs w:val="22"/>
        </w:rPr>
        <w:t>12.08.2014 № 505</w:t>
      </w:r>
      <w:r w:rsidRPr="00B65473">
        <w:rPr>
          <w:sz w:val="22"/>
          <w:szCs w:val="22"/>
        </w:rPr>
        <w:t>, были достигнуты следующие показатели:</w:t>
      </w:r>
    </w:p>
    <w:p w:rsidR="00840A86" w:rsidRPr="00B65473" w:rsidRDefault="00840A86" w:rsidP="00840A86">
      <w:pPr>
        <w:ind w:firstLine="708"/>
        <w:jc w:val="both"/>
        <w:rPr>
          <w:sz w:val="22"/>
          <w:szCs w:val="22"/>
        </w:rPr>
      </w:pPr>
      <w:r w:rsidRPr="00B65473">
        <w:rPr>
          <w:b/>
          <w:sz w:val="22"/>
          <w:szCs w:val="22"/>
        </w:rPr>
        <w:t>-</w:t>
      </w:r>
      <w:r w:rsidR="00B65473" w:rsidRPr="00B65473">
        <w:rPr>
          <w:sz w:val="22"/>
          <w:szCs w:val="22"/>
        </w:rPr>
        <w:t xml:space="preserve"> с</w:t>
      </w:r>
      <w:r w:rsidRPr="00B65473">
        <w:rPr>
          <w:sz w:val="22"/>
          <w:szCs w:val="22"/>
        </w:rPr>
        <w:t>охранение и увеличение числа граждан, систематически занимающихся физической культурой и спортом,  в Чаинском районе на прежнем уровне – план 700 человек, факт – 841.</w:t>
      </w:r>
    </w:p>
    <w:p w:rsidR="00840A86" w:rsidRPr="00B65473" w:rsidRDefault="00B65473" w:rsidP="00840A86">
      <w:pPr>
        <w:ind w:firstLine="708"/>
        <w:jc w:val="both"/>
        <w:rPr>
          <w:sz w:val="22"/>
          <w:szCs w:val="22"/>
        </w:rPr>
      </w:pPr>
      <w:r w:rsidRPr="00B65473">
        <w:rPr>
          <w:sz w:val="22"/>
          <w:szCs w:val="22"/>
        </w:rPr>
        <w:t>-  у</w:t>
      </w:r>
      <w:r w:rsidR="00840A86" w:rsidRPr="00B65473">
        <w:rPr>
          <w:sz w:val="22"/>
          <w:szCs w:val="22"/>
        </w:rPr>
        <w:t xml:space="preserve">величение числа детей до 18 лет, занимающихся в учреждениях физкультурно-спортивной направленности, клубах и спортинструкторов сельских поселений план – 290, достигнутый результат - 312. </w:t>
      </w:r>
    </w:p>
    <w:p w:rsidR="00840A86" w:rsidRPr="00B65473" w:rsidRDefault="00B65473" w:rsidP="00840A86">
      <w:pPr>
        <w:ind w:firstLine="708"/>
        <w:jc w:val="both"/>
        <w:rPr>
          <w:sz w:val="22"/>
          <w:szCs w:val="22"/>
        </w:rPr>
      </w:pPr>
      <w:r w:rsidRPr="00B65473">
        <w:rPr>
          <w:sz w:val="22"/>
          <w:szCs w:val="22"/>
        </w:rPr>
        <w:t>- с</w:t>
      </w:r>
      <w:r w:rsidR="00840A86" w:rsidRPr="00B65473">
        <w:rPr>
          <w:sz w:val="22"/>
          <w:szCs w:val="22"/>
        </w:rPr>
        <w:t xml:space="preserve">охранение числа выездов сборных </w:t>
      </w:r>
      <w:r w:rsidRPr="00B65473">
        <w:rPr>
          <w:sz w:val="22"/>
          <w:szCs w:val="22"/>
        </w:rPr>
        <w:t xml:space="preserve">команд и спортсменов района на </w:t>
      </w:r>
      <w:r w:rsidR="00840A86" w:rsidRPr="00B65473">
        <w:rPr>
          <w:sz w:val="22"/>
          <w:szCs w:val="22"/>
        </w:rPr>
        <w:t>тренировочные сборы и областные соревнования на прежнем уровне план - 42, достигнутый результат – 52.</w:t>
      </w:r>
    </w:p>
    <w:p w:rsidR="00840A86" w:rsidRPr="00B65473" w:rsidRDefault="00840A86" w:rsidP="00840A86">
      <w:pPr>
        <w:spacing w:line="240" w:lineRule="atLeast"/>
        <w:jc w:val="center"/>
        <w:rPr>
          <w:sz w:val="22"/>
          <w:szCs w:val="22"/>
        </w:rPr>
      </w:pPr>
    </w:p>
    <w:p w:rsidR="00840A86" w:rsidRPr="00F714C5" w:rsidRDefault="00840A86" w:rsidP="00840A86">
      <w:pPr>
        <w:spacing w:line="240" w:lineRule="atLeast"/>
        <w:jc w:val="center"/>
        <w:rPr>
          <w:b/>
          <w:sz w:val="22"/>
          <w:szCs w:val="22"/>
        </w:rPr>
      </w:pPr>
      <w:r w:rsidRPr="00F714C5">
        <w:rPr>
          <w:b/>
          <w:sz w:val="22"/>
          <w:szCs w:val="22"/>
        </w:rPr>
        <w:t xml:space="preserve">Муниципальная  программа «Развитие культуры в Чаинском районе </w:t>
      </w:r>
    </w:p>
    <w:p w:rsidR="00840A86" w:rsidRPr="00F714C5" w:rsidRDefault="00840A86" w:rsidP="00840A86">
      <w:pPr>
        <w:spacing w:line="240" w:lineRule="atLeast"/>
        <w:jc w:val="center"/>
        <w:rPr>
          <w:b/>
          <w:sz w:val="22"/>
          <w:szCs w:val="22"/>
        </w:rPr>
      </w:pPr>
      <w:r w:rsidRPr="00F714C5">
        <w:rPr>
          <w:b/>
          <w:sz w:val="22"/>
          <w:szCs w:val="22"/>
        </w:rPr>
        <w:t xml:space="preserve">на 2017 - 2019 годы» </w:t>
      </w:r>
    </w:p>
    <w:p w:rsidR="00840A86" w:rsidRPr="00F714C5" w:rsidRDefault="00840A86" w:rsidP="00840A86">
      <w:pPr>
        <w:shd w:val="clear" w:color="auto" w:fill="FFFFFF"/>
        <w:autoSpaceDE w:val="0"/>
        <w:autoSpaceDN w:val="0"/>
        <w:adjustRightInd w:val="0"/>
        <w:ind w:firstLine="708"/>
        <w:jc w:val="both"/>
        <w:rPr>
          <w:sz w:val="22"/>
          <w:szCs w:val="22"/>
        </w:rPr>
      </w:pPr>
      <w:r w:rsidRPr="00F714C5">
        <w:rPr>
          <w:sz w:val="22"/>
          <w:szCs w:val="22"/>
        </w:rPr>
        <w:t>Муниципальная программа «Развитие культуры в Чаинском районе на 2017 - 2019 годы» утверждена постановлением Администрации Чаинского района Томской области от 03.10.2016 №368 (в редакции от 31.05.2017 №197, 29.12.2017 от №483).</w:t>
      </w:r>
    </w:p>
    <w:p w:rsidR="00840A86" w:rsidRPr="00F714C5" w:rsidRDefault="00840A86" w:rsidP="00840A86">
      <w:pPr>
        <w:shd w:val="clear" w:color="auto" w:fill="FFFFFF"/>
        <w:autoSpaceDE w:val="0"/>
        <w:autoSpaceDN w:val="0"/>
        <w:adjustRightInd w:val="0"/>
        <w:ind w:firstLine="708"/>
        <w:jc w:val="both"/>
        <w:rPr>
          <w:sz w:val="22"/>
          <w:szCs w:val="22"/>
        </w:rPr>
      </w:pPr>
      <w:r w:rsidRPr="00F714C5">
        <w:rPr>
          <w:sz w:val="22"/>
          <w:szCs w:val="22"/>
        </w:rPr>
        <w:lastRenderedPageBreak/>
        <w:t>Целью программы является повышение качества доступности услуг в сфере культуры на территории Чаинского района.</w:t>
      </w:r>
    </w:p>
    <w:p w:rsidR="00840A86" w:rsidRPr="00F714C5" w:rsidRDefault="00840A86" w:rsidP="00840A86">
      <w:pPr>
        <w:shd w:val="clear" w:color="auto" w:fill="FFFFFF"/>
        <w:autoSpaceDE w:val="0"/>
        <w:autoSpaceDN w:val="0"/>
        <w:adjustRightInd w:val="0"/>
        <w:ind w:firstLine="708"/>
        <w:jc w:val="both"/>
        <w:rPr>
          <w:sz w:val="22"/>
          <w:szCs w:val="22"/>
        </w:rPr>
      </w:pPr>
      <w:r w:rsidRPr="00F714C5">
        <w:rPr>
          <w:sz w:val="22"/>
          <w:szCs w:val="22"/>
        </w:rPr>
        <w:t>Программа включает в себя две основные задачи:</w:t>
      </w:r>
    </w:p>
    <w:p w:rsidR="00840A86" w:rsidRPr="00F714C5" w:rsidRDefault="00840A86" w:rsidP="00840A86">
      <w:pPr>
        <w:shd w:val="clear" w:color="auto" w:fill="FFFFFF"/>
        <w:autoSpaceDE w:val="0"/>
        <w:autoSpaceDN w:val="0"/>
        <w:adjustRightInd w:val="0"/>
        <w:ind w:firstLine="708"/>
        <w:jc w:val="both"/>
        <w:rPr>
          <w:sz w:val="22"/>
          <w:szCs w:val="22"/>
        </w:rPr>
      </w:pPr>
      <w:r w:rsidRPr="00F714C5">
        <w:rPr>
          <w:sz w:val="22"/>
          <w:szCs w:val="22"/>
        </w:rPr>
        <w:t>1.  Создание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p w:rsidR="00840A86" w:rsidRPr="00F714C5" w:rsidRDefault="00F714C5" w:rsidP="00840A86">
      <w:pPr>
        <w:shd w:val="clear" w:color="auto" w:fill="FFFFFF"/>
        <w:autoSpaceDE w:val="0"/>
        <w:autoSpaceDN w:val="0"/>
        <w:adjustRightInd w:val="0"/>
        <w:jc w:val="both"/>
        <w:rPr>
          <w:sz w:val="22"/>
          <w:szCs w:val="22"/>
        </w:rPr>
      </w:pPr>
      <w:r w:rsidRPr="00F714C5">
        <w:rPr>
          <w:sz w:val="22"/>
          <w:szCs w:val="22"/>
        </w:rPr>
        <w:t xml:space="preserve"> - г</w:t>
      </w:r>
      <w:r w:rsidR="00840A86" w:rsidRPr="00F714C5">
        <w:rPr>
          <w:sz w:val="22"/>
          <w:szCs w:val="22"/>
        </w:rPr>
        <w:t>астрольная деятельность;</w:t>
      </w:r>
    </w:p>
    <w:p w:rsidR="00840A86" w:rsidRPr="00F714C5" w:rsidRDefault="00F714C5" w:rsidP="00840A86">
      <w:pPr>
        <w:shd w:val="clear" w:color="auto" w:fill="FFFFFF"/>
        <w:autoSpaceDE w:val="0"/>
        <w:autoSpaceDN w:val="0"/>
        <w:adjustRightInd w:val="0"/>
        <w:jc w:val="both"/>
        <w:rPr>
          <w:sz w:val="22"/>
          <w:szCs w:val="22"/>
        </w:rPr>
      </w:pPr>
      <w:r w:rsidRPr="00F714C5">
        <w:rPr>
          <w:sz w:val="22"/>
          <w:szCs w:val="22"/>
        </w:rPr>
        <w:t>- о</w:t>
      </w:r>
      <w:r w:rsidR="00840A86" w:rsidRPr="00F714C5">
        <w:rPr>
          <w:sz w:val="22"/>
          <w:szCs w:val="22"/>
        </w:rPr>
        <w:t>рганизация участия коллективов в конкурсах и фестивалях различного уровня;</w:t>
      </w:r>
    </w:p>
    <w:p w:rsidR="00840A86" w:rsidRPr="00F714C5" w:rsidRDefault="00F714C5" w:rsidP="00840A86">
      <w:pPr>
        <w:shd w:val="clear" w:color="auto" w:fill="FFFFFF"/>
        <w:autoSpaceDE w:val="0"/>
        <w:autoSpaceDN w:val="0"/>
        <w:adjustRightInd w:val="0"/>
        <w:jc w:val="both"/>
        <w:rPr>
          <w:sz w:val="22"/>
          <w:szCs w:val="22"/>
        </w:rPr>
      </w:pPr>
      <w:r w:rsidRPr="00F714C5">
        <w:rPr>
          <w:sz w:val="22"/>
          <w:szCs w:val="22"/>
        </w:rPr>
        <w:t>- о</w:t>
      </w:r>
      <w:r w:rsidR="00840A86" w:rsidRPr="00F714C5">
        <w:rPr>
          <w:sz w:val="22"/>
          <w:szCs w:val="22"/>
        </w:rPr>
        <w:t>рганизация и проведение</w:t>
      </w:r>
      <w:r w:rsidRPr="00F714C5">
        <w:rPr>
          <w:sz w:val="22"/>
          <w:szCs w:val="22"/>
        </w:rPr>
        <w:t xml:space="preserve"> районных конкурсов, праздников;</w:t>
      </w:r>
    </w:p>
    <w:p w:rsidR="00840A86" w:rsidRPr="00F714C5" w:rsidRDefault="00F714C5" w:rsidP="00840A86">
      <w:pPr>
        <w:shd w:val="clear" w:color="auto" w:fill="FFFFFF"/>
        <w:autoSpaceDE w:val="0"/>
        <w:autoSpaceDN w:val="0"/>
        <w:adjustRightInd w:val="0"/>
        <w:jc w:val="both"/>
        <w:rPr>
          <w:sz w:val="22"/>
          <w:szCs w:val="22"/>
        </w:rPr>
      </w:pPr>
      <w:r w:rsidRPr="00F714C5">
        <w:rPr>
          <w:sz w:val="22"/>
          <w:szCs w:val="22"/>
        </w:rPr>
        <w:t>- в</w:t>
      </w:r>
      <w:r w:rsidR="00840A86" w:rsidRPr="00F714C5">
        <w:rPr>
          <w:sz w:val="22"/>
          <w:szCs w:val="22"/>
        </w:rPr>
        <w:t>ыпуск буклетов, афиш о творческих коллективах; опублик</w:t>
      </w:r>
      <w:r w:rsidRPr="00F714C5">
        <w:rPr>
          <w:sz w:val="22"/>
          <w:szCs w:val="22"/>
        </w:rPr>
        <w:t>ование материалов СМИ.</w:t>
      </w:r>
    </w:p>
    <w:p w:rsidR="00840A86" w:rsidRPr="00F714C5" w:rsidRDefault="00840A86" w:rsidP="00840A86">
      <w:pPr>
        <w:shd w:val="clear" w:color="auto" w:fill="FFFFFF"/>
        <w:autoSpaceDE w:val="0"/>
        <w:autoSpaceDN w:val="0"/>
        <w:adjustRightInd w:val="0"/>
        <w:ind w:firstLine="708"/>
        <w:jc w:val="both"/>
        <w:rPr>
          <w:sz w:val="22"/>
          <w:szCs w:val="22"/>
        </w:rPr>
      </w:pPr>
      <w:r w:rsidRPr="00F714C5">
        <w:rPr>
          <w:sz w:val="22"/>
          <w:szCs w:val="22"/>
        </w:rPr>
        <w:t>2. Укрепление материально - технической базы учреждений культуры муниципального образования «Чаинский район»:</w:t>
      </w:r>
    </w:p>
    <w:p w:rsidR="00840A86" w:rsidRPr="00F714C5" w:rsidRDefault="00F714C5" w:rsidP="00840A86">
      <w:pPr>
        <w:shd w:val="clear" w:color="auto" w:fill="FFFFFF"/>
        <w:autoSpaceDE w:val="0"/>
        <w:autoSpaceDN w:val="0"/>
        <w:adjustRightInd w:val="0"/>
        <w:jc w:val="both"/>
        <w:rPr>
          <w:sz w:val="22"/>
          <w:szCs w:val="22"/>
        </w:rPr>
      </w:pPr>
      <w:r w:rsidRPr="00F714C5">
        <w:rPr>
          <w:sz w:val="22"/>
          <w:szCs w:val="22"/>
        </w:rPr>
        <w:t xml:space="preserve"> - п</w:t>
      </w:r>
      <w:r w:rsidR="00840A86" w:rsidRPr="00F714C5">
        <w:rPr>
          <w:sz w:val="22"/>
          <w:szCs w:val="22"/>
        </w:rPr>
        <w:t>риобретение ткани, швейной фурнитуры и пошив сценических костюмов, обуви;</w:t>
      </w:r>
    </w:p>
    <w:p w:rsidR="00840A86" w:rsidRPr="00F714C5" w:rsidRDefault="00F714C5" w:rsidP="00840A86">
      <w:pPr>
        <w:shd w:val="clear" w:color="auto" w:fill="FFFFFF"/>
        <w:autoSpaceDE w:val="0"/>
        <w:autoSpaceDN w:val="0"/>
        <w:adjustRightInd w:val="0"/>
        <w:jc w:val="both"/>
        <w:rPr>
          <w:sz w:val="22"/>
          <w:szCs w:val="22"/>
        </w:rPr>
      </w:pPr>
      <w:r w:rsidRPr="00F714C5">
        <w:rPr>
          <w:sz w:val="22"/>
          <w:szCs w:val="22"/>
        </w:rPr>
        <w:t>- п</w:t>
      </w:r>
      <w:r w:rsidR="00840A86" w:rsidRPr="00F714C5">
        <w:rPr>
          <w:sz w:val="22"/>
          <w:szCs w:val="22"/>
        </w:rPr>
        <w:t>риобретение звукового и светового оборудования, музыкальных инструментов;</w:t>
      </w:r>
    </w:p>
    <w:p w:rsidR="00840A86" w:rsidRPr="00F714C5" w:rsidRDefault="00F714C5" w:rsidP="00840A86">
      <w:pPr>
        <w:shd w:val="clear" w:color="auto" w:fill="FFFFFF"/>
        <w:autoSpaceDE w:val="0"/>
        <w:autoSpaceDN w:val="0"/>
        <w:adjustRightInd w:val="0"/>
        <w:jc w:val="both"/>
        <w:rPr>
          <w:sz w:val="22"/>
          <w:szCs w:val="22"/>
        </w:rPr>
      </w:pPr>
      <w:r w:rsidRPr="00F714C5">
        <w:rPr>
          <w:sz w:val="22"/>
          <w:szCs w:val="22"/>
        </w:rPr>
        <w:t>- к</w:t>
      </w:r>
      <w:r w:rsidR="00840A86" w:rsidRPr="00F714C5">
        <w:rPr>
          <w:sz w:val="22"/>
          <w:szCs w:val="22"/>
        </w:rPr>
        <w:t>омплектование книжных фондов библиотеки;</w:t>
      </w:r>
    </w:p>
    <w:p w:rsidR="00840A86" w:rsidRPr="00F714C5" w:rsidRDefault="00F714C5" w:rsidP="00840A86">
      <w:pPr>
        <w:shd w:val="clear" w:color="auto" w:fill="FFFFFF"/>
        <w:autoSpaceDE w:val="0"/>
        <w:autoSpaceDN w:val="0"/>
        <w:adjustRightInd w:val="0"/>
        <w:jc w:val="both"/>
        <w:rPr>
          <w:sz w:val="22"/>
          <w:szCs w:val="22"/>
        </w:rPr>
      </w:pPr>
      <w:r w:rsidRPr="00F714C5">
        <w:rPr>
          <w:sz w:val="22"/>
          <w:szCs w:val="22"/>
        </w:rPr>
        <w:t>- п</w:t>
      </w:r>
      <w:r w:rsidR="00840A86" w:rsidRPr="00F714C5">
        <w:rPr>
          <w:sz w:val="22"/>
          <w:szCs w:val="22"/>
        </w:rPr>
        <w:t>риобретение кистей, красок, клея, оборудования.</w:t>
      </w:r>
    </w:p>
    <w:p w:rsidR="00840A86" w:rsidRPr="00F714C5" w:rsidRDefault="00840A86" w:rsidP="00840A86">
      <w:pPr>
        <w:shd w:val="clear" w:color="auto" w:fill="FFFFFF"/>
        <w:autoSpaceDE w:val="0"/>
        <w:autoSpaceDN w:val="0"/>
        <w:adjustRightInd w:val="0"/>
        <w:ind w:firstLine="708"/>
        <w:jc w:val="both"/>
        <w:rPr>
          <w:sz w:val="22"/>
          <w:szCs w:val="22"/>
        </w:rPr>
      </w:pPr>
      <w:r w:rsidRPr="00F714C5">
        <w:rPr>
          <w:sz w:val="22"/>
          <w:szCs w:val="22"/>
        </w:rPr>
        <w:t>Объем финансирования за счет средств местного бюджета на реализацию программы составил 1442,2 тыс. рублей, в том числе:</w:t>
      </w:r>
    </w:p>
    <w:p w:rsidR="00840A86" w:rsidRPr="00F714C5" w:rsidRDefault="00840A86" w:rsidP="00840A86">
      <w:pPr>
        <w:shd w:val="clear" w:color="auto" w:fill="FFFFFF"/>
        <w:autoSpaceDE w:val="0"/>
        <w:autoSpaceDN w:val="0"/>
        <w:adjustRightInd w:val="0"/>
        <w:ind w:firstLine="708"/>
        <w:jc w:val="both"/>
        <w:rPr>
          <w:sz w:val="22"/>
          <w:szCs w:val="22"/>
        </w:rPr>
      </w:pPr>
      <w:r w:rsidRPr="00F714C5">
        <w:rPr>
          <w:sz w:val="22"/>
          <w:szCs w:val="22"/>
        </w:rPr>
        <w:t>Задача 1 - объем средств составил 988,8 тыс. рублей.</w:t>
      </w:r>
    </w:p>
    <w:p w:rsidR="00840A86" w:rsidRPr="00F714C5" w:rsidRDefault="00840A86" w:rsidP="00840A86">
      <w:pPr>
        <w:tabs>
          <w:tab w:val="num" w:pos="1080"/>
        </w:tabs>
        <w:ind w:firstLine="709"/>
        <w:jc w:val="both"/>
        <w:rPr>
          <w:sz w:val="22"/>
          <w:szCs w:val="22"/>
        </w:rPr>
      </w:pPr>
      <w:r w:rsidRPr="00F714C5">
        <w:rPr>
          <w:sz w:val="22"/>
          <w:szCs w:val="22"/>
        </w:rPr>
        <w:t>Задача 2 - объем средств составил 453,4 тыс. рублей.</w:t>
      </w:r>
    </w:p>
    <w:p w:rsidR="00EB7C65" w:rsidRPr="000F5D42" w:rsidRDefault="00EB7C65">
      <w:pPr>
        <w:ind w:firstLine="851"/>
        <w:jc w:val="both"/>
        <w:rPr>
          <w:color w:val="0000FF"/>
          <w:sz w:val="22"/>
          <w:szCs w:val="22"/>
        </w:rPr>
      </w:pPr>
    </w:p>
    <w:p w:rsidR="002A0BC1" w:rsidRPr="00F714C5" w:rsidRDefault="00CD527F" w:rsidP="00CD527F">
      <w:pPr>
        <w:jc w:val="center"/>
        <w:rPr>
          <w:b/>
          <w:sz w:val="22"/>
          <w:szCs w:val="22"/>
        </w:rPr>
      </w:pPr>
      <w:r w:rsidRPr="00F714C5">
        <w:rPr>
          <w:b/>
          <w:sz w:val="22"/>
          <w:szCs w:val="22"/>
        </w:rPr>
        <w:t>7</w:t>
      </w:r>
      <w:r w:rsidR="007B0ADB" w:rsidRPr="00F714C5">
        <w:rPr>
          <w:b/>
          <w:sz w:val="22"/>
          <w:szCs w:val="22"/>
        </w:rPr>
        <w:t xml:space="preserve">. Исполнение консолидированного </w:t>
      </w:r>
      <w:r w:rsidR="00906E34" w:rsidRPr="00F714C5">
        <w:rPr>
          <w:b/>
          <w:sz w:val="22"/>
          <w:szCs w:val="22"/>
        </w:rPr>
        <w:t>бюджета Чаинского района</w:t>
      </w:r>
    </w:p>
    <w:p w:rsidR="000F5D42" w:rsidRPr="00F714C5" w:rsidRDefault="000F5D42" w:rsidP="000F5D42">
      <w:pPr>
        <w:pStyle w:val="30"/>
        <w:spacing w:after="0"/>
        <w:ind w:left="0" w:firstLine="900"/>
        <w:jc w:val="both"/>
        <w:rPr>
          <w:sz w:val="22"/>
          <w:szCs w:val="22"/>
        </w:rPr>
      </w:pPr>
      <w:r w:rsidRPr="00F714C5">
        <w:rPr>
          <w:sz w:val="22"/>
          <w:szCs w:val="22"/>
        </w:rPr>
        <w:t>План поступлений налоговых и неналоговых доходов в консолидированный бюджет Чаинского района за 2017 года исполнен на 104,5%. План поступлений налоговых и неналоговых доходов на отчетный период был установлен в сумме 81769,8 тыс. руб., а фактические поступления составили 85477,1 тыс. руб.</w:t>
      </w:r>
    </w:p>
    <w:p w:rsidR="000F5D42" w:rsidRPr="00F714C5" w:rsidRDefault="000F5D42" w:rsidP="000F5D42">
      <w:pPr>
        <w:pStyle w:val="af2"/>
        <w:rPr>
          <w:color w:val="auto"/>
          <w:sz w:val="22"/>
          <w:szCs w:val="22"/>
        </w:rPr>
      </w:pPr>
      <w:r w:rsidRPr="00F714C5">
        <w:rPr>
          <w:color w:val="auto"/>
          <w:sz w:val="22"/>
          <w:szCs w:val="22"/>
        </w:rPr>
        <w:t>По итогам 2017 года план перевыполнен на 3707,3 тыс. руб., в том числе по налоговым доходам план исполнен на 3637,3 тыс. руб. или на 4,7%, по неналоговым доходам план перевыполнен на 70 тыс. руб. или на 1,6%.</w:t>
      </w:r>
    </w:p>
    <w:p w:rsidR="000F5D42" w:rsidRPr="00F714C5" w:rsidRDefault="000F5D42" w:rsidP="000F5D42">
      <w:pPr>
        <w:pStyle w:val="30"/>
        <w:spacing w:after="0"/>
        <w:ind w:left="0" w:firstLine="900"/>
        <w:jc w:val="both"/>
        <w:rPr>
          <w:sz w:val="22"/>
          <w:szCs w:val="22"/>
        </w:rPr>
      </w:pPr>
    </w:p>
    <w:p w:rsidR="000F5D42" w:rsidRPr="00F714C5" w:rsidRDefault="000F5D42" w:rsidP="000F5D42">
      <w:pPr>
        <w:ind w:right="-5" w:firstLine="900"/>
        <w:jc w:val="both"/>
        <w:rPr>
          <w:sz w:val="22"/>
          <w:szCs w:val="22"/>
        </w:rPr>
      </w:pPr>
      <w:r w:rsidRPr="00F714C5">
        <w:rPr>
          <w:sz w:val="22"/>
          <w:szCs w:val="22"/>
        </w:rPr>
        <w:t>В сопоставимых условиях поступления налоговых и неналоговых доходов в консолидированный бюджет Чаинского района за 2017 год по сравнению с соответствующим периодом предыдущего года уменьшилась на 813,8 тыс.руб. 85477,1-(82616,8-60843,9+64518) или на 0,9 % (813,8*100/86290,9).</w:t>
      </w:r>
    </w:p>
    <w:p w:rsidR="000F5D42" w:rsidRPr="00F714C5" w:rsidRDefault="000F5D42" w:rsidP="000F5D42">
      <w:pPr>
        <w:ind w:firstLine="902"/>
        <w:jc w:val="both"/>
        <w:rPr>
          <w:sz w:val="22"/>
          <w:szCs w:val="22"/>
        </w:rPr>
      </w:pPr>
      <w:r w:rsidRPr="00F714C5">
        <w:rPr>
          <w:sz w:val="22"/>
          <w:szCs w:val="22"/>
        </w:rPr>
        <w:t>В бюджеты сельских поселений в 2017 году поступило 19178,7 тыс.руб. налоговых и неналоговых доходов, что составляет 103,7 % от установленного п</w:t>
      </w:r>
      <w:r w:rsidR="00F714C5" w:rsidRPr="00F714C5">
        <w:rPr>
          <w:sz w:val="22"/>
          <w:szCs w:val="22"/>
        </w:rPr>
        <w:t>лана. План перевыполнен на 689,8</w:t>
      </w:r>
      <w:r w:rsidRPr="00F714C5">
        <w:rPr>
          <w:sz w:val="22"/>
          <w:szCs w:val="22"/>
        </w:rPr>
        <w:t xml:space="preserve"> тыс.руб.</w:t>
      </w:r>
    </w:p>
    <w:p w:rsidR="000F5D42" w:rsidRPr="00F714C5" w:rsidRDefault="000F5D42" w:rsidP="000F5D42">
      <w:pPr>
        <w:ind w:firstLine="902"/>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620"/>
        <w:gridCol w:w="1620"/>
        <w:gridCol w:w="1624"/>
      </w:tblGrid>
      <w:tr w:rsidR="000F5D42" w:rsidRPr="00F714C5" w:rsidTr="00C94559">
        <w:tc>
          <w:tcPr>
            <w:tcW w:w="5148" w:type="dxa"/>
            <w:vAlign w:val="center"/>
          </w:tcPr>
          <w:p w:rsidR="000F5D42" w:rsidRPr="00F714C5" w:rsidRDefault="000F5D42" w:rsidP="00C94559">
            <w:pPr>
              <w:jc w:val="center"/>
              <w:rPr>
                <w:i/>
                <w:sz w:val="22"/>
                <w:szCs w:val="22"/>
              </w:rPr>
            </w:pPr>
            <w:r w:rsidRPr="00F714C5">
              <w:rPr>
                <w:i/>
                <w:sz w:val="22"/>
                <w:szCs w:val="22"/>
              </w:rPr>
              <w:t>Наименование сельского поселения</w:t>
            </w:r>
          </w:p>
        </w:tc>
        <w:tc>
          <w:tcPr>
            <w:tcW w:w="1620" w:type="dxa"/>
            <w:vAlign w:val="center"/>
          </w:tcPr>
          <w:p w:rsidR="000F5D42" w:rsidRPr="00F714C5" w:rsidRDefault="000F5D42" w:rsidP="00C94559">
            <w:pPr>
              <w:jc w:val="center"/>
              <w:rPr>
                <w:i/>
                <w:sz w:val="22"/>
                <w:szCs w:val="22"/>
              </w:rPr>
            </w:pPr>
            <w:r w:rsidRPr="00F714C5">
              <w:rPr>
                <w:i/>
                <w:sz w:val="22"/>
                <w:szCs w:val="22"/>
              </w:rPr>
              <w:t>План, тыс.руб.</w:t>
            </w:r>
          </w:p>
        </w:tc>
        <w:tc>
          <w:tcPr>
            <w:tcW w:w="1620" w:type="dxa"/>
            <w:vAlign w:val="center"/>
          </w:tcPr>
          <w:p w:rsidR="000F5D42" w:rsidRPr="00F714C5" w:rsidRDefault="000F5D42" w:rsidP="00C94559">
            <w:pPr>
              <w:jc w:val="center"/>
              <w:rPr>
                <w:i/>
                <w:sz w:val="22"/>
                <w:szCs w:val="22"/>
              </w:rPr>
            </w:pPr>
            <w:r w:rsidRPr="00F714C5">
              <w:rPr>
                <w:i/>
                <w:sz w:val="22"/>
                <w:szCs w:val="22"/>
              </w:rPr>
              <w:t>Исполнено, тыс.руб.</w:t>
            </w:r>
          </w:p>
        </w:tc>
        <w:tc>
          <w:tcPr>
            <w:tcW w:w="1624" w:type="dxa"/>
            <w:vAlign w:val="center"/>
          </w:tcPr>
          <w:p w:rsidR="000F5D42" w:rsidRPr="00F714C5" w:rsidRDefault="000F5D42" w:rsidP="00C94559">
            <w:pPr>
              <w:jc w:val="center"/>
              <w:rPr>
                <w:i/>
                <w:sz w:val="22"/>
                <w:szCs w:val="22"/>
              </w:rPr>
            </w:pPr>
            <w:r w:rsidRPr="00F714C5">
              <w:rPr>
                <w:i/>
                <w:sz w:val="22"/>
                <w:szCs w:val="22"/>
              </w:rPr>
              <w:t>Процент исполнения</w:t>
            </w:r>
          </w:p>
        </w:tc>
      </w:tr>
      <w:tr w:rsidR="000F5D42" w:rsidRPr="00F714C5" w:rsidTr="00C94559">
        <w:tc>
          <w:tcPr>
            <w:tcW w:w="5148" w:type="dxa"/>
          </w:tcPr>
          <w:p w:rsidR="000F5D42" w:rsidRPr="00F714C5" w:rsidRDefault="000F5D42" w:rsidP="00C94559">
            <w:pPr>
              <w:jc w:val="both"/>
              <w:rPr>
                <w:sz w:val="22"/>
                <w:szCs w:val="22"/>
              </w:rPr>
            </w:pPr>
            <w:r w:rsidRPr="00F714C5">
              <w:rPr>
                <w:sz w:val="22"/>
                <w:szCs w:val="22"/>
              </w:rPr>
              <w:t>Коломинское</w:t>
            </w:r>
          </w:p>
        </w:tc>
        <w:tc>
          <w:tcPr>
            <w:tcW w:w="1620" w:type="dxa"/>
            <w:vAlign w:val="center"/>
          </w:tcPr>
          <w:p w:rsidR="000F5D42" w:rsidRPr="00F714C5" w:rsidRDefault="000F5D42" w:rsidP="00C94559">
            <w:pPr>
              <w:jc w:val="center"/>
              <w:rPr>
                <w:sz w:val="22"/>
                <w:szCs w:val="22"/>
              </w:rPr>
            </w:pPr>
            <w:r w:rsidRPr="00F714C5">
              <w:rPr>
                <w:sz w:val="22"/>
                <w:szCs w:val="22"/>
              </w:rPr>
              <w:t>2522,0</w:t>
            </w:r>
          </w:p>
        </w:tc>
        <w:tc>
          <w:tcPr>
            <w:tcW w:w="1620" w:type="dxa"/>
            <w:vAlign w:val="center"/>
          </w:tcPr>
          <w:p w:rsidR="000F5D42" w:rsidRPr="00F714C5" w:rsidRDefault="000F5D42" w:rsidP="00C94559">
            <w:pPr>
              <w:jc w:val="center"/>
              <w:rPr>
                <w:sz w:val="22"/>
                <w:szCs w:val="22"/>
              </w:rPr>
            </w:pPr>
            <w:r w:rsidRPr="00F714C5">
              <w:rPr>
                <w:sz w:val="22"/>
                <w:szCs w:val="22"/>
              </w:rPr>
              <w:t>2644,2</w:t>
            </w:r>
          </w:p>
        </w:tc>
        <w:tc>
          <w:tcPr>
            <w:tcW w:w="1624" w:type="dxa"/>
            <w:vAlign w:val="center"/>
          </w:tcPr>
          <w:p w:rsidR="000F5D42" w:rsidRPr="00F714C5" w:rsidRDefault="000F5D42" w:rsidP="00C94559">
            <w:pPr>
              <w:jc w:val="center"/>
              <w:rPr>
                <w:sz w:val="22"/>
                <w:szCs w:val="22"/>
              </w:rPr>
            </w:pPr>
            <w:r w:rsidRPr="00F714C5">
              <w:rPr>
                <w:sz w:val="22"/>
                <w:szCs w:val="22"/>
              </w:rPr>
              <w:t>104,8</w:t>
            </w:r>
          </w:p>
        </w:tc>
      </w:tr>
      <w:tr w:rsidR="000F5D42" w:rsidRPr="00F714C5" w:rsidTr="00C94559">
        <w:tc>
          <w:tcPr>
            <w:tcW w:w="5148" w:type="dxa"/>
          </w:tcPr>
          <w:p w:rsidR="000F5D42" w:rsidRPr="00F714C5" w:rsidRDefault="000F5D42" w:rsidP="00C94559">
            <w:pPr>
              <w:jc w:val="both"/>
              <w:rPr>
                <w:sz w:val="22"/>
                <w:szCs w:val="22"/>
              </w:rPr>
            </w:pPr>
            <w:r w:rsidRPr="00F714C5">
              <w:rPr>
                <w:sz w:val="22"/>
                <w:szCs w:val="22"/>
              </w:rPr>
              <w:t>Подгорнское</w:t>
            </w:r>
          </w:p>
        </w:tc>
        <w:tc>
          <w:tcPr>
            <w:tcW w:w="1620" w:type="dxa"/>
            <w:vAlign w:val="center"/>
          </w:tcPr>
          <w:p w:rsidR="000F5D42" w:rsidRPr="00F714C5" w:rsidRDefault="000F5D42" w:rsidP="00C94559">
            <w:pPr>
              <w:jc w:val="center"/>
              <w:rPr>
                <w:sz w:val="22"/>
                <w:szCs w:val="22"/>
              </w:rPr>
            </w:pPr>
            <w:r w:rsidRPr="00F714C5">
              <w:rPr>
                <w:sz w:val="22"/>
                <w:szCs w:val="22"/>
              </w:rPr>
              <w:t>10948,9</w:t>
            </w:r>
          </w:p>
        </w:tc>
        <w:tc>
          <w:tcPr>
            <w:tcW w:w="1620" w:type="dxa"/>
            <w:vAlign w:val="center"/>
          </w:tcPr>
          <w:p w:rsidR="000F5D42" w:rsidRPr="00F714C5" w:rsidRDefault="000F5D42" w:rsidP="00C94559">
            <w:pPr>
              <w:jc w:val="center"/>
              <w:rPr>
                <w:sz w:val="22"/>
                <w:szCs w:val="22"/>
              </w:rPr>
            </w:pPr>
            <w:r w:rsidRPr="00F714C5">
              <w:rPr>
                <w:sz w:val="22"/>
                <w:szCs w:val="22"/>
              </w:rPr>
              <w:t>11541,4</w:t>
            </w:r>
          </w:p>
        </w:tc>
        <w:tc>
          <w:tcPr>
            <w:tcW w:w="1624" w:type="dxa"/>
            <w:vAlign w:val="center"/>
          </w:tcPr>
          <w:p w:rsidR="000F5D42" w:rsidRPr="00F714C5" w:rsidRDefault="000F5D42" w:rsidP="00C94559">
            <w:pPr>
              <w:jc w:val="center"/>
              <w:rPr>
                <w:sz w:val="22"/>
                <w:szCs w:val="22"/>
              </w:rPr>
            </w:pPr>
            <w:r w:rsidRPr="00F714C5">
              <w:rPr>
                <w:sz w:val="22"/>
                <w:szCs w:val="22"/>
              </w:rPr>
              <w:t>105,4</w:t>
            </w:r>
          </w:p>
        </w:tc>
      </w:tr>
      <w:tr w:rsidR="000F5D42" w:rsidRPr="00F714C5" w:rsidTr="00C94559">
        <w:tc>
          <w:tcPr>
            <w:tcW w:w="5148" w:type="dxa"/>
          </w:tcPr>
          <w:p w:rsidR="000F5D42" w:rsidRPr="00F714C5" w:rsidRDefault="000F5D42" w:rsidP="00C94559">
            <w:pPr>
              <w:jc w:val="both"/>
              <w:rPr>
                <w:sz w:val="22"/>
                <w:szCs w:val="22"/>
              </w:rPr>
            </w:pPr>
            <w:r w:rsidRPr="00F714C5">
              <w:rPr>
                <w:sz w:val="22"/>
                <w:szCs w:val="22"/>
              </w:rPr>
              <w:t>Усть-Бакчарское</w:t>
            </w:r>
          </w:p>
        </w:tc>
        <w:tc>
          <w:tcPr>
            <w:tcW w:w="1620" w:type="dxa"/>
            <w:vAlign w:val="center"/>
          </w:tcPr>
          <w:p w:rsidR="000F5D42" w:rsidRPr="00F714C5" w:rsidRDefault="000F5D42" w:rsidP="00C94559">
            <w:pPr>
              <w:jc w:val="center"/>
              <w:rPr>
                <w:sz w:val="22"/>
                <w:szCs w:val="22"/>
              </w:rPr>
            </w:pPr>
            <w:r w:rsidRPr="00F714C5">
              <w:rPr>
                <w:sz w:val="22"/>
                <w:szCs w:val="22"/>
              </w:rPr>
              <w:t>3941,5</w:t>
            </w:r>
          </w:p>
        </w:tc>
        <w:tc>
          <w:tcPr>
            <w:tcW w:w="1620" w:type="dxa"/>
            <w:vAlign w:val="center"/>
          </w:tcPr>
          <w:p w:rsidR="000F5D42" w:rsidRPr="00F714C5" w:rsidRDefault="000F5D42" w:rsidP="00C94559">
            <w:pPr>
              <w:jc w:val="center"/>
              <w:rPr>
                <w:sz w:val="22"/>
                <w:szCs w:val="22"/>
              </w:rPr>
            </w:pPr>
            <w:r w:rsidRPr="00F714C5">
              <w:rPr>
                <w:sz w:val="22"/>
                <w:szCs w:val="22"/>
              </w:rPr>
              <w:t>3929,2</w:t>
            </w:r>
          </w:p>
        </w:tc>
        <w:tc>
          <w:tcPr>
            <w:tcW w:w="1624" w:type="dxa"/>
            <w:vAlign w:val="center"/>
          </w:tcPr>
          <w:p w:rsidR="000F5D42" w:rsidRPr="00F714C5" w:rsidRDefault="000F5D42" w:rsidP="00C94559">
            <w:pPr>
              <w:jc w:val="center"/>
              <w:rPr>
                <w:sz w:val="22"/>
                <w:szCs w:val="22"/>
              </w:rPr>
            </w:pPr>
            <w:r w:rsidRPr="00F714C5">
              <w:rPr>
                <w:sz w:val="22"/>
                <w:szCs w:val="22"/>
              </w:rPr>
              <w:t>99,7</w:t>
            </w:r>
          </w:p>
        </w:tc>
      </w:tr>
      <w:tr w:rsidR="000F5D42" w:rsidRPr="00F714C5" w:rsidTr="00C94559">
        <w:tc>
          <w:tcPr>
            <w:tcW w:w="5148" w:type="dxa"/>
          </w:tcPr>
          <w:p w:rsidR="000F5D42" w:rsidRPr="00F714C5" w:rsidRDefault="000F5D42" w:rsidP="00C94559">
            <w:pPr>
              <w:jc w:val="both"/>
              <w:rPr>
                <w:sz w:val="22"/>
                <w:szCs w:val="22"/>
              </w:rPr>
            </w:pPr>
            <w:r w:rsidRPr="00F714C5">
              <w:rPr>
                <w:sz w:val="22"/>
                <w:szCs w:val="22"/>
              </w:rPr>
              <w:t>Чаинское</w:t>
            </w:r>
          </w:p>
        </w:tc>
        <w:tc>
          <w:tcPr>
            <w:tcW w:w="1620" w:type="dxa"/>
            <w:vAlign w:val="center"/>
          </w:tcPr>
          <w:p w:rsidR="000F5D42" w:rsidRPr="00F714C5" w:rsidRDefault="000F5D42" w:rsidP="00C94559">
            <w:pPr>
              <w:jc w:val="center"/>
              <w:rPr>
                <w:sz w:val="22"/>
                <w:szCs w:val="22"/>
              </w:rPr>
            </w:pPr>
            <w:r w:rsidRPr="00F714C5">
              <w:rPr>
                <w:sz w:val="22"/>
                <w:szCs w:val="22"/>
              </w:rPr>
              <w:t>1076,5</w:t>
            </w:r>
          </w:p>
        </w:tc>
        <w:tc>
          <w:tcPr>
            <w:tcW w:w="1620" w:type="dxa"/>
            <w:vAlign w:val="center"/>
          </w:tcPr>
          <w:p w:rsidR="000F5D42" w:rsidRPr="00F714C5" w:rsidRDefault="000F5D42" w:rsidP="00C94559">
            <w:pPr>
              <w:jc w:val="center"/>
              <w:rPr>
                <w:sz w:val="22"/>
                <w:szCs w:val="22"/>
              </w:rPr>
            </w:pPr>
            <w:r w:rsidRPr="00F714C5">
              <w:rPr>
                <w:sz w:val="22"/>
                <w:szCs w:val="22"/>
              </w:rPr>
              <w:t>1063,9</w:t>
            </w:r>
          </w:p>
        </w:tc>
        <w:tc>
          <w:tcPr>
            <w:tcW w:w="1624" w:type="dxa"/>
            <w:vAlign w:val="center"/>
          </w:tcPr>
          <w:p w:rsidR="000F5D42" w:rsidRPr="00F714C5" w:rsidRDefault="000F5D42" w:rsidP="00C94559">
            <w:pPr>
              <w:jc w:val="center"/>
              <w:rPr>
                <w:sz w:val="22"/>
                <w:szCs w:val="22"/>
              </w:rPr>
            </w:pPr>
            <w:r w:rsidRPr="00F714C5">
              <w:rPr>
                <w:sz w:val="22"/>
                <w:szCs w:val="22"/>
              </w:rPr>
              <w:t>98,8</w:t>
            </w:r>
          </w:p>
        </w:tc>
      </w:tr>
      <w:tr w:rsidR="000F5D42" w:rsidRPr="00F714C5" w:rsidTr="00C94559">
        <w:trPr>
          <w:trHeight w:val="80"/>
        </w:trPr>
        <w:tc>
          <w:tcPr>
            <w:tcW w:w="5148" w:type="dxa"/>
          </w:tcPr>
          <w:p w:rsidR="000F5D42" w:rsidRPr="00F714C5" w:rsidRDefault="000F5D42" w:rsidP="00C94559">
            <w:pPr>
              <w:jc w:val="both"/>
              <w:rPr>
                <w:i/>
                <w:sz w:val="22"/>
                <w:szCs w:val="22"/>
              </w:rPr>
            </w:pPr>
            <w:r w:rsidRPr="00F714C5">
              <w:rPr>
                <w:i/>
                <w:sz w:val="22"/>
                <w:szCs w:val="22"/>
              </w:rPr>
              <w:t>ИТОГО</w:t>
            </w:r>
          </w:p>
        </w:tc>
        <w:tc>
          <w:tcPr>
            <w:tcW w:w="1620" w:type="dxa"/>
            <w:vAlign w:val="center"/>
          </w:tcPr>
          <w:p w:rsidR="000F5D42" w:rsidRPr="00F714C5" w:rsidRDefault="000F5D42" w:rsidP="00C94559">
            <w:pPr>
              <w:jc w:val="center"/>
              <w:rPr>
                <w:i/>
                <w:sz w:val="22"/>
                <w:szCs w:val="22"/>
              </w:rPr>
            </w:pPr>
            <w:r w:rsidRPr="00F714C5">
              <w:rPr>
                <w:i/>
                <w:sz w:val="22"/>
                <w:szCs w:val="22"/>
              </w:rPr>
              <w:t>18488,9</w:t>
            </w:r>
          </w:p>
        </w:tc>
        <w:tc>
          <w:tcPr>
            <w:tcW w:w="1620" w:type="dxa"/>
            <w:vAlign w:val="center"/>
          </w:tcPr>
          <w:p w:rsidR="000F5D42" w:rsidRPr="00F714C5" w:rsidRDefault="000F5D42" w:rsidP="00C94559">
            <w:pPr>
              <w:jc w:val="center"/>
              <w:rPr>
                <w:i/>
                <w:sz w:val="22"/>
                <w:szCs w:val="22"/>
              </w:rPr>
            </w:pPr>
            <w:r w:rsidRPr="00F714C5">
              <w:rPr>
                <w:i/>
                <w:sz w:val="22"/>
                <w:szCs w:val="22"/>
              </w:rPr>
              <w:t>19178,7</w:t>
            </w:r>
          </w:p>
        </w:tc>
        <w:tc>
          <w:tcPr>
            <w:tcW w:w="1624" w:type="dxa"/>
            <w:vAlign w:val="center"/>
          </w:tcPr>
          <w:p w:rsidR="000F5D42" w:rsidRPr="00F714C5" w:rsidRDefault="000F5D42" w:rsidP="00C94559">
            <w:pPr>
              <w:jc w:val="center"/>
              <w:rPr>
                <w:i/>
                <w:sz w:val="22"/>
                <w:szCs w:val="22"/>
              </w:rPr>
            </w:pPr>
            <w:r w:rsidRPr="00F714C5">
              <w:rPr>
                <w:i/>
                <w:sz w:val="22"/>
                <w:szCs w:val="22"/>
              </w:rPr>
              <w:t>103,7</w:t>
            </w:r>
          </w:p>
        </w:tc>
      </w:tr>
    </w:tbl>
    <w:p w:rsidR="000F5D42" w:rsidRPr="00F714C5" w:rsidRDefault="000F5D42" w:rsidP="000F5D42">
      <w:pPr>
        <w:ind w:firstLine="902"/>
        <w:jc w:val="both"/>
        <w:rPr>
          <w:sz w:val="22"/>
          <w:szCs w:val="22"/>
        </w:rPr>
      </w:pPr>
    </w:p>
    <w:p w:rsidR="000F5D42" w:rsidRPr="00F714C5" w:rsidRDefault="000F5D42" w:rsidP="000F5D42">
      <w:pPr>
        <w:pStyle w:val="21"/>
        <w:tabs>
          <w:tab w:val="left" w:pos="-120"/>
        </w:tabs>
        <w:spacing w:after="0" w:line="240" w:lineRule="auto"/>
        <w:ind w:right="76" w:firstLine="902"/>
        <w:jc w:val="both"/>
        <w:rPr>
          <w:sz w:val="22"/>
          <w:szCs w:val="22"/>
        </w:rPr>
      </w:pPr>
      <w:r w:rsidRPr="00F714C5">
        <w:rPr>
          <w:sz w:val="22"/>
          <w:szCs w:val="22"/>
        </w:rPr>
        <w:t xml:space="preserve">По сравнению с предыдущим годом поступления налоговых и неналоговых доходов в бюджеты сельских поселений уменьшились на 44,4 тыс. руб. или на 0,2%. </w:t>
      </w:r>
    </w:p>
    <w:p w:rsidR="000F5D42" w:rsidRPr="00F714C5" w:rsidRDefault="000F5D42" w:rsidP="000F5D42">
      <w:pPr>
        <w:pStyle w:val="af2"/>
        <w:ind w:firstLine="709"/>
        <w:rPr>
          <w:color w:val="auto"/>
          <w:sz w:val="22"/>
          <w:szCs w:val="22"/>
        </w:rPr>
      </w:pPr>
      <w:r w:rsidRPr="00F714C5">
        <w:rPr>
          <w:color w:val="auto"/>
          <w:sz w:val="22"/>
          <w:szCs w:val="22"/>
        </w:rPr>
        <w:t xml:space="preserve">За 2017 год из областного бюджета получено межбюджетных трансфертов в сумме 473597,5 тыс.руб. (466091,0-86,0-3183,4+10775,9) или в размере 99,95% от установленного кассового плана. </w:t>
      </w:r>
    </w:p>
    <w:p w:rsidR="000F5D42" w:rsidRPr="00F714C5" w:rsidRDefault="000F5D42" w:rsidP="000F5D42">
      <w:pPr>
        <w:pStyle w:val="a5"/>
        <w:ind w:right="76" w:firstLine="567"/>
        <w:rPr>
          <w:b w:val="0"/>
          <w:i w:val="0"/>
          <w:sz w:val="22"/>
          <w:szCs w:val="22"/>
        </w:rPr>
      </w:pPr>
      <w:r w:rsidRPr="00F714C5">
        <w:rPr>
          <w:b w:val="0"/>
          <w:i w:val="0"/>
          <w:sz w:val="22"/>
          <w:szCs w:val="22"/>
        </w:rPr>
        <w:t>Общий объем доходов за 2017 год составил 551568,1 тыс. руб., что больше установленного плана на 2802,8 тыс. руб. По сравнению с аналогичным периодом прошлого года общий объем доходов увеличился на 36269,7 тыс. руб. или на 7,0%.</w:t>
      </w:r>
    </w:p>
    <w:p w:rsidR="001A363D" w:rsidRPr="00F714C5" w:rsidRDefault="001A363D" w:rsidP="001A363D">
      <w:pPr>
        <w:ind w:firstLine="902"/>
        <w:jc w:val="both"/>
        <w:rPr>
          <w:sz w:val="22"/>
          <w:szCs w:val="22"/>
        </w:rPr>
      </w:pPr>
    </w:p>
    <w:p w:rsidR="001A363D" w:rsidRPr="00F714C5" w:rsidRDefault="001A363D" w:rsidP="001A363D">
      <w:pPr>
        <w:ind w:firstLine="900"/>
        <w:jc w:val="both"/>
        <w:rPr>
          <w:sz w:val="22"/>
          <w:szCs w:val="22"/>
        </w:rPr>
      </w:pPr>
      <w:r w:rsidRPr="00F714C5">
        <w:rPr>
          <w:sz w:val="22"/>
          <w:szCs w:val="22"/>
        </w:rPr>
        <w:t>Расходы консолидированного бюджета района за 201</w:t>
      </w:r>
      <w:r w:rsidR="00C76B8C" w:rsidRPr="00F714C5">
        <w:rPr>
          <w:sz w:val="22"/>
          <w:szCs w:val="22"/>
        </w:rPr>
        <w:t>7</w:t>
      </w:r>
      <w:r w:rsidRPr="00F714C5">
        <w:rPr>
          <w:sz w:val="22"/>
          <w:szCs w:val="22"/>
        </w:rPr>
        <w:t xml:space="preserve"> год составили </w:t>
      </w:r>
      <w:r w:rsidR="00C76B8C" w:rsidRPr="00F714C5">
        <w:rPr>
          <w:sz w:val="22"/>
          <w:szCs w:val="22"/>
        </w:rPr>
        <w:t>554122,9</w:t>
      </w:r>
      <w:r w:rsidRPr="00F714C5">
        <w:rPr>
          <w:sz w:val="22"/>
          <w:szCs w:val="22"/>
        </w:rPr>
        <w:t xml:space="preserve"> тыс. руб</w:t>
      </w:r>
      <w:r w:rsidR="00AF4387" w:rsidRPr="00F714C5">
        <w:rPr>
          <w:sz w:val="22"/>
          <w:szCs w:val="22"/>
        </w:rPr>
        <w:t>лей</w:t>
      </w:r>
      <w:r w:rsidRPr="00F714C5">
        <w:rPr>
          <w:sz w:val="22"/>
          <w:szCs w:val="22"/>
        </w:rPr>
        <w:t xml:space="preserve">.  Бюджетные ассигнования исполнены на </w:t>
      </w:r>
      <w:r w:rsidR="00C76B8C" w:rsidRPr="00F714C5">
        <w:rPr>
          <w:sz w:val="22"/>
          <w:szCs w:val="22"/>
        </w:rPr>
        <w:t>95,2</w:t>
      </w:r>
      <w:r w:rsidRPr="00F714C5">
        <w:rPr>
          <w:sz w:val="22"/>
          <w:szCs w:val="22"/>
        </w:rPr>
        <w:t>% от установленного плана. По сравнению с 201</w:t>
      </w:r>
      <w:r w:rsidR="00C76B8C" w:rsidRPr="00F714C5">
        <w:rPr>
          <w:sz w:val="22"/>
          <w:szCs w:val="22"/>
        </w:rPr>
        <w:t>6</w:t>
      </w:r>
      <w:r w:rsidRPr="00F714C5">
        <w:rPr>
          <w:sz w:val="22"/>
          <w:szCs w:val="22"/>
        </w:rPr>
        <w:t xml:space="preserve"> годом  расходы консолидированного бюджета у</w:t>
      </w:r>
      <w:r w:rsidR="00FE5E84" w:rsidRPr="00F714C5">
        <w:rPr>
          <w:sz w:val="22"/>
          <w:szCs w:val="22"/>
        </w:rPr>
        <w:t>меньшились</w:t>
      </w:r>
      <w:r w:rsidRPr="00F714C5">
        <w:rPr>
          <w:sz w:val="22"/>
          <w:szCs w:val="22"/>
        </w:rPr>
        <w:t xml:space="preserve"> на </w:t>
      </w:r>
      <w:r w:rsidR="00C76B8C" w:rsidRPr="00F714C5">
        <w:rPr>
          <w:sz w:val="22"/>
          <w:szCs w:val="22"/>
        </w:rPr>
        <w:t>7529,0</w:t>
      </w:r>
      <w:r w:rsidRPr="00F714C5">
        <w:rPr>
          <w:sz w:val="22"/>
          <w:szCs w:val="22"/>
        </w:rPr>
        <w:t xml:space="preserve"> тыс.руб</w:t>
      </w:r>
      <w:r w:rsidR="00AF4387" w:rsidRPr="00F714C5">
        <w:rPr>
          <w:sz w:val="22"/>
          <w:szCs w:val="22"/>
        </w:rPr>
        <w:t>лей</w:t>
      </w:r>
      <w:r w:rsidRPr="00F714C5">
        <w:rPr>
          <w:sz w:val="22"/>
          <w:szCs w:val="22"/>
        </w:rPr>
        <w:t xml:space="preserve"> или  на </w:t>
      </w:r>
      <w:r w:rsidR="00BA1210" w:rsidRPr="00F714C5">
        <w:rPr>
          <w:sz w:val="22"/>
          <w:szCs w:val="22"/>
        </w:rPr>
        <w:t>1,3</w:t>
      </w:r>
      <w:r w:rsidRPr="00F714C5">
        <w:rPr>
          <w:sz w:val="22"/>
          <w:szCs w:val="22"/>
        </w:rPr>
        <w:t>%.</w:t>
      </w:r>
    </w:p>
    <w:p w:rsidR="001A363D" w:rsidRPr="00F714C5" w:rsidRDefault="001A363D" w:rsidP="001A363D">
      <w:pPr>
        <w:ind w:firstLine="900"/>
        <w:jc w:val="both"/>
        <w:rPr>
          <w:sz w:val="22"/>
          <w:szCs w:val="22"/>
        </w:rPr>
      </w:pPr>
      <w:r w:rsidRPr="00F714C5">
        <w:rPr>
          <w:sz w:val="22"/>
          <w:szCs w:val="22"/>
        </w:rPr>
        <w:lastRenderedPageBreak/>
        <w:t>Расходы бюджетов сельских поселений на 201</w:t>
      </w:r>
      <w:r w:rsidR="00BA1210" w:rsidRPr="00F714C5">
        <w:rPr>
          <w:sz w:val="22"/>
          <w:szCs w:val="22"/>
        </w:rPr>
        <w:t>7</w:t>
      </w:r>
      <w:r w:rsidRPr="00F714C5">
        <w:rPr>
          <w:sz w:val="22"/>
          <w:szCs w:val="22"/>
        </w:rPr>
        <w:t xml:space="preserve"> год были запланированы в объеме </w:t>
      </w:r>
      <w:r w:rsidR="00BA1210" w:rsidRPr="00F714C5">
        <w:rPr>
          <w:sz w:val="22"/>
          <w:szCs w:val="22"/>
        </w:rPr>
        <w:t>104937,7</w:t>
      </w:r>
      <w:r w:rsidR="00447787" w:rsidRPr="00F714C5">
        <w:rPr>
          <w:sz w:val="22"/>
          <w:szCs w:val="22"/>
        </w:rPr>
        <w:t xml:space="preserve"> тыс.рублей</w:t>
      </w:r>
      <w:r w:rsidRPr="00F714C5">
        <w:rPr>
          <w:sz w:val="22"/>
          <w:szCs w:val="22"/>
        </w:rPr>
        <w:t xml:space="preserve"> и исполнены в сумме </w:t>
      </w:r>
      <w:r w:rsidR="00BA1210" w:rsidRPr="00F714C5">
        <w:rPr>
          <w:sz w:val="22"/>
          <w:szCs w:val="22"/>
        </w:rPr>
        <w:t>98268,4</w:t>
      </w:r>
      <w:r w:rsidRPr="00F714C5">
        <w:rPr>
          <w:sz w:val="22"/>
          <w:szCs w:val="22"/>
        </w:rPr>
        <w:t xml:space="preserve"> тыс.руб</w:t>
      </w:r>
      <w:r w:rsidR="00447787" w:rsidRPr="00F714C5">
        <w:rPr>
          <w:sz w:val="22"/>
          <w:szCs w:val="22"/>
        </w:rPr>
        <w:t>лей</w:t>
      </w:r>
      <w:r w:rsidRPr="00F714C5">
        <w:rPr>
          <w:sz w:val="22"/>
          <w:szCs w:val="22"/>
        </w:rPr>
        <w:t xml:space="preserve"> или на </w:t>
      </w:r>
      <w:r w:rsidR="00BA1210" w:rsidRPr="00F714C5">
        <w:rPr>
          <w:sz w:val="22"/>
          <w:szCs w:val="22"/>
        </w:rPr>
        <w:t>93,6</w:t>
      </w:r>
      <w:r w:rsidRPr="00F714C5">
        <w:rPr>
          <w:sz w:val="22"/>
          <w:szCs w:val="22"/>
        </w:rPr>
        <w:t>%, в том числе по сельским поселениям:</w:t>
      </w:r>
    </w:p>
    <w:p w:rsidR="001A363D" w:rsidRPr="00F714C5" w:rsidRDefault="001A363D" w:rsidP="001A363D">
      <w:pPr>
        <w:ind w:firstLine="9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620"/>
        <w:gridCol w:w="1620"/>
        <w:gridCol w:w="1624"/>
      </w:tblGrid>
      <w:tr w:rsidR="001A363D" w:rsidRPr="00F714C5">
        <w:trPr>
          <w:trHeight w:val="541"/>
        </w:trPr>
        <w:tc>
          <w:tcPr>
            <w:tcW w:w="5148" w:type="dxa"/>
            <w:vAlign w:val="center"/>
          </w:tcPr>
          <w:p w:rsidR="001A363D" w:rsidRPr="00F714C5" w:rsidRDefault="001A363D" w:rsidP="00C2283F">
            <w:pPr>
              <w:jc w:val="center"/>
              <w:rPr>
                <w:i/>
                <w:sz w:val="22"/>
                <w:szCs w:val="22"/>
              </w:rPr>
            </w:pPr>
            <w:r w:rsidRPr="00F714C5">
              <w:rPr>
                <w:i/>
                <w:sz w:val="22"/>
                <w:szCs w:val="22"/>
              </w:rPr>
              <w:t>Наименование сельского поселения</w:t>
            </w:r>
          </w:p>
        </w:tc>
        <w:tc>
          <w:tcPr>
            <w:tcW w:w="1620" w:type="dxa"/>
            <w:vAlign w:val="center"/>
          </w:tcPr>
          <w:p w:rsidR="001A363D" w:rsidRPr="00F714C5" w:rsidRDefault="001A363D" w:rsidP="00C2283F">
            <w:pPr>
              <w:jc w:val="center"/>
              <w:rPr>
                <w:i/>
                <w:sz w:val="22"/>
                <w:szCs w:val="22"/>
              </w:rPr>
            </w:pPr>
            <w:r w:rsidRPr="00F714C5">
              <w:rPr>
                <w:i/>
                <w:sz w:val="22"/>
                <w:szCs w:val="22"/>
              </w:rPr>
              <w:t>План, тыс.руб.</w:t>
            </w:r>
          </w:p>
        </w:tc>
        <w:tc>
          <w:tcPr>
            <w:tcW w:w="1620" w:type="dxa"/>
            <w:vAlign w:val="center"/>
          </w:tcPr>
          <w:p w:rsidR="001A363D" w:rsidRPr="00F714C5" w:rsidRDefault="001A363D" w:rsidP="00C2283F">
            <w:pPr>
              <w:jc w:val="center"/>
              <w:rPr>
                <w:i/>
                <w:sz w:val="22"/>
                <w:szCs w:val="22"/>
              </w:rPr>
            </w:pPr>
            <w:r w:rsidRPr="00F714C5">
              <w:rPr>
                <w:i/>
                <w:sz w:val="22"/>
                <w:szCs w:val="22"/>
              </w:rPr>
              <w:t>Исполнено, тыс.руб.</w:t>
            </w:r>
          </w:p>
        </w:tc>
        <w:tc>
          <w:tcPr>
            <w:tcW w:w="1624" w:type="dxa"/>
            <w:vAlign w:val="center"/>
          </w:tcPr>
          <w:p w:rsidR="001A363D" w:rsidRPr="00F714C5" w:rsidRDefault="001A363D" w:rsidP="00C2283F">
            <w:pPr>
              <w:jc w:val="center"/>
              <w:rPr>
                <w:i/>
                <w:sz w:val="22"/>
                <w:szCs w:val="22"/>
              </w:rPr>
            </w:pPr>
            <w:r w:rsidRPr="00F714C5">
              <w:rPr>
                <w:i/>
                <w:sz w:val="22"/>
                <w:szCs w:val="22"/>
              </w:rPr>
              <w:t>Процент исполнения</w:t>
            </w:r>
          </w:p>
        </w:tc>
      </w:tr>
      <w:tr w:rsidR="001A363D" w:rsidRPr="00F714C5">
        <w:tc>
          <w:tcPr>
            <w:tcW w:w="5148" w:type="dxa"/>
          </w:tcPr>
          <w:p w:rsidR="001A363D" w:rsidRPr="00F714C5" w:rsidRDefault="001A363D" w:rsidP="00C2283F">
            <w:pPr>
              <w:jc w:val="both"/>
              <w:rPr>
                <w:sz w:val="22"/>
                <w:szCs w:val="22"/>
              </w:rPr>
            </w:pPr>
            <w:r w:rsidRPr="00F714C5">
              <w:rPr>
                <w:sz w:val="22"/>
                <w:szCs w:val="22"/>
              </w:rPr>
              <w:t>Коломинское</w:t>
            </w:r>
          </w:p>
        </w:tc>
        <w:tc>
          <w:tcPr>
            <w:tcW w:w="1620" w:type="dxa"/>
            <w:vAlign w:val="center"/>
          </w:tcPr>
          <w:p w:rsidR="001A363D" w:rsidRPr="00F714C5" w:rsidRDefault="00BA1210" w:rsidP="00C2283F">
            <w:pPr>
              <w:jc w:val="center"/>
              <w:rPr>
                <w:sz w:val="22"/>
                <w:szCs w:val="22"/>
              </w:rPr>
            </w:pPr>
            <w:r w:rsidRPr="00F714C5">
              <w:rPr>
                <w:sz w:val="22"/>
                <w:szCs w:val="22"/>
              </w:rPr>
              <w:t>21139,5</w:t>
            </w:r>
          </w:p>
        </w:tc>
        <w:tc>
          <w:tcPr>
            <w:tcW w:w="1620" w:type="dxa"/>
            <w:vAlign w:val="center"/>
          </w:tcPr>
          <w:p w:rsidR="001A363D" w:rsidRPr="00F714C5" w:rsidRDefault="00BA1210" w:rsidP="00C2283F">
            <w:pPr>
              <w:jc w:val="center"/>
              <w:rPr>
                <w:sz w:val="22"/>
                <w:szCs w:val="22"/>
              </w:rPr>
            </w:pPr>
            <w:r w:rsidRPr="00F714C5">
              <w:rPr>
                <w:sz w:val="22"/>
                <w:szCs w:val="22"/>
              </w:rPr>
              <w:t>20953,3</w:t>
            </w:r>
          </w:p>
        </w:tc>
        <w:tc>
          <w:tcPr>
            <w:tcW w:w="1624" w:type="dxa"/>
            <w:vAlign w:val="center"/>
          </w:tcPr>
          <w:p w:rsidR="001A363D" w:rsidRPr="00F714C5" w:rsidRDefault="00BA1210" w:rsidP="00C2283F">
            <w:pPr>
              <w:jc w:val="center"/>
              <w:rPr>
                <w:sz w:val="22"/>
                <w:szCs w:val="22"/>
              </w:rPr>
            </w:pPr>
            <w:r w:rsidRPr="00F714C5">
              <w:rPr>
                <w:sz w:val="22"/>
                <w:szCs w:val="22"/>
              </w:rPr>
              <w:t>99,1</w:t>
            </w:r>
          </w:p>
        </w:tc>
      </w:tr>
      <w:tr w:rsidR="001A363D" w:rsidRPr="00F714C5">
        <w:tc>
          <w:tcPr>
            <w:tcW w:w="5148" w:type="dxa"/>
          </w:tcPr>
          <w:p w:rsidR="001A363D" w:rsidRPr="00F714C5" w:rsidRDefault="001A363D" w:rsidP="00C2283F">
            <w:pPr>
              <w:jc w:val="both"/>
              <w:rPr>
                <w:sz w:val="22"/>
                <w:szCs w:val="22"/>
              </w:rPr>
            </w:pPr>
            <w:r w:rsidRPr="00F714C5">
              <w:rPr>
                <w:sz w:val="22"/>
                <w:szCs w:val="22"/>
              </w:rPr>
              <w:t>Подгорнское</w:t>
            </w:r>
          </w:p>
        </w:tc>
        <w:tc>
          <w:tcPr>
            <w:tcW w:w="1620" w:type="dxa"/>
            <w:vAlign w:val="center"/>
          </w:tcPr>
          <w:p w:rsidR="001A363D" w:rsidRPr="00F714C5" w:rsidRDefault="00BA1210" w:rsidP="00C2283F">
            <w:pPr>
              <w:jc w:val="center"/>
              <w:rPr>
                <w:sz w:val="22"/>
                <w:szCs w:val="22"/>
              </w:rPr>
            </w:pPr>
            <w:r w:rsidRPr="00F714C5">
              <w:rPr>
                <w:sz w:val="22"/>
                <w:szCs w:val="22"/>
              </w:rPr>
              <w:t>48899,3</w:t>
            </w:r>
          </w:p>
        </w:tc>
        <w:tc>
          <w:tcPr>
            <w:tcW w:w="1620" w:type="dxa"/>
            <w:vAlign w:val="center"/>
          </w:tcPr>
          <w:p w:rsidR="001A363D" w:rsidRPr="00F714C5" w:rsidRDefault="00BA1210" w:rsidP="00C2283F">
            <w:pPr>
              <w:jc w:val="center"/>
              <w:rPr>
                <w:sz w:val="22"/>
                <w:szCs w:val="22"/>
              </w:rPr>
            </w:pPr>
            <w:r w:rsidRPr="00F714C5">
              <w:rPr>
                <w:sz w:val="22"/>
                <w:szCs w:val="22"/>
              </w:rPr>
              <w:t>43052,2</w:t>
            </w:r>
          </w:p>
        </w:tc>
        <w:tc>
          <w:tcPr>
            <w:tcW w:w="1624" w:type="dxa"/>
            <w:vAlign w:val="center"/>
          </w:tcPr>
          <w:p w:rsidR="001A363D" w:rsidRPr="00F714C5" w:rsidRDefault="00BA1210" w:rsidP="00C2283F">
            <w:pPr>
              <w:jc w:val="center"/>
              <w:rPr>
                <w:sz w:val="22"/>
                <w:szCs w:val="22"/>
              </w:rPr>
            </w:pPr>
            <w:r w:rsidRPr="00F714C5">
              <w:rPr>
                <w:sz w:val="22"/>
                <w:szCs w:val="22"/>
              </w:rPr>
              <w:t>88,0</w:t>
            </w:r>
          </w:p>
        </w:tc>
      </w:tr>
      <w:tr w:rsidR="001A363D" w:rsidRPr="00F714C5">
        <w:tc>
          <w:tcPr>
            <w:tcW w:w="5148" w:type="dxa"/>
          </w:tcPr>
          <w:p w:rsidR="001A363D" w:rsidRPr="00F714C5" w:rsidRDefault="001A363D" w:rsidP="00C2283F">
            <w:pPr>
              <w:jc w:val="both"/>
              <w:rPr>
                <w:sz w:val="22"/>
                <w:szCs w:val="22"/>
              </w:rPr>
            </w:pPr>
            <w:r w:rsidRPr="00F714C5">
              <w:rPr>
                <w:sz w:val="22"/>
                <w:szCs w:val="22"/>
              </w:rPr>
              <w:t>Усть-Бакчарское</w:t>
            </w:r>
          </w:p>
        </w:tc>
        <w:tc>
          <w:tcPr>
            <w:tcW w:w="1620" w:type="dxa"/>
            <w:vAlign w:val="center"/>
          </w:tcPr>
          <w:p w:rsidR="001A363D" w:rsidRPr="00F714C5" w:rsidRDefault="00BA1210" w:rsidP="00C2283F">
            <w:pPr>
              <w:jc w:val="center"/>
              <w:rPr>
                <w:sz w:val="22"/>
                <w:szCs w:val="22"/>
              </w:rPr>
            </w:pPr>
            <w:r w:rsidRPr="00F714C5">
              <w:rPr>
                <w:sz w:val="22"/>
                <w:szCs w:val="22"/>
              </w:rPr>
              <w:t>26609,4</w:t>
            </w:r>
          </w:p>
        </w:tc>
        <w:tc>
          <w:tcPr>
            <w:tcW w:w="1620" w:type="dxa"/>
            <w:vAlign w:val="center"/>
          </w:tcPr>
          <w:p w:rsidR="001A363D" w:rsidRPr="00F714C5" w:rsidRDefault="00BA1210" w:rsidP="00C2283F">
            <w:pPr>
              <w:jc w:val="center"/>
              <w:rPr>
                <w:sz w:val="22"/>
                <w:szCs w:val="22"/>
              </w:rPr>
            </w:pPr>
            <w:r w:rsidRPr="00F714C5">
              <w:rPr>
                <w:sz w:val="22"/>
                <w:szCs w:val="22"/>
              </w:rPr>
              <w:t>26004,9</w:t>
            </w:r>
          </w:p>
        </w:tc>
        <w:tc>
          <w:tcPr>
            <w:tcW w:w="1624" w:type="dxa"/>
            <w:vAlign w:val="center"/>
          </w:tcPr>
          <w:p w:rsidR="001A363D" w:rsidRPr="00F714C5" w:rsidRDefault="00BA1210" w:rsidP="00C2283F">
            <w:pPr>
              <w:jc w:val="center"/>
              <w:rPr>
                <w:sz w:val="22"/>
                <w:szCs w:val="22"/>
              </w:rPr>
            </w:pPr>
            <w:r w:rsidRPr="00F714C5">
              <w:rPr>
                <w:sz w:val="22"/>
                <w:szCs w:val="22"/>
              </w:rPr>
              <w:t>97,7</w:t>
            </w:r>
          </w:p>
        </w:tc>
      </w:tr>
      <w:tr w:rsidR="001A363D" w:rsidRPr="00F714C5">
        <w:tc>
          <w:tcPr>
            <w:tcW w:w="5148" w:type="dxa"/>
          </w:tcPr>
          <w:p w:rsidR="001A363D" w:rsidRPr="00F714C5" w:rsidRDefault="001A363D" w:rsidP="00C2283F">
            <w:pPr>
              <w:jc w:val="both"/>
              <w:rPr>
                <w:sz w:val="22"/>
                <w:szCs w:val="22"/>
              </w:rPr>
            </w:pPr>
            <w:r w:rsidRPr="00F714C5">
              <w:rPr>
                <w:sz w:val="22"/>
                <w:szCs w:val="22"/>
              </w:rPr>
              <w:t>Чаинское</w:t>
            </w:r>
          </w:p>
        </w:tc>
        <w:tc>
          <w:tcPr>
            <w:tcW w:w="1620" w:type="dxa"/>
            <w:vAlign w:val="center"/>
          </w:tcPr>
          <w:p w:rsidR="001A363D" w:rsidRPr="00F714C5" w:rsidRDefault="00BA1210" w:rsidP="00C2283F">
            <w:pPr>
              <w:jc w:val="center"/>
              <w:rPr>
                <w:sz w:val="22"/>
                <w:szCs w:val="22"/>
              </w:rPr>
            </w:pPr>
            <w:r w:rsidRPr="00F714C5">
              <w:rPr>
                <w:sz w:val="22"/>
                <w:szCs w:val="22"/>
              </w:rPr>
              <w:t>8289,5</w:t>
            </w:r>
          </w:p>
        </w:tc>
        <w:tc>
          <w:tcPr>
            <w:tcW w:w="1620" w:type="dxa"/>
            <w:vAlign w:val="center"/>
          </w:tcPr>
          <w:p w:rsidR="001A363D" w:rsidRPr="00F714C5" w:rsidRDefault="00BA1210" w:rsidP="00C2283F">
            <w:pPr>
              <w:jc w:val="center"/>
              <w:rPr>
                <w:sz w:val="22"/>
                <w:szCs w:val="22"/>
              </w:rPr>
            </w:pPr>
            <w:r w:rsidRPr="00F714C5">
              <w:rPr>
                <w:sz w:val="22"/>
                <w:szCs w:val="22"/>
              </w:rPr>
              <w:t>8258,0</w:t>
            </w:r>
          </w:p>
        </w:tc>
        <w:tc>
          <w:tcPr>
            <w:tcW w:w="1624" w:type="dxa"/>
            <w:vAlign w:val="center"/>
          </w:tcPr>
          <w:p w:rsidR="001A363D" w:rsidRPr="00F714C5" w:rsidRDefault="00BA1210" w:rsidP="00C2283F">
            <w:pPr>
              <w:jc w:val="center"/>
              <w:rPr>
                <w:sz w:val="22"/>
                <w:szCs w:val="22"/>
              </w:rPr>
            </w:pPr>
            <w:r w:rsidRPr="00F714C5">
              <w:rPr>
                <w:sz w:val="22"/>
                <w:szCs w:val="22"/>
              </w:rPr>
              <w:t>99,6</w:t>
            </w:r>
          </w:p>
        </w:tc>
      </w:tr>
      <w:tr w:rsidR="001A363D" w:rsidRPr="00F714C5">
        <w:tc>
          <w:tcPr>
            <w:tcW w:w="5148" w:type="dxa"/>
          </w:tcPr>
          <w:p w:rsidR="001A363D" w:rsidRPr="00F714C5" w:rsidRDefault="001A363D" w:rsidP="00C2283F">
            <w:pPr>
              <w:jc w:val="both"/>
              <w:rPr>
                <w:i/>
                <w:sz w:val="22"/>
                <w:szCs w:val="22"/>
              </w:rPr>
            </w:pPr>
            <w:r w:rsidRPr="00F714C5">
              <w:rPr>
                <w:i/>
                <w:sz w:val="22"/>
                <w:szCs w:val="22"/>
              </w:rPr>
              <w:t>ИТОГО</w:t>
            </w:r>
          </w:p>
        </w:tc>
        <w:tc>
          <w:tcPr>
            <w:tcW w:w="1620" w:type="dxa"/>
            <w:vAlign w:val="center"/>
          </w:tcPr>
          <w:p w:rsidR="001A363D" w:rsidRPr="00F714C5" w:rsidRDefault="00BA1210" w:rsidP="00C2283F">
            <w:pPr>
              <w:jc w:val="center"/>
              <w:rPr>
                <w:i/>
                <w:sz w:val="22"/>
                <w:szCs w:val="22"/>
              </w:rPr>
            </w:pPr>
            <w:r w:rsidRPr="00F714C5">
              <w:rPr>
                <w:i/>
                <w:sz w:val="22"/>
                <w:szCs w:val="22"/>
              </w:rPr>
              <w:t>104937,7</w:t>
            </w:r>
          </w:p>
        </w:tc>
        <w:tc>
          <w:tcPr>
            <w:tcW w:w="1620" w:type="dxa"/>
            <w:vAlign w:val="center"/>
          </w:tcPr>
          <w:p w:rsidR="001A363D" w:rsidRPr="00F714C5" w:rsidRDefault="00BA1210" w:rsidP="00C2283F">
            <w:pPr>
              <w:jc w:val="center"/>
              <w:rPr>
                <w:i/>
                <w:sz w:val="22"/>
                <w:szCs w:val="22"/>
              </w:rPr>
            </w:pPr>
            <w:r w:rsidRPr="00F714C5">
              <w:rPr>
                <w:i/>
                <w:sz w:val="22"/>
                <w:szCs w:val="22"/>
              </w:rPr>
              <w:t>98268,4</w:t>
            </w:r>
          </w:p>
        </w:tc>
        <w:tc>
          <w:tcPr>
            <w:tcW w:w="1624" w:type="dxa"/>
            <w:vAlign w:val="center"/>
          </w:tcPr>
          <w:p w:rsidR="001A363D" w:rsidRPr="00F714C5" w:rsidRDefault="00BA1210" w:rsidP="00C2283F">
            <w:pPr>
              <w:jc w:val="center"/>
              <w:rPr>
                <w:i/>
                <w:sz w:val="22"/>
                <w:szCs w:val="22"/>
              </w:rPr>
            </w:pPr>
            <w:r w:rsidRPr="00F714C5">
              <w:rPr>
                <w:i/>
                <w:sz w:val="22"/>
                <w:szCs w:val="22"/>
              </w:rPr>
              <w:t>93,6</w:t>
            </w:r>
          </w:p>
        </w:tc>
      </w:tr>
    </w:tbl>
    <w:p w:rsidR="001A363D" w:rsidRPr="00F714C5" w:rsidRDefault="001A363D" w:rsidP="001A363D">
      <w:pPr>
        <w:ind w:firstLine="900"/>
        <w:jc w:val="both"/>
        <w:rPr>
          <w:sz w:val="22"/>
          <w:szCs w:val="22"/>
        </w:rPr>
      </w:pPr>
    </w:p>
    <w:p w:rsidR="001A363D" w:rsidRPr="00F714C5" w:rsidRDefault="001A363D" w:rsidP="001A363D">
      <w:pPr>
        <w:ind w:firstLine="900"/>
        <w:jc w:val="both"/>
        <w:rPr>
          <w:sz w:val="22"/>
          <w:szCs w:val="22"/>
        </w:rPr>
      </w:pPr>
      <w:r w:rsidRPr="00F714C5">
        <w:rPr>
          <w:sz w:val="22"/>
          <w:szCs w:val="22"/>
        </w:rPr>
        <w:t>По сравнению с прошлым годом расходы бюджетов сельских поселений у</w:t>
      </w:r>
      <w:r w:rsidR="00447787" w:rsidRPr="00F714C5">
        <w:rPr>
          <w:sz w:val="22"/>
          <w:szCs w:val="22"/>
        </w:rPr>
        <w:t>величились</w:t>
      </w:r>
      <w:r w:rsidRPr="00F714C5">
        <w:rPr>
          <w:sz w:val="22"/>
          <w:szCs w:val="22"/>
        </w:rPr>
        <w:t xml:space="preserve"> на </w:t>
      </w:r>
      <w:r w:rsidR="00BA1210" w:rsidRPr="00F714C5">
        <w:rPr>
          <w:sz w:val="22"/>
          <w:szCs w:val="22"/>
        </w:rPr>
        <w:t>9481,5</w:t>
      </w:r>
      <w:r w:rsidRPr="00F714C5">
        <w:rPr>
          <w:sz w:val="22"/>
          <w:szCs w:val="22"/>
        </w:rPr>
        <w:t xml:space="preserve"> тыс.руб</w:t>
      </w:r>
      <w:r w:rsidR="00447787" w:rsidRPr="00F714C5">
        <w:rPr>
          <w:sz w:val="22"/>
          <w:szCs w:val="22"/>
        </w:rPr>
        <w:t>лей</w:t>
      </w:r>
      <w:r w:rsidRPr="00F714C5">
        <w:rPr>
          <w:sz w:val="22"/>
          <w:szCs w:val="22"/>
        </w:rPr>
        <w:t xml:space="preserve"> или на </w:t>
      </w:r>
      <w:r w:rsidR="00BA1210" w:rsidRPr="00F714C5">
        <w:rPr>
          <w:sz w:val="22"/>
          <w:szCs w:val="22"/>
        </w:rPr>
        <w:t>10,7</w:t>
      </w:r>
      <w:r w:rsidRPr="00F714C5">
        <w:rPr>
          <w:sz w:val="22"/>
          <w:szCs w:val="22"/>
        </w:rPr>
        <w:t>%.</w:t>
      </w:r>
    </w:p>
    <w:p w:rsidR="001A363D" w:rsidRPr="00F714C5" w:rsidRDefault="001A363D" w:rsidP="001A363D">
      <w:pPr>
        <w:ind w:firstLine="900"/>
        <w:jc w:val="both"/>
        <w:rPr>
          <w:sz w:val="22"/>
          <w:szCs w:val="22"/>
        </w:rPr>
      </w:pPr>
    </w:p>
    <w:p w:rsidR="001A363D" w:rsidRPr="00F714C5" w:rsidRDefault="001A363D" w:rsidP="001A363D">
      <w:pPr>
        <w:ind w:firstLine="900"/>
        <w:jc w:val="both"/>
        <w:rPr>
          <w:sz w:val="22"/>
          <w:szCs w:val="22"/>
        </w:rPr>
      </w:pPr>
      <w:r w:rsidRPr="00F714C5">
        <w:rPr>
          <w:sz w:val="22"/>
          <w:szCs w:val="22"/>
        </w:rPr>
        <w:t>Консолидированный бюджет Чаинского района за 201</w:t>
      </w:r>
      <w:r w:rsidR="00BA1210" w:rsidRPr="00F714C5">
        <w:rPr>
          <w:sz w:val="22"/>
          <w:szCs w:val="22"/>
        </w:rPr>
        <w:t>7</w:t>
      </w:r>
      <w:r w:rsidRPr="00F714C5">
        <w:rPr>
          <w:sz w:val="22"/>
          <w:szCs w:val="22"/>
        </w:rPr>
        <w:t xml:space="preserve"> год был запланирован с дефицитом в сумме </w:t>
      </w:r>
      <w:r w:rsidR="00BA1210" w:rsidRPr="00F714C5">
        <w:rPr>
          <w:sz w:val="22"/>
          <w:szCs w:val="22"/>
        </w:rPr>
        <w:t>33974,0 тыс.руб., а исполнен с дефицитом</w:t>
      </w:r>
      <w:r w:rsidRPr="00F714C5">
        <w:rPr>
          <w:sz w:val="22"/>
          <w:szCs w:val="22"/>
        </w:rPr>
        <w:t xml:space="preserve"> в сумме </w:t>
      </w:r>
      <w:r w:rsidR="00BA1210" w:rsidRPr="00F714C5">
        <w:rPr>
          <w:sz w:val="22"/>
          <w:szCs w:val="22"/>
        </w:rPr>
        <w:t>2554,8</w:t>
      </w:r>
      <w:r w:rsidRPr="00F714C5">
        <w:rPr>
          <w:sz w:val="22"/>
          <w:szCs w:val="22"/>
        </w:rPr>
        <w:t xml:space="preserve"> тыс.руб. </w:t>
      </w:r>
    </w:p>
    <w:p w:rsidR="001A363D" w:rsidRPr="00F714C5" w:rsidRDefault="001A363D" w:rsidP="001A363D">
      <w:pPr>
        <w:ind w:firstLine="900"/>
        <w:jc w:val="both"/>
        <w:rPr>
          <w:sz w:val="22"/>
          <w:szCs w:val="22"/>
        </w:rPr>
      </w:pPr>
      <w:r w:rsidRPr="00F714C5">
        <w:rPr>
          <w:sz w:val="22"/>
          <w:szCs w:val="22"/>
        </w:rPr>
        <w:t>Бюджеты сельских поселений на 201</w:t>
      </w:r>
      <w:r w:rsidR="00BA1210" w:rsidRPr="00F714C5">
        <w:rPr>
          <w:sz w:val="22"/>
          <w:szCs w:val="22"/>
        </w:rPr>
        <w:t>7</w:t>
      </w:r>
      <w:r w:rsidRPr="00F714C5">
        <w:rPr>
          <w:sz w:val="22"/>
          <w:szCs w:val="22"/>
        </w:rPr>
        <w:t xml:space="preserve"> год были запланированы с дефицитом в общей сумме </w:t>
      </w:r>
      <w:r w:rsidR="00BF6019" w:rsidRPr="00F714C5">
        <w:rPr>
          <w:sz w:val="22"/>
          <w:szCs w:val="22"/>
        </w:rPr>
        <w:t>5207,6</w:t>
      </w:r>
      <w:r w:rsidRPr="00F714C5">
        <w:rPr>
          <w:sz w:val="22"/>
          <w:szCs w:val="22"/>
        </w:rPr>
        <w:t xml:space="preserve"> тыс.руб. </w:t>
      </w:r>
    </w:p>
    <w:p w:rsidR="001A363D" w:rsidRPr="00F714C5" w:rsidRDefault="001A363D" w:rsidP="001A363D">
      <w:pPr>
        <w:ind w:firstLine="900"/>
        <w:jc w:val="both"/>
        <w:rPr>
          <w:sz w:val="22"/>
          <w:szCs w:val="22"/>
        </w:rPr>
      </w:pPr>
      <w:r w:rsidRPr="00F714C5">
        <w:rPr>
          <w:sz w:val="22"/>
          <w:szCs w:val="22"/>
        </w:rPr>
        <w:t>По отчету об исполнении бюд</w:t>
      </w:r>
      <w:r w:rsidR="005E6219" w:rsidRPr="00F714C5">
        <w:rPr>
          <w:sz w:val="22"/>
          <w:szCs w:val="22"/>
        </w:rPr>
        <w:t>жетов сельских поселений за 201</w:t>
      </w:r>
      <w:r w:rsidR="00BF6019" w:rsidRPr="00F714C5">
        <w:rPr>
          <w:sz w:val="22"/>
          <w:szCs w:val="22"/>
        </w:rPr>
        <w:t>7</w:t>
      </w:r>
      <w:r w:rsidRPr="00F714C5">
        <w:rPr>
          <w:sz w:val="22"/>
          <w:szCs w:val="22"/>
        </w:rPr>
        <w:t xml:space="preserve"> год </w:t>
      </w:r>
      <w:r w:rsidR="00BF6019" w:rsidRPr="00F714C5">
        <w:rPr>
          <w:sz w:val="22"/>
          <w:szCs w:val="22"/>
        </w:rPr>
        <w:t>дефицит</w:t>
      </w:r>
      <w:r w:rsidRPr="00F714C5">
        <w:rPr>
          <w:sz w:val="22"/>
          <w:szCs w:val="22"/>
        </w:rPr>
        <w:t xml:space="preserve"> составил </w:t>
      </w:r>
      <w:r w:rsidR="00BF6019" w:rsidRPr="00F714C5">
        <w:rPr>
          <w:sz w:val="22"/>
          <w:szCs w:val="22"/>
        </w:rPr>
        <w:t>3620,2</w:t>
      </w:r>
      <w:r w:rsidRPr="00F714C5">
        <w:rPr>
          <w:sz w:val="22"/>
          <w:szCs w:val="22"/>
        </w:rPr>
        <w:t xml:space="preserve"> тыс.руб.</w:t>
      </w:r>
    </w:p>
    <w:p w:rsidR="001A363D" w:rsidRPr="00F714C5" w:rsidRDefault="001A363D" w:rsidP="001A363D">
      <w:pPr>
        <w:ind w:firstLine="9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1980"/>
        <w:gridCol w:w="2160"/>
      </w:tblGrid>
      <w:tr w:rsidR="001A363D" w:rsidRPr="00F714C5">
        <w:tc>
          <w:tcPr>
            <w:tcW w:w="5688" w:type="dxa"/>
            <w:vAlign w:val="center"/>
          </w:tcPr>
          <w:p w:rsidR="001A363D" w:rsidRPr="00F714C5" w:rsidRDefault="001A363D" w:rsidP="00C2283F">
            <w:pPr>
              <w:jc w:val="center"/>
              <w:rPr>
                <w:i/>
                <w:sz w:val="22"/>
                <w:szCs w:val="22"/>
              </w:rPr>
            </w:pPr>
            <w:r w:rsidRPr="00F714C5">
              <w:rPr>
                <w:i/>
                <w:sz w:val="22"/>
                <w:szCs w:val="22"/>
              </w:rPr>
              <w:t>Наименование сельского поселения</w:t>
            </w:r>
          </w:p>
        </w:tc>
        <w:tc>
          <w:tcPr>
            <w:tcW w:w="1980" w:type="dxa"/>
            <w:vAlign w:val="center"/>
          </w:tcPr>
          <w:p w:rsidR="001A363D" w:rsidRPr="00F714C5" w:rsidRDefault="001A363D" w:rsidP="00C2283F">
            <w:pPr>
              <w:jc w:val="center"/>
              <w:rPr>
                <w:i/>
                <w:sz w:val="22"/>
                <w:szCs w:val="22"/>
              </w:rPr>
            </w:pPr>
            <w:r w:rsidRPr="00F714C5">
              <w:rPr>
                <w:i/>
                <w:sz w:val="22"/>
                <w:szCs w:val="22"/>
              </w:rPr>
              <w:t>План, тыс.руб.</w:t>
            </w:r>
          </w:p>
        </w:tc>
        <w:tc>
          <w:tcPr>
            <w:tcW w:w="2160" w:type="dxa"/>
            <w:vAlign w:val="center"/>
          </w:tcPr>
          <w:p w:rsidR="001A363D" w:rsidRPr="00F714C5" w:rsidRDefault="001A363D" w:rsidP="00C2283F">
            <w:pPr>
              <w:jc w:val="center"/>
              <w:rPr>
                <w:i/>
                <w:sz w:val="22"/>
                <w:szCs w:val="22"/>
              </w:rPr>
            </w:pPr>
            <w:r w:rsidRPr="00F714C5">
              <w:rPr>
                <w:i/>
                <w:sz w:val="22"/>
                <w:szCs w:val="22"/>
              </w:rPr>
              <w:t>Исполнено, тыс.руб.</w:t>
            </w:r>
          </w:p>
        </w:tc>
      </w:tr>
      <w:tr w:rsidR="001A363D" w:rsidRPr="00F714C5">
        <w:tc>
          <w:tcPr>
            <w:tcW w:w="5688" w:type="dxa"/>
          </w:tcPr>
          <w:p w:rsidR="001A363D" w:rsidRPr="00F714C5" w:rsidRDefault="001A363D" w:rsidP="00C2283F">
            <w:pPr>
              <w:jc w:val="both"/>
              <w:rPr>
                <w:sz w:val="22"/>
                <w:szCs w:val="22"/>
              </w:rPr>
            </w:pPr>
            <w:r w:rsidRPr="00F714C5">
              <w:rPr>
                <w:sz w:val="22"/>
                <w:szCs w:val="22"/>
              </w:rPr>
              <w:t>Коломинское</w:t>
            </w:r>
          </w:p>
        </w:tc>
        <w:tc>
          <w:tcPr>
            <w:tcW w:w="1980" w:type="dxa"/>
            <w:vAlign w:val="center"/>
          </w:tcPr>
          <w:p w:rsidR="001A363D" w:rsidRPr="00F714C5" w:rsidRDefault="00BF6019" w:rsidP="00C2283F">
            <w:pPr>
              <w:jc w:val="center"/>
              <w:rPr>
                <w:sz w:val="22"/>
                <w:szCs w:val="22"/>
              </w:rPr>
            </w:pPr>
            <w:r w:rsidRPr="00F714C5">
              <w:rPr>
                <w:sz w:val="22"/>
                <w:szCs w:val="22"/>
              </w:rPr>
              <w:t>-988,1</w:t>
            </w:r>
          </w:p>
        </w:tc>
        <w:tc>
          <w:tcPr>
            <w:tcW w:w="2160" w:type="dxa"/>
            <w:vAlign w:val="center"/>
          </w:tcPr>
          <w:p w:rsidR="001A363D" w:rsidRPr="00F714C5" w:rsidRDefault="00BF6019" w:rsidP="005E6219">
            <w:pPr>
              <w:jc w:val="center"/>
              <w:rPr>
                <w:sz w:val="22"/>
                <w:szCs w:val="22"/>
              </w:rPr>
            </w:pPr>
            <w:r w:rsidRPr="00F714C5">
              <w:rPr>
                <w:sz w:val="22"/>
                <w:szCs w:val="22"/>
              </w:rPr>
              <w:t>-679,8</w:t>
            </w:r>
          </w:p>
        </w:tc>
      </w:tr>
      <w:tr w:rsidR="001A363D" w:rsidRPr="00F714C5">
        <w:tc>
          <w:tcPr>
            <w:tcW w:w="5688" w:type="dxa"/>
          </w:tcPr>
          <w:p w:rsidR="001A363D" w:rsidRPr="00F714C5" w:rsidRDefault="001A363D" w:rsidP="00C2283F">
            <w:pPr>
              <w:jc w:val="both"/>
              <w:rPr>
                <w:sz w:val="22"/>
                <w:szCs w:val="22"/>
              </w:rPr>
            </w:pPr>
            <w:r w:rsidRPr="00F714C5">
              <w:rPr>
                <w:sz w:val="22"/>
                <w:szCs w:val="22"/>
              </w:rPr>
              <w:t>Подгорнское</w:t>
            </w:r>
          </w:p>
        </w:tc>
        <w:tc>
          <w:tcPr>
            <w:tcW w:w="1980" w:type="dxa"/>
            <w:vAlign w:val="center"/>
          </w:tcPr>
          <w:p w:rsidR="001A363D" w:rsidRPr="00F714C5" w:rsidRDefault="00BF6019" w:rsidP="005E6219">
            <w:pPr>
              <w:jc w:val="center"/>
              <w:rPr>
                <w:sz w:val="22"/>
                <w:szCs w:val="22"/>
              </w:rPr>
            </w:pPr>
            <w:r w:rsidRPr="00F714C5">
              <w:rPr>
                <w:sz w:val="22"/>
                <w:szCs w:val="22"/>
              </w:rPr>
              <w:t>-3697,3</w:t>
            </w:r>
          </w:p>
        </w:tc>
        <w:tc>
          <w:tcPr>
            <w:tcW w:w="2160" w:type="dxa"/>
            <w:vAlign w:val="center"/>
          </w:tcPr>
          <w:p w:rsidR="001A363D" w:rsidRPr="00F714C5" w:rsidRDefault="00BF6019" w:rsidP="00C2283F">
            <w:pPr>
              <w:jc w:val="center"/>
              <w:rPr>
                <w:sz w:val="22"/>
                <w:szCs w:val="22"/>
              </w:rPr>
            </w:pPr>
            <w:r w:rsidRPr="00F714C5">
              <w:rPr>
                <w:sz w:val="22"/>
                <w:szCs w:val="22"/>
              </w:rPr>
              <w:t>-3029,4</w:t>
            </w:r>
          </w:p>
        </w:tc>
      </w:tr>
      <w:tr w:rsidR="001A363D" w:rsidRPr="00F714C5">
        <w:tc>
          <w:tcPr>
            <w:tcW w:w="5688" w:type="dxa"/>
          </w:tcPr>
          <w:p w:rsidR="001A363D" w:rsidRPr="00F714C5" w:rsidRDefault="001A363D" w:rsidP="00C2283F">
            <w:pPr>
              <w:jc w:val="both"/>
              <w:rPr>
                <w:sz w:val="22"/>
                <w:szCs w:val="22"/>
              </w:rPr>
            </w:pPr>
            <w:r w:rsidRPr="00F714C5">
              <w:rPr>
                <w:sz w:val="22"/>
                <w:szCs w:val="22"/>
              </w:rPr>
              <w:t>Усть-Бакчарское</w:t>
            </w:r>
          </w:p>
        </w:tc>
        <w:tc>
          <w:tcPr>
            <w:tcW w:w="1980" w:type="dxa"/>
            <w:vAlign w:val="center"/>
          </w:tcPr>
          <w:p w:rsidR="001A363D" w:rsidRPr="00F714C5" w:rsidRDefault="00BF6019" w:rsidP="005E6219">
            <w:pPr>
              <w:jc w:val="center"/>
              <w:rPr>
                <w:sz w:val="22"/>
                <w:szCs w:val="22"/>
              </w:rPr>
            </w:pPr>
            <w:r w:rsidRPr="00F714C5">
              <w:rPr>
                <w:sz w:val="22"/>
                <w:szCs w:val="22"/>
              </w:rPr>
              <w:t>-275,6</w:t>
            </w:r>
          </w:p>
        </w:tc>
        <w:tc>
          <w:tcPr>
            <w:tcW w:w="2160" w:type="dxa"/>
            <w:vAlign w:val="center"/>
          </w:tcPr>
          <w:p w:rsidR="001A363D" w:rsidRPr="00F714C5" w:rsidRDefault="00BF6019" w:rsidP="005E6219">
            <w:pPr>
              <w:jc w:val="center"/>
              <w:rPr>
                <w:sz w:val="22"/>
                <w:szCs w:val="22"/>
              </w:rPr>
            </w:pPr>
            <w:r w:rsidRPr="00F714C5">
              <w:rPr>
                <w:sz w:val="22"/>
                <w:szCs w:val="22"/>
              </w:rPr>
              <w:t>+316,7</w:t>
            </w:r>
          </w:p>
        </w:tc>
      </w:tr>
      <w:tr w:rsidR="001A363D" w:rsidRPr="00F714C5">
        <w:tc>
          <w:tcPr>
            <w:tcW w:w="5688" w:type="dxa"/>
          </w:tcPr>
          <w:p w:rsidR="001A363D" w:rsidRPr="00F714C5" w:rsidRDefault="001A363D" w:rsidP="00C2283F">
            <w:pPr>
              <w:jc w:val="both"/>
              <w:rPr>
                <w:sz w:val="22"/>
                <w:szCs w:val="22"/>
              </w:rPr>
            </w:pPr>
            <w:r w:rsidRPr="00F714C5">
              <w:rPr>
                <w:sz w:val="22"/>
                <w:szCs w:val="22"/>
              </w:rPr>
              <w:t>Чаинское</w:t>
            </w:r>
          </w:p>
        </w:tc>
        <w:tc>
          <w:tcPr>
            <w:tcW w:w="1980" w:type="dxa"/>
            <w:vAlign w:val="center"/>
          </w:tcPr>
          <w:p w:rsidR="001A363D" w:rsidRPr="00F714C5" w:rsidRDefault="00BF6019" w:rsidP="005E6219">
            <w:pPr>
              <w:jc w:val="center"/>
              <w:rPr>
                <w:sz w:val="22"/>
                <w:szCs w:val="22"/>
              </w:rPr>
            </w:pPr>
            <w:r w:rsidRPr="00F714C5">
              <w:rPr>
                <w:sz w:val="22"/>
                <w:szCs w:val="22"/>
              </w:rPr>
              <w:t>-246,6</w:t>
            </w:r>
          </w:p>
        </w:tc>
        <w:tc>
          <w:tcPr>
            <w:tcW w:w="2160" w:type="dxa"/>
            <w:vAlign w:val="center"/>
          </w:tcPr>
          <w:p w:rsidR="001A363D" w:rsidRPr="00F714C5" w:rsidRDefault="00BF6019" w:rsidP="005E6219">
            <w:pPr>
              <w:jc w:val="center"/>
              <w:rPr>
                <w:sz w:val="22"/>
                <w:szCs w:val="22"/>
              </w:rPr>
            </w:pPr>
            <w:r w:rsidRPr="00F714C5">
              <w:rPr>
                <w:sz w:val="22"/>
                <w:szCs w:val="22"/>
              </w:rPr>
              <w:t>-227,7</w:t>
            </w:r>
          </w:p>
        </w:tc>
      </w:tr>
      <w:tr w:rsidR="001A363D" w:rsidRPr="00F714C5">
        <w:tc>
          <w:tcPr>
            <w:tcW w:w="5688" w:type="dxa"/>
          </w:tcPr>
          <w:p w:rsidR="001A363D" w:rsidRPr="00F714C5" w:rsidRDefault="001A363D" w:rsidP="00C2283F">
            <w:pPr>
              <w:jc w:val="both"/>
              <w:rPr>
                <w:i/>
                <w:sz w:val="22"/>
                <w:szCs w:val="22"/>
              </w:rPr>
            </w:pPr>
            <w:r w:rsidRPr="00F714C5">
              <w:rPr>
                <w:i/>
                <w:sz w:val="22"/>
                <w:szCs w:val="22"/>
              </w:rPr>
              <w:t>ИТОГО</w:t>
            </w:r>
          </w:p>
        </w:tc>
        <w:tc>
          <w:tcPr>
            <w:tcW w:w="1980" w:type="dxa"/>
            <w:vAlign w:val="center"/>
          </w:tcPr>
          <w:p w:rsidR="001A363D" w:rsidRPr="00F714C5" w:rsidRDefault="00BF6019" w:rsidP="005870C5">
            <w:pPr>
              <w:jc w:val="center"/>
              <w:rPr>
                <w:i/>
                <w:sz w:val="22"/>
                <w:szCs w:val="22"/>
              </w:rPr>
            </w:pPr>
            <w:r w:rsidRPr="00F714C5">
              <w:rPr>
                <w:i/>
                <w:sz w:val="22"/>
                <w:szCs w:val="22"/>
              </w:rPr>
              <w:t>-5207,6</w:t>
            </w:r>
          </w:p>
        </w:tc>
        <w:tc>
          <w:tcPr>
            <w:tcW w:w="2160" w:type="dxa"/>
            <w:vAlign w:val="center"/>
          </w:tcPr>
          <w:p w:rsidR="001A363D" w:rsidRPr="00F714C5" w:rsidRDefault="00BF6019" w:rsidP="005870C5">
            <w:pPr>
              <w:jc w:val="center"/>
              <w:rPr>
                <w:i/>
                <w:sz w:val="22"/>
                <w:szCs w:val="22"/>
              </w:rPr>
            </w:pPr>
            <w:r w:rsidRPr="00F714C5">
              <w:rPr>
                <w:i/>
                <w:sz w:val="22"/>
                <w:szCs w:val="22"/>
              </w:rPr>
              <w:t>-3620,2</w:t>
            </w:r>
          </w:p>
        </w:tc>
      </w:tr>
    </w:tbl>
    <w:p w:rsidR="00C459C5" w:rsidRPr="00F714C5" w:rsidRDefault="00C459C5" w:rsidP="00C459C5">
      <w:pPr>
        <w:ind w:firstLine="900"/>
        <w:jc w:val="both"/>
        <w:rPr>
          <w:sz w:val="22"/>
          <w:szCs w:val="22"/>
        </w:rPr>
      </w:pPr>
    </w:p>
    <w:p w:rsidR="00CF2A10" w:rsidRPr="00F714C5" w:rsidRDefault="00CF2A10" w:rsidP="00C459C5">
      <w:pPr>
        <w:ind w:firstLine="900"/>
        <w:jc w:val="both"/>
        <w:rPr>
          <w:sz w:val="22"/>
          <w:szCs w:val="22"/>
        </w:rPr>
      </w:pPr>
    </w:p>
    <w:p w:rsidR="00F714C5" w:rsidRPr="00F714C5" w:rsidRDefault="00F714C5" w:rsidP="00C459C5">
      <w:pPr>
        <w:ind w:firstLine="900"/>
        <w:jc w:val="both"/>
        <w:rPr>
          <w:sz w:val="22"/>
          <w:szCs w:val="22"/>
        </w:rPr>
      </w:pPr>
    </w:p>
    <w:p w:rsidR="00F714C5" w:rsidRPr="00F714C5" w:rsidRDefault="00F714C5" w:rsidP="00C459C5">
      <w:pPr>
        <w:ind w:firstLine="900"/>
        <w:jc w:val="both"/>
        <w:rPr>
          <w:sz w:val="22"/>
          <w:szCs w:val="22"/>
        </w:rPr>
      </w:pPr>
    </w:p>
    <w:p w:rsidR="00C459C5" w:rsidRPr="00F714C5" w:rsidRDefault="00C459C5" w:rsidP="00C459C5">
      <w:pPr>
        <w:pStyle w:val="20"/>
        <w:rPr>
          <w:bCs/>
          <w:sz w:val="22"/>
          <w:szCs w:val="22"/>
        </w:rPr>
      </w:pPr>
    </w:p>
    <w:p w:rsidR="00C459C5" w:rsidRPr="00F714C5" w:rsidRDefault="00FE625A" w:rsidP="00C459C5">
      <w:pPr>
        <w:pStyle w:val="20"/>
        <w:ind w:firstLine="0"/>
        <w:rPr>
          <w:bCs/>
          <w:sz w:val="22"/>
          <w:szCs w:val="22"/>
        </w:rPr>
      </w:pPr>
      <w:r w:rsidRPr="00F714C5">
        <w:rPr>
          <w:bCs/>
          <w:sz w:val="22"/>
          <w:szCs w:val="22"/>
        </w:rPr>
        <w:t>Начальник</w:t>
      </w:r>
      <w:r w:rsidR="00326BDC">
        <w:rPr>
          <w:bCs/>
          <w:sz w:val="22"/>
          <w:szCs w:val="22"/>
        </w:rPr>
        <w:t xml:space="preserve"> </w:t>
      </w:r>
      <w:r w:rsidR="00557C54" w:rsidRPr="00F714C5">
        <w:rPr>
          <w:bCs/>
          <w:sz w:val="22"/>
          <w:szCs w:val="22"/>
        </w:rPr>
        <w:t>Управления финансов</w:t>
      </w:r>
      <w:r w:rsidR="00557C54" w:rsidRPr="00F714C5">
        <w:rPr>
          <w:bCs/>
          <w:sz w:val="22"/>
          <w:szCs w:val="22"/>
        </w:rPr>
        <w:tab/>
      </w:r>
      <w:r w:rsidR="00557C54" w:rsidRPr="00F714C5">
        <w:rPr>
          <w:bCs/>
          <w:sz w:val="22"/>
          <w:szCs w:val="22"/>
        </w:rPr>
        <w:tab/>
      </w:r>
      <w:r w:rsidRPr="00F714C5">
        <w:rPr>
          <w:bCs/>
          <w:sz w:val="22"/>
          <w:szCs w:val="22"/>
        </w:rPr>
        <w:t>Т.В. Калинина</w:t>
      </w:r>
    </w:p>
    <w:p w:rsidR="007D40B4" w:rsidRPr="00F714C5" w:rsidRDefault="007D40B4" w:rsidP="00C459C5">
      <w:pPr>
        <w:ind w:firstLine="900"/>
        <w:jc w:val="both"/>
        <w:rPr>
          <w:sz w:val="22"/>
          <w:szCs w:val="22"/>
        </w:rPr>
      </w:pPr>
    </w:p>
    <w:sectPr w:rsidR="007D40B4" w:rsidRPr="00F714C5" w:rsidSect="00D85B30">
      <w:footerReference w:type="even" r:id="rId8"/>
      <w:footerReference w:type="default" r:id="rId9"/>
      <w:pgSz w:w="11906" w:h="16838"/>
      <w:pgMar w:top="719" w:right="850" w:bottom="1134" w:left="12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F5F" w:rsidRDefault="00D70F5F">
      <w:r>
        <w:separator/>
      </w:r>
    </w:p>
  </w:endnote>
  <w:endnote w:type="continuationSeparator" w:id="1">
    <w:p w:rsidR="00D70F5F" w:rsidRDefault="00D70F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20A" w:rsidRDefault="008F5E85" w:rsidP="007D40B4">
    <w:pPr>
      <w:pStyle w:val="aa"/>
      <w:framePr w:wrap="around" w:vAnchor="text" w:hAnchor="margin" w:xAlign="right" w:y="1"/>
      <w:rPr>
        <w:rStyle w:val="ab"/>
      </w:rPr>
    </w:pPr>
    <w:r>
      <w:rPr>
        <w:rStyle w:val="ab"/>
      </w:rPr>
      <w:fldChar w:fldCharType="begin"/>
    </w:r>
    <w:r w:rsidR="00FE320A">
      <w:rPr>
        <w:rStyle w:val="ab"/>
      </w:rPr>
      <w:instrText xml:space="preserve">PAGE  </w:instrText>
    </w:r>
    <w:r>
      <w:rPr>
        <w:rStyle w:val="ab"/>
      </w:rPr>
      <w:fldChar w:fldCharType="end"/>
    </w:r>
  </w:p>
  <w:p w:rsidR="00FE320A" w:rsidRDefault="00FE320A" w:rsidP="00C87EB7">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20A" w:rsidRDefault="008F5E85" w:rsidP="007D40B4">
    <w:pPr>
      <w:pStyle w:val="aa"/>
      <w:framePr w:wrap="around" w:vAnchor="text" w:hAnchor="margin" w:xAlign="right" w:y="1"/>
      <w:rPr>
        <w:rStyle w:val="ab"/>
      </w:rPr>
    </w:pPr>
    <w:r>
      <w:rPr>
        <w:rStyle w:val="ab"/>
      </w:rPr>
      <w:fldChar w:fldCharType="begin"/>
    </w:r>
    <w:r w:rsidR="00FE320A">
      <w:rPr>
        <w:rStyle w:val="ab"/>
      </w:rPr>
      <w:instrText xml:space="preserve">PAGE  </w:instrText>
    </w:r>
    <w:r>
      <w:rPr>
        <w:rStyle w:val="ab"/>
      </w:rPr>
      <w:fldChar w:fldCharType="separate"/>
    </w:r>
    <w:r w:rsidR="00326BDC">
      <w:rPr>
        <w:rStyle w:val="ab"/>
        <w:noProof/>
      </w:rPr>
      <w:t>49</w:t>
    </w:r>
    <w:r>
      <w:rPr>
        <w:rStyle w:val="ab"/>
      </w:rPr>
      <w:fldChar w:fldCharType="end"/>
    </w:r>
  </w:p>
  <w:p w:rsidR="00FE320A" w:rsidRDefault="00FE320A" w:rsidP="00C87EB7">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F5F" w:rsidRDefault="00D70F5F">
      <w:r>
        <w:separator/>
      </w:r>
    </w:p>
  </w:footnote>
  <w:footnote w:type="continuationSeparator" w:id="1">
    <w:p w:rsidR="00D70F5F" w:rsidRDefault="00D70F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57DDF"/>
    <w:multiLevelType w:val="hybridMultilevel"/>
    <w:tmpl w:val="4C3E7BB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CD61DA5"/>
    <w:multiLevelType w:val="hybridMultilevel"/>
    <w:tmpl w:val="02745ED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10BD44D1"/>
    <w:multiLevelType w:val="hybridMultilevel"/>
    <w:tmpl w:val="93BABB0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2851B08"/>
    <w:multiLevelType w:val="hybridMultilevel"/>
    <w:tmpl w:val="1C58BAC6"/>
    <w:lvl w:ilvl="0" w:tplc="E3E6874A">
      <w:start w:val="1"/>
      <w:numFmt w:val="decimal"/>
      <w:lvlText w:val="%1)"/>
      <w:lvlJc w:val="left"/>
      <w:pPr>
        <w:ind w:left="1069" w:hanging="360"/>
      </w:pPr>
      <w:rPr>
        <w:rFonts w:ascii="Times New Roman" w:hAnsi="Times New Roman" w:cs="Times New Roman" w:hint="default"/>
        <w:sz w:val="22"/>
        <w:szCs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4F2E26"/>
    <w:multiLevelType w:val="hybridMultilevel"/>
    <w:tmpl w:val="3754187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15BA3359"/>
    <w:multiLevelType w:val="hybridMultilevel"/>
    <w:tmpl w:val="7B6A1A3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6">
    <w:nsid w:val="19D651C3"/>
    <w:multiLevelType w:val="hybridMultilevel"/>
    <w:tmpl w:val="E3C23F4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0661318"/>
    <w:multiLevelType w:val="hybridMultilevel"/>
    <w:tmpl w:val="3C0618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5A72E81"/>
    <w:multiLevelType w:val="hybridMultilevel"/>
    <w:tmpl w:val="A0AC656E"/>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296670CB"/>
    <w:multiLevelType w:val="hybridMultilevel"/>
    <w:tmpl w:val="E132D3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4E751A2"/>
    <w:multiLevelType w:val="hybridMultilevel"/>
    <w:tmpl w:val="19AA17EA"/>
    <w:lvl w:ilvl="0" w:tplc="04190001">
      <w:start w:val="1"/>
      <w:numFmt w:val="bullet"/>
      <w:lvlText w:val=""/>
      <w:lvlJc w:val="left"/>
      <w:pPr>
        <w:tabs>
          <w:tab w:val="num" w:pos="1685"/>
        </w:tabs>
        <w:ind w:left="1685" w:hanging="360"/>
      </w:pPr>
      <w:rPr>
        <w:rFonts w:ascii="Symbol" w:hAnsi="Symbol" w:hint="default"/>
      </w:rPr>
    </w:lvl>
    <w:lvl w:ilvl="1" w:tplc="04190003" w:tentative="1">
      <w:start w:val="1"/>
      <w:numFmt w:val="bullet"/>
      <w:lvlText w:val="o"/>
      <w:lvlJc w:val="left"/>
      <w:pPr>
        <w:tabs>
          <w:tab w:val="num" w:pos="2405"/>
        </w:tabs>
        <w:ind w:left="2405" w:hanging="360"/>
      </w:pPr>
      <w:rPr>
        <w:rFonts w:ascii="Courier New" w:hAnsi="Courier New" w:hint="default"/>
      </w:rPr>
    </w:lvl>
    <w:lvl w:ilvl="2" w:tplc="04190005" w:tentative="1">
      <w:start w:val="1"/>
      <w:numFmt w:val="bullet"/>
      <w:lvlText w:val=""/>
      <w:lvlJc w:val="left"/>
      <w:pPr>
        <w:tabs>
          <w:tab w:val="num" w:pos="3125"/>
        </w:tabs>
        <w:ind w:left="3125" w:hanging="360"/>
      </w:pPr>
      <w:rPr>
        <w:rFonts w:ascii="Wingdings" w:hAnsi="Wingdings" w:hint="default"/>
      </w:rPr>
    </w:lvl>
    <w:lvl w:ilvl="3" w:tplc="04190001" w:tentative="1">
      <w:start w:val="1"/>
      <w:numFmt w:val="bullet"/>
      <w:lvlText w:val=""/>
      <w:lvlJc w:val="left"/>
      <w:pPr>
        <w:tabs>
          <w:tab w:val="num" w:pos="3845"/>
        </w:tabs>
        <w:ind w:left="3845" w:hanging="360"/>
      </w:pPr>
      <w:rPr>
        <w:rFonts w:ascii="Symbol" w:hAnsi="Symbol" w:hint="default"/>
      </w:rPr>
    </w:lvl>
    <w:lvl w:ilvl="4" w:tplc="04190003" w:tentative="1">
      <w:start w:val="1"/>
      <w:numFmt w:val="bullet"/>
      <w:lvlText w:val="o"/>
      <w:lvlJc w:val="left"/>
      <w:pPr>
        <w:tabs>
          <w:tab w:val="num" w:pos="4565"/>
        </w:tabs>
        <w:ind w:left="4565" w:hanging="360"/>
      </w:pPr>
      <w:rPr>
        <w:rFonts w:ascii="Courier New" w:hAnsi="Courier New" w:hint="default"/>
      </w:rPr>
    </w:lvl>
    <w:lvl w:ilvl="5" w:tplc="04190005" w:tentative="1">
      <w:start w:val="1"/>
      <w:numFmt w:val="bullet"/>
      <w:lvlText w:val=""/>
      <w:lvlJc w:val="left"/>
      <w:pPr>
        <w:tabs>
          <w:tab w:val="num" w:pos="5285"/>
        </w:tabs>
        <w:ind w:left="5285" w:hanging="360"/>
      </w:pPr>
      <w:rPr>
        <w:rFonts w:ascii="Wingdings" w:hAnsi="Wingdings" w:hint="default"/>
      </w:rPr>
    </w:lvl>
    <w:lvl w:ilvl="6" w:tplc="04190001" w:tentative="1">
      <w:start w:val="1"/>
      <w:numFmt w:val="bullet"/>
      <w:lvlText w:val=""/>
      <w:lvlJc w:val="left"/>
      <w:pPr>
        <w:tabs>
          <w:tab w:val="num" w:pos="6005"/>
        </w:tabs>
        <w:ind w:left="6005" w:hanging="360"/>
      </w:pPr>
      <w:rPr>
        <w:rFonts w:ascii="Symbol" w:hAnsi="Symbol" w:hint="default"/>
      </w:rPr>
    </w:lvl>
    <w:lvl w:ilvl="7" w:tplc="04190003" w:tentative="1">
      <w:start w:val="1"/>
      <w:numFmt w:val="bullet"/>
      <w:lvlText w:val="o"/>
      <w:lvlJc w:val="left"/>
      <w:pPr>
        <w:tabs>
          <w:tab w:val="num" w:pos="6725"/>
        </w:tabs>
        <w:ind w:left="6725" w:hanging="360"/>
      </w:pPr>
      <w:rPr>
        <w:rFonts w:ascii="Courier New" w:hAnsi="Courier New" w:hint="default"/>
      </w:rPr>
    </w:lvl>
    <w:lvl w:ilvl="8" w:tplc="04190005" w:tentative="1">
      <w:start w:val="1"/>
      <w:numFmt w:val="bullet"/>
      <w:lvlText w:val=""/>
      <w:lvlJc w:val="left"/>
      <w:pPr>
        <w:tabs>
          <w:tab w:val="num" w:pos="7445"/>
        </w:tabs>
        <w:ind w:left="7445" w:hanging="360"/>
      </w:pPr>
      <w:rPr>
        <w:rFonts w:ascii="Wingdings" w:hAnsi="Wingdings" w:hint="default"/>
      </w:rPr>
    </w:lvl>
  </w:abstractNum>
  <w:abstractNum w:abstractNumId="11">
    <w:nsid w:val="3669271B"/>
    <w:multiLevelType w:val="hybridMultilevel"/>
    <w:tmpl w:val="C95412C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39AA5D9E"/>
    <w:multiLevelType w:val="hybridMultilevel"/>
    <w:tmpl w:val="6B0E5B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742185"/>
    <w:multiLevelType w:val="hybridMultilevel"/>
    <w:tmpl w:val="E94A3F18"/>
    <w:lvl w:ilvl="0" w:tplc="4DCA98A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DC9058C"/>
    <w:multiLevelType w:val="hybridMultilevel"/>
    <w:tmpl w:val="185A8B8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42410C36"/>
    <w:multiLevelType w:val="hybridMultilevel"/>
    <w:tmpl w:val="609832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C53431B"/>
    <w:multiLevelType w:val="hybridMultilevel"/>
    <w:tmpl w:val="3866210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4D307ACC"/>
    <w:multiLevelType w:val="hybridMultilevel"/>
    <w:tmpl w:val="73D8C02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4D5E4E76"/>
    <w:multiLevelType w:val="hybridMultilevel"/>
    <w:tmpl w:val="96DC1E6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56D90CEC"/>
    <w:multiLevelType w:val="hybridMultilevel"/>
    <w:tmpl w:val="5A64463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nsid w:val="58A63100"/>
    <w:multiLevelType w:val="hybridMultilevel"/>
    <w:tmpl w:val="36E081C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21">
    <w:nsid w:val="5B312AC0"/>
    <w:multiLevelType w:val="hybridMultilevel"/>
    <w:tmpl w:val="899EEE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6AA63940"/>
    <w:multiLevelType w:val="hybridMultilevel"/>
    <w:tmpl w:val="C33E9E90"/>
    <w:lvl w:ilvl="0" w:tplc="C9625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B030D83"/>
    <w:multiLevelType w:val="hybridMultilevel"/>
    <w:tmpl w:val="0AB0480C"/>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24">
    <w:nsid w:val="700F34F9"/>
    <w:multiLevelType w:val="hybridMultilevel"/>
    <w:tmpl w:val="FB70AD42"/>
    <w:lvl w:ilvl="0" w:tplc="2C981B36">
      <w:start w:val="1"/>
      <w:numFmt w:val="bullet"/>
      <w:lvlText w:val=""/>
      <w:lvlJc w:val="left"/>
      <w:pPr>
        <w:ind w:left="360"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10"/>
  </w:num>
  <w:num w:numId="2">
    <w:abstractNumId w:val="11"/>
  </w:num>
  <w:num w:numId="3">
    <w:abstractNumId w:val="20"/>
  </w:num>
  <w:num w:numId="4">
    <w:abstractNumId w:val="12"/>
  </w:num>
  <w:num w:numId="5">
    <w:abstractNumId w:val="14"/>
  </w:num>
  <w:num w:numId="6">
    <w:abstractNumId w:val="17"/>
  </w:num>
  <w:num w:numId="7">
    <w:abstractNumId w:val="18"/>
  </w:num>
  <w:num w:numId="8">
    <w:abstractNumId w:val="2"/>
  </w:num>
  <w:num w:numId="9">
    <w:abstractNumId w:val="0"/>
  </w:num>
  <w:num w:numId="10">
    <w:abstractNumId w:val="19"/>
  </w:num>
  <w:num w:numId="11">
    <w:abstractNumId w:val="5"/>
  </w:num>
  <w:num w:numId="12">
    <w:abstractNumId w:val="23"/>
  </w:num>
  <w:num w:numId="13">
    <w:abstractNumId w:val="21"/>
  </w:num>
  <w:num w:numId="14">
    <w:abstractNumId w:val="1"/>
  </w:num>
  <w:num w:numId="15">
    <w:abstractNumId w:val="4"/>
  </w:num>
  <w:num w:numId="16">
    <w:abstractNumId w:val="16"/>
  </w:num>
  <w:num w:numId="17">
    <w:abstractNumId w:val="7"/>
  </w:num>
  <w:num w:numId="18">
    <w:abstractNumId w:val="24"/>
  </w:num>
  <w:num w:numId="19">
    <w:abstractNumId w:val="8"/>
  </w:num>
  <w:num w:numId="20">
    <w:abstractNumId w:val="9"/>
  </w:num>
  <w:num w:numId="21">
    <w:abstractNumId w:val="15"/>
  </w:num>
  <w:num w:numId="22">
    <w:abstractNumId w:val="6"/>
  </w:num>
  <w:num w:numId="23">
    <w:abstractNumId w:val="13"/>
  </w:num>
  <w:num w:numId="24">
    <w:abstractNumId w:val="22"/>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C87EB7"/>
    <w:rsid w:val="000003F2"/>
    <w:rsid w:val="0000052F"/>
    <w:rsid w:val="0000072B"/>
    <w:rsid w:val="00000C74"/>
    <w:rsid w:val="00000E6C"/>
    <w:rsid w:val="00000F2D"/>
    <w:rsid w:val="00001348"/>
    <w:rsid w:val="000014C2"/>
    <w:rsid w:val="0000288C"/>
    <w:rsid w:val="00002E30"/>
    <w:rsid w:val="0000310F"/>
    <w:rsid w:val="00003628"/>
    <w:rsid w:val="00004217"/>
    <w:rsid w:val="00004783"/>
    <w:rsid w:val="00004E1A"/>
    <w:rsid w:val="00005B69"/>
    <w:rsid w:val="0000680B"/>
    <w:rsid w:val="00007564"/>
    <w:rsid w:val="00007AF4"/>
    <w:rsid w:val="00011E5D"/>
    <w:rsid w:val="000138B7"/>
    <w:rsid w:val="00013AB5"/>
    <w:rsid w:val="00014EDD"/>
    <w:rsid w:val="00015250"/>
    <w:rsid w:val="00016ECD"/>
    <w:rsid w:val="000170C1"/>
    <w:rsid w:val="0002003B"/>
    <w:rsid w:val="000200D3"/>
    <w:rsid w:val="000209B6"/>
    <w:rsid w:val="000219F2"/>
    <w:rsid w:val="000223AF"/>
    <w:rsid w:val="00022932"/>
    <w:rsid w:val="0002332E"/>
    <w:rsid w:val="0002375D"/>
    <w:rsid w:val="000242AA"/>
    <w:rsid w:val="000246E2"/>
    <w:rsid w:val="000250C0"/>
    <w:rsid w:val="00025F3F"/>
    <w:rsid w:val="00030446"/>
    <w:rsid w:val="00030B79"/>
    <w:rsid w:val="0003196C"/>
    <w:rsid w:val="00031FB4"/>
    <w:rsid w:val="0003290F"/>
    <w:rsid w:val="00033074"/>
    <w:rsid w:val="000341CB"/>
    <w:rsid w:val="0003449D"/>
    <w:rsid w:val="000344DA"/>
    <w:rsid w:val="00034D44"/>
    <w:rsid w:val="00034DCD"/>
    <w:rsid w:val="00034EDC"/>
    <w:rsid w:val="00035940"/>
    <w:rsid w:val="000379B7"/>
    <w:rsid w:val="000404C9"/>
    <w:rsid w:val="00041F3A"/>
    <w:rsid w:val="00042C52"/>
    <w:rsid w:val="00043161"/>
    <w:rsid w:val="00043B7E"/>
    <w:rsid w:val="000444F6"/>
    <w:rsid w:val="00045254"/>
    <w:rsid w:val="00045371"/>
    <w:rsid w:val="0004556A"/>
    <w:rsid w:val="00045D07"/>
    <w:rsid w:val="00046627"/>
    <w:rsid w:val="00046BFD"/>
    <w:rsid w:val="000509BC"/>
    <w:rsid w:val="00050A0F"/>
    <w:rsid w:val="000516F7"/>
    <w:rsid w:val="0005179D"/>
    <w:rsid w:val="00051BF3"/>
    <w:rsid w:val="00052BD7"/>
    <w:rsid w:val="00053964"/>
    <w:rsid w:val="000544C4"/>
    <w:rsid w:val="000547A2"/>
    <w:rsid w:val="00055A4E"/>
    <w:rsid w:val="00055D1A"/>
    <w:rsid w:val="00055E80"/>
    <w:rsid w:val="00055F31"/>
    <w:rsid w:val="000571F8"/>
    <w:rsid w:val="000574B3"/>
    <w:rsid w:val="00060858"/>
    <w:rsid w:val="00060B5D"/>
    <w:rsid w:val="00061385"/>
    <w:rsid w:val="00063812"/>
    <w:rsid w:val="00064295"/>
    <w:rsid w:val="00064429"/>
    <w:rsid w:val="00064742"/>
    <w:rsid w:val="00064D7C"/>
    <w:rsid w:val="0006566C"/>
    <w:rsid w:val="000662FE"/>
    <w:rsid w:val="000663BA"/>
    <w:rsid w:val="00066468"/>
    <w:rsid w:val="000667E5"/>
    <w:rsid w:val="0006690E"/>
    <w:rsid w:val="00067275"/>
    <w:rsid w:val="0006785D"/>
    <w:rsid w:val="00067BCB"/>
    <w:rsid w:val="00070150"/>
    <w:rsid w:val="0007048A"/>
    <w:rsid w:val="000723B5"/>
    <w:rsid w:val="00073212"/>
    <w:rsid w:val="0007481C"/>
    <w:rsid w:val="00075D42"/>
    <w:rsid w:val="0007677C"/>
    <w:rsid w:val="000805FE"/>
    <w:rsid w:val="00084304"/>
    <w:rsid w:val="000848AD"/>
    <w:rsid w:val="000860FC"/>
    <w:rsid w:val="00087E17"/>
    <w:rsid w:val="0009011D"/>
    <w:rsid w:val="000913D8"/>
    <w:rsid w:val="00091725"/>
    <w:rsid w:val="000917E3"/>
    <w:rsid w:val="00091824"/>
    <w:rsid w:val="00091954"/>
    <w:rsid w:val="00091CE1"/>
    <w:rsid w:val="00092A25"/>
    <w:rsid w:val="00093C53"/>
    <w:rsid w:val="000941AC"/>
    <w:rsid w:val="00094959"/>
    <w:rsid w:val="00094D1E"/>
    <w:rsid w:val="00094F77"/>
    <w:rsid w:val="00096324"/>
    <w:rsid w:val="00096BD2"/>
    <w:rsid w:val="00096FED"/>
    <w:rsid w:val="00097D39"/>
    <w:rsid w:val="00097EA7"/>
    <w:rsid w:val="000A025D"/>
    <w:rsid w:val="000A06FB"/>
    <w:rsid w:val="000A1054"/>
    <w:rsid w:val="000A128A"/>
    <w:rsid w:val="000A1339"/>
    <w:rsid w:val="000A3E39"/>
    <w:rsid w:val="000A5A14"/>
    <w:rsid w:val="000A6202"/>
    <w:rsid w:val="000A7CAE"/>
    <w:rsid w:val="000B04EC"/>
    <w:rsid w:val="000B0B6E"/>
    <w:rsid w:val="000B1084"/>
    <w:rsid w:val="000B130C"/>
    <w:rsid w:val="000B1951"/>
    <w:rsid w:val="000B1EA3"/>
    <w:rsid w:val="000B2B15"/>
    <w:rsid w:val="000B3265"/>
    <w:rsid w:val="000B3810"/>
    <w:rsid w:val="000B3899"/>
    <w:rsid w:val="000B4165"/>
    <w:rsid w:val="000B4ECF"/>
    <w:rsid w:val="000B50CA"/>
    <w:rsid w:val="000B60C3"/>
    <w:rsid w:val="000C0252"/>
    <w:rsid w:val="000C02D1"/>
    <w:rsid w:val="000C0429"/>
    <w:rsid w:val="000C0D66"/>
    <w:rsid w:val="000C13AC"/>
    <w:rsid w:val="000C17AF"/>
    <w:rsid w:val="000C2B18"/>
    <w:rsid w:val="000C3815"/>
    <w:rsid w:val="000C4183"/>
    <w:rsid w:val="000C47CE"/>
    <w:rsid w:val="000C51F5"/>
    <w:rsid w:val="000C5E1B"/>
    <w:rsid w:val="000C6464"/>
    <w:rsid w:val="000C6C44"/>
    <w:rsid w:val="000C7C03"/>
    <w:rsid w:val="000D0EE5"/>
    <w:rsid w:val="000D154F"/>
    <w:rsid w:val="000D1B97"/>
    <w:rsid w:val="000D287E"/>
    <w:rsid w:val="000D3DC1"/>
    <w:rsid w:val="000D465C"/>
    <w:rsid w:val="000D4E2D"/>
    <w:rsid w:val="000D6125"/>
    <w:rsid w:val="000D6A09"/>
    <w:rsid w:val="000D742F"/>
    <w:rsid w:val="000D74DE"/>
    <w:rsid w:val="000E00C8"/>
    <w:rsid w:val="000E0CB7"/>
    <w:rsid w:val="000E13E7"/>
    <w:rsid w:val="000E1B84"/>
    <w:rsid w:val="000E3A05"/>
    <w:rsid w:val="000E3F45"/>
    <w:rsid w:val="000E3F7F"/>
    <w:rsid w:val="000E4F14"/>
    <w:rsid w:val="000E5047"/>
    <w:rsid w:val="000E5133"/>
    <w:rsid w:val="000E57AB"/>
    <w:rsid w:val="000E57E0"/>
    <w:rsid w:val="000E5AF9"/>
    <w:rsid w:val="000E5D3D"/>
    <w:rsid w:val="000E7032"/>
    <w:rsid w:val="000E72F9"/>
    <w:rsid w:val="000E7A85"/>
    <w:rsid w:val="000F02BE"/>
    <w:rsid w:val="000F0E6E"/>
    <w:rsid w:val="000F0EE6"/>
    <w:rsid w:val="000F1DA3"/>
    <w:rsid w:val="000F200F"/>
    <w:rsid w:val="000F37BF"/>
    <w:rsid w:val="000F45C2"/>
    <w:rsid w:val="000F4899"/>
    <w:rsid w:val="000F4B7D"/>
    <w:rsid w:val="000F51B0"/>
    <w:rsid w:val="000F5D42"/>
    <w:rsid w:val="000F5F5F"/>
    <w:rsid w:val="000F6396"/>
    <w:rsid w:val="000F647E"/>
    <w:rsid w:val="000F7123"/>
    <w:rsid w:val="001001CE"/>
    <w:rsid w:val="001006BD"/>
    <w:rsid w:val="00100C02"/>
    <w:rsid w:val="00100CA9"/>
    <w:rsid w:val="00101407"/>
    <w:rsid w:val="00101E47"/>
    <w:rsid w:val="00102187"/>
    <w:rsid w:val="00102697"/>
    <w:rsid w:val="00102811"/>
    <w:rsid w:val="00102D51"/>
    <w:rsid w:val="001031A6"/>
    <w:rsid w:val="00103B0E"/>
    <w:rsid w:val="00104F58"/>
    <w:rsid w:val="0010551B"/>
    <w:rsid w:val="00105AAB"/>
    <w:rsid w:val="00105FE7"/>
    <w:rsid w:val="00106A38"/>
    <w:rsid w:val="00107DFF"/>
    <w:rsid w:val="00110904"/>
    <w:rsid w:val="0011196E"/>
    <w:rsid w:val="00113023"/>
    <w:rsid w:val="00114941"/>
    <w:rsid w:val="00114AEF"/>
    <w:rsid w:val="00114D4D"/>
    <w:rsid w:val="0011629B"/>
    <w:rsid w:val="00116E43"/>
    <w:rsid w:val="00116E6C"/>
    <w:rsid w:val="00120106"/>
    <w:rsid w:val="001206B1"/>
    <w:rsid w:val="00120BC2"/>
    <w:rsid w:val="00120D85"/>
    <w:rsid w:val="001215DB"/>
    <w:rsid w:val="00121CFD"/>
    <w:rsid w:val="001221D2"/>
    <w:rsid w:val="001228DE"/>
    <w:rsid w:val="00123BA5"/>
    <w:rsid w:val="0012413A"/>
    <w:rsid w:val="0012448A"/>
    <w:rsid w:val="001251B8"/>
    <w:rsid w:val="00125E96"/>
    <w:rsid w:val="00126F12"/>
    <w:rsid w:val="0012717A"/>
    <w:rsid w:val="00127D72"/>
    <w:rsid w:val="001304B5"/>
    <w:rsid w:val="00130781"/>
    <w:rsid w:val="0013180D"/>
    <w:rsid w:val="00131BF1"/>
    <w:rsid w:val="00131DF1"/>
    <w:rsid w:val="00134865"/>
    <w:rsid w:val="00134917"/>
    <w:rsid w:val="001359FD"/>
    <w:rsid w:val="001363AF"/>
    <w:rsid w:val="001364F7"/>
    <w:rsid w:val="00136AE3"/>
    <w:rsid w:val="00136EEE"/>
    <w:rsid w:val="00140036"/>
    <w:rsid w:val="0014035C"/>
    <w:rsid w:val="00141381"/>
    <w:rsid w:val="001422CE"/>
    <w:rsid w:val="001423B7"/>
    <w:rsid w:val="0014399F"/>
    <w:rsid w:val="00145420"/>
    <w:rsid w:val="0014563D"/>
    <w:rsid w:val="00145DDB"/>
    <w:rsid w:val="00147637"/>
    <w:rsid w:val="0014763C"/>
    <w:rsid w:val="00150F63"/>
    <w:rsid w:val="001511AB"/>
    <w:rsid w:val="00151815"/>
    <w:rsid w:val="00152C87"/>
    <w:rsid w:val="00153DD9"/>
    <w:rsid w:val="001547B7"/>
    <w:rsid w:val="00155E22"/>
    <w:rsid w:val="00156943"/>
    <w:rsid w:val="00156BC7"/>
    <w:rsid w:val="00156D74"/>
    <w:rsid w:val="00157852"/>
    <w:rsid w:val="001579C9"/>
    <w:rsid w:val="0016013E"/>
    <w:rsid w:val="001605B8"/>
    <w:rsid w:val="00160907"/>
    <w:rsid w:val="00160B45"/>
    <w:rsid w:val="0016103F"/>
    <w:rsid w:val="00161159"/>
    <w:rsid w:val="00161559"/>
    <w:rsid w:val="001623AB"/>
    <w:rsid w:val="00164153"/>
    <w:rsid w:val="0016508C"/>
    <w:rsid w:val="00165FAF"/>
    <w:rsid w:val="00166A70"/>
    <w:rsid w:val="00166AA9"/>
    <w:rsid w:val="00167348"/>
    <w:rsid w:val="0016798D"/>
    <w:rsid w:val="0017023E"/>
    <w:rsid w:val="001711EE"/>
    <w:rsid w:val="00171745"/>
    <w:rsid w:val="001728BD"/>
    <w:rsid w:val="00172CFE"/>
    <w:rsid w:val="00172D08"/>
    <w:rsid w:val="001733F1"/>
    <w:rsid w:val="00174A5C"/>
    <w:rsid w:val="00174EDD"/>
    <w:rsid w:val="001753FF"/>
    <w:rsid w:val="00175774"/>
    <w:rsid w:val="00180115"/>
    <w:rsid w:val="00180319"/>
    <w:rsid w:val="00180A76"/>
    <w:rsid w:val="00181EBB"/>
    <w:rsid w:val="00181F21"/>
    <w:rsid w:val="001822D5"/>
    <w:rsid w:val="001829AB"/>
    <w:rsid w:val="00182F74"/>
    <w:rsid w:val="0018302E"/>
    <w:rsid w:val="00183121"/>
    <w:rsid w:val="00183538"/>
    <w:rsid w:val="00183844"/>
    <w:rsid w:val="00183865"/>
    <w:rsid w:val="001840F7"/>
    <w:rsid w:val="00184195"/>
    <w:rsid w:val="001846D0"/>
    <w:rsid w:val="00184DD3"/>
    <w:rsid w:val="0018506C"/>
    <w:rsid w:val="00185132"/>
    <w:rsid w:val="00185D45"/>
    <w:rsid w:val="00187132"/>
    <w:rsid w:val="00187E58"/>
    <w:rsid w:val="00187F5A"/>
    <w:rsid w:val="00190062"/>
    <w:rsid w:val="001905FD"/>
    <w:rsid w:val="00190B75"/>
    <w:rsid w:val="0019185B"/>
    <w:rsid w:val="00193B5E"/>
    <w:rsid w:val="00193D4C"/>
    <w:rsid w:val="00194E79"/>
    <w:rsid w:val="0019513D"/>
    <w:rsid w:val="00195291"/>
    <w:rsid w:val="0019591D"/>
    <w:rsid w:val="00196D73"/>
    <w:rsid w:val="00197772"/>
    <w:rsid w:val="00197C05"/>
    <w:rsid w:val="001A03E4"/>
    <w:rsid w:val="001A060E"/>
    <w:rsid w:val="001A0646"/>
    <w:rsid w:val="001A08B6"/>
    <w:rsid w:val="001A1C75"/>
    <w:rsid w:val="001A24F2"/>
    <w:rsid w:val="001A2C44"/>
    <w:rsid w:val="001A3475"/>
    <w:rsid w:val="001A363D"/>
    <w:rsid w:val="001A45F1"/>
    <w:rsid w:val="001A48E7"/>
    <w:rsid w:val="001A5162"/>
    <w:rsid w:val="001A6506"/>
    <w:rsid w:val="001A668E"/>
    <w:rsid w:val="001B04F7"/>
    <w:rsid w:val="001B1132"/>
    <w:rsid w:val="001B1DF0"/>
    <w:rsid w:val="001B3072"/>
    <w:rsid w:val="001B35B4"/>
    <w:rsid w:val="001B3AB3"/>
    <w:rsid w:val="001B4731"/>
    <w:rsid w:val="001B513E"/>
    <w:rsid w:val="001B56F3"/>
    <w:rsid w:val="001C0AEB"/>
    <w:rsid w:val="001C1204"/>
    <w:rsid w:val="001C203B"/>
    <w:rsid w:val="001C247A"/>
    <w:rsid w:val="001C24BD"/>
    <w:rsid w:val="001C58D9"/>
    <w:rsid w:val="001C67D8"/>
    <w:rsid w:val="001C6EB1"/>
    <w:rsid w:val="001C7AE2"/>
    <w:rsid w:val="001D0F46"/>
    <w:rsid w:val="001D18B7"/>
    <w:rsid w:val="001D1F17"/>
    <w:rsid w:val="001D28CE"/>
    <w:rsid w:val="001D35F6"/>
    <w:rsid w:val="001D4122"/>
    <w:rsid w:val="001D47A9"/>
    <w:rsid w:val="001D527D"/>
    <w:rsid w:val="001D54CD"/>
    <w:rsid w:val="001E13FD"/>
    <w:rsid w:val="001E15D3"/>
    <w:rsid w:val="001E1C24"/>
    <w:rsid w:val="001E23BC"/>
    <w:rsid w:val="001E25A6"/>
    <w:rsid w:val="001E3093"/>
    <w:rsid w:val="001E3230"/>
    <w:rsid w:val="001E3987"/>
    <w:rsid w:val="001E48DC"/>
    <w:rsid w:val="001E4ADE"/>
    <w:rsid w:val="001E4E4B"/>
    <w:rsid w:val="001E5147"/>
    <w:rsid w:val="001E60DC"/>
    <w:rsid w:val="001E6532"/>
    <w:rsid w:val="001E67A5"/>
    <w:rsid w:val="001E71E4"/>
    <w:rsid w:val="001E73B4"/>
    <w:rsid w:val="001F1E7E"/>
    <w:rsid w:val="001F2DDF"/>
    <w:rsid w:val="001F3FA5"/>
    <w:rsid w:val="001F4BF4"/>
    <w:rsid w:val="001F717C"/>
    <w:rsid w:val="001F7A93"/>
    <w:rsid w:val="00200292"/>
    <w:rsid w:val="002011C3"/>
    <w:rsid w:val="002012D5"/>
    <w:rsid w:val="00203D42"/>
    <w:rsid w:val="00204533"/>
    <w:rsid w:val="00204620"/>
    <w:rsid w:val="00205473"/>
    <w:rsid w:val="002063C6"/>
    <w:rsid w:val="0020671C"/>
    <w:rsid w:val="00212056"/>
    <w:rsid w:val="00212B8D"/>
    <w:rsid w:val="0021475E"/>
    <w:rsid w:val="00214BC5"/>
    <w:rsid w:val="0021549C"/>
    <w:rsid w:val="00215BDD"/>
    <w:rsid w:val="00215D4C"/>
    <w:rsid w:val="00216748"/>
    <w:rsid w:val="00216DCE"/>
    <w:rsid w:val="00217910"/>
    <w:rsid w:val="00220F75"/>
    <w:rsid w:val="002212C9"/>
    <w:rsid w:val="0022144B"/>
    <w:rsid w:val="00221B12"/>
    <w:rsid w:val="00222CEB"/>
    <w:rsid w:val="00223850"/>
    <w:rsid w:val="002241CE"/>
    <w:rsid w:val="0022443D"/>
    <w:rsid w:val="00224516"/>
    <w:rsid w:val="00224585"/>
    <w:rsid w:val="002246EB"/>
    <w:rsid w:val="00224C52"/>
    <w:rsid w:val="0022550D"/>
    <w:rsid w:val="00225843"/>
    <w:rsid w:val="00225AF7"/>
    <w:rsid w:val="0022619E"/>
    <w:rsid w:val="00230379"/>
    <w:rsid w:val="00230C23"/>
    <w:rsid w:val="00232A3E"/>
    <w:rsid w:val="00234A6D"/>
    <w:rsid w:val="00234E7C"/>
    <w:rsid w:val="00235B2F"/>
    <w:rsid w:val="00235E08"/>
    <w:rsid w:val="00235F98"/>
    <w:rsid w:val="00237369"/>
    <w:rsid w:val="002374FF"/>
    <w:rsid w:val="00240671"/>
    <w:rsid w:val="0024158E"/>
    <w:rsid w:val="00241EED"/>
    <w:rsid w:val="002421FE"/>
    <w:rsid w:val="00242C5B"/>
    <w:rsid w:val="00242D45"/>
    <w:rsid w:val="00243189"/>
    <w:rsid w:val="00243ECA"/>
    <w:rsid w:val="002444B8"/>
    <w:rsid w:val="00246386"/>
    <w:rsid w:val="00246900"/>
    <w:rsid w:val="00247231"/>
    <w:rsid w:val="0024731A"/>
    <w:rsid w:val="00247570"/>
    <w:rsid w:val="002478C9"/>
    <w:rsid w:val="00247BE6"/>
    <w:rsid w:val="0025018D"/>
    <w:rsid w:val="00250C4E"/>
    <w:rsid w:val="00251662"/>
    <w:rsid w:val="00251FBE"/>
    <w:rsid w:val="0025268F"/>
    <w:rsid w:val="00252692"/>
    <w:rsid w:val="00252D2B"/>
    <w:rsid w:val="002531EB"/>
    <w:rsid w:val="002553E6"/>
    <w:rsid w:val="00255B21"/>
    <w:rsid w:val="002569A6"/>
    <w:rsid w:val="00256AAF"/>
    <w:rsid w:val="00256C46"/>
    <w:rsid w:val="002572A8"/>
    <w:rsid w:val="0026209B"/>
    <w:rsid w:val="00262C2E"/>
    <w:rsid w:val="00262F6C"/>
    <w:rsid w:val="00263DF9"/>
    <w:rsid w:val="00264304"/>
    <w:rsid w:val="00264BD2"/>
    <w:rsid w:val="00264C89"/>
    <w:rsid w:val="00264F72"/>
    <w:rsid w:val="002650E1"/>
    <w:rsid w:val="00265214"/>
    <w:rsid w:val="00265663"/>
    <w:rsid w:val="00265D3C"/>
    <w:rsid w:val="002666B2"/>
    <w:rsid w:val="002666F5"/>
    <w:rsid w:val="002673EC"/>
    <w:rsid w:val="00267608"/>
    <w:rsid w:val="0026792B"/>
    <w:rsid w:val="0027050B"/>
    <w:rsid w:val="00270AB7"/>
    <w:rsid w:val="00270C94"/>
    <w:rsid w:val="00271334"/>
    <w:rsid w:val="0027451E"/>
    <w:rsid w:val="00275032"/>
    <w:rsid w:val="00275288"/>
    <w:rsid w:val="00275E8C"/>
    <w:rsid w:val="0027602B"/>
    <w:rsid w:val="0027606B"/>
    <w:rsid w:val="00276F02"/>
    <w:rsid w:val="00276F6E"/>
    <w:rsid w:val="00277557"/>
    <w:rsid w:val="002802DD"/>
    <w:rsid w:val="00280BE6"/>
    <w:rsid w:val="00282420"/>
    <w:rsid w:val="002831E5"/>
    <w:rsid w:val="002847AF"/>
    <w:rsid w:val="00285A93"/>
    <w:rsid w:val="0028626C"/>
    <w:rsid w:val="002866ED"/>
    <w:rsid w:val="00286C02"/>
    <w:rsid w:val="00287333"/>
    <w:rsid w:val="0028788E"/>
    <w:rsid w:val="0028792F"/>
    <w:rsid w:val="00290701"/>
    <w:rsid w:val="00292F5D"/>
    <w:rsid w:val="0029303F"/>
    <w:rsid w:val="00293C85"/>
    <w:rsid w:val="00293F32"/>
    <w:rsid w:val="00294781"/>
    <w:rsid w:val="00294D98"/>
    <w:rsid w:val="00295DFD"/>
    <w:rsid w:val="00297132"/>
    <w:rsid w:val="00297B75"/>
    <w:rsid w:val="002A07E1"/>
    <w:rsid w:val="002A08D4"/>
    <w:rsid w:val="002A09D2"/>
    <w:rsid w:val="002A0B52"/>
    <w:rsid w:val="002A0BC1"/>
    <w:rsid w:val="002A1CB5"/>
    <w:rsid w:val="002A1E3C"/>
    <w:rsid w:val="002A26F2"/>
    <w:rsid w:val="002A2A64"/>
    <w:rsid w:val="002A2D36"/>
    <w:rsid w:val="002A3814"/>
    <w:rsid w:val="002A47C6"/>
    <w:rsid w:val="002B1591"/>
    <w:rsid w:val="002B19FD"/>
    <w:rsid w:val="002B2999"/>
    <w:rsid w:val="002B2A5B"/>
    <w:rsid w:val="002B4BD3"/>
    <w:rsid w:val="002B4EB3"/>
    <w:rsid w:val="002B5752"/>
    <w:rsid w:val="002B5860"/>
    <w:rsid w:val="002B59D9"/>
    <w:rsid w:val="002B65BC"/>
    <w:rsid w:val="002B690F"/>
    <w:rsid w:val="002B7EF0"/>
    <w:rsid w:val="002C0780"/>
    <w:rsid w:val="002C2904"/>
    <w:rsid w:val="002C45BC"/>
    <w:rsid w:val="002C4EE0"/>
    <w:rsid w:val="002C50CA"/>
    <w:rsid w:val="002C50EE"/>
    <w:rsid w:val="002C5694"/>
    <w:rsid w:val="002C5C3A"/>
    <w:rsid w:val="002C61E9"/>
    <w:rsid w:val="002C71A3"/>
    <w:rsid w:val="002D0CA9"/>
    <w:rsid w:val="002D1042"/>
    <w:rsid w:val="002D22D5"/>
    <w:rsid w:val="002D235E"/>
    <w:rsid w:val="002D33AD"/>
    <w:rsid w:val="002D3414"/>
    <w:rsid w:val="002D468C"/>
    <w:rsid w:val="002D49C5"/>
    <w:rsid w:val="002D58A2"/>
    <w:rsid w:val="002D5FBE"/>
    <w:rsid w:val="002D63A1"/>
    <w:rsid w:val="002D679B"/>
    <w:rsid w:val="002D6E9F"/>
    <w:rsid w:val="002D7C81"/>
    <w:rsid w:val="002E00F6"/>
    <w:rsid w:val="002E01DB"/>
    <w:rsid w:val="002E076B"/>
    <w:rsid w:val="002E093C"/>
    <w:rsid w:val="002E0F46"/>
    <w:rsid w:val="002E100A"/>
    <w:rsid w:val="002E1443"/>
    <w:rsid w:val="002E402F"/>
    <w:rsid w:val="002E407D"/>
    <w:rsid w:val="002E48B6"/>
    <w:rsid w:val="002E6CCB"/>
    <w:rsid w:val="002E7126"/>
    <w:rsid w:val="002F03B9"/>
    <w:rsid w:val="002F03C3"/>
    <w:rsid w:val="002F149C"/>
    <w:rsid w:val="002F154E"/>
    <w:rsid w:val="002F1DB8"/>
    <w:rsid w:val="002F2A26"/>
    <w:rsid w:val="002F335F"/>
    <w:rsid w:val="002F45EC"/>
    <w:rsid w:val="002F47AB"/>
    <w:rsid w:val="002F47EA"/>
    <w:rsid w:val="002F4E43"/>
    <w:rsid w:val="002F508A"/>
    <w:rsid w:val="002F6D17"/>
    <w:rsid w:val="002F7AEC"/>
    <w:rsid w:val="00300071"/>
    <w:rsid w:val="003013E8"/>
    <w:rsid w:val="00301709"/>
    <w:rsid w:val="003019B8"/>
    <w:rsid w:val="00302D0F"/>
    <w:rsid w:val="00304550"/>
    <w:rsid w:val="003049ED"/>
    <w:rsid w:val="00304CAC"/>
    <w:rsid w:val="00304CDC"/>
    <w:rsid w:val="003051B5"/>
    <w:rsid w:val="00305751"/>
    <w:rsid w:val="0030586C"/>
    <w:rsid w:val="00307325"/>
    <w:rsid w:val="0031041E"/>
    <w:rsid w:val="003107A1"/>
    <w:rsid w:val="00310BA2"/>
    <w:rsid w:val="00310FD4"/>
    <w:rsid w:val="00311BB2"/>
    <w:rsid w:val="00311F87"/>
    <w:rsid w:val="00312DB8"/>
    <w:rsid w:val="00312E6D"/>
    <w:rsid w:val="00312E97"/>
    <w:rsid w:val="003130DD"/>
    <w:rsid w:val="003134FD"/>
    <w:rsid w:val="00313600"/>
    <w:rsid w:val="00313C71"/>
    <w:rsid w:val="00315904"/>
    <w:rsid w:val="00315978"/>
    <w:rsid w:val="003163B5"/>
    <w:rsid w:val="00316B6D"/>
    <w:rsid w:val="003171CD"/>
    <w:rsid w:val="003171D1"/>
    <w:rsid w:val="003176DB"/>
    <w:rsid w:val="003209DB"/>
    <w:rsid w:val="003214EA"/>
    <w:rsid w:val="003223B3"/>
    <w:rsid w:val="00322699"/>
    <w:rsid w:val="00322BCB"/>
    <w:rsid w:val="00323720"/>
    <w:rsid w:val="003242EF"/>
    <w:rsid w:val="00324720"/>
    <w:rsid w:val="003248C5"/>
    <w:rsid w:val="00324ABD"/>
    <w:rsid w:val="00325126"/>
    <w:rsid w:val="003266C3"/>
    <w:rsid w:val="00326BDC"/>
    <w:rsid w:val="00327C18"/>
    <w:rsid w:val="003309EF"/>
    <w:rsid w:val="003311FE"/>
    <w:rsid w:val="00331CF1"/>
    <w:rsid w:val="003320AC"/>
    <w:rsid w:val="00332A52"/>
    <w:rsid w:val="00333E7B"/>
    <w:rsid w:val="003345B8"/>
    <w:rsid w:val="003346C3"/>
    <w:rsid w:val="00334820"/>
    <w:rsid w:val="0033603C"/>
    <w:rsid w:val="00337593"/>
    <w:rsid w:val="00337CD9"/>
    <w:rsid w:val="00340393"/>
    <w:rsid w:val="00340CDD"/>
    <w:rsid w:val="0034240C"/>
    <w:rsid w:val="0034286F"/>
    <w:rsid w:val="00343437"/>
    <w:rsid w:val="0034401D"/>
    <w:rsid w:val="00344D0F"/>
    <w:rsid w:val="00344F91"/>
    <w:rsid w:val="00345D0D"/>
    <w:rsid w:val="00346212"/>
    <w:rsid w:val="003466B3"/>
    <w:rsid w:val="00346727"/>
    <w:rsid w:val="00346B55"/>
    <w:rsid w:val="003472D9"/>
    <w:rsid w:val="0035009F"/>
    <w:rsid w:val="003500A0"/>
    <w:rsid w:val="003500FF"/>
    <w:rsid w:val="003505E4"/>
    <w:rsid w:val="00351A41"/>
    <w:rsid w:val="003521DE"/>
    <w:rsid w:val="0035263D"/>
    <w:rsid w:val="00352D18"/>
    <w:rsid w:val="0035321A"/>
    <w:rsid w:val="00353BA8"/>
    <w:rsid w:val="00353BBE"/>
    <w:rsid w:val="00353D01"/>
    <w:rsid w:val="00354F63"/>
    <w:rsid w:val="003550F3"/>
    <w:rsid w:val="00356FCF"/>
    <w:rsid w:val="00357235"/>
    <w:rsid w:val="003574F7"/>
    <w:rsid w:val="003605F2"/>
    <w:rsid w:val="00361B67"/>
    <w:rsid w:val="0036326F"/>
    <w:rsid w:val="00363AE9"/>
    <w:rsid w:val="00364F3A"/>
    <w:rsid w:val="00364F6C"/>
    <w:rsid w:val="00365C71"/>
    <w:rsid w:val="00366409"/>
    <w:rsid w:val="00366E98"/>
    <w:rsid w:val="00367489"/>
    <w:rsid w:val="0036783F"/>
    <w:rsid w:val="00367B2B"/>
    <w:rsid w:val="00367E87"/>
    <w:rsid w:val="003701B3"/>
    <w:rsid w:val="00370933"/>
    <w:rsid w:val="0037179C"/>
    <w:rsid w:val="003729FA"/>
    <w:rsid w:val="00372BCB"/>
    <w:rsid w:val="003736C3"/>
    <w:rsid w:val="00374EE3"/>
    <w:rsid w:val="00376402"/>
    <w:rsid w:val="0037752D"/>
    <w:rsid w:val="00377B9B"/>
    <w:rsid w:val="003805F3"/>
    <w:rsid w:val="00383344"/>
    <w:rsid w:val="003833A5"/>
    <w:rsid w:val="00383ACE"/>
    <w:rsid w:val="00383C43"/>
    <w:rsid w:val="00383FFE"/>
    <w:rsid w:val="00384F23"/>
    <w:rsid w:val="00385301"/>
    <w:rsid w:val="0038574D"/>
    <w:rsid w:val="00385FEB"/>
    <w:rsid w:val="0038720D"/>
    <w:rsid w:val="003901BB"/>
    <w:rsid w:val="003906F3"/>
    <w:rsid w:val="0039093D"/>
    <w:rsid w:val="00390C14"/>
    <w:rsid w:val="00390E85"/>
    <w:rsid w:val="00391538"/>
    <w:rsid w:val="003917F3"/>
    <w:rsid w:val="0039235F"/>
    <w:rsid w:val="0039287B"/>
    <w:rsid w:val="00392D1A"/>
    <w:rsid w:val="00393826"/>
    <w:rsid w:val="00393F09"/>
    <w:rsid w:val="00394525"/>
    <w:rsid w:val="00394BB5"/>
    <w:rsid w:val="00395750"/>
    <w:rsid w:val="00396032"/>
    <w:rsid w:val="0039617F"/>
    <w:rsid w:val="00396861"/>
    <w:rsid w:val="003A04CD"/>
    <w:rsid w:val="003A0B40"/>
    <w:rsid w:val="003A18D2"/>
    <w:rsid w:val="003A1E25"/>
    <w:rsid w:val="003A1E9A"/>
    <w:rsid w:val="003A437D"/>
    <w:rsid w:val="003A4A3B"/>
    <w:rsid w:val="003A505C"/>
    <w:rsid w:val="003A5140"/>
    <w:rsid w:val="003A6264"/>
    <w:rsid w:val="003A6534"/>
    <w:rsid w:val="003A6B22"/>
    <w:rsid w:val="003B05A3"/>
    <w:rsid w:val="003B08E1"/>
    <w:rsid w:val="003B08FC"/>
    <w:rsid w:val="003B0ACC"/>
    <w:rsid w:val="003B0B2F"/>
    <w:rsid w:val="003B0E5D"/>
    <w:rsid w:val="003B1696"/>
    <w:rsid w:val="003B179C"/>
    <w:rsid w:val="003B2844"/>
    <w:rsid w:val="003B38C6"/>
    <w:rsid w:val="003B6418"/>
    <w:rsid w:val="003B7D19"/>
    <w:rsid w:val="003B7E66"/>
    <w:rsid w:val="003B7FC4"/>
    <w:rsid w:val="003C04C8"/>
    <w:rsid w:val="003C0FFB"/>
    <w:rsid w:val="003C1614"/>
    <w:rsid w:val="003C1617"/>
    <w:rsid w:val="003C3113"/>
    <w:rsid w:val="003C4D8C"/>
    <w:rsid w:val="003C66CC"/>
    <w:rsid w:val="003C6F38"/>
    <w:rsid w:val="003D1709"/>
    <w:rsid w:val="003D1E8F"/>
    <w:rsid w:val="003D2CC9"/>
    <w:rsid w:val="003D423D"/>
    <w:rsid w:val="003D49B3"/>
    <w:rsid w:val="003D4B86"/>
    <w:rsid w:val="003D7260"/>
    <w:rsid w:val="003D7628"/>
    <w:rsid w:val="003D782E"/>
    <w:rsid w:val="003D7954"/>
    <w:rsid w:val="003E1070"/>
    <w:rsid w:val="003E1EE3"/>
    <w:rsid w:val="003E21E2"/>
    <w:rsid w:val="003E2836"/>
    <w:rsid w:val="003E4006"/>
    <w:rsid w:val="003E4278"/>
    <w:rsid w:val="003E4E8D"/>
    <w:rsid w:val="003E648F"/>
    <w:rsid w:val="003E76BB"/>
    <w:rsid w:val="003F011F"/>
    <w:rsid w:val="003F04ED"/>
    <w:rsid w:val="003F0800"/>
    <w:rsid w:val="003F09F4"/>
    <w:rsid w:val="003F17B8"/>
    <w:rsid w:val="003F1DBC"/>
    <w:rsid w:val="003F41CC"/>
    <w:rsid w:val="003F5696"/>
    <w:rsid w:val="003F5ABF"/>
    <w:rsid w:val="003F623F"/>
    <w:rsid w:val="003F669E"/>
    <w:rsid w:val="003F6768"/>
    <w:rsid w:val="003F68F9"/>
    <w:rsid w:val="003F69A5"/>
    <w:rsid w:val="003F6B33"/>
    <w:rsid w:val="003F6B67"/>
    <w:rsid w:val="003F772F"/>
    <w:rsid w:val="004011E3"/>
    <w:rsid w:val="0040289F"/>
    <w:rsid w:val="00402998"/>
    <w:rsid w:val="00404131"/>
    <w:rsid w:val="0040475A"/>
    <w:rsid w:val="00405222"/>
    <w:rsid w:val="00407B15"/>
    <w:rsid w:val="00410402"/>
    <w:rsid w:val="00413473"/>
    <w:rsid w:val="00413B8D"/>
    <w:rsid w:val="00414B0F"/>
    <w:rsid w:val="00414B59"/>
    <w:rsid w:val="00414C79"/>
    <w:rsid w:val="004172CD"/>
    <w:rsid w:val="00417541"/>
    <w:rsid w:val="00417753"/>
    <w:rsid w:val="00420DDE"/>
    <w:rsid w:val="00420E00"/>
    <w:rsid w:val="00421A3B"/>
    <w:rsid w:val="004231D7"/>
    <w:rsid w:val="00423A92"/>
    <w:rsid w:val="00423F32"/>
    <w:rsid w:val="00424009"/>
    <w:rsid w:val="0042405F"/>
    <w:rsid w:val="004242ED"/>
    <w:rsid w:val="00424793"/>
    <w:rsid w:val="004266AA"/>
    <w:rsid w:val="00426C2F"/>
    <w:rsid w:val="00427259"/>
    <w:rsid w:val="004274B5"/>
    <w:rsid w:val="004276B1"/>
    <w:rsid w:val="00427FF6"/>
    <w:rsid w:val="00430A54"/>
    <w:rsid w:val="00430AB6"/>
    <w:rsid w:val="00430D4D"/>
    <w:rsid w:val="0043106B"/>
    <w:rsid w:val="00431EDD"/>
    <w:rsid w:val="00432267"/>
    <w:rsid w:val="00432372"/>
    <w:rsid w:val="00433088"/>
    <w:rsid w:val="004330E4"/>
    <w:rsid w:val="00433B12"/>
    <w:rsid w:val="00434329"/>
    <w:rsid w:val="0043636F"/>
    <w:rsid w:val="00436E13"/>
    <w:rsid w:val="0043772F"/>
    <w:rsid w:val="004408F3"/>
    <w:rsid w:val="00442323"/>
    <w:rsid w:val="0044372C"/>
    <w:rsid w:val="00445A4B"/>
    <w:rsid w:val="0044604B"/>
    <w:rsid w:val="004469CE"/>
    <w:rsid w:val="004474BA"/>
    <w:rsid w:val="00447787"/>
    <w:rsid w:val="00450F35"/>
    <w:rsid w:val="00451112"/>
    <w:rsid w:val="00451CBC"/>
    <w:rsid w:val="00452946"/>
    <w:rsid w:val="004541F8"/>
    <w:rsid w:val="0045486C"/>
    <w:rsid w:val="0045502A"/>
    <w:rsid w:val="004564F8"/>
    <w:rsid w:val="00456963"/>
    <w:rsid w:val="00457052"/>
    <w:rsid w:val="00460F59"/>
    <w:rsid w:val="00461DF7"/>
    <w:rsid w:val="004620F0"/>
    <w:rsid w:val="00462C76"/>
    <w:rsid w:val="00463155"/>
    <w:rsid w:val="00463764"/>
    <w:rsid w:val="00464174"/>
    <w:rsid w:val="004642F8"/>
    <w:rsid w:val="00464548"/>
    <w:rsid w:val="004648E4"/>
    <w:rsid w:val="00464AAF"/>
    <w:rsid w:val="00465F84"/>
    <w:rsid w:val="00466140"/>
    <w:rsid w:val="00466AF1"/>
    <w:rsid w:val="00467281"/>
    <w:rsid w:val="0046743A"/>
    <w:rsid w:val="00467C14"/>
    <w:rsid w:val="00470768"/>
    <w:rsid w:val="0047118D"/>
    <w:rsid w:val="00471D10"/>
    <w:rsid w:val="00472EE1"/>
    <w:rsid w:val="004730E0"/>
    <w:rsid w:val="00473656"/>
    <w:rsid w:val="00473F79"/>
    <w:rsid w:val="00474C64"/>
    <w:rsid w:val="00476793"/>
    <w:rsid w:val="00477BF9"/>
    <w:rsid w:val="00480561"/>
    <w:rsid w:val="004815F2"/>
    <w:rsid w:val="004817F7"/>
    <w:rsid w:val="00482F07"/>
    <w:rsid w:val="00483F1A"/>
    <w:rsid w:val="0048416E"/>
    <w:rsid w:val="00487DB3"/>
    <w:rsid w:val="00487F9A"/>
    <w:rsid w:val="00491394"/>
    <w:rsid w:val="00491629"/>
    <w:rsid w:val="00491EE5"/>
    <w:rsid w:val="0049243F"/>
    <w:rsid w:val="00492ADD"/>
    <w:rsid w:val="00492BF9"/>
    <w:rsid w:val="004939FC"/>
    <w:rsid w:val="00494853"/>
    <w:rsid w:val="00495FBB"/>
    <w:rsid w:val="00496BD6"/>
    <w:rsid w:val="00497142"/>
    <w:rsid w:val="004A0044"/>
    <w:rsid w:val="004A05F1"/>
    <w:rsid w:val="004A157F"/>
    <w:rsid w:val="004A18E2"/>
    <w:rsid w:val="004A1B4D"/>
    <w:rsid w:val="004A24AF"/>
    <w:rsid w:val="004A3762"/>
    <w:rsid w:val="004A3EF6"/>
    <w:rsid w:val="004A4787"/>
    <w:rsid w:val="004A486C"/>
    <w:rsid w:val="004A71D9"/>
    <w:rsid w:val="004A797C"/>
    <w:rsid w:val="004A7E7C"/>
    <w:rsid w:val="004B08E8"/>
    <w:rsid w:val="004B0CE0"/>
    <w:rsid w:val="004B0EAD"/>
    <w:rsid w:val="004B162F"/>
    <w:rsid w:val="004B1B7E"/>
    <w:rsid w:val="004B1ECD"/>
    <w:rsid w:val="004B2EA6"/>
    <w:rsid w:val="004B3214"/>
    <w:rsid w:val="004B3836"/>
    <w:rsid w:val="004B3E0C"/>
    <w:rsid w:val="004B4AA1"/>
    <w:rsid w:val="004B4D81"/>
    <w:rsid w:val="004B5B65"/>
    <w:rsid w:val="004B5F74"/>
    <w:rsid w:val="004B62CB"/>
    <w:rsid w:val="004B70BD"/>
    <w:rsid w:val="004B7471"/>
    <w:rsid w:val="004B7521"/>
    <w:rsid w:val="004B791B"/>
    <w:rsid w:val="004B7C18"/>
    <w:rsid w:val="004B7C1A"/>
    <w:rsid w:val="004C0402"/>
    <w:rsid w:val="004C11A6"/>
    <w:rsid w:val="004C11DB"/>
    <w:rsid w:val="004C43F3"/>
    <w:rsid w:val="004C5033"/>
    <w:rsid w:val="004C5AB4"/>
    <w:rsid w:val="004C5F91"/>
    <w:rsid w:val="004C6562"/>
    <w:rsid w:val="004C6581"/>
    <w:rsid w:val="004C6D01"/>
    <w:rsid w:val="004C6EE6"/>
    <w:rsid w:val="004D0850"/>
    <w:rsid w:val="004D0854"/>
    <w:rsid w:val="004D0A86"/>
    <w:rsid w:val="004D1174"/>
    <w:rsid w:val="004D1884"/>
    <w:rsid w:val="004D18B8"/>
    <w:rsid w:val="004D2254"/>
    <w:rsid w:val="004D30A0"/>
    <w:rsid w:val="004D4139"/>
    <w:rsid w:val="004D53C8"/>
    <w:rsid w:val="004D60BD"/>
    <w:rsid w:val="004D61F4"/>
    <w:rsid w:val="004D6E78"/>
    <w:rsid w:val="004D7305"/>
    <w:rsid w:val="004D75FE"/>
    <w:rsid w:val="004D7A26"/>
    <w:rsid w:val="004D7E94"/>
    <w:rsid w:val="004E01BC"/>
    <w:rsid w:val="004E1104"/>
    <w:rsid w:val="004E1704"/>
    <w:rsid w:val="004E1850"/>
    <w:rsid w:val="004E20B3"/>
    <w:rsid w:val="004E28C3"/>
    <w:rsid w:val="004E4C6C"/>
    <w:rsid w:val="004E5912"/>
    <w:rsid w:val="004E5BE0"/>
    <w:rsid w:val="004E6086"/>
    <w:rsid w:val="004E61FC"/>
    <w:rsid w:val="004E6FF2"/>
    <w:rsid w:val="004F0507"/>
    <w:rsid w:val="004F08F0"/>
    <w:rsid w:val="004F2122"/>
    <w:rsid w:val="004F22A5"/>
    <w:rsid w:val="004F2784"/>
    <w:rsid w:val="004F40D0"/>
    <w:rsid w:val="004F4835"/>
    <w:rsid w:val="004F4CBB"/>
    <w:rsid w:val="004F5496"/>
    <w:rsid w:val="004F6005"/>
    <w:rsid w:val="004F73D5"/>
    <w:rsid w:val="004F761A"/>
    <w:rsid w:val="004F7A82"/>
    <w:rsid w:val="004F7BAC"/>
    <w:rsid w:val="005004A0"/>
    <w:rsid w:val="0050213B"/>
    <w:rsid w:val="00502172"/>
    <w:rsid w:val="005037DE"/>
    <w:rsid w:val="00505851"/>
    <w:rsid w:val="005065AE"/>
    <w:rsid w:val="00506705"/>
    <w:rsid w:val="00506B5C"/>
    <w:rsid w:val="00506CF9"/>
    <w:rsid w:val="00506D45"/>
    <w:rsid w:val="00506FF7"/>
    <w:rsid w:val="0051042B"/>
    <w:rsid w:val="00510DFE"/>
    <w:rsid w:val="005119BE"/>
    <w:rsid w:val="0051210E"/>
    <w:rsid w:val="00512555"/>
    <w:rsid w:val="00512D57"/>
    <w:rsid w:val="00513E95"/>
    <w:rsid w:val="00514423"/>
    <w:rsid w:val="005145B7"/>
    <w:rsid w:val="00514B6C"/>
    <w:rsid w:val="0051644B"/>
    <w:rsid w:val="005164B7"/>
    <w:rsid w:val="00516816"/>
    <w:rsid w:val="0051764D"/>
    <w:rsid w:val="00520939"/>
    <w:rsid w:val="00520BF7"/>
    <w:rsid w:val="00521D6F"/>
    <w:rsid w:val="005234E0"/>
    <w:rsid w:val="00523634"/>
    <w:rsid w:val="00523833"/>
    <w:rsid w:val="00524A00"/>
    <w:rsid w:val="00524DE9"/>
    <w:rsid w:val="00524EE3"/>
    <w:rsid w:val="005252F7"/>
    <w:rsid w:val="00525922"/>
    <w:rsid w:val="00525A21"/>
    <w:rsid w:val="00525E0B"/>
    <w:rsid w:val="005266FE"/>
    <w:rsid w:val="0052690E"/>
    <w:rsid w:val="0052694C"/>
    <w:rsid w:val="00527853"/>
    <w:rsid w:val="005328B1"/>
    <w:rsid w:val="00533066"/>
    <w:rsid w:val="00533422"/>
    <w:rsid w:val="00533A9A"/>
    <w:rsid w:val="00534132"/>
    <w:rsid w:val="005352A0"/>
    <w:rsid w:val="00535F0A"/>
    <w:rsid w:val="00536037"/>
    <w:rsid w:val="00540B1E"/>
    <w:rsid w:val="005412CE"/>
    <w:rsid w:val="00541F7F"/>
    <w:rsid w:val="00541F85"/>
    <w:rsid w:val="0054243C"/>
    <w:rsid w:val="00542B42"/>
    <w:rsid w:val="00542B4D"/>
    <w:rsid w:val="00543008"/>
    <w:rsid w:val="00543828"/>
    <w:rsid w:val="00543CB0"/>
    <w:rsid w:val="00544602"/>
    <w:rsid w:val="005451ED"/>
    <w:rsid w:val="00545B8E"/>
    <w:rsid w:val="00545C07"/>
    <w:rsid w:val="00546223"/>
    <w:rsid w:val="00546D63"/>
    <w:rsid w:val="00550090"/>
    <w:rsid w:val="00550109"/>
    <w:rsid w:val="005502B9"/>
    <w:rsid w:val="00551534"/>
    <w:rsid w:val="00551852"/>
    <w:rsid w:val="00551EEF"/>
    <w:rsid w:val="0055220A"/>
    <w:rsid w:val="00552B0C"/>
    <w:rsid w:val="00552F08"/>
    <w:rsid w:val="00553588"/>
    <w:rsid w:val="00553DBC"/>
    <w:rsid w:val="005546DC"/>
    <w:rsid w:val="00554FAD"/>
    <w:rsid w:val="00555110"/>
    <w:rsid w:val="005555C8"/>
    <w:rsid w:val="0055581C"/>
    <w:rsid w:val="00555867"/>
    <w:rsid w:val="00555B20"/>
    <w:rsid w:val="00556DE5"/>
    <w:rsid w:val="00557BA9"/>
    <w:rsid w:val="00557C54"/>
    <w:rsid w:val="00557E25"/>
    <w:rsid w:val="00561280"/>
    <w:rsid w:val="0056339C"/>
    <w:rsid w:val="005636FB"/>
    <w:rsid w:val="00563BA0"/>
    <w:rsid w:val="00563BA4"/>
    <w:rsid w:val="005648DA"/>
    <w:rsid w:val="00565634"/>
    <w:rsid w:val="005659E1"/>
    <w:rsid w:val="00566D56"/>
    <w:rsid w:val="0056754B"/>
    <w:rsid w:val="0057026C"/>
    <w:rsid w:val="005706BF"/>
    <w:rsid w:val="0057126F"/>
    <w:rsid w:val="005716EF"/>
    <w:rsid w:val="00571723"/>
    <w:rsid w:val="00571ED3"/>
    <w:rsid w:val="005720BF"/>
    <w:rsid w:val="00572283"/>
    <w:rsid w:val="0057239D"/>
    <w:rsid w:val="005735FC"/>
    <w:rsid w:val="00573D02"/>
    <w:rsid w:val="00575D1B"/>
    <w:rsid w:val="00576056"/>
    <w:rsid w:val="005767F4"/>
    <w:rsid w:val="00577C0C"/>
    <w:rsid w:val="00577C13"/>
    <w:rsid w:val="00580253"/>
    <w:rsid w:val="00580BBC"/>
    <w:rsid w:val="005825BB"/>
    <w:rsid w:val="005831FD"/>
    <w:rsid w:val="00583C06"/>
    <w:rsid w:val="00584C31"/>
    <w:rsid w:val="00585F79"/>
    <w:rsid w:val="00586592"/>
    <w:rsid w:val="00586A7A"/>
    <w:rsid w:val="005870C5"/>
    <w:rsid w:val="005875DF"/>
    <w:rsid w:val="00587A94"/>
    <w:rsid w:val="005910B4"/>
    <w:rsid w:val="0059131C"/>
    <w:rsid w:val="005918C7"/>
    <w:rsid w:val="00592A66"/>
    <w:rsid w:val="005931F5"/>
    <w:rsid w:val="0059480F"/>
    <w:rsid w:val="0059491F"/>
    <w:rsid w:val="00594D93"/>
    <w:rsid w:val="00597796"/>
    <w:rsid w:val="005A05D3"/>
    <w:rsid w:val="005A0B0D"/>
    <w:rsid w:val="005A0F67"/>
    <w:rsid w:val="005A1993"/>
    <w:rsid w:val="005A1B76"/>
    <w:rsid w:val="005A2629"/>
    <w:rsid w:val="005A29EE"/>
    <w:rsid w:val="005A3E8D"/>
    <w:rsid w:val="005A55FF"/>
    <w:rsid w:val="005A58BE"/>
    <w:rsid w:val="005A69D9"/>
    <w:rsid w:val="005A6FCF"/>
    <w:rsid w:val="005A7188"/>
    <w:rsid w:val="005B27C0"/>
    <w:rsid w:val="005B30A7"/>
    <w:rsid w:val="005B412D"/>
    <w:rsid w:val="005B58F6"/>
    <w:rsid w:val="005B6775"/>
    <w:rsid w:val="005B68DE"/>
    <w:rsid w:val="005B7BC7"/>
    <w:rsid w:val="005C0A58"/>
    <w:rsid w:val="005C0A61"/>
    <w:rsid w:val="005C0BAB"/>
    <w:rsid w:val="005C1A34"/>
    <w:rsid w:val="005C286F"/>
    <w:rsid w:val="005C3363"/>
    <w:rsid w:val="005C3BDE"/>
    <w:rsid w:val="005C4110"/>
    <w:rsid w:val="005C41AA"/>
    <w:rsid w:val="005C4A53"/>
    <w:rsid w:val="005C574B"/>
    <w:rsid w:val="005C5F99"/>
    <w:rsid w:val="005C6C90"/>
    <w:rsid w:val="005C6ED5"/>
    <w:rsid w:val="005C7159"/>
    <w:rsid w:val="005C7A9C"/>
    <w:rsid w:val="005D0BFE"/>
    <w:rsid w:val="005D14BA"/>
    <w:rsid w:val="005D15BB"/>
    <w:rsid w:val="005D16D3"/>
    <w:rsid w:val="005D194B"/>
    <w:rsid w:val="005D1D0D"/>
    <w:rsid w:val="005D2144"/>
    <w:rsid w:val="005D25FE"/>
    <w:rsid w:val="005D2B1F"/>
    <w:rsid w:val="005D3775"/>
    <w:rsid w:val="005D70DF"/>
    <w:rsid w:val="005D71E6"/>
    <w:rsid w:val="005E118C"/>
    <w:rsid w:val="005E1623"/>
    <w:rsid w:val="005E1646"/>
    <w:rsid w:val="005E23CE"/>
    <w:rsid w:val="005E26FF"/>
    <w:rsid w:val="005E280C"/>
    <w:rsid w:val="005E330B"/>
    <w:rsid w:val="005E351C"/>
    <w:rsid w:val="005E42A6"/>
    <w:rsid w:val="005E58D6"/>
    <w:rsid w:val="005E5F9E"/>
    <w:rsid w:val="005E60A8"/>
    <w:rsid w:val="005E6219"/>
    <w:rsid w:val="005E6950"/>
    <w:rsid w:val="005E6A23"/>
    <w:rsid w:val="005F00A3"/>
    <w:rsid w:val="005F0730"/>
    <w:rsid w:val="005F0813"/>
    <w:rsid w:val="005F0906"/>
    <w:rsid w:val="005F0CF5"/>
    <w:rsid w:val="005F1980"/>
    <w:rsid w:val="005F1B62"/>
    <w:rsid w:val="005F23EC"/>
    <w:rsid w:val="005F2997"/>
    <w:rsid w:val="005F2F5C"/>
    <w:rsid w:val="005F313A"/>
    <w:rsid w:val="005F35B2"/>
    <w:rsid w:val="005F3F91"/>
    <w:rsid w:val="005F4426"/>
    <w:rsid w:val="005F47A8"/>
    <w:rsid w:val="005F7281"/>
    <w:rsid w:val="005F73D9"/>
    <w:rsid w:val="006007BB"/>
    <w:rsid w:val="00600A42"/>
    <w:rsid w:val="0060263A"/>
    <w:rsid w:val="006029C2"/>
    <w:rsid w:val="00603EEE"/>
    <w:rsid w:val="006061F5"/>
    <w:rsid w:val="00606370"/>
    <w:rsid w:val="00606FA1"/>
    <w:rsid w:val="00607B3D"/>
    <w:rsid w:val="006102AC"/>
    <w:rsid w:val="006112D8"/>
    <w:rsid w:val="00612380"/>
    <w:rsid w:val="006135AA"/>
    <w:rsid w:val="0061388F"/>
    <w:rsid w:val="00613AE6"/>
    <w:rsid w:val="0061405D"/>
    <w:rsid w:val="00614162"/>
    <w:rsid w:val="006149B2"/>
    <w:rsid w:val="0061624D"/>
    <w:rsid w:val="00616AD0"/>
    <w:rsid w:val="006171F1"/>
    <w:rsid w:val="00617E11"/>
    <w:rsid w:val="00620338"/>
    <w:rsid w:val="00620D45"/>
    <w:rsid w:val="00622CDF"/>
    <w:rsid w:val="00622D50"/>
    <w:rsid w:val="0062320B"/>
    <w:rsid w:val="00623688"/>
    <w:rsid w:val="006238B6"/>
    <w:rsid w:val="00623C1B"/>
    <w:rsid w:val="00624292"/>
    <w:rsid w:val="006247FE"/>
    <w:rsid w:val="006251FB"/>
    <w:rsid w:val="006256D7"/>
    <w:rsid w:val="00625B4A"/>
    <w:rsid w:val="00625F0F"/>
    <w:rsid w:val="0062663B"/>
    <w:rsid w:val="0062678D"/>
    <w:rsid w:val="00626F5E"/>
    <w:rsid w:val="00630136"/>
    <w:rsid w:val="006344C9"/>
    <w:rsid w:val="0063482B"/>
    <w:rsid w:val="0063509D"/>
    <w:rsid w:val="006350E6"/>
    <w:rsid w:val="00635138"/>
    <w:rsid w:val="00635601"/>
    <w:rsid w:val="00635D6C"/>
    <w:rsid w:val="00636B39"/>
    <w:rsid w:val="00642677"/>
    <w:rsid w:val="00643420"/>
    <w:rsid w:val="00643A1A"/>
    <w:rsid w:val="00643D17"/>
    <w:rsid w:val="00644E73"/>
    <w:rsid w:val="0064535D"/>
    <w:rsid w:val="00645A6A"/>
    <w:rsid w:val="00645AE1"/>
    <w:rsid w:val="00645F0E"/>
    <w:rsid w:val="00646C24"/>
    <w:rsid w:val="006478E5"/>
    <w:rsid w:val="00647F81"/>
    <w:rsid w:val="0065092B"/>
    <w:rsid w:val="00651EE3"/>
    <w:rsid w:val="00652949"/>
    <w:rsid w:val="00652F44"/>
    <w:rsid w:val="0065407B"/>
    <w:rsid w:val="0065416C"/>
    <w:rsid w:val="00654952"/>
    <w:rsid w:val="0065602B"/>
    <w:rsid w:val="0065604C"/>
    <w:rsid w:val="00657EB5"/>
    <w:rsid w:val="006611DA"/>
    <w:rsid w:val="00661A27"/>
    <w:rsid w:val="00661B99"/>
    <w:rsid w:val="00661CD8"/>
    <w:rsid w:val="00661DF7"/>
    <w:rsid w:val="00662FBA"/>
    <w:rsid w:val="00663305"/>
    <w:rsid w:val="00663521"/>
    <w:rsid w:val="00663F89"/>
    <w:rsid w:val="00666422"/>
    <w:rsid w:val="0066652D"/>
    <w:rsid w:val="0066707A"/>
    <w:rsid w:val="006671D5"/>
    <w:rsid w:val="00667A04"/>
    <w:rsid w:val="00670E8C"/>
    <w:rsid w:val="006717FE"/>
    <w:rsid w:val="00671E62"/>
    <w:rsid w:val="00672B6C"/>
    <w:rsid w:val="00673E74"/>
    <w:rsid w:val="00675327"/>
    <w:rsid w:val="00675359"/>
    <w:rsid w:val="00675733"/>
    <w:rsid w:val="006767C7"/>
    <w:rsid w:val="00677126"/>
    <w:rsid w:val="006802E5"/>
    <w:rsid w:val="006812F8"/>
    <w:rsid w:val="006815D8"/>
    <w:rsid w:val="00681E07"/>
    <w:rsid w:val="00683905"/>
    <w:rsid w:val="00684B88"/>
    <w:rsid w:val="006853A5"/>
    <w:rsid w:val="0068569C"/>
    <w:rsid w:val="00686547"/>
    <w:rsid w:val="006868FE"/>
    <w:rsid w:val="006878A9"/>
    <w:rsid w:val="00687A75"/>
    <w:rsid w:val="00690182"/>
    <w:rsid w:val="00690BF2"/>
    <w:rsid w:val="00690F50"/>
    <w:rsid w:val="00691375"/>
    <w:rsid w:val="00692041"/>
    <w:rsid w:val="00692F99"/>
    <w:rsid w:val="006935B9"/>
    <w:rsid w:val="006939A8"/>
    <w:rsid w:val="0069511C"/>
    <w:rsid w:val="0069540F"/>
    <w:rsid w:val="00695807"/>
    <w:rsid w:val="00695C58"/>
    <w:rsid w:val="0069606D"/>
    <w:rsid w:val="00696879"/>
    <w:rsid w:val="00697079"/>
    <w:rsid w:val="006A2EEE"/>
    <w:rsid w:val="006A30B9"/>
    <w:rsid w:val="006A367C"/>
    <w:rsid w:val="006A4E08"/>
    <w:rsid w:val="006A4E31"/>
    <w:rsid w:val="006A4F58"/>
    <w:rsid w:val="006A50E6"/>
    <w:rsid w:val="006A592F"/>
    <w:rsid w:val="006A6524"/>
    <w:rsid w:val="006A74CC"/>
    <w:rsid w:val="006B01DB"/>
    <w:rsid w:val="006B08D7"/>
    <w:rsid w:val="006B0996"/>
    <w:rsid w:val="006B12D5"/>
    <w:rsid w:val="006B193B"/>
    <w:rsid w:val="006B1F8B"/>
    <w:rsid w:val="006B2812"/>
    <w:rsid w:val="006B29DA"/>
    <w:rsid w:val="006B29F5"/>
    <w:rsid w:val="006B39F3"/>
    <w:rsid w:val="006B40F9"/>
    <w:rsid w:val="006B4345"/>
    <w:rsid w:val="006B48D4"/>
    <w:rsid w:val="006B4B25"/>
    <w:rsid w:val="006B5024"/>
    <w:rsid w:val="006B5C44"/>
    <w:rsid w:val="006B6B11"/>
    <w:rsid w:val="006B7538"/>
    <w:rsid w:val="006B7976"/>
    <w:rsid w:val="006B7B7F"/>
    <w:rsid w:val="006C00FC"/>
    <w:rsid w:val="006C09F7"/>
    <w:rsid w:val="006C17D8"/>
    <w:rsid w:val="006C194E"/>
    <w:rsid w:val="006C1983"/>
    <w:rsid w:val="006C3753"/>
    <w:rsid w:val="006C383A"/>
    <w:rsid w:val="006C445F"/>
    <w:rsid w:val="006C44CB"/>
    <w:rsid w:val="006C5D0E"/>
    <w:rsid w:val="006C5E2A"/>
    <w:rsid w:val="006C61A9"/>
    <w:rsid w:val="006C6CDC"/>
    <w:rsid w:val="006C74E5"/>
    <w:rsid w:val="006C7CA5"/>
    <w:rsid w:val="006D0F05"/>
    <w:rsid w:val="006D0F66"/>
    <w:rsid w:val="006D128D"/>
    <w:rsid w:val="006D219B"/>
    <w:rsid w:val="006D21A2"/>
    <w:rsid w:val="006D24C5"/>
    <w:rsid w:val="006D2B72"/>
    <w:rsid w:val="006D2F19"/>
    <w:rsid w:val="006D3105"/>
    <w:rsid w:val="006D3339"/>
    <w:rsid w:val="006D3C05"/>
    <w:rsid w:val="006D5350"/>
    <w:rsid w:val="006D70CD"/>
    <w:rsid w:val="006D7675"/>
    <w:rsid w:val="006D7B73"/>
    <w:rsid w:val="006E0743"/>
    <w:rsid w:val="006E0C1B"/>
    <w:rsid w:val="006E128E"/>
    <w:rsid w:val="006E1316"/>
    <w:rsid w:val="006E17F3"/>
    <w:rsid w:val="006E1C97"/>
    <w:rsid w:val="006E2452"/>
    <w:rsid w:val="006E27AA"/>
    <w:rsid w:val="006E2889"/>
    <w:rsid w:val="006E2CE9"/>
    <w:rsid w:val="006E3872"/>
    <w:rsid w:val="006E395E"/>
    <w:rsid w:val="006E3FB3"/>
    <w:rsid w:val="006E4141"/>
    <w:rsid w:val="006E43BD"/>
    <w:rsid w:val="006E4521"/>
    <w:rsid w:val="006E539C"/>
    <w:rsid w:val="006E6D7D"/>
    <w:rsid w:val="006E6D80"/>
    <w:rsid w:val="006E6F4A"/>
    <w:rsid w:val="006F021A"/>
    <w:rsid w:val="006F0964"/>
    <w:rsid w:val="006F0A17"/>
    <w:rsid w:val="006F13FE"/>
    <w:rsid w:val="006F1A98"/>
    <w:rsid w:val="006F222B"/>
    <w:rsid w:val="006F2A80"/>
    <w:rsid w:val="006F3B8F"/>
    <w:rsid w:val="006F5D04"/>
    <w:rsid w:val="006F6358"/>
    <w:rsid w:val="006F69CB"/>
    <w:rsid w:val="006F7E64"/>
    <w:rsid w:val="00700C61"/>
    <w:rsid w:val="0070185B"/>
    <w:rsid w:val="00701A0A"/>
    <w:rsid w:val="00701A78"/>
    <w:rsid w:val="00701BD0"/>
    <w:rsid w:val="00702044"/>
    <w:rsid w:val="00703FE1"/>
    <w:rsid w:val="00704337"/>
    <w:rsid w:val="007048AD"/>
    <w:rsid w:val="00705069"/>
    <w:rsid w:val="007052E1"/>
    <w:rsid w:val="007065D5"/>
    <w:rsid w:val="007066D0"/>
    <w:rsid w:val="007066E3"/>
    <w:rsid w:val="007103F3"/>
    <w:rsid w:val="00713314"/>
    <w:rsid w:val="0071350F"/>
    <w:rsid w:val="0071474C"/>
    <w:rsid w:val="007149F8"/>
    <w:rsid w:val="00715C3B"/>
    <w:rsid w:val="00715EB9"/>
    <w:rsid w:val="00716156"/>
    <w:rsid w:val="007162DD"/>
    <w:rsid w:val="0071722A"/>
    <w:rsid w:val="0072028F"/>
    <w:rsid w:val="0072030C"/>
    <w:rsid w:val="007205D5"/>
    <w:rsid w:val="00721E9C"/>
    <w:rsid w:val="00722128"/>
    <w:rsid w:val="00722D47"/>
    <w:rsid w:val="00723A1D"/>
    <w:rsid w:val="00723A3D"/>
    <w:rsid w:val="00724B9F"/>
    <w:rsid w:val="00725892"/>
    <w:rsid w:val="00725D7A"/>
    <w:rsid w:val="007267EB"/>
    <w:rsid w:val="00727BBD"/>
    <w:rsid w:val="00730EE1"/>
    <w:rsid w:val="00731B73"/>
    <w:rsid w:val="00732CBF"/>
    <w:rsid w:val="0073323C"/>
    <w:rsid w:val="0073328B"/>
    <w:rsid w:val="007336EA"/>
    <w:rsid w:val="0073483A"/>
    <w:rsid w:val="00735C6E"/>
    <w:rsid w:val="007360F4"/>
    <w:rsid w:val="00736304"/>
    <w:rsid w:val="007367FF"/>
    <w:rsid w:val="00736952"/>
    <w:rsid w:val="00736E08"/>
    <w:rsid w:val="0073771A"/>
    <w:rsid w:val="00741064"/>
    <w:rsid w:val="007410E5"/>
    <w:rsid w:val="007416E4"/>
    <w:rsid w:val="00741CA5"/>
    <w:rsid w:val="007421B9"/>
    <w:rsid w:val="007421C1"/>
    <w:rsid w:val="00743854"/>
    <w:rsid w:val="00743A21"/>
    <w:rsid w:val="00743C43"/>
    <w:rsid w:val="0074484D"/>
    <w:rsid w:val="00745BF4"/>
    <w:rsid w:val="0074613E"/>
    <w:rsid w:val="0074663F"/>
    <w:rsid w:val="0074695E"/>
    <w:rsid w:val="00746CAD"/>
    <w:rsid w:val="0074797A"/>
    <w:rsid w:val="007479F2"/>
    <w:rsid w:val="00747B2E"/>
    <w:rsid w:val="00747B52"/>
    <w:rsid w:val="00750080"/>
    <w:rsid w:val="0075022F"/>
    <w:rsid w:val="007507BD"/>
    <w:rsid w:val="00750B55"/>
    <w:rsid w:val="00750DC5"/>
    <w:rsid w:val="00750F37"/>
    <w:rsid w:val="00751117"/>
    <w:rsid w:val="0075112E"/>
    <w:rsid w:val="00751D8E"/>
    <w:rsid w:val="00751D91"/>
    <w:rsid w:val="00752253"/>
    <w:rsid w:val="00753572"/>
    <w:rsid w:val="00755604"/>
    <w:rsid w:val="00755E73"/>
    <w:rsid w:val="00756541"/>
    <w:rsid w:val="00756A0B"/>
    <w:rsid w:val="0075783E"/>
    <w:rsid w:val="00760165"/>
    <w:rsid w:val="007629BF"/>
    <w:rsid w:val="00763A2E"/>
    <w:rsid w:val="00763A8F"/>
    <w:rsid w:val="007645B1"/>
    <w:rsid w:val="00764F55"/>
    <w:rsid w:val="00764F5F"/>
    <w:rsid w:val="00764F88"/>
    <w:rsid w:val="00765330"/>
    <w:rsid w:val="00765336"/>
    <w:rsid w:val="0076545C"/>
    <w:rsid w:val="007656FA"/>
    <w:rsid w:val="00766781"/>
    <w:rsid w:val="007700AE"/>
    <w:rsid w:val="00771344"/>
    <w:rsid w:val="007723A0"/>
    <w:rsid w:val="00773470"/>
    <w:rsid w:val="0077389E"/>
    <w:rsid w:val="00774B37"/>
    <w:rsid w:val="007760B8"/>
    <w:rsid w:val="00776122"/>
    <w:rsid w:val="00776DEF"/>
    <w:rsid w:val="00777479"/>
    <w:rsid w:val="00777A46"/>
    <w:rsid w:val="00777CAD"/>
    <w:rsid w:val="0078083F"/>
    <w:rsid w:val="00782977"/>
    <w:rsid w:val="0078322F"/>
    <w:rsid w:val="00783F03"/>
    <w:rsid w:val="00784A98"/>
    <w:rsid w:val="00785453"/>
    <w:rsid w:val="00787A35"/>
    <w:rsid w:val="00793CAE"/>
    <w:rsid w:val="00794DE1"/>
    <w:rsid w:val="00794FA8"/>
    <w:rsid w:val="00795E24"/>
    <w:rsid w:val="00796309"/>
    <w:rsid w:val="00797767"/>
    <w:rsid w:val="00797D7D"/>
    <w:rsid w:val="007A09AB"/>
    <w:rsid w:val="007A234C"/>
    <w:rsid w:val="007A2BBF"/>
    <w:rsid w:val="007A3B4D"/>
    <w:rsid w:val="007A3E2E"/>
    <w:rsid w:val="007A3EF8"/>
    <w:rsid w:val="007A4732"/>
    <w:rsid w:val="007A4CE1"/>
    <w:rsid w:val="007A512D"/>
    <w:rsid w:val="007A520A"/>
    <w:rsid w:val="007A5879"/>
    <w:rsid w:val="007A5E38"/>
    <w:rsid w:val="007A610C"/>
    <w:rsid w:val="007A68F8"/>
    <w:rsid w:val="007A6FC4"/>
    <w:rsid w:val="007B08BF"/>
    <w:rsid w:val="007B0A57"/>
    <w:rsid w:val="007B0ADB"/>
    <w:rsid w:val="007B10F3"/>
    <w:rsid w:val="007B14E2"/>
    <w:rsid w:val="007B1F56"/>
    <w:rsid w:val="007B29D6"/>
    <w:rsid w:val="007B4AB0"/>
    <w:rsid w:val="007B5DCC"/>
    <w:rsid w:val="007B5E05"/>
    <w:rsid w:val="007B6328"/>
    <w:rsid w:val="007B634D"/>
    <w:rsid w:val="007B742A"/>
    <w:rsid w:val="007B7469"/>
    <w:rsid w:val="007B78B0"/>
    <w:rsid w:val="007C0937"/>
    <w:rsid w:val="007C0B95"/>
    <w:rsid w:val="007C1726"/>
    <w:rsid w:val="007C1DD6"/>
    <w:rsid w:val="007C2082"/>
    <w:rsid w:val="007C254C"/>
    <w:rsid w:val="007C2FA2"/>
    <w:rsid w:val="007C2FCB"/>
    <w:rsid w:val="007C3036"/>
    <w:rsid w:val="007C4CE2"/>
    <w:rsid w:val="007C5E98"/>
    <w:rsid w:val="007C6F55"/>
    <w:rsid w:val="007C7077"/>
    <w:rsid w:val="007C7455"/>
    <w:rsid w:val="007D098C"/>
    <w:rsid w:val="007D14CF"/>
    <w:rsid w:val="007D167B"/>
    <w:rsid w:val="007D2005"/>
    <w:rsid w:val="007D24B6"/>
    <w:rsid w:val="007D2844"/>
    <w:rsid w:val="007D2AA7"/>
    <w:rsid w:val="007D3657"/>
    <w:rsid w:val="007D375B"/>
    <w:rsid w:val="007D383E"/>
    <w:rsid w:val="007D3D42"/>
    <w:rsid w:val="007D40B4"/>
    <w:rsid w:val="007D44DB"/>
    <w:rsid w:val="007D45C7"/>
    <w:rsid w:val="007D5AC7"/>
    <w:rsid w:val="007D5C2D"/>
    <w:rsid w:val="007D66D3"/>
    <w:rsid w:val="007D6B9B"/>
    <w:rsid w:val="007E08E8"/>
    <w:rsid w:val="007E148A"/>
    <w:rsid w:val="007E3730"/>
    <w:rsid w:val="007E5048"/>
    <w:rsid w:val="007E5804"/>
    <w:rsid w:val="007E71F5"/>
    <w:rsid w:val="007E7D7B"/>
    <w:rsid w:val="007F014B"/>
    <w:rsid w:val="007F1E5A"/>
    <w:rsid w:val="007F216F"/>
    <w:rsid w:val="007F2706"/>
    <w:rsid w:val="007F2F26"/>
    <w:rsid w:val="007F3459"/>
    <w:rsid w:val="007F3C65"/>
    <w:rsid w:val="007F3CF3"/>
    <w:rsid w:val="007F439C"/>
    <w:rsid w:val="007F6039"/>
    <w:rsid w:val="007F75E2"/>
    <w:rsid w:val="0080122F"/>
    <w:rsid w:val="008038AB"/>
    <w:rsid w:val="00804144"/>
    <w:rsid w:val="00804C46"/>
    <w:rsid w:val="00805ED4"/>
    <w:rsid w:val="008079E8"/>
    <w:rsid w:val="00810A7E"/>
    <w:rsid w:val="00810EE5"/>
    <w:rsid w:val="0081129C"/>
    <w:rsid w:val="0081178B"/>
    <w:rsid w:val="00813D13"/>
    <w:rsid w:val="008145CC"/>
    <w:rsid w:val="008152C3"/>
    <w:rsid w:val="0081782F"/>
    <w:rsid w:val="008226DB"/>
    <w:rsid w:val="008237D1"/>
    <w:rsid w:val="00823F61"/>
    <w:rsid w:val="00823F89"/>
    <w:rsid w:val="00824990"/>
    <w:rsid w:val="00827476"/>
    <w:rsid w:val="00827CD9"/>
    <w:rsid w:val="0083013B"/>
    <w:rsid w:val="00830810"/>
    <w:rsid w:val="008311F9"/>
    <w:rsid w:val="00831A28"/>
    <w:rsid w:val="008327C6"/>
    <w:rsid w:val="008328AC"/>
    <w:rsid w:val="00832BDB"/>
    <w:rsid w:val="00832F22"/>
    <w:rsid w:val="00833AFF"/>
    <w:rsid w:val="008343ED"/>
    <w:rsid w:val="008343F4"/>
    <w:rsid w:val="00835D04"/>
    <w:rsid w:val="00836C35"/>
    <w:rsid w:val="00837217"/>
    <w:rsid w:val="008406FB"/>
    <w:rsid w:val="00840A86"/>
    <w:rsid w:val="00841743"/>
    <w:rsid w:val="008422DD"/>
    <w:rsid w:val="00843EEA"/>
    <w:rsid w:val="008440BC"/>
    <w:rsid w:val="00844D03"/>
    <w:rsid w:val="00845D98"/>
    <w:rsid w:val="00851218"/>
    <w:rsid w:val="00851B59"/>
    <w:rsid w:val="00852198"/>
    <w:rsid w:val="0085237C"/>
    <w:rsid w:val="00855DAE"/>
    <w:rsid w:val="008574EA"/>
    <w:rsid w:val="00860A70"/>
    <w:rsid w:val="00860AB2"/>
    <w:rsid w:val="00861A1D"/>
    <w:rsid w:val="00861BBE"/>
    <w:rsid w:val="008626D1"/>
    <w:rsid w:val="00863004"/>
    <w:rsid w:val="00863818"/>
    <w:rsid w:val="00864408"/>
    <w:rsid w:val="008646DC"/>
    <w:rsid w:val="00865AB0"/>
    <w:rsid w:val="0086717E"/>
    <w:rsid w:val="00867451"/>
    <w:rsid w:val="008678CC"/>
    <w:rsid w:val="00867B66"/>
    <w:rsid w:val="00871D6C"/>
    <w:rsid w:val="00871F1E"/>
    <w:rsid w:val="008726F8"/>
    <w:rsid w:val="008729BA"/>
    <w:rsid w:val="00872DF5"/>
    <w:rsid w:val="0087470F"/>
    <w:rsid w:val="00874799"/>
    <w:rsid w:val="00874BC9"/>
    <w:rsid w:val="00874DC8"/>
    <w:rsid w:val="008753F8"/>
    <w:rsid w:val="00876058"/>
    <w:rsid w:val="00876320"/>
    <w:rsid w:val="008776CB"/>
    <w:rsid w:val="00877F79"/>
    <w:rsid w:val="00880AE8"/>
    <w:rsid w:val="00881039"/>
    <w:rsid w:val="008812D3"/>
    <w:rsid w:val="00882AE1"/>
    <w:rsid w:val="008840B4"/>
    <w:rsid w:val="00884386"/>
    <w:rsid w:val="008847B9"/>
    <w:rsid w:val="00884D8F"/>
    <w:rsid w:val="008855C0"/>
    <w:rsid w:val="008856CB"/>
    <w:rsid w:val="00885A7F"/>
    <w:rsid w:val="00885EC6"/>
    <w:rsid w:val="008861C5"/>
    <w:rsid w:val="0088649C"/>
    <w:rsid w:val="0088677C"/>
    <w:rsid w:val="00887699"/>
    <w:rsid w:val="00887740"/>
    <w:rsid w:val="00887E2F"/>
    <w:rsid w:val="00890DA7"/>
    <w:rsid w:val="00891271"/>
    <w:rsid w:val="008912EE"/>
    <w:rsid w:val="00891305"/>
    <w:rsid w:val="00891553"/>
    <w:rsid w:val="00891832"/>
    <w:rsid w:val="00892163"/>
    <w:rsid w:val="00893705"/>
    <w:rsid w:val="00893B15"/>
    <w:rsid w:val="008942C2"/>
    <w:rsid w:val="00895AF4"/>
    <w:rsid w:val="00895B3C"/>
    <w:rsid w:val="00896637"/>
    <w:rsid w:val="00896783"/>
    <w:rsid w:val="0089763A"/>
    <w:rsid w:val="00897D45"/>
    <w:rsid w:val="008A0774"/>
    <w:rsid w:val="008A0F7F"/>
    <w:rsid w:val="008A154E"/>
    <w:rsid w:val="008A236E"/>
    <w:rsid w:val="008A2763"/>
    <w:rsid w:val="008A37E6"/>
    <w:rsid w:val="008A3DB1"/>
    <w:rsid w:val="008A41A0"/>
    <w:rsid w:val="008A4249"/>
    <w:rsid w:val="008A539D"/>
    <w:rsid w:val="008A6791"/>
    <w:rsid w:val="008A6961"/>
    <w:rsid w:val="008A773C"/>
    <w:rsid w:val="008A7886"/>
    <w:rsid w:val="008A7BE0"/>
    <w:rsid w:val="008B1560"/>
    <w:rsid w:val="008B244F"/>
    <w:rsid w:val="008B2627"/>
    <w:rsid w:val="008B275E"/>
    <w:rsid w:val="008B2BD6"/>
    <w:rsid w:val="008B3B6A"/>
    <w:rsid w:val="008B44F4"/>
    <w:rsid w:val="008B54B3"/>
    <w:rsid w:val="008B5BD1"/>
    <w:rsid w:val="008B641E"/>
    <w:rsid w:val="008B6702"/>
    <w:rsid w:val="008B6A72"/>
    <w:rsid w:val="008B7944"/>
    <w:rsid w:val="008C03DF"/>
    <w:rsid w:val="008C1CA2"/>
    <w:rsid w:val="008C20E2"/>
    <w:rsid w:val="008C2596"/>
    <w:rsid w:val="008C2762"/>
    <w:rsid w:val="008C2EAE"/>
    <w:rsid w:val="008C371D"/>
    <w:rsid w:val="008C3B80"/>
    <w:rsid w:val="008C3DE3"/>
    <w:rsid w:val="008C3ED6"/>
    <w:rsid w:val="008C678A"/>
    <w:rsid w:val="008C6AB5"/>
    <w:rsid w:val="008D1A52"/>
    <w:rsid w:val="008D21C8"/>
    <w:rsid w:val="008D2654"/>
    <w:rsid w:val="008D357A"/>
    <w:rsid w:val="008D3E09"/>
    <w:rsid w:val="008D3EC5"/>
    <w:rsid w:val="008D3F26"/>
    <w:rsid w:val="008D48D7"/>
    <w:rsid w:val="008D5531"/>
    <w:rsid w:val="008D55F6"/>
    <w:rsid w:val="008D5D5E"/>
    <w:rsid w:val="008D6359"/>
    <w:rsid w:val="008D66EA"/>
    <w:rsid w:val="008D7664"/>
    <w:rsid w:val="008E016D"/>
    <w:rsid w:val="008E0F9F"/>
    <w:rsid w:val="008E1318"/>
    <w:rsid w:val="008E16E9"/>
    <w:rsid w:val="008E2523"/>
    <w:rsid w:val="008E32E6"/>
    <w:rsid w:val="008E3EAB"/>
    <w:rsid w:val="008E675C"/>
    <w:rsid w:val="008E6B37"/>
    <w:rsid w:val="008F087D"/>
    <w:rsid w:val="008F1147"/>
    <w:rsid w:val="008F12E8"/>
    <w:rsid w:val="008F1723"/>
    <w:rsid w:val="008F1950"/>
    <w:rsid w:val="008F1CB3"/>
    <w:rsid w:val="008F2102"/>
    <w:rsid w:val="008F211B"/>
    <w:rsid w:val="008F2BAE"/>
    <w:rsid w:val="008F2E61"/>
    <w:rsid w:val="008F3D7B"/>
    <w:rsid w:val="008F4812"/>
    <w:rsid w:val="008F5681"/>
    <w:rsid w:val="008F5E85"/>
    <w:rsid w:val="008F66EA"/>
    <w:rsid w:val="008F7E29"/>
    <w:rsid w:val="00900EE5"/>
    <w:rsid w:val="00900F0C"/>
    <w:rsid w:val="00900F92"/>
    <w:rsid w:val="00903D6A"/>
    <w:rsid w:val="00904F5D"/>
    <w:rsid w:val="009050F5"/>
    <w:rsid w:val="00905A62"/>
    <w:rsid w:val="0090669C"/>
    <w:rsid w:val="00906E34"/>
    <w:rsid w:val="00907A43"/>
    <w:rsid w:val="0091078B"/>
    <w:rsid w:val="00910F59"/>
    <w:rsid w:val="0091132C"/>
    <w:rsid w:val="00911521"/>
    <w:rsid w:val="00911D94"/>
    <w:rsid w:val="00911FD1"/>
    <w:rsid w:val="009129DC"/>
    <w:rsid w:val="00913CB2"/>
    <w:rsid w:val="009142B7"/>
    <w:rsid w:val="00915BE5"/>
    <w:rsid w:val="00917B95"/>
    <w:rsid w:val="00920B56"/>
    <w:rsid w:val="00920C1E"/>
    <w:rsid w:val="00921AE1"/>
    <w:rsid w:val="00921B14"/>
    <w:rsid w:val="00922582"/>
    <w:rsid w:val="00922688"/>
    <w:rsid w:val="009226E3"/>
    <w:rsid w:val="00922E5D"/>
    <w:rsid w:val="009232BD"/>
    <w:rsid w:val="009233D6"/>
    <w:rsid w:val="00923E73"/>
    <w:rsid w:val="009240C5"/>
    <w:rsid w:val="0092483F"/>
    <w:rsid w:val="00924A4B"/>
    <w:rsid w:val="00924F31"/>
    <w:rsid w:val="009253FD"/>
    <w:rsid w:val="00925790"/>
    <w:rsid w:val="009262D9"/>
    <w:rsid w:val="009266F3"/>
    <w:rsid w:val="00926E32"/>
    <w:rsid w:val="0092784B"/>
    <w:rsid w:val="009316B3"/>
    <w:rsid w:val="00931895"/>
    <w:rsid w:val="00931AA4"/>
    <w:rsid w:val="009325AD"/>
    <w:rsid w:val="00932B71"/>
    <w:rsid w:val="00932FDE"/>
    <w:rsid w:val="00933882"/>
    <w:rsid w:val="00934851"/>
    <w:rsid w:val="00935758"/>
    <w:rsid w:val="009364F1"/>
    <w:rsid w:val="00937525"/>
    <w:rsid w:val="0094067C"/>
    <w:rsid w:val="009415C3"/>
    <w:rsid w:val="00943251"/>
    <w:rsid w:val="009437EE"/>
    <w:rsid w:val="0094585D"/>
    <w:rsid w:val="0094586E"/>
    <w:rsid w:val="00945F61"/>
    <w:rsid w:val="00945FFF"/>
    <w:rsid w:val="009469CC"/>
    <w:rsid w:val="00946B6E"/>
    <w:rsid w:val="00947792"/>
    <w:rsid w:val="00947B51"/>
    <w:rsid w:val="0095088D"/>
    <w:rsid w:val="00950A08"/>
    <w:rsid w:val="00950BD3"/>
    <w:rsid w:val="009514A9"/>
    <w:rsid w:val="00952AD8"/>
    <w:rsid w:val="00952E66"/>
    <w:rsid w:val="00952E98"/>
    <w:rsid w:val="00953B43"/>
    <w:rsid w:val="00953E34"/>
    <w:rsid w:val="00954958"/>
    <w:rsid w:val="00955C53"/>
    <w:rsid w:val="00955DB2"/>
    <w:rsid w:val="00956971"/>
    <w:rsid w:val="0095789D"/>
    <w:rsid w:val="00957E7F"/>
    <w:rsid w:val="00960A8C"/>
    <w:rsid w:val="00960D20"/>
    <w:rsid w:val="009625A8"/>
    <w:rsid w:val="00963C6E"/>
    <w:rsid w:val="009640CF"/>
    <w:rsid w:val="009647CE"/>
    <w:rsid w:val="00964E7E"/>
    <w:rsid w:val="009654A3"/>
    <w:rsid w:val="00965A38"/>
    <w:rsid w:val="00965BDC"/>
    <w:rsid w:val="00965F98"/>
    <w:rsid w:val="00966014"/>
    <w:rsid w:val="009661B7"/>
    <w:rsid w:val="0096698E"/>
    <w:rsid w:val="009701DA"/>
    <w:rsid w:val="009704E8"/>
    <w:rsid w:val="00971868"/>
    <w:rsid w:val="009737F3"/>
    <w:rsid w:val="009764E9"/>
    <w:rsid w:val="00976E02"/>
    <w:rsid w:val="00977CDA"/>
    <w:rsid w:val="009804C8"/>
    <w:rsid w:val="009806BC"/>
    <w:rsid w:val="00982196"/>
    <w:rsid w:val="00982A36"/>
    <w:rsid w:val="00983419"/>
    <w:rsid w:val="00983D45"/>
    <w:rsid w:val="00984B75"/>
    <w:rsid w:val="00984C17"/>
    <w:rsid w:val="009863C0"/>
    <w:rsid w:val="009864C4"/>
    <w:rsid w:val="009873D6"/>
    <w:rsid w:val="0098759F"/>
    <w:rsid w:val="00987DD5"/>
    <w:rsid w:val="009901A8"/>
    <w:rsid w:val="00991313"/>
    <w:rsid w:val="00991494"/>
    <w:rsid w:val="00994244"/>
    <w:rsid w:val="00995069"/>
    <w:rsid w:val="00995758"/>
    <w:rsid w:val="00996BE2"/>
    <w:rsid w:val="00997761"/>
    <w:rsid w:val="0099799D"/>
    <w:rsid w:val="009A0897"/>
    <w:rsid w:val="009A0B91"/>
    <w:rsid w:val="009A0D3A"/>
    <w:rsid w:val="009A117F"/>
    <w:rsid w:val="009A15E8"/>
    <w:rsid w:val="009A19F3"/>
    <w:rsid w:val="009A3AAB"/>
    <w:rsid w:val="009A3E89"/>
    <w:rsid w:val="009A440D"/>
    <w:rsid w:val="009A4585"/>
    <w:rsid w:val="009A49B9"/>
    <w:rsid w:val="009A4B2D"/>
    <w:rsid w:val="009A4BCA"/>
    <w:rsid w:val="009A6537"/>
    <w:rsid w:val="009B018A"/>
    <w:rsid w:val="009B11A2"/>
    <w:rsid w:val="009B15C4"/>
    <w:rsid w:val="009B1BC7"/>
    <w:rsid w:val="009B1D41"/>
    <w:rsid w:val="009B2C31"/>
    <w:rsid w:val="009B3234"/>
    <w:rsid w:val="009B3D26"/>
    <w:rsid w:val="009B3F02"/>
    <w:rsid w:val="009B48F2"/>
    <w:rsid w:val="009B6E02"/>
    <w:rsid w:val="009C08E0"/>
    <w:rsid w:val="009C10BA"/>
    <w:rsid w:val="009C11B9"/>
    <w:rsid w:val="009C1DF6"/>
    <w:rsid w:val="009C22C1"/>
    <w:rsid w:val="009C2A3F"/>
    <w:rsid w:val="009C2C00"/>
    <w:rsid w:val="009C40D9"/>
    <w:rsid w:val="009C4AFD"/>
    <w:rsid w:val="009C50DB"/>
    <w:rsid w:val="009C56B3"/>
    <w:rsid w:val="009C5984"/>
    <w:rsid w:val="009C6263"/>
    <w:rsid w:val="009D02DE"/>
    <w:rsid w:val="009D0CC4"/>
    <w:rsid w:val="009D1491"/>
    <w:rsid w:val="009D1597"/>
    <w:rsid w:val="009D1D2A"/>
    <w:rsid w:val="009D215B"/>
    <w:rsid w:val="009D26E4"/>
    <w:rsid w:val="009D2D50"/>
    <w:rsid w:val="009D3B65"/>
    <w:rsid w:val="009D43BC"/>
    <w:rsid w:val="009D4A9E"/>
    <w:rsid w:val="009D57C1"/>
    <w:rsid w:val="009D5A17"/>
    <w:rsid w:val="009D5F96"/>
    <w:rsid w:val="009D6886"/>
    <w:rsid w:val="009D74BA"/>
    <w:rsid w:val="009E01E1"/>
    <w:rsid w:val="009E10F9"/>
    <w:rsid w:val="009E22B0"/>
    <w:rsid w:val="009E25B2"/>
    <w:rsid w:val="009E4A2E"/>
    <w:rsid w:val="009E55C2"/>
    <w:rsid w:val="009E5F69"/>
    <w:rsid w:val="009E7065"/>
    <w:rsid w:val="009F01FD"/>
    <w:rsid w:val="009F056C"/>
    <w:rsid w:val="009F252F"/>
    <w:rsid w:val="009F289C"/>
    <w:rsid w:val="009F2F2D"/>
    <w:rsid w:val="009F3051"/>
    <w:rsid w:val="009F34B3"/>
    <w:rsid w:val="009F4320"/>
    <w:rsid w:val="009F4E4F"/>
    <w:rsid w:val="009F56E5"/>
    <w:rsid w:val="009F5C6E"/>
    <w:rsid w:val="009F5F93"/>
    <w:rsid w:val="009F7524"/>
    <w:rsid w:val="009F768E"/>
    <w:rsid w:val="00A0029F"/>
    <w:rsid w:val="00A012EE"/>
    <w:rsid w:val="00A019D3"/>
    <w:rsid w:val="00A02659"/>
    <w:rsid w:val="00A05551"/>
    <w:rsid w:val="00A0616F"/>
    <w:rsid w:val="00A0724F"/>
    <w:rsid w:val="00A0735D"/>
    <w:rsid w:val="00A07A71"/>
    <w:rsid w:val="00A07E67"/>
    <w:rsid w:val="00A1033E"/>
    <w:rsid w:val="00A103AB"/>
    <w:rsid w:val="00A108F4"/>
    <w:rsid w:val="00A10C47"/>
    <w:rsid w:val="00A117BE"/>
    <w:rsid w:val="00A11F66"/>
    <w:rsid w:val="00A12474"/>
    <w:rsid w:val="00A126DD"/>
    <w:rsid w:val="00A13A91"/>
    <w:rsid w:val="00A14076"/>
    <w:rsid w:val="00A14248"/>
    <w:rsid w:val="00A14981"/>
    <w:rsid w:val="00A14B76"/>
    <w:rsid w:val="00A15856"/>
    <w:rsid w:val="00A16150"/>
    <w:rsid w:val="00A1687B"/>
    <w:rsid w:val="00A17003"/>
    <w:rsid w:val="00A175C1"/>
    <w:rsid w:val="00A176D6"/>
    <w:rsid w:val="00A17D9F"/>
    <w:rsid w:val="00A208D3"/>
    <w:rsid w:val="00A20DCD"/>
    <w:rsid w:val="00A22BA7"/>
    <w:rsid w:val="00A23958"/>
    <w:rsid w:val="00A2443F"/>
    <w:rsid w:val="00A24934"/>
    <w:rsid w:val="00A24979"/>
    <w:rsid w:val="00A25612"/>
    <w:rsid w:val="00A25BFE"/>
    <w:rsid w:val="00A25F92"/>
    <w:rsid w:val="00A268F4"/>
    <w:rsid w:val="00A26B2A"/>
    <w:rsid w:val="00A26CEF"/>
    <w:rsid w:val="00A27E26"/>
    <w:rsid w:val="00A301C6"/>
    <w:rsid w:val="00A30301"/>
    <w:rsid w:val="00A30BA2"/>
    <w:rsid w:val="00A31027"/>
    <w:rsid w:val="00A31673"/>
    <w:rsid w:val="00A31726"/>
    <w:rsid w:val="00A326E0"/>
    <w:rsid w:val="00A33050"/>
    <w:rsid w:val="00A33FD0"/>
    <w:rsid w:val="00A34553"/>
    <w:rsid w:val="00A35960"/>
    <w:rsid w:val="00A35E37"/>
    <w:rsid w:val="00A36732"/>
    <w:rsid w:val="00A40CC4"/>
    <w:rsid w:val="00A423C1"/>
    <w:rsid w:val="00A42C3E"/>
    <w:rsid w:val="00A43E72"/>
    <w:rsid w:val="00A44168"/>
    <w:rsid w:val="00A44CA5"/>
    <w:rsid w:val="00A45A55"/>
    <w:rsid w:val="00A46246"/>
    <w:rsid w:val="00A46A6C"/>
    <w:rsid w:val="00A47251"/>
    <w:rsid w:val="00A50824"/>
    <w:rsid w:val="00A50B05"/>
    <w:rsid w:val="00A50BB3"/>
    <w:rsid w:val="00A50F92"/>
    <w:rsid w:val="00A51BB3"/>
    <w:rsid w:val="00A51F3C"/>
    <w:rsid w:val="00A52220"/>
    <w:rsid w:val="00A528DF"/>
    <w:rsid w:val="00A52D33"/>
    <w:rsid w:val="00A52D87"/>
    <w:rsid w:val="00A53C0D"/>
    <w:rsid w:val="00A55414"/>
    <w:rsid w:val="00A5755E"/>
    <w:rsid w:val="00A60B8D"/>
    <w:rsid w:val="00A60F4F"/>
    <w:rsid w:val="00A6187B"/>
    <w:rsid w:val="00A6444F"/>
    <w:rsid w:val="00A65C74"/>
    <w:rsid w:val="00A65E80"/>
    <w:rsid w:val="00A66247"/>
    <w:rsid w:val="00A668AF"/>
    <w:rsid w:val="00A67687"/>
    <w:rsid w:val="00A677EF"/>
    <w:rsid w:val="00A678B2"/>
    <w:rsid w:val="00A67DA3"/>
    <w:rsid w:val="00A67E04"/>
    <w:rsid w:val="00A67E0B"/>
    <w:rsid w:val="00A701F6"/>
    <w:rsid w:val="00A71223"/>
    <w:rsid w:val="00A7186A"/>
    <w:rsid w:val="00A73396"/>
    <w:rsid w:val="00A7374D"/>
    <w:rsid w:val="00A73BDE"/>
    <w:rsid w:val="00A73C13"/>
    <w:rsid w:val="00A77B03"/>
    <w:rsid w:val="00A804E2"/>
    <w:rsid w:val="00A8076B"/>
    <w:rsid w:val="00A8094B"/>
    <w:rsid w:val="00A80A35"/>
    <w:rsid w:val="00A80B65"/>
    <w:rsid w:val="00A810FE"/>
    <w:rsid w:val="00A821B4"/>
    <w:rsid w:val="00A822E0"/>
    <w:rsid w:val="00A825A4"/>
    <w:rsid w:val="00A82F76"/>
    <w:rsid w:val="00A86EAA"/>
    <w:rsid w:val="00A9151C"/>
    <w:rsid w:val="00A91FC5"/>
    <w:rsid w:val="00A921C2"/>
    <w:rsid w:val="00A937DC"/>
    <w:rsid w:val="00A94144"/>
    <w:rsid w:val="00A942D1"/>
    <w:rsid w:val="00A94BA1"/>
    <w:rsid w:val="00A95F35"/>
    <w:rsid w:val="00A96BC6"/>
    <w:rsid w:val="00A974FA"/>
    <w:rsid w:val="00AA0299"/>
    <w:rsid w:val="00AA0FDE"/>
    <w:rsid w:val="00AA15FA"/>
    <w:rsid w:val="00AA1A30"/>
    <w:rsid w:val="00AA25D1"/>
    <w:rsid w:val="00AA38E6"/>
    <w:rsid w:val="00AA51C5"/>
    <w:rsid w:val="00AA5351"/>
    <w:rsid w:val="00AA5880"/>
    <w:rsid w:val="00AA5935"/>
    <w:rsid w:val="00AA6B0C"/>
    <w:rsid w:val="00AB0434"/>
    <w:rsid w:val="00AB0A77"/>
    <w:rsid w:val="00AB2AF0"/>
    <w:rsid w:val="00AB3BA9"/>
    <w:rsid w:val="00AB3FD6"/>
    <w:rsid w:val="00AB4456"/>
    <w:rsid w:val="00AB49F8"/>
    <w:rsid w:val="00AB4A25"/>
    <w:rsid w:val="00AB4A67"/>
    <w:rsid w:val="00AB577B"/>
    <w:rsid w:val="00AB5968"/>
    <w:rsid w:val="00AB5C65"/>
    <w:rsid w:val="00AB7114"/>
    <w:rsid w:val="00AC1335"/>
    <w:rsid w:val="00AC2A15"/>
    <w:rsid w:val="00AC31BC"/>
    <w:rsid w:val="00AC3688"/>
    <w:rsid w:val="00AC3E77"/>
    <w:rsid w:val="00AC538D"/>
    <w:rsid w:val="00AC623E"/>
    <w:rsid w:val="00AC66B0"/>
    <w:rsid w:val="00AC6CE6"/>
    <w:rsid w:val="00AD121F"/>
    <w:rsid w:val="00AD17FC"/>
    <w:rsid w:val="00AD1899"/>
    <w:rsid w:val="00AD1B2C"/>
    <w:rsid w:val="00AD1F18"/>
    <w:rsid w:val="00AD214A"/>
    <w:rsid w:val="00AD25F4"/>
    <w:rsid w:val="00AD281D"/>
    <w:rsid w:val="00AD3638"/>
    <w:rsid w:val="00AD4051"/>
    <w:rsid w:val="00AD4607"/>
    <w:rsid w:val="00AD489E"/>
    <w:rsid w:val="00AD5B46"/>
    <w:rsid w:val="00AD6A75"/>
    <w:rsid w:val="00AD7566"/>
    <w:rsid w:val="00AE08E2"/>
    <w:rsid w:val="00AE1152"/>
    <w:rsid w:val="00AE26C4"/>
    <w:rsid w:val="00AE30CB"/>
    <w:rsid w:val="00AE36E6"/>
    <w:rsid w:val="00AE3EFA"/>
    <w:rsid w:val="00AE457B"/>
    <w:rsid w:val="00AE46CC"/>
    <w:rsid w:val="00AE4CA4"/>
    <w:rsid w:val="00AE4DD4"/>
    <w:rsid w:val="00AE5331"/>
    <w:rsid w:val="00AE57F6"/>
    <w:rsid w:val="00AE5B97"/>
    <w:rsid w:val="00AE66DE"/>
    <w:rsid w:val="00AE671F"/>
    <w:rsid w:val="00AE6E8D"/>
    <w:rsid w:val="00AF0537"/>
    <w:rsid w:val="00AF1EF6"/>
    <w:rsid w:val="00AF3575"/>
    <w:rsid w:val="00AF395A"/>
    <w:rsid w:val="00AF4387"/>
    <w:rsid w:val="00AF4943"/>
    <w:rsid w:val="00AF50A3"/>
    <w:rsid w:val="00AF56C1"/>
    <w:rsid w:val="00AF59CC"/>
    <w:rsid w:val="00AF749C"/>
    <w:rsid w:val="00B01A15"/>
    <w:rsid w:val="00B021CD"/>
    <w:rsid w:val="00B034C7"/>
    <w:rsid w:val="00B04137"/>
    <w:rsid w:val="00B04DBE"/>
    <w:rsid w:val="00B06051"/>
    <w:rsid w:val="00B07183"/>
    <w:rsid w:val="00B07C17"/>
    <w:rsid w:val="00B10A7E"/>
    <w:rsid w:val="00B11782"/>
    <w:rsid w:val="00B13D98"/>
    <w:rsid w:val="00B14354"/>
    <w:rsid w:val="00B159CA"/>
    <w:rsid w:val="00B172B9"/>
    <w:rsid w:val="00B1757B"/>
    <w:rsid w:val="00B175F7"/>
    <w:rsid w:val="00B210FD"/>
    <w:rsid w:val="00B22155"/>
    <w:rsid w:val="00B2240B"/>
    <w:rsid w:val="00B22C9F"/>
    <w:rsid w:val="00B233BA"/>
    <w:rsid w:val="00B233C5"/>
    <w:rsid w:val="00B242CC"/>
    <w:rsid w:val="00B244BD"/>
    <w:rsid w:val="00B249F4"/>
    <w:rsid w:val="00B254C2"/>
    <w:rsid w:val="00B25A25"/>
    <w:rsid w:val="00B25F13"/>
    <w:rsid w:val="00B26872"/>
    <w:rsid w:val="00B27833"/>
    <w:rsid w:val="00B27DFA"/>
    <w:rsid w:val="00B27EFC"/>
    <w:rsid w:val="00B30506"/>
    <w:rsid w:val="00B30820"/>
    <w:rsid w:val="00B31458"/>
    <w:rsid w:val="00B31765"/>
    <w:rsid w:val="00B322BA"/>
    <w:rsid w:val="00B3304F"/>
    <w:rsid w:val="00B3348E"/>
    <w:rsid w:val="00B33642"/>
    <w:rsid w:val="00B33A48"/>
    <w:rsid w:val="00B33FFC"/>
    <w:rsid w:val="00B347C6"/>
    <w:rsid w:val="00B3491B"/>
    <w:rsid w:val="00B34F7F"/>
    <w:rsid w:val="00B3509F"/>
    <w:rsid w:val="00B3530C"/>
    <w:rsid w:val="00B36861"/>
    <w:rsid w:val="00B368BE"/>
    <w:rsid w:val="00B40E59"/>
    <w:rsid w:val="00B4157B"/>
    <w:rsid w:val="00B423B8"/>
    <w:rsid w:val="00B4262D"/>
    <w:rsid w:val="00B42BA2"/>
    <w:rsid w:val="00B42D5C"/>
    <w:rsid w:val="00B42E0C"/>
    <w:rsid w:val="00B4355B"/>
    <w:rsid w:val="00B45DB2"/>
    <w:rsid w:val="00B463D3"/>
    <w:rsid w:val="00B463D5"/>
    <w:rsid w:val="00B46A96"/>
    <w:rsid w:val="00B46CC7"/>
    <w:rsid w:val="00B50B22"/>
    <w:rsid w:val="00B51D39"/>
    <w:rsid w:val="00B52673"/>
    <w:rsid w:val="00B527B6"/>
    <w:rsid w:val="00B529D8"/>
    <w:rsid w:val="00B52F99"/>
    <w:rsid w:val="00B5343C"/>
    <w:rsid w:val="00B54B72"/>
    <w:rsid w:val="00B55EF9"/>
    <w:rsid w:val="00B56224"/>
    <w:rsid w:val="00B567BD"/>
    <w:rsid w:val="00B56BC1"/>
    <w:rsid w:val="00B60013"/>
    <w:rsid w:val="00B600A3"/>
    <w:rsid w:val="00B60201"/>
    <w:rsid w:val="00B61E00"/>
    <w:rsid w:val="00B62A18"/>
    <w:rsid w:val="00B63534"/>
    <w:rsid w:val="00B64833"/>
    <w:rsid w:val="00B64C8F"/>
    <w:rsid w:val="00B65473"/>
    <w:rsid w:val="00B65A12"/>
    <w:rsid w:val="00B66235"/>
    <w:rsid w:val="00B66CB4"/>
    <w:rsid w:val="00B67CBD"/>
    <w:rsid w:val="00B700A8"/>
    <w:rsid w:val="00B70DF2"/>
    <w:rsid w:val="00B70E9E"/>
    <w:rsid w:val="00B71912"/>
    <w:rsid w:val="00B719AA"/>
    <w:rsid w:val="00B72C02"/>
    <w:rsid w:val="00B72C0C"/>
    <w:rsid w:val="00B72E39"/>
    <w:rsid w:val="00B7308B"/>
    <w:rsid w:val="00B73587"/>
    <w:rsid w:val="00B743E3"/>
    <w:rsid w:val="00B74655"/>
    <w:rsid w:val="00B75A02"/>
    <w:rsid w:val="00B75D49"/>
    <w:rsid w:val="00B7668A"/>
    <w:rsid w:val="00B76E87"/>
    <w:rsid w:val="00B775E5"/>
    <w:rsid w:val="00B777AA"/>
    <w:rsid w:val="00B77A64"/>
    <w:rsid w:val="00B77CB5"/>
    <w:rsid w:val="00B80C04"/>
    <w:rsid w:val="00B816A8"/>
    <w:rsid w:val="00B81749"/>
    <w:rsid w:val="00B81D76"/>
    <w:rsid w:val="00B8214A"/>
    <w:rsid w:val="00B830F3"/>
    <w:rsid w:val="00B83F98"/>
    <w:rsid w:val="00B84051"/>
    <w:rsid w:val="00B85098"/>
    <w:rsid w:val="00B856C3"/>
    <w:rsid w:val="00B8686F"/>
    <w:rsid w:val="00B87671"/>
    <w:rsid w:val="00B917FC"/>
    <w:rsid w:val="00B91D1D"/>
    <w:rsid w:val="00B92167"/>
    <w:rsid w:val="00B928D3"/>
    <w:rsid w:val="00B93EEB"/>
    <w:rsid w:val="00B93F96"/>
    <w:rsid w:val="00B94F8E"/>
    <w:rsid w:val="00B9599A"/>
    <w:rsid w:val="00B95A8A"/>
    <w:rsid w:val="00B9736A"/>
    <w:rsid w:val="00B978AA"/>
    <w:rsid w:val="00BA03CB"/>
    <w:rsid w:val="00BA0821"/>
    <w:rsid w:val="00BA0A70"/>
    <w:rsid w:val="00BA1210"/>
    <w:rsid w:val="00BA1B27"/>
    <w:rsid w:val="00BA1C18"/>
    <w:rsid w:val="00BA24BD"/>
    <w:rsid w:val="00BA3207"/>
    <w:rsid w:val="00BA329E"/>
    <w:rsid w:val="00BA339F"/>
    <w:rsid w:val="00BA4587"/>
    <w:rsid w:val="00BA5124"/>
    <w:rsid w:val="00BA572B"/>
    <w:rsid w:val="00BA60F2"/>
    <w:rsid w:val="00BA65E0"/>
    <w:rsid w:val="00BA6F76"/>
    <w:rsid w:val="00BA732E"/>
    <w:rsid w:val="00BA7471"/>
    <w:rsid w:val="00BB0296"/>
    <w:rsid w:val="00BB038F"/>
    <w:rsid w:val="00BB1B17"/>
    <w:rsid w:val="00BB3496"/>
    <w:rsid w:val="00BB3644"/>
    <w:rsid w:val="00BB3FC0"/>
    <w:rsid w:val="00BB4574"/>
    <w:rsid w:val="00BB4E1A"/>
    <w:rsid w:val="00BB5D18"/>
    <w:rsid w:val="00BB5DAB"/>
    <w:rsid w:val="00BB657E"/>
    <w:rsid w:val="00BB6F69"/>
    <w:rsid w:val="00BB704C"/>
    <w:rsid w:val="00BB74B2"/>
    <w:rsid w:val="00BB78D5"/>
    <w:rsid w:val="00BC17A6"/>
    <w:rsid w:val="00BC1BC9"/>
    <w:rsid w:val="00BC2B08"/>
    <w:rsid w:val="00BC2D0D"/>
    <w:rsid w:val="00BC3954"/>
    <w:rsid w:val="00BC497A"/>
    <w:rsid w:val="00BC4F9B"/>
    <w:rsid w:val="00BC597B"/>
    <w:rsid w:val="00BC6148"/>
    <w:rsid w:val="00BC632A"/>
    <w:rsid w:val="00BC7110"/>
    <w:rsid w:val="00BC731D"/>
    <w:rsid w:val="00BC7E3A"/>
    <w:rsid w:val="00BD10E8"/>
    <w:rsid w:val="00BD12A2"/>
    <w:rsid w:val="00BD1921"/>
    <w:rsid w:val="00BD1DF3"/>
    <w:rsid w:val="00BD1EAF"/>
    <w:rsid w:val="00BD264D"/>
    <w:rsid w:val="00BD295B"/>
    <w:rsid w:val="00BD2FBF"/>
    <w:rsid w:val="00BD3493"/>
    <w:rsid w:val="00BD3720"/>
    <w:rsid w:val="00BD3D0F"/>
    <w:rsid w:val="00BD3DEB"/>
    <w:rsid w:val="00BD469C"/>
    <w:rsid w:val="00BD5327"/>
    <w:rsid w:val="00BD595B"/>
    <w:rsid w:val="00BD5BC9"/>
    <w:rsid w:val="00BD60C1"/>
    <w:rsid w:val="00BD68F6"/>
    <w:rsid w:val="00BD6F21"/>
    <w:rsid w:val="00BE02ED"/>
    <w:rsid w:val="00BE0EA4"/>
    <w:rsid w:val="00BE140A"/>
    <w:rsid w:val="00BE1AC8"/>
    <w:rsid w:val="00BE2627"/>
    <w:rsid w:val="00BE3268"/>
    <w:rsid w:val="00BE368D"/>
    <w:rsid w:val="00BE3BC7"/>
    <w:rsid w:val="00BE3C60"/>
    <w:rsid w:val="00BE45E8"/>
    <w:rsid w:val="00BE4D9E"/>
    <w:rsid w:val="00BE58C1"/>
    <w:rsid w:val="00BE5F84"/>
    <w:rsid w:val="00BE6002"/>
    <w:rsid w:val="00BE63E5"/>
    <w:rsid w:val="00BF04AB"/>
    <w:rsid w:val="00BF0AF9"/>
    <w:rsid w:val="00BF2989"/>
    <w:rsid w:val="00BF2CDB"/>
    <w:rsid w:val="00BF3378"/>
    <w:rsid w:val="00BF3C7C"/>
    <w:rsid w:val="00BF3D80"/>
    <w:rsid w:val="00BF4542"/>
    <w:rsid w:val="00BF6019"/>
    <w:rsid w:val="00BF6E38"/>
    <w:rsid w:val="00BF74D7"/>
    <w:rsid w:val="00C00674"/>
    <w:rsid w:val="00C00AD6"/>
    <w:rsid w:val="00C017A4"/>
    <w:rsid w:val="00C0243A"/>
    <w:rsid w:val="00C0245D"/>
    <w:rsid w:val="00C03405"/>
    <w:rsid w:val="00C03B83"/>
    <w:rsid w:val="00C0460B"/>
    <w:rsid w:val="00C049A4"/>
    <w:rsid w:val="00C053B8"/>
    <w:rsid w:val="00C05826"/>
    <w:rsid w:val="00C05983"/>
    <w:rsid w:val="00C060D9"/>
    <w:rsid w:val="00C07390"/>
    <w:rsid w:val="00C103DC"/>
    <w:rsid w:val="00C117A4"/>
    <w:rsid w:val="00C131AA"/>
    <w:rsid w:val="00C1321D"/>
    <w:rsid w:val="00C13575"/>
    <w:rsid w:val="00C139AF"/>
    <w:rsid w:val="00C13FFF"/>
    <w:rsid w:val="00C144A2"/>
    <w:rsid w:val="00C14A29"/>
    <w:rsid w:val="00C15B87"/>
    <w:rsid w:val="00C163B0"/>
    <w:rsid w:val="00C16BC1"/>
    <w:rsid w:val="00C172C1"/>
    <w:rsid w:val="00C17D5A"/>
    <w:rsid w:val="00C20BFD"/>
    <w:rsid w:val="00C21A99"/>
    <w:rsid w:val="00C21D5C"/>
    <w:rsid w:val="00C2283F"/>
    <w:rsid w:val="00C2324E"/>
    <w:rsid w:val="00C2385F"/>
    <w:rsid w:val="00C24CA1"/>
    <w:rsid w:val="00C255D5"/>
    <w:rsid w:val="00C25E5E"/>
    <w:rsid w:val="00C2647D"/>
    <w:rsid w:val="00C26643"/>
    <w:rsid w:val="00C274A3"/>
    <w:rsid w:val="00C27753"/>
    <w:rsid w:val="00C27BBE"/>
    <w:rsid w:val="00C27D95"/>
    <w:rsid w:val="00C30448"/>
    <w:rsid w:val="00C30B03"/>
    <w:rsid w:val="00C31FFF"/>
    <w:rsid w:val="00C32273"/>
    <w:rsid w:val="00C33AE1"/>
    <w:rsid w:val="00C33B3C"/>
    <w:rsid w:val="00C342D7"/>
    <w:rsid w:val="00C34420"/>
    <w:rsid w:val="00C34888"/>
    <w:rsid w:val="00C34FF0"/>
    <w:rsid w:val="00C3522B"/>
    <w:rsid w:val="00C358D7"/>
    <w:rsid w:val="00C3668B"/>
    <w:rsid w:val="00C3671D"/>
    <w:rsid w:val="00C37634"/>
    <w:rsid w:val="00C37B33"/>
    <w:rsid w:val="00C416BB"/>
    <w:rsid w:val="00C4172A"/>
    <w:rsid w:val="00C42B85"/>
    <w:rsid w:val="00C42BF3"/>
    <w:rsid w:val="00C42CBC"/>
    <w:rsid w:val="00C43D91"/>
    <w:rsid w:val="00C45696"/>
    <w:rsid w:val="00C45878"/>
    <w:rsid w:val="00C459C5"/>
    <w:rsid w:val="00C46919"/>
    <w:rsid w:val="00C478E3"/>
    <w:rsid w:val="00C50124"/>
    <w:rsid w:val="00C51850"/>
    <w:rsid w:val="00C53075"/>
    <w:rsid w:val="00C53093"/>
    <w:rsid w:val="00C53873"/>
    <w:rsid w:val="00C54CAF"/>
    <w:rsid w:val="00C553EA"/>
    <w:rsid w:val="00C5554B"/>
    <w:rsid w:val="00C5599E"/>
    <w:rsid w:val="00C5658F"/>
    <w:rsid w:val="00C5690E"/>
    <w:rsid w:val="00C569D2"/>
    <w:rsid w:val="00C5729D"/>
    <w:rsid w:val="00C5765A"/>
    <w:rsid w:val="00C617DB"/>
    <w:rsid w:val="00C61A89"/>
    <w:rsid w:val="00C62320"/>
    <w:rsid w:val="00C62AF7"/>
    <w:rsid w:val="00C62FAC"/>
    <w:rsid w:val="00C63484"/>
    <w:rsid w:val="00C6370B"/>
    <w:rsid w:val="00C63B9D"/>
    <w:rsid w:val="00C640C3"/>
    <w:rsid w:val="00C648DF"/>
    <w:rsid w:val="00C65AC7"/>
    <w:rsid w:val="00C66424"/>
    <w:rsid w:val="00C66AA5"/>
    <w:rsid w:val="00C67165"/>
    <w:rsid w:val="00C70340"/>
    <w:rsid w:val="00C7073F"/>
    <w:rsid w:val="00C7205C"/>
    <w:rsid w:val="00C721F0"/>
    <w:rsid w:val="00C72370"/>
    <w:rsid w:val="00C73178"/>
    <w:rsid w:val="00C74053"/>
    <w:rsid w:val="00C7424B"/>
    <w:rsid w:val="00C743A6"/>
    <w:rsid w:val="00C746CA"/>
    <w:rsid w:val="00C74CC2"/>
    <w:rsid w:val="00C765F4"/>
    <w:rsid w:val="00C76B8C"/>
    <w:rsid w:val="00C77016"/>
    <w:rsid w:val="00C77DD6"/>
    <w:rsid w:val="00C77DE1"/>
    <w:rsid w:val="00C809ED"/>
    <w:rsid w:val="00C82F27"/>
    <w:rsid w:val="00C85A71"/>
    <w:rsid w:val="00C85CB7"/>
    <w:rsid w:val="00C8667A"/>
    <w:rsid w:val="00C8686C"/>
    <w:rsid w:val="00C86DC1"/>
    <w:rsid w:val="00C87A4E"/>
    <w:rsid w:val="00C87EB7"/>
    <w:rsid w:val="00C900A4"/>
    <w:rsid w:val="00C91A38"/>
    <w:rsid w:val="00C91E72"/>
    <w:rsid w:val="00C923E9"/>
    <w:rsid w:val="00C92B29"/>
    <w:rsid w:val="00C92D56"/>
    <w:rsid w:val="00C9306D"/>
    <w:rsid w:val="00C936C9"/>
    <w:rsid w:val="00C94559"/>
    <w:rsid w:val="00C94A55"/>
    <w:rsid w:val="00C953C7"/>
    <w:rsid w:val="00C96317"/>
    <w:rsid w:val="00C96431"/>
    <w:rsid w:val="00C96A1C"/>
    <w:rsid w:val="00C9767F"/>
    <w:rsid w:val="00C9777D"/>
    <w:rsid w:val="00C97D8F"/>
    <w:rsid w:val="00CA0BBB"/>
    <w:rsid w:val="00CA0C42"/>
    <w:rsid w:val="00CA0F04"/>
    <w:rsid w:val="00CA11B6"/>
    <w:rsid w:val="00CA134A"/>
    <w:rsid w:val="00CA13E5"/>
    <w:rsid w:val="00CA2E0E"/>
    <w:rsid w:val="00CA306D"/>
    <w:rsid w:val="00CA3AE9"/>
    <w:rsid w:val="00CA3F7E"/>
    <w:rsid w:val="00CA4415"/>
    <w:rsid w:val="00CA46F1"/>
    <w:rsid w:val="00CA58B3"/>
    <w:rsid w:val="00CA5ACF"/>
    <w:rsid w:val="00CA60A3"/>
    <w:rsid w:val="00CA6489"/>
    <w:rsid w:val="00CA6C0C"/>
    <w:rsid w:val="00CA6EF6"/>
    <w:rsid w:val="00CA7008"/>
    <w:rsid w:val="00CA7644"/>
    <w:rsid w:val="00CA7C18"/>
    <w:rsid w:val="00CB00F0"/>
    <w:rsid w:val="00CB010C"/>
    <w:rsid w:val="00CB0591"/>
    <w:rsid w:val="00CB07DF"/>
    <w:rsid w:val="00CB19E9"/>
    <w:rsid w:val="00CB1F7B"/>
    <w:rsid w:val="00CB286F"/>
    <w:rsid w:val="00CB2B9E"/>
    <w:rsid w:val="00CB3800"/>
    <w:rsid w:val="00CB3844"/>
    <w:rsid w:val="00CB3BF4"/>
    <w:rsid w:val="00CB4177"/>
    <w:rsid w:val="00CB431C"/>
    <w:rsid w:val="00CB5496"/>
    <w:rsid w:val="00CB5535"/>
    <w:rsid w:val="00CB7E89"/>
    <w:rsid w:val="00CC013A"/>
    <w:rsid w:val="00CC38DE"/>
    <w:rsid w:val="00CC3EA7"/>
    <w:rsid w:val="00CC50CF"/>
    <w:rsid w:val="00CC5172"/>
    <w:rsid w:val="00CC5326"/>
    <w:rsid w:val="00CC5885"/>
    <w:rsid w:val="00CC5B32"/>
    <w:rsid w:val="00CC5E69"/>
    <w:rsid w:val="00CC6B07"/>
    <w:rsid w:val="00CC745D"/>
    <w:rsid w:val="00CC7880"/>
    <w:rsid w:val="00CD0219"/>
    <w:rsid w:val="00CD04D3"/>
    <w:rsid w:val="00CD07A5"/>
    <w:rsid w:val="00CD0D37"/>
    <w:rsid w:val="00CD2033"/>
    <w:rsid w:val="00CD247D"/>
    <w:rsid w:val="00CD25CE"/>
    <w:rsid w:val="00CD3282"/>
    <w:rsid w:val="00CD37C4"/>
    <w:rsid w:val="00CD38E5"/>
    <w:rsid w:val="00CD3ECB"/>
    <w:rsid w:val="00CD3F41"/>
    <w:rsid w:val="00CD527F"/>
    <w:rsid w:val="00CD56B5"/>
    <w:rsid w:val="00CD58E9"/>
    <w:rsid w:val="00CD6566"/>
    <w:rsid w:val="00CD683C"/>
    <w:rsid w:val="00CD69FF"/>
    <w:rsid w:val="00CD6B68"/>
    <w:rsid w:val="00CD71B6"/>
    <w:rsid w:val="00CD79DA"/>
    <w:rsid w:val="00CD7E22"/>
    <w:rsid w:val="00CE044E"/>
    <w:rsid w:val="00CE1819"/>
    <w:rsid w:val="00CE1BEC"/>
    <w:rsid w:val="00CE28F5"/>
    <w:rsid w:val="00CE3A0D"/>
    <w:rsid w:val="00CE4B75"/>
    <w:rsid w:val="00CE5163"/>
    <w:rsid w:val="00CE56CB"/>
    <w:rsid w:val="00CE6A51"/>
    <w:rsid w:val="00CE6FBC"/>
    <w:rsid w:val="00CE7531"/>
    <w:rsid w:val="00CE7D9D"/>
    <w:rsid w:val="00CF0057"/>
    <w:rsid w:val="00CF0476"/>
    <w:rsid w:val="00CF070C"/>
    <w:rsid w:val="00CF127A"/>
    <w:rsid w:val="00CF14DE"/>
    <w:rsid w:val="00CF1CC9"/>
    <w:rsid w:val="00CF1DEA"/>
    <w:rsid w:val="00CF21E1"/>
    <w:rsid w:val="00CF2343"/>
    <w:rsid w:val="00CF23B1"/>
    <w:rsid w:val="00CF2A10"/>
    <w:rsid w:val="00CF3103"/>
    <w:rsid w:val="00CF343A"/>
    <w:rsid w:val="00CF3AD2"/>
    <w:rsid w:val="00CF4E75"/>
    <w:rsid w:val="00CF55A9"/>
    <w:rsid w:val="00CF55F7"/>
    <w:rsid w:val="00CF63E0"/>
    <w:rsid w:val="00CF6F86"/>
    <w:rsid w:val="00CF7085"/>
    <w:rsid w:val="00D00170"/>
    <w:rsid w:val="00D006BE"/>
    <w:rsid w:val="00D00E12"/>
    <w:rsid w:val="00D01869"/>
    <w:rsid w:val="00D022A3"/>
    <w:rsid w:val="00D027F9"/>
    <w:rsid w:val="00D0287A"/>
    <w:rsid w:val="00D02E72"/>
    <w:rsid w:val="00D030E6"/>
    <w:rsid w:val="00D039EB"/>
    <w:rsid w:val="00D0498F"/>
    <w:rsid w:val="00D05596"/>
    <w:rsid w:val="00D057A7"/>
    <w:rsid w:val="00D0595A"/>
    <w:rsid w:val="00D05B3C"/>
    <w:rsid w:val="00D05DF2"/>
    <w:rsid w:val="00D064CC"/>
    <w:rsid w:val="00D06818"/>
    <w:rsid w:val="00D06C74"/>
    <w:rsid w:val="00D076AE"/>
    <w:rsid w:val="00D1050C"/>
    <w:rsid w:val="00D10668"/>
    <w:rsid w:val="00D11F47"/>
    <w:rsid w:val="00D12518"/>
    <w:rsid w:val="00D12936"/>
    <w:rsid w:val="00D12D80"/>
    <w:rsid w:val="00D131AD"/>
    <w:rsid w:val="00D13435"/>
    <w:rsid w:val="00D13DA0"/>
    <w:rsid w:val="00D13EBE"/>
    <w:rsid w:val="00D14278"/>
    <w:rsid w:val="00D14CF7"/>
    <w:rsid w:val="00D156D7"/>
    <w:rsid w:val="00D17AB5"/>
    <w:rsid w:val="00D200BA"/>
    <w:rsid w:val="00D205D6"/>
    <w:rsid w:val="00D21513"/>
    <w:rsid w:val="00D22C77"/>
    <w:rsid w:val="00D22F1A"/>
    <w:rsid w:val="00D24583"/>
    <w:rsid w:val="00D247C0"/>
    <w:rsid w:val="00D24A33"/>
    <w:rsid w:val="00D24C0F"/>
    <w:rsid w:val="00D260C0"/>
    <w:rsid w:val="00D261E4"/>
    <w:rsid w:val="00D26A94"/>
    <w:rsid w:val="00D26CCE"/>
    <w:rsid w:val="00D270C5"/>
    <w:rsid w:val="00D27E38"/>
    <w:rsid w:val="00D30096"/>
    <w:rsid w:val="00D300A6"/>
    <w:rsid w:val="00D311E7"/>
    <w:rsid w:val="00D331EE"/>
    <w:rsid w:val="00D331FC"/>
    <w:rsid w:val="00D340CC"/>
    <w:rsid w:val="00D34374"/>
    <w:rsid w:val="00D36413"/>
    <w:rsid w:val="00D36772"/>
    <w:rsid w:val="00D40DDD"/>
    <w:rsid w:val="00D4326E"/>
    <w:rsid w:val="00D44033"/>
    <w:rsid w:val="00D45750"/>
    <w:rsid w:val="00D45844"/>
    <w:rsid w:val="00D47524"/>
    <w:rsid w:val="00D47B67"/>
    <w:rsid w:val="00D50D2D"/>
    <w:rsid w:val="00D50FCA"/>
    <w:rsid w:val="00D525D1"/>
    <w:rsid w:val="00D5354D"/>
    <w:rsid w:val="00D53A1A"/>
    <w:rsid w:val="00D53A2B"/>
    <w:rsid w:val="00D544BE"/>
    <w:rsid w:val="00D5491C"/>
    <w:rsid w:val="00D54B96"/>
    <w:rsid w:val="00D55E76"/>
    <w:rsid w:val="00D55FCF"/>
    <w:rsid w:val="00D578BF"/>
    <w:rsid w:val="00D603A7"/>
    <w:rsid w:val="00D61897"/>
    <w:rsid w:val="00D62D7B"/>
    <w:rsid w:val="00D631C4"/>
    <w:rsid w:val="00D637C2"/>
    <w:rsid w:val="00D649C5"/>
    <w:rsid w:val="00D65627"/>
    <w:rsid w:val="00D65C13"/>
    <w:rsid w:val="00D66003"/>
    <w:rsid w:val="00D6609A"/>
    <w:rsid w:val="00D666FF"/>
    <w:rsid w:val="00D66FF4"/>
    <w:rsid w:val="00D67236"/>
    <w:rsid w:val="00D676C3"/>
    <w:rsid w:val="00D709F5"/>
    <w:rsid w:val="00D70F5F"/>
    <w:rsid w:val="00D717DB"/>
    <w:rsid w:val="00D722FB"/>
    <w:rsid w:val="00D7335B"/>
    <w:rsid w:val="00D733F7"/>
    <w:rsid w:val="00D73587"/>
    <w:rsid w:val="00D73CA7"/>
    <w:rsid w:val="00D74094"/>
    <w:rsid w:val="00D741F1"/>
    <w:rsid w:val="00D81176"/>
    <w:rsid w:val="00D812E0"/>
    <w:rsid w:val="00D82985"/>
    <w:rsid w:val="00D83238"/>
    <w:rsid w:val="00D83CBC"/>
    <w:rsid w:val="00D84AFE"/>
    <w:rsid w:val="00D84DBD"/>
    <w:rsid w:val="00D84FEF"/>
    <w:rsid w:val="00D852B3"/>
    <w:rsid w:val="00D855F9"/>
    <w:rsid w:val="00D8570E"/>
    <w:rsid w:val="00D85B30"/>
    <w:rsid w:val="00D86976"/>
    <w:rsid w:val="00D86FEC"/>
    <w:rsid w:val="00D905C9"/>
    <w:rsid w:val="00D90F41"/>
    <w:rsid w:val="00D91DAB"/>
    <w:rsid w:val="00D944A5"/>
    <w:rsid w:val="00D94A40"/>
    <w:rsid w:val="00D94F6F"/>
    <w:rsid w:val="00D955F4"/>
    <w:rsid w:val="00D96300"/>
    <w:rsid w:val="00D97401"/>
    <w:rsid w:val="00DA0314"/>
    <w:rsid w:val="00DA158F"/>
    <w:rsid w:val="00DA19B1"/>
    <w:rsid w:val="00DA1A75"/>
    <w:rsid w:val="00DA2503"/>
    <w:rsid w:val="00DA2609"/>
    <w:rsid w:val="00DA2B97"/>
    <w:rsid w:val="00DA2F6F"/>
    <w:rsid w:val="00DA5436"/>
    <w:rsid w:val="00DA57D9"/>
    <w:rsid w:val="00DA621C"/>
    <w:rsid w:val="00DA6305"/>
    <w:rsid w:val="00DA648D"/>
    <w:rsid w:val="00DA6539"/>
    <w:rsid w:val="00DA6E31"/>
    <w:rsid w:val="00DB0144"/>
    <w:rsid w:val="00DB0B8A"/>
    <w:rsid w:val="00DB0C37"/>
    <w:rsid w:val="00DB0D09"/>
    <w:rsid w:val="00DB0E67"/>
    <w:rsid w:val="00DB0FA8"/>
    <w:rsid w:val="00DB115A"/>
    <w:rsid w:val="00DB1272"/>
    <w:rsid w:val="00DB1707"/>
    <w:rsid w:val="00DB281E"/>
    <w:rsid w:val="00DB2FC9"/>
    <w:rsid w:val="00DB401A"/>
    <w:rsid w:val="00DB4A79"/>
    <w:rsid w:val="00DB4A9A"/>
    <w:rsid w:val="00DB4D42"/>
    <w:rsid w:val="00DB4ECD"/>
    <w:rsid w:val="00DB4EE2"/>
    <w:rsid w:val="00DB53DF"/>
    <w:rsid w:val="00DB57C9"/>
    <w:rsid w:val="00DB7234"/>
    <w:rsid w:val="00DB7D79"/>
    <w:rsid w:val="00DC0A91"/>
    <w:rsid w:val="00DC1424"/>
    <w:rsid w:val="00DC2260"/>
    <w:rsid w:val="00DC2396"/>
    <w:rsid w:val="00DC2FB6"/>
    <w:rsid w:val="00DC3C2D"/>
    <w:rsid w:val="00DC4527"/>
    <w:rsid w:val="00DC4C7A"/>
    <w:rsid w:val="00DC51E1"/>
    <w:rsid w:val="00DC5C30"/>
    <w:rsid w:val="00DC5F2F"/>
    <w:rsid w:val="00DC68D0"/>
    <w:rsid w:val="00DC6F17"/>
    <w:rsid w:val="00DC7A19"/>
    <w:rsid w:val="00DC7C84"/>
    <w:rsid w:val="00DC7D76"/>
    <w:rsid w:val="00DD0330"/>
    <w:rsid w:val="00DD1C5B"/>
    <w:rsid w:val="00DD1C79"/>
    <w:rsid w:val="00DD2023"/>
    <w:rsid w:val="00DD20AB"/>
    <w:rsid w:val="00DD2971"/>
    <w:rsid w:val="00DD2F5E"/>
    <w:rsid w:val="00DD3D7E"/>
    <w:rsid w:val="00DD4946"/>
    <w:rsid w:val="00DD675E"/>
    <w:rsid w:val="00DD6B45"/>
    <w:rsid w:val="00DD77E5"/>
    <w:rsid w:val="00DD7B52"/>
    <w:rsid w:val="00DE041E"/>
    <w:rsid w:val="00DE08B6"/>
    <w:rsid w:val="00DE0F56"/>
    <w:rsid w:val="00DE1004"/>
    <w:rsid w:val="00DE243F"/>
    <w:rsid w:val="00DE24BC"/>
    <w:rsid w:val="00DE31C9"/>
    <w:rsid w:val="00DE333E"/>
    <w:rsid w:val="00DE3427"/>
    <w:rsid w:val="00DE3503"/>
    <w:rsid w:val="00DE3AFE"/>
    <w:rsid w:val="00DE4A63"/>
    <w:rsid w:val="00DE4AB5"/>
    <w:rsid w:val="00DE54BB"/>
    <w:rsid w:val="00DE5CA5"/>
    <w:rsid w:val="00DE5F42"/>
    <w:rsid w:val="00DE63B4"/>
    <w:rsid w:val="00DE6549"/>
    <w:rsid w:val="00DE6579"/>
    <w:rsid w:val="00DE762D"/>
    <w:rsid w:val="00DF099A"/>
    <w:rsid w:val="00DF1184"/>
    <w:rsid w:val="00DF18EE"/>
    <w:rsid w:val="00DF1AF8"/>
    <w:rsid w:val="00DF43BD"/>
    <w:rsid w:val="00DF44F1"/>
    <w:rsid w:val="00DF4DD7"/>
    <w:rsid w:val="00DF528B"/>
    <w:rsid w:val="00DF668C"/>
    <w:rsid w:val="00DF698D"/>
    <w:rsid w:val="00DF759B"/>
    <w:rsid w:val="00E00F8E"/>
    <w:rsid w:val="00E022FA"/>
    <w:rsid w:val="00E02853"/>
    <w:rsid w:val="00E029FA"/>
    <w:rsid w:val="00E02BC6"/>
    <w:rsid w:val="00E0309D"/>
    <w:rsid w:val="00E03173"/>
    <w:rsid w:val="00E03571"/>
    <w:rsid w:val="00E03C18"/>
    <w:rsid w:val="00E042D2"/>
    <w:rsid w:val="00E045B6"/>
    <w:rsid w:val="00E05106"/>
    <w:rsid w:val="00E05FF3"/>
    <w:rsid w:val="00E10BF8"/>
    <w:rsid w:val="00E10C7A"/>
    <w:rsid w:val="00E10CCF"/>
    <w:rsid w:val="00E11281"/>
    <w:rsid w:val="00E11302"/>
    <w:rsid w:val="00E128D3"/>
    <w:rsid w:val="00E138E6"/>
    <w:rsid w:val="00E1397C"/>
    <w:rsid w:val="00E1446F"/>
    <w:rsid w:val="00E14DA2"/>
    <w:rsid w:val="00E153F7"/>
    <w:rsid w:val="00E15D08"/>
    <w:rsid w:val="00E20265"/>
    <w:rsid w:val="00E20327"/>
    <w:rsid w:val="00E20AFF"/>
    <w:rsid w:val="00E20BE9"/>
    <w:rsid w:val="00E20EA5"/>
    <w:rsid w:val="00E210AC"/>
    <w:rsid w:val="00E21167"/>
    <w:rsid w:val="00E218F0"/>
    <w:rsid w:val="00E218F1"/>
    <w:rsid w:val="00E22242"/>
    <w:rsid w:val="00E23138"/>
    <w:rsid w:val="00E2368B"/>
    <w:rsid w:val="00E23AD8"/>
    <w:rsid w:val="00E23C05"/>
    <w:rsid w:val="00E2478E"/>
    <w:rsid w:val="00E25808"/>
    <w:rsid w:val="00E267F3"/>
    <w:rsid w:val="00E268C4"/>
    <w:rsid w:val="00E275A4"/>
    <w:rsid w:val="00E27A36"/>
    <w:rsid w:val="00E27F06"/>
    <w:rsid w:val="00E30D85"/>
    <w:rsid w:val="00E30DB3"/>
    <w:rsid w:val="00E31B96"/>
    <w:rsid w:val="00E341C4"/>
    <w:rsid w:val="00E36821"/>
    <w:rsid w:val="00E377D6"/>
    <w:rsid w:val="00E378BD"/>
    <w:rsid w:val="00E37BEF"/>
    <w:rsid w:val="00E4154E"/>
    <w:rsid w:val="00E426E5"/>
    <w:rsid w:val="00E430A0"/>
    <w:rsid w:val="00E4361D"/>
    <w:rsid w:val="00E437D7"/>
    <w:rsid w:val="00E43AE4"/>
    <w:rsid w:val="00E4413D"/>
    <w:rsid w:val="00E442F9"/>
    <w:rsid w:val="00E453C8"/>
    <w:rsid w:val="00E45531"/>
    <w:rsid w:val="00E45D39"/>
    <w:rsid w:val="00E4644E"/>
    <w:rsid w:val="00E46FC7"/>
    <w:rsid w:val="00E476E9"/>
    <w:rsid w:val="00E47F78"/>
    <w:rsid w:val="00E5174E"/>
    <w:rsid w:val="00E5187F"/>
    <w:rsid w:val="00E51A96"/>
    <w:rsid w:val="00E52091"/>
    <w:rsid w:val="00E522C2"/>
    <w:rsid w:val="00E52665"/>
    <w:rsid w:val="00E52B79"/>
    <w:rsid w:val="00E52D8F"/>
    <w:rsid w:val="00E53273"/>
    <w:rsid w:val="00E536EC"/>
    <w:rsid w:val="00E537E8"/>
    <w:rsid w:val="00E53965"/>
    <w:rsid w:val="00E53AC4"/>
    <w:rsid w:val="00E53D15"/>
    <w:rsid w:val="00E53E41"/>
    <w:rsid w:val="00E5612A"/>
    <w:rsid w:val="00E56F73"/>
    <w:rsid w:val="00E57027"/>
    <w:rsid w:val="00E62204"/>
    <w:rsid w:val="00E622B8"/>
    <w:rsid w:val="00E62871"/>
    <w:rsid w:val="00E62A16"/>
    <w:rsid w:val="00E62D3E"/>
    <w:rsid w:val="00E63BA6"/>
    <w:rsid w:val="00E63C9A"/>
    <w:rsid w:val="00E64A5A"/>
    <w:rsid w:val="00E64EC2"/>
    <w:rsid w:val="00E655A3"/>
    <w:rsid w:val="00E66E49"/>
    <w:rsid w:val="00E673FA"/>
    <w:rsid w:val="00E67492"/>
    <w:rsid w:val="00E7011D"/>
    <w:rsid w:val="00E706CC"/>
    <w:rsid w:val="00E7110F"/>
    <w:rsid w:val="00E7174B"/>
    <w:rsid w:val="00E71A28"/>
    <w:rsid w:val="00E71F82"/>
    <w:rsid w:val="00E7208B"/>
    <w:rsid w:val="00E7255F"/>
    <w:rsid w:val="00E73188"/>
    <w:rsid w:val="00E74481"/>
    <w:rsid w:val="00E759C7"/>
    <w:rsid w:val="00E75C69"/>
    <w:rsid w:val="00E80945"/>
    <w:rsid w:val="00E818EA"/>
    <w:rsid w:val="00E81B52"/>
    <w:rsid w:val="00E81DF9"/>
    <w:rsid w:val="00E81EFD"/>
    <w:rsid w:val="00E821B4"/>
    <w:rsid w:val="00E822D9"/>
    <w:rsid w:val="00E82A70"/>
    <w:rsid w:val="00E82C64"/>
    <w:rsid w:val="00E83126"/>
    <w:rsid w:val="00E8385A"/>
    <w:rsid w:val="00E83DCE"/>
    <w:rsid w:val="00E8479B"/>
    <w:rsid w:val="00E84C80"/>
    <w:rsid w:val="00E874CC"/>
    <w:rsid w:val="00E92778"/>
    <w:rsid w:val="00E94554"/>
    <w:rsid w:val="00E94600"/>
    <w:rsid w:val="00EA0965"/>
    <w:rsid w:val="00EA1535"/>
    <w:rsid w:val="00EA1974"/>
    <w:rsid w:val="00EA2305"/>
    <w:rsid w:val="00EA2811"/>
    <w:rsid w:val="00EA3237"/>
    <w:rsid w:val="00EA3531"/>
    <w:rsid w:val="00EA3A63"/>
    <w:rsid w:val="00EA4366"/>
    <w:rsid w:val="00EA4E65"/>
    <w:rsid w:val="00EA4F2C"/>
    <w:rsid w:val="00EA60D2"/>
    <w:rsid w:val="00EA63AF"/>
    <w:rsid w:val="00EA6EF1"/>
    <w:rsid w:val="00EA7847"/>
    <w:rsid w:val="00EB028E"/>
    <w:rsid w:val="00EB0EB6"/>
    <w:rsid w:val="00EB1C49"/>
    <w:rsid w:val="00EB2309"/>
    <w:rsid w:val="00EB23BB"/>
    <w:rsid w:val="00EB247B"/>
    <w:rsid w:val="00EB2590"/>
    <w:rsid w:val="00EB2B1C"/>
    <w:rsid w:val="00EB3ADE"/>
    <w:rsid w:val="00EB3C1C"/>
    <w:rsid w:val="00EB3C9E"/>
    <w:rsid w:val="00EB4146"/>
    <w:rsid w:val="00EB4188"/>
    <w:rsid w:val="00EB4A2D"/>
    <w:rsid w:val="00EB4F56"/>
    <w:rsid w:val="00EB50CE"/>
    <w:rsid w:val="00EB66B7"/>
    <w:rsid w:val="00EB6C11"/>
    <w:rsid w:val="00EB7230"/>
    <w:rsid w:val="00EB74B7"/>
    <w:rsid w:val="00EB7547"/>
    <w:rsid w:val="00EB7C65"/>
    <w:rsid w:val="00EC0DAD"/>
    <w:rsid w:val="00EC1416"/>
    <w:rsid w:val="00EC1427"/>
    <w:rsid w:val="00EC14F9"/>
    <w:rsid w:val="00EC3CC5"/>
    <w:rsid w:val="00EC450B"/>
    <w:rsid w:val="00EC4BEB"/>
    <w:rsid w:val="00EC4FC8"/>
    <w:rsid w:val="00EC50CC"/>
    <w:rsid w:val="00EC66A0"/>
    <w:rsid w:val="00EC7081"/>
    <w:rsid w:val="00EC7549"/>
    <w:rsid w:val="00EC7E05"/>
    <w:rsid w:val="00ED08AD"/>
    <w:rsid w:val="00ED0B9F"/>
    <w:rsid w:val="00ED174C"/>
    <w:rsid w:val="00ED274B"/>
    <w:rsid w:val="00ED52CB"/>
    <w:rsid w:val="00ED5AC0"/>
    <w:rsid w:val="00ED62E1"/>
    <w:rsid w:val="00ED7E03"/>
    <w:rsid w:val="00EE022A"/>
    <w:rsid w:val="00EE094A"/>
    <w:rsid w:val="00EE1F8F"/>
    <w:rsid w:val="00EE23F9"/>
    <w:rsid w:val="00EE2718"/>
    <w:rsid w:val="00EE38F3"/>
    <w:rsid w:val="00EE3F13"/>
    <w:rsid w:val="00EE402F"/>
    <w:rsid w:val="00EE4776"/>
    <w:rsid w:val="00EE4C5A"/>
    <w:rsid w:val="00EE559C"/>
    <w:rsid w:val="00EE56BA"/>
    <w:rsid w:val="00EE6124"/>
    <w:rsid w:val="00EE6615"/>
    <w:rsid w:val="00EE6668"/>
    <w:rsid w:val="00EE6B28"/>
    <w:rsid w:val="00EE7015"/>
    <w:rsid w:val="00EE7B08"/>
    <w:rsid w:val="00EF053A"/>
    <w:rsid w:val="00EF1BB0"/>
    <w:rsid w:val="00EF1D36"/>
    <w:rsid w:val="00EF2526"/>
    <w:rsid w:val="00EF2B5C"/>
    <w:rsid w:val="00EF2CA5"/>
    <w:rsid w:val="00EF2EC8"/>
    <w:rsid w:val="00EF3193"/>
    <w:rsid w:val="00EF4857"/>
    <w:rsid w:val="00EF4879"/>
    <w:rsid w:val="00EF4C89"/>
    <w:rsid w:val="00EF5621"/>
    <w:rsid w:val="00EF5914"/>
    <w:rsid w:val="00EF5A10"/>
    <w:rsid w:val="00EF7379"/>
    <w:rsid w:val="00EF7E96"/>
    <w:rsid w:val="00EF7FD7"/>
    <w:rsid w:val="00F012D1"/>
    <w:rsid w:val="00F01468"/>
    <w:rsid w:val="00F027AF"/>
    <w:rsid w:val="00F03002"/>
    <w:rsid w:val="00F037F7"/>
    <w:rsid w:val="00F039CF"/>
    <w:rsid w:val="00F03C3F"/>
    <w:rsid w:val="00F04C19"/>
    <w:rsid w:val="00F07D05"/>
    <w:rsid w:val="00F1184C"/>
    <w:rsid w:val="00F12814"/>
    <w:rsid w:val="00F13099"/>
    <w:rsid w:val="00F1309D"/>
    <w:rsid w:val="00F1345A"/>
    <w:rsid w:val="00F13658"/>
    <w:rsid w:val="00F14389"/>
    <w:rsid w:val="00F153C7"/>
    <w:rsid w:val="00F15E1B"/>
    <w:rsid w:val="00F173DA"/>
    <w:rsid w:val="00F17EE6"/>
    <w:rsid w:val="00F21245"/>
    <w:rsid w:val="00F21B13"/>
    <w:rsid w:val="00F220AE"/>
    <w:rsid w:val="00F23667"/>
    <w:rsid w:val="00F23A28"/>
    <w:rsid w:val="00F23C1B"/>
    <w:rsid w:val="00F242AB"/>
    <w:rsid w:val="00F243B2"/>
    <w:rsid w:val="00F24ABE"/>
    <w:rsid w:val="00F24E94"/>
    <w:rsid w:val="00F251BD"/>
    <w:rsid w:val="00F26094"/>
    <w:rsid w:val="00F262DA"/>
    <w:rsid w:val="00F26B6D"/>
    <w:rsid w:val="00F2769E"/>
    <w:rsid w:val="00F3003D"/>
    <w:rsid w:val="00F301EE"/>
    <w:rsid w:val="00F30DBC"/>
    <w:rsid w:val="00F318DC"/>
    <w:rsid w:val="00F31FE6"/>
    <w:rsid w:val="00F32C79"/>
    <w:rsid w:val="00F33D2C"/>
    <w:rsid w:val="00F345ED"/>
    <w:rsid w:val="00F35830"/>
    <w:rsid w:val="00F35954"/>
    <w:rsid w:val="00F35A82"/>
    <w:rsid w:val="00F36283"/>
    <w:rsid w:val="00F3654F"/>
    <w:rsid w:val="00F3694A"/>
    <w:rsid w:val="00F375F5"/>
    <w:rsid w:val="00F379E1"/>
    <w:rsid w:val="00F37B7E"/>
    <w:rsid w:val="00F40BCF"/>
    <w:rsid w:val="00F419FA"/>
    <w:rsid w:val="00F43AF7"/>
    <w:rsid w:val="00F4407D"/>
    <w:rsid w:val="00F440AC"/>
    <w:rsid w:val="00F44F81"/>
    <w:rsid w:val="00F4535F"/>
    <w:rsid w:val="00F45A1D"/>
    <w:rsid w:val="00F45B3E"/>
    <w:rsid w:val="00F46D6E"/>
    <w:rsid w:val="00F46DA8"/>
    <w:rsid w:val="00F4738C"/>
    <w:rsid w:val="00F504D8"/>
    <w:rsid w:val="00F505E2"/>
    <w:rsid w:val="00F5126A"/>
    <w:rsid w:val="00F5184F"/>
    <w:rsid w:val="00F51C4E"/>
    <w:rsid w:val="00F522EA"/>
    <w:rsid w:val="00F53107"/>
    <w:rsid w:val="00F53117"/>
    <w:rsid w:val="00F536E4"/>
    <w:rsid w:val="00F54173"/>
    <w:rsid w:val="00F54E3D"/>
    <w:rsid w:val="00F55BCA"/>
    <w:rsid w:val="00F56949"/>
    <w:rsid w:val="00F56EFD"/>
    <w:rsid w:val="00F571DF"/>
    <w:rsid w:val="00F5782C"/>
    <w:rsid w:val="00F57BC9"/>
    <w:rsid w:val="00F60B21"/>
    <w:rsid w:val="00F611D5"/>
    <w:rsid w:val="00F62B89"/>
    <w:rsid w:val="00F633D7"/>
    <w:rsid w:val="00F635D2"/>
    <w:rsid w:val="00F6522A"/>
    <w:rsid w:val="00F65AE0"/>
    <w:rsid w:val="00F66A16"/>
    <w:rsid w:val="00F66C2C"/>
    <w:rsid w:val="00F66D19"/>
    <w:rsid w:val="00F6726A"/>
    <w:rsid w:val="00F67B19"/>
    <w:rsid w:val="00F709C1"/>
    <w:rsid w:val="00F714C5"/>
    <w:rsid w:val="00F71793"/>
    <w:rsid w:val="00F723DC"/>
    <w:rsid w:val="00F72BD0"/>
    <w:rsid w:val="00F72D6D"/>
    <w:rsid w:val="00F7588E"/>
    <w:rsid w:val="00F768CA"/>
    <w:rsid w:val="00F76BA8"/>
    <w:rsid w:val="00F774DA"/>
    <w:rsid w:val="00F77A6A"/>
    <w:rsid w:val="00F800F2"/>
    <w:rsid w:val="00F804FF"/>
    <w:rsid w:val="00F80F9E"/>
    <w:rsid w:val="00F81474"/>
    <w:rsid w:val="00F81A54"/>
    <w:rsid w:val="00F81F26"/>
    <w:rsid w:val="00F821C3"/>
    <w:rsid w:val="00F83F55"/>
    <w:rsid w:val="00F84568"/>
    <w:rsid w:val="00F852F2"/>
    <w:rsid w:val="00F85643"/>
    <w:rsid w:val="00F858E2"/>
    <w:rsid w:val="00F86756"/>
    <w:rsid w:val="00F86BE7"/>
    <w:rsid w:val="00F8799C"/>
    <w:rsid w:val="00F87A22"/>
    <w:rsid w:val="00F900E1"/>
    <w:rsid w:val="00F905EB"/>
    <w:rsid w:val="00F90CE4"/>
    <w:rsid w:val="00F90E02"/>
    <w:rsid w:val="00F9200E"/>
    <w:rsid w:val="00F929D8"/>
    <w:rsid w:val="00F94320"/>
    <w:rsid w:val="00F94686"/>
    <w:rsid w:val="00F95005"/>
    <w:rsid w:val="00F950E5"/>
    <w:rsid w:val="00F956DA"/>
    <w:rsid w:val="00F9631A"/>
    <w:rsid w:val="00F96BCF"/>
    <w:rsid w:val="00FA0631"/>
    <w:rsid w:val="00FA150F"/>
    <w:rsid w:val="00FA310D"/>
    <w:rsid w:val="00FA31DF"/>
    <w:rsid w:val="00FA32CC"/>
    <w:rsid w:val="00FA394D"/>
    <w:rsid w:val="00FA3E04"/>
    <w:rsid w:val="00FA4708"/>
    <w:rsid w:val="00FA4882"/>
    <w:rsid w:val="00FA5418"/>
    <w:rsid w:val="00FA550B"/>
    <w:rsid w:val="00FA5777"/>
    <w:rsid w:val="00FA62A8"/>
    <w:rsid w:val="00FA6418"/>
    <w:rsid w:val="00FA6954"/>
    <w:rsid w:val="00FA6C76"/>
    <w:rsid w:val="00FA77AD"/>
    <w:rsid w:val="00FA78A6"/>
    <w:rsid w:val="00FA7996"/>
    <w:rsid w:val="00FB0615"/>
    <w:rsid w:val="00FB0D2C"/>
    <w:rsid w:val="00FB11CB"/>
    <w:rsid w:val="00FB1F5A"/>
    <w:rsid w:val="00FB22A3"/>
    <w:rsid w:val="00FB2966"/>
    <w:rsid w:val="00FB2974"/>
    <w:rsid w:val="00FB3B6D"/>
    <w:rsid w:val="00FB4970"/>
    <w:rsid w:val="00FB49BE"/>
    <w:rsid w:val="00FB59B9"/>
    <w:rsid w:val="00FB6AEC"/>
    <w:rsid w:val="00FB7108"/>
    <w:rsid w:val="00FC0992"/>
    <w:rsid w:val="00FC0E2F"/>
    <w:rsid w:val="00FC1FBE"/>
    <w:rsid w:val="00FC30E1"/>
    <w:rsid w:val="00FC3FD1"/>
    <w:rsid w:val="00FC4020"/>
    <w:rsid w:val="00FC4655"/>
    <w:rsid w:val="00FC5D11"/>
    <w:rsid w:val="00FC7C54"/>
    <w:rsid w:val="00FC7DED"/>
    <w:rsid w:val="00FC7F6E"/>
    <w:rsid w:val="00FD1634"/>
    <w:rsid w:val="00FD1B8A"/>
    <w:rsid w:val="00FD1BBF"/>
    <w:rsid w:val="00FD2363"/>
    <w:rsid w:val="00FD236E"/>
    <w:rsid w:val="00FD2402"/>
    <w:rsid w:val="00FD36FB"/>
    <w:rsid w:val="00FD3F42"/>
    <w:rsid w:val="00FD4302"/>
    <w:rsid w:val="00FD5706"/>
    <w:rsid w:val="00FD5D41"/>
    <w:rsid w:val="00FD5D95"/>
    <w:rsid w:val="00FD6403"/>
    <w:rsid w:val="00FD66BA"/>
    <w:rsid w:val="00FD6E5B"/>
    <w:rsid w:val="00FE03FD"/>
    <w:rsid w:val="00FE1764"/>
    <w:rsid w:val="00FE2FF3"/>
    <w:rsid w:val="00FE320A"/>
    <w:rsid w:val="00FE4427"/>
    <w:rsid w:val="00FE55CD"/>
    <w:rsid w:val="00FE5E84"/>
    <w:rsid w:val="00FE61BC"/>
    <w:rsid w:val="00FE625A"/>
    <w:rsid w:val="00FE640E"/>
    <w:rsid w:val="00FE6539"/>
    <w:rsid w:val="00FE6543"/>
    <w:rsid w:val="00FE6907"/>
    <w:rsid w:val="00FE6C3B"/>
    <w:rsid w:val="00FE7FC1"/>
    <w:rsid w:val="00FF0AEB"/>
    <w:rsid w:val="00FF0E32"/>
    <w:rsid w:val="00FF27C5"/>
    <w:rsid w:val="00FF2FA9"/>
    <w:rsid w:val="00FF370C"/>
    <w:rsid w:val="00FF3AB6"/>
    <w:rsid w:val="00FF3F20"/>
    <w:rsid w:val="00FF5BD1"/>
    <w:rsid w:val="00FF6481"/>
    <w:rsid w:val="00FF7C79"/>
    <w:rsid w:val="00FF7D31"/>
    <w:rsid w:val="00FF7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1E7"/>
    <w:rPr>
      <w:sz w:val="24"/>
      <w:szCs w:val="24"/>
    </w:rPr>
  </w:style>
  <w:style w:type="paragraph" w:styleId="1">
    <w:name w:val="heading 1"/>
    <w:basedOn w:val="a"/>
    <w:next w:val="a"/>
    <w:link w:val="10"/>
    <w:qFormat/>
    <w:rsid w:val="00DE333E"/>
    <w:pPr>
      <w:keepNext/>
      <w:jc w:val="both"/>
      <w:outlineLvl w:val="0"/>
    </w:pPr>
    <w:rPr>
      <w:i/>
      <w:iCs/>
    </w:rPr>
  </w:style>
  <w:style w:type="paragraph" w:styleId="2">
    <w:name w:val="heading 2"/>
    <w:basedOn w:val="a"/>
    <w:next w:val="a"/>
    <w:qFormat/>
    <w:rsid w:val="00DE333E"/>
    <w:pPr>
      <w:keepNext/>
      <w:outlineLvl w:val="1"/>
    </w:pPr>
    <w:rPr>
      <w:b/>
      <w:bCs/>
      <w:i/>
      <w:iCs/>
    </w:rPr>
  </w:style>
  <w:style w:type="paragraph" w:styleId="3">
    <w:name w:val="heading 3"/>
    <w:basedOn w:val="a"/>
    <w:next w:val="a"/>
    <w:qFormat/>
    <w:rsid w:val="00DE333E"/>
    <w:pPr>
      <w:keepNext/>
      <w:jc w:val="center"/>
      <w:outlineLvl w:val="2"/>
    </w:pPr>
    <w:rPr>
      <w:bCs/>
      <w:i/>
      <w:iCs/>
    </w:rPr>
  </w:style>
  <w:style w:type="paragraph" w:styleId="4">
    <w:name w:val="heading 4"/>
    <w:basedOn w:val="a"/>
    <w:next w:val="a"/>
    <w:qFormat/>
    <w:rsid w:val="00DE333E"/>
    <w:pPr>
      <w:keepNext/>
      <w:ind w:firstLine="900"/>
      <w:jc w:val="both"/>
      <w:outlineLvl w:val="3"/>
    </w:pPr>
    <w:rPr>
      <w:b/>
      <w:i/>
      <w:iCs/>
    </w:rPr>
  </w:style>
  <w:style w:type="paragraph" w:styleId="6">
    <w:name w:val="heading 6"/>
    <w:basedOn w:val="a"/>
    <w:next w:val="a"/>
    <w:qFormat/>
    <w:rsid w:val="00DE333E"/>
    <w:pPr>
      <w:keepNext/>
      <w:jc w:val="center"/>
      <w:outlineLvl w:val="5"/>
    </w:pPr>
    <w:rPr>
      <w:b/>
      <w:bCs/>
      <w:i/>
      <w:i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E333E"/>
    <w:pPr>
      <w:jc w:val="center"/>
    </w:pPr>
    <w:rPr>
      <w:b/>
      <w:bCs/>
    </w:rPr>
  </w:style>
  <w:style w:type="paragraph" w:styleId="a5">
    <w:name w:val="Body Text Indent"/>
    <w:basedOn w:val="a"/>
    <w:rsid w:val="00DE333E"/>
    <w:pPr>
      <w:ind w:firstLine="900"/>
      <w:jc w:val="both"/>
    </w:pPr>
    <w:rPr>
      <w:b/>
      <w:bCs/>
      <w:i/>
      <w:iCs/>
    </w:rPr>
  </w:style>
  <w:style w:type="paragraph" w:styleId="20">
    <w:name w:val="Body Text Indent 2"/>
    <w:basedOn w:val="a"/>
    <w:rsid w:val="00DE333E"/>
    <w:pPr>
      <w:ind w:firstLine="900"/>
      <w:jc w:val="both"/>
    </w:pPr>
  </w:style>
  <w:style w:type="paragraph" w:styleId="30">
    <w:name w:val="Body Text Indent 3"/>
    <w:basedOn w:val="a"/>
    <w:link w:val="31"/>
    <w:rsid w:val="00DE333E"/>
    <w:pPr>
      <w:spacing w:after="120"/>
      <w:ind w:left="283"/>
    </w:pPr>
    <w:rPr>
      <w:sz w:val="16"/>
      <w:szCs w:val="16"/>
    </w:rPr>
  </w:style>
  <w:style w:type="paragraph" w:styleId="21">
    <w:name w:val="Body Text 2"/>
    <w:basedOn w:val="a"/>
    <w:link w:val="22"/>
    <w:rsid w:val="00DE333E"/>
    <w:pPr>
      <w:spacing w:after="120" w:line="480" w:lineRule="auto"/>
    </w:pPr>
  </w:style>
  <w:style w:type="paragraph" w:styleId="a6">
    <w:name w:val="Body Text"/>
    <w:basedOn w:val="a"/>
    <w:rsid w:val="00DE333E"/>
    <w:pPr>
      <w:spacing w:after="120"/>
    </w:pPr>
  </w:style>
  <w:style w:type="paragraph" w:styleId="32">
    <w:name w:val="Body Text 3"/>
    <w:basedOn w:val="a"/>
    <w:rsid w:val="00DE333E"/>
    <w:pPr>
      <w:jc w:val="both"/>
    </w:pPr>
    <w:rPr>
      <w:szCs w:val="20"/>
    </w:rPr>
  </w:style>
  <w:style w:type="paragraph" w:styleId="a7">
    <w:name w:val="Subtitle"/>
    <w:basedOn w:val="a"/>
    <w:link w:val="a8"/>
    <w:qFormat/>
    <w:rsid w:val="00DE333E"/>
    <w:pPr>
      <w:jc w:val="center"/>
    </w:pPr>
    <w:rPr>
      <w:b/>
      <w:iCs/>
    </w:rPr>
  </w:style>
  <w:style w:type="paragraph" w:styleId="a9">
    <w:name w:val="Document Map"/>
    <w:basedOn w:val="a"/>
    <w:semiHidden/>
    <w:rsid w:val="00DE333E"/>
    <w:pPr>
      <w:shd w:val="clear" w:color="auto" w:fill="000080"/>
    </w:pPr>
    <w:rPr>
      <w:rFonts w:ascii="Tahoma" w:hAnsi="Tahoma" w:cs="Tahoma"/>
    </w:rPr>
  </w:style>
  <w:style w:type="paragraph" w:styleId="aa">
    <w:name w:val="footer"/>
    <w:basedOn w:val="a"/>
    <w:rsid w:val="00C87EB7"/>
    <w:pPr>
      <w:tabs>
        <w:tab w:val="center" w:pos="4677"/>
        <w:tab w:val="right" w:pos="9355"/>
      </w:tabs>
    </w:pPr>
  </w:style>
  <w:style w:type="character" w:styleId="ab">
    <w:name w:val="page number"/>
    <w:basedOn w:val="a0"/>
    <w:rsid w:val="00C87EB7"/>
  </w:style>
  <w:style w:type="table" w:styleId="ac">
    <w:name w:val="Table Grid"/>
    <w:basedOn w:val="a1"/>
    <w:rsid w:val="00AE67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1"/>
    <w:basedOn w:val="a"/>
    <w:rsid w:val="00E80945"/>
    <w:pPr>
      <w:tabs>
        <w:tab w:val="num" w:pos="360"/>
      </w:tabs>
      <w:spacing w:after="160" w:line="240" w:lineRule="exact"/>
    </w:pPr>
    <w:rPr>
      <w:rFonts w:ascii="Verdana" w:hAnsi="Verdana" w:cs="Verdana"/>
      <w:sz w:val="20"/>
      <w:szCs w:val="20"/>
      <w:lang w:val="en-US" w:eastAsia="en-US"/>
    </w:rPr>
  </w:style>
  <w:style w:type="paragraph" w:customStyle="1" w:styleId="12">
    <w:name w:val="Знак Знак Знак1"/>
    <w:basedOn w:val="a"/>
    <w:rsid w:val="00B93F96"/>
    <w:pPr>
      <w:tabs>
        <w:tab w:val="num" w:pos="360"/>
      </w:tabs>
      <w:spacing w:after="160" w:line="240" w:lineRule="exact"/>
    </w:pPr>
    <w:rPr>
      <w:rFonts w:ascii="Verdana" w:hAnsi="Verdana" w:cs="Verdana"/>
      <w:sz w:val="20"/>
      <w:szCs w:val="20"/>
      <w:lang w:val="en-US" w:eastAsia="en-US"/>
    </w:rPr>
  </w:style>
  <w:style w:type="character" w:styleId="ad">
    <w:name w:val="annotation reference"/>
    <w:basedOn w:val="a0"/>
    <w:semiHidden/>
    <w:rsid w:val="000D742F"/>
    <w:rPr>
      <w:sz w:val="16"/>
      <w:szCs w:val="16"/>
    </w:rPr>
  </w:style>
  <w:style w:type="paragraph" w:styleId="ae">
    <w:name w:val="annotation text"/>
    <w:basedOn w:val="a"/>
    <w:semiHidden/>
    <w:rsid w:val="000D742F"/>
    <w:rPr>
      <w:sz w:val="20"/>
      <w:szCs w:val="20"/>
    </w:rPr>
  </w:style>
  <w:style w:type="paragraph" w:styleId="af">
    <w:name w:val="annotation subject"/>
    <w:basedOn w:val="ae"/>
    <w:next w:val="ae"/>
    <w:semiHidden/>
    <w:rsid w:val="000D742F"/>
    <w:rPr>
      <w:b/>
      <w:bCs/>
    </w:rPr>
  </w:style>
  <w:style w:type="paragraph" w:styleId="af0">
    <w:name w:val="Balloon Text"/>
    <w:basedOn w:val="a"/>
    <w:semiHidden/>
    <w:rsid w:val="000D742F"/>
    <w:rPr>
      <w:rFonts w:ascii="Tahoma" w:hAnsi="Tahoma" w:cs="Tahoma"/>
      <w:sz w:val="16"/>
      <w:szCs w:val="16"/>
    </w:rPr>
  </w:style>
  <w:style w:type="paragraph" w:customStyle="1" w:styleId="ConsPlusNonformat">
    <w:name w:val="ConsPlusNonformat"/>
    <w:rsid w:val="001D1F17"/>
    <w:pPr>
      <w:widowControl w:val="0"/>
      <w:autoSpaceDE w:val="0"/>
      <w:autoSpaceDN w:val="0"/>
      <w:adjustRightInd w:val="0"/>
    </w:pPr>
    <w:rPr>
      <w:rFonts w:ascii="Courier New" w:hAnsi="Courier New" w:cs="Courier New"/>
    </w:rPr>
  </w:style>
  <w:style w:type="paragraph" w:customStyle="1" w:styleId="13">
    <w:name w:val="Знак Знак Знак1 Знак"/>
    <w:basedOn w:val="a"/>
    <w:rsid w:val="000C02D1"/>
    <w:pPr>
      <w:spacing w:after="160" w:line="240" w:lineRule="exact"/>
    </w:pPr>
    <w:rPr>
      <w:rFonts w:ascii="Verdana" w:hAnsi="Verdana"/>
      <w:sz w:val="20"/>
      <w:szCs w:val="20"/>
      <w:lang w:val="en-US" w:eastAsia="en-US"/>
    </w:rPr>
  </w:style>
  <w:style w:type="paragraph" w:customStyle="1" w:styleId="af1">
    <w:name w:val="Знак Знак Знак Знак"/>
    <w:basedOn w:val="a"/>
    <w:rsid w:val="00265D3C"/>
    <w:pPr>
      <w:tabs>
        <w:tab w:val="num" w:pos="360"/>
      </w:tabs>
      <w:spacing w:after="160" w:line="240" w:lineRule="exact"/>
    </w:pPr>
    <w:rPr>
      <w:rFonts w:ascii="Verdana" w:hAnsi="Verdana" w:cs="Verdana"/>
      <w:sz w:val="20"/>
      <w:szCs w:val="20"/>
      <w:lang w:val="en-US" w:eastAsia="en-US"/>
    </w:rPr>
  </w:style>
  <w:style w:type="paragraph" w:customStyle="1" w:styleId="af2">
    <w:name w:val="Обычный + Синий"/>
    <w:aliases w:val="По ширине,Первая строка:  1,59 см,Справа:  -0,01 см"/>
    <w:basedOn w:val="21"/>
    <w:rsid w:val="002C0780"/>
    <w:pPr>
      <w:tabs>
        <w:tab w:val="left" w:pos="-120"/>
      </w:tabs>
      <w:spacing w:after="0" w:line="240" w:lineRule="auto"/>
      <w:ind w:firstLine="900"/>
      <w:jc w:val="both"/>
    </w:pPr>
    <w:rPr>
      <w:color w:val="0000FF"/>
    </w:rPr>
  </w:style>
  <w:style w:type="paragraph" w:customStyle="1" w:styleId="14">
    <w:name w:val="Знак Знак Знак1 Знак"/>
    <w:basedOn w:val="a"/>
    <w:rsid w:val="006C383A"/>
    <w:pPr>
      <w:spacing w:after="160" w:line="240" w:lineRule="exact"/>
    </w:pPr>
    <w:rPr>
      <w:rFonts w:ascii="Verdana" w:hAnsi="Verdana"/>
      <w:sz w:val="20"/>
      <w:szCs w:val="20"/>
      <w:lang w:val="en-US" w:eastAsia="en-US"/>
    </w:rPr>
  </w:style>
  <w:style w:type="character" w:customStyle="1" w:styleId="a8">
    <w:name w:val="Подзаголовок Знак"/>
    <w:basedOn w:val="a0"/>
    <w:link w:val="a7"/>
    <w:locked/>
    <w:rsid w:val="00D0498F"/>
    <w:rPr>
      <w:b/>
      <w:iCs/>
      <w:sz w:val="24"/>
      <w:szCs w:val="24"/>
    </w:rPr>
  </w:style>
  <w:style w:type="character" w:customStyle="1" w:styleId="a4">
    <w:name w:val="Название Знак"/>
    <w:basedOn w:val="a0"/>
    <w:link w:val="a3"/>
    <w:locked/>
    <w:rsid w:val="00D0498F"/>
    <w:rPr>
      <w:b/>
      <w:bCs/>
      <w:sz w:val="24"/>
      <w:szCs w:val="24"/>
    </w:rPr>
  </w:style>
  <w:style w:type="paragraph" w:customStyle="1" w:styleId="15">
    <w:name w:val="Без интервала1"/>
    <w:rsid w:val="00D0498F"/>
    <w:rPr>
      <w:rFonts w:ascii="Calibri" w:hAnsi="Calibri"/>
      <w:sz w:val="22"/>
      <w:szCs w:val="22"/>
      <w:lang w:eastAsia="en-US"/>
    </w:rPr>
  </w:style>
  <w:style w:type="paragraph" w:styleId="af3">
    <w:name w:val="Block Text"/>
    <w:basedOn w:val="a"/>
    <w:rsid w:val="00D0498F"/>
    <w:pPr>
      <w:tabs>
        <w:tab w:val="num" w:pos="1560"/>
      </w:tabs>
      <w:spacing w:line="360" w:lineRule="auto"/>
      <w:ind w:left="-360" w:right="-636" w:firstLine="907"/>
      <w:jc w:val="both"/>
    </w:pPr>
    <w:rPr>
      <w:sz w:val="28"/>
      <w:szCs w:val="20"/>
    </w:rPr>
  </w:style>
  <w:style w:type="character" w:customStyle="1" w:styleId="22">
    <w:name w:val="Основной текст 2 Знак"/>
    <w:basedOn w:val="a0"/>
    <w:link w:val="21"/>
    <w:rsid w:val="00FD2402"/>
    <w:rPr>
      <w:sz w:val="24"/>
      <w:szCs w:val="24"/>
    </w:rPr>
  </w:style>
  <w:style w:type="character" w:customStyle="1" w:styleId="31">
    <w:name w:val="Основной текст с отступом 3 Знак"/>
    <w:basedOn w:val="a0"/>
    <w:link w:val="30"/>
    <w:rsid w:val="00EF4857"/>
    <w:rPr>
      <w:sz w:val="16"/>
      <w:szCs w:val="16"/>
    </w:rPr>
  </w:style>
  <w:style w:type="paragraph" w:styleId="af4">
    <w:name w:val="No Spacing"/>
    <w:uiPriority w:val="1"/>
    <w:qFormat/>
    <w:rsid w:val="00EF4857"/>
    <w:rPr>
      <w:rFonts w:ascii="Calibri" w:eastAsia="Calibri" w:hAnsi="Calibri"/>
      <w:sz w:val="22"/>
      <w:szCs w:val="22"/>
      <w:lang w:eastAsia="en-US"/>
    </w:rPr>
  </w:style>
  <w:style w:type="paragraph" w:customStyle="1" w:styleId="ConsPlusNormal">
    <w:name w:val="ConsPlusNormal"/>
    <w:link w:val="ConsPlusNormal0"/>
    <w:rsid w:val="009D43BC"/>
    <w:pPr>
      <w:widowControl w:val="0"/>
      <w:autoSpaceDE w:val="0"/>
      <w:autoSpaceDN w:val="0"/>
      <w:adjustRightInd w:val="0"/>
      <w:ind w:firstLine="720"/>
    </w:pPr>
    <w:rPr>
      <w:rFonts w:ascii="Arial" w:hAnsi="Arial" w:cs="Arial"/>
    </w:rPr>
  </w:style>
  <w:style w:type="paragraph" w:customStyle="1" w:styleId="16">
    <w:name w:val="1"/>
    <w:basedOn w:val="a"/>
    <w:rsid w:val="00120D85"/>
    <w:pPr>
      <w:spacing w:after="160" w:line="240" w:lineRule="exact"/>
    </w:pPr>
    <w:rPr>
      <w:rFonts w:ascii="Verdana" w:hAnsi="Verdana" w:cs="Verdana"/>
      <w:lang w:val="en-US" w:eastAsia="en-US"/>
    </w:rPr>
  </w:style>
  <w:style w:type="paragraph" w:customStyle="1" w:styleId="17">
    <w:name w:val="Абзац списка1"/>
    <w:basedOn w:val="a"/>
    <w:rsid w:val="00120D85"/>
    <w:pPr>
      <w:spacing w:after="200" w:line="276" w:lineRule="auto"/>
      <w:ind w:left="720"/>
      <w:contextualSpacing/>
    </w:pPr>
    <w:rPr>
      <w:rFonts w:ascii="Calibri" w:hAnsi="Calibri"/>
      <w:sz w:val="22"/>
      <w:szCs w:val="22"/>
      <w:lang w:eastAsia="en-US"/>
    </w:rPr>
  </w:style>
  <w:style w:type="paragraph" w:customStyle="1" w:styleId="af5">
    <w:name w:val="Знак Знак Знак Знак"/>
    <w:basedOn w:val="a"/>
    <w:rsid w:val="00BE5F84"/>
    <w:pPr>
      <w:spacing w:after="160" w:line="240" w:lineRule="exact"/>
    </w:pPr>
    <w:rPr>
      <w:rFonts w:ascii="Verdana" w:hAnsi="Verdana" w:cs="Verdana"/>
      <w:sz w:val="20"/>
      <w:szCs w:val="20"/>
      <w:lang w:val="en-US" w:eastAsia="en-US"/>
    </w:rPr>
  </w:style>
  <w:style w:type="paragraph" w:styleId="af6">
    <w:name w:val="List Paragraph"/>
    <w:basedOn w:val="a"/>
    <w:uiPriority w:val="99"/>
    <w:qFormat/>
    <w:rsid w:val="0024731A"/>
    <w:pPr>
      <w:ind w:left="720"/>
      <w:contextualSpacing/>
    </w:pPr>
  </w:style>
  <w:style w:type="character" w:customStyle="1" w:styleId="apple-converted-space">
    <w:name w:val="apple-converted-space"/>
    <w:basedOn w:val="a0"/>
    <w:rsid w:val="00960A8C"/>
  </w:style>
  <w:style w:type="character" w:styleId="af7">
    <w:name w:val="Emphasis"/>
    <w:basedOn w:val="a0"/>
    <w:uiPriority w:val="20"/>
    <w:qFormat/>
    <w:rsid w:val="00960A8C"/>
    <w:rPr>
      <w:i/>
      <w:iCs/>
    </w:rPr>
  </w:style>
  <w:style w:type="paragraph" w:customStyle="1" w:styleId="23">
    <w:name w:val="Без интервала2"/>
    <w:rsid w:val="00AA6B0C"/>
    <w:rPr>
      <w:rFonts w:ascii="Calibri" w:hAnsi="Calibri"/>
      <w:sz w:val="22"/>
      <w:szCs w:val="22"/>
      <w:lang w:eastAsia="en-US"/>
    </w:rPr>
  </w:style>
  <w:style w:type="character" w:customStyle="1" w:styleId="ConsPlusNormal0">
    <w:name w:val="ConsPlusNormal Знак"/>
    <w:link w:val="ConsPlusNormal"/>
    <w:locked/>
    <w:rsid w:val="00AA6B0C"/>
    <w:rPr>
      <w:rFonts w:ascii="Arial" w:hAnsi="Arial" w:cs="Arial"/>
    </w:rPr>
  </w:style>
  <w:style w:type="character" w:customStyle="1" w:styleId="10">
    <w:name w:val="Заголовок 1 Знак"/>
    <w:basedOn w:val="a0"/>
    <w:link w:val="1"/>
    <w:locked/>
    <w:rsid w:val="00945FFF"/>
    <w:rPr>
      <w:i/>
      <w:iCs/>
      <w:sz w:val="24"/>
      <w:szCs w:val="24"/>
    </w:rPr>
  </w:style>
  <w:style w:type="paragraph" w:styleId="af8">
    <w:name w:val="Normal (Web)"/>
    <w:basedOn w:val="a"/>
    <w:rsid w:val="00354F63"/>
    <w:pPr>
      <w:spacing w:before="100" w:beforeAutospacing="1" w:after="100" w:afterAutospacing="1"/>
    </w:pPr>
  </w:style>
  <w:style w:type="character" w:styleId="af9">
    <w:name w:val="Hyperlink"/>
    <w:uiPriority w:val="99"/>
    <w:rsid w:val="005D16D3"/>
    <w:rPr>
      <w:color w:val="0000FF"/>
      <w:u w:val="single"/>
    </w:rPr>
  </w:style>
</w:styles>
</file>

<file path=word/webSettings.xml><?xml version="1.0" encoding="utf-8"?>
<w:webSettings xmlns:r="http://schemas.openxmlformats.org/officeDocument/2006/relationships" xmlns:w="http://schemas.openxmlformats.org/wordprocessingml/2006/main">
  <w:divs>
    <w:div w:id="63068243">
      <w:bodyDiv w:val="1"/>
      <w:marLeft w:val="0"/>
      <w:marRight w:val="0"/>
      <w:marTop w:val="0"/>
      <w:marBottom w:val="0"/>
      <w:divBdr>
        <w:top w:val="none" w:sz="0" w:space="0" w:color="auto"/>
        <w:left w:val="none" w:sz="0" w:space="0" w:color="auto"/>
        <w:bottom w:val="none" w:sz="0" w:space="0" w:color="auto"/>
        <w:right w:val="none" w:sz="0" w:space="0" w:color="auto"/>
      </w:divBdr>
    </w:div>
    <w:div w:id="109008993">
      <w:bodyDiv w:val="1"/>
      <w:marLeft w:val="0"/>
      <w:marRight w:val="0"/>
      <w:marTop w:val="0"/>
      <w:marBottom w:val="0"/>
      <w:divBdr>
        <w:top w:val="none" w:sz="0" w:space="0" w:color="auto"/>
        <w:left w:val="none" w:sz="0" w:space="0" w:color="auto"/>
        <w:bottom w:val="none" w:sz="0" w:space="0" w:color="auto"/>
        <w:right w:val="none" w:sz="0" w:space="0" w:color="auto"/>
      </w:divBdr>
    </w:div>
    <w:div w:id="176240905">
      <w:bodyDiv w:val="1"/>
      <w:marLeft w:val="0"/>
      <w:marRight w:val="0"/>
      <w:marTop w:val="0"/>
      <w:marBottom w:val="0"/>
      <w:divBdr>
        <w:top w:val="none" w:sz="0" w:space="0" w:color="auto"/>
        <w:left w:val="none" w:sz="0" w:space="0" w:color="auto"/>
        <w:bottom w:val="none" w:sz="0" w:space="0" w:color="auto"/>
        <w:right w:val="none" w:sz="0" w:space="0" w:color="auto"/>
      </w:divBdr>
    </w:div>
    <w:div w:id="227959917">
      <w:bodyDiv w:val="1"/>
      <w:marLeft w:val="0"/>
      <w:marRight w:val="0"/>
      <w:marTop w:val="0"/>
      <w:marBottom w:val="0"/>
      <w:divBdr>
        <w:top w:val="none" w:sz="0" w:space="0" w:color="auto"/>
        <w:left w:val="none" w:sz="0" w:space="0" w:color="auto"/>
        <w:bottom w:val="none" w:sz="0" w:space="0" w:color="auto"/>
        <w:right w:val="none" w:sz="0" w:space="0" w:color="auto"/>
      </w:divBdr>
    </w:div>
    <w:div w:id="303896974">
      <w:bodyDiv w:val="1"/>
      <w:marLeft w:val="0"/>
      <w:marRight w:val="0"/>
      <w:marTop w:val="0"/>
      <w:marBottom w:val="0"/>
      <w:divBdr>
        <w:top w:val="none" w:sz="0" w:space="0" w:color="auto"/>
        <w:left w:val="none" w:sz="0" w:space="0" w:color="auto"/>
        <w:bottom w:val="none" w:sz="0" w:space="0" w:color="auto"/>
        <w:right w:val="none" w:sz="0" w:space="0" w:color="auto"/>
      </w:divBdr>
    </w:div>
    <w:div w:id="323050186">
      <w:bodyDiv w:val="1"/>
      <w:marLeft w:val="0"/>
      <w:marRight w:val="0"/>
      <w:marTop w:val="0"/>
      <w:marBottom w:val="0"/>
      <w:divBdr>
        <w:top w:val="none" w:sz="0" w:space="0" w:color="auto"/>
        <w:left w:val="none" w:sz="0" w:space="0" w:color="auto"/>
        <w:bottom w:val="none" w:sz="0" w:space="0" w:color="auto"/>
        <w:right w:val="none" w:sz="0" w:space="0" w:color="auto"/>
      </w:divBdr>
    </w:div>
    <w:div w:id="412554897">
      <w:bodyDiv w:val="1"/>
      <w:marLeft w:val="0"/>
      <w:marRight w:val="0"/>
      <w:marTop w:val="0"/>
      <w:marBottom w:val="0"/>
      <w:divBdr>
        <w:top w:val="none" w:sz="0" w:space="0" w:color="auto"/>
        <w:left w:val="none" w:sz="0" w:space="0" w:color="auto"/>
        <w:bottom w:val="none" w:sz="0" w:space="0" w:color="auto"/>
        <w:right w:val="none" w:sz="0" w:space="0" w:color="auto"/>
      </w:divBdr>
      <w:divsChild>
        <w:div w:id="264460769">
          <w:marLeft w:val="0"/>
          <w:marRight w:val="0"/>
          <w:marTop w:val="0"/>
          <w:marBottom w:val="0"/>
          <w:divBdr>
            <w:top w:val="none" w:sz="0" w:space="0" w:color="auto"/>
            <w:left w:val="none" w:sz="0" w:space="0" w:color="auto"/>
            <w:bottom w:val="none" w:sz="0" w:space="0" w:color="auto"/>
            <w:right w:val="none" w:sz="0" w:space="0" w:color="auto"/>
          </w:divBdr>
        </w:div>
        <w:div w:id="1095783140">
          <w:marLeft w:val="0"/>
          <w:marRight w:val="0"/>
          <w:marTop w:val="0"/>
          <w:marBottom w:val="0"/>
          <w:divBdr>
            <w:top w:val="none" w:sz="0" w:space="0" w:color="auto"/>
            <w:left w:val="none" w:sz="0" w:space="0" w:color="auto"/>
            <w:bottom w:val="none" w:sz="0" w:space="0" w:color="auto"/>
            <w:right w:val="none" w:sz="0" w:space="0" w:color="auto"/>
          </w:divBdr>
        </w:div>
        <w:div w:id="343477075">
          <w:marLeft w:val="0"/>
          <w:marRight w:val="0"/>
          <w:marTop w:val="0"/>
          <w:marBottom w:val="0"/>
          <w:divBdr>
            <w:top w:val="none" w:sz="0" w:space="0" w:color="auto"/>
            <w:left w:val="none" w:sz="0" w:space="0" w:color="auto"/>
            <w:bottom w:val="none" w:sz="0" w:space="0" w:color="auto"/>
            <w:right w:val="none" w:sz="0" w:space="0" w:color="auto"/>
          </w:divBdr>
        </w:div>
        <w:div w:id="2079327581">
          <w:marLeft w:val="0"/>
          <w:marRight w:val="0"/>
          <w:marTop w:val="0"/>
          <w:marBottom w:val="0"/>
          <w:divBdr>
            <w:top w:val="none" w:sz="0" w:space="0" w:color="auto"/>
            <w:left w:val="none" w:sz="0" w:space="0" w:color="auto"/>
            <w:bottom w:val="none" w:sz="0" w:space="0" w:color="auto"/>
            <w:right w:val="none" w:sz="0" w:space="0" w:color="auto"/>
          </w:divBdr>
        </w:div>
        <w:div w:id="1465270994">
          <w:marLeft w:val="0"/>
          <w:marRight w:val="0"/>
          <w:marTop w:val="0"/>
          <w:marBottom w:val="0"/>
          <w:divBdr>
            <w:top w:val="none" w:sz="0" w:space="0" w:color="auto"/>
            <w:left w:val="none" w:sz="0" w:space="0" w:color="auto"/>
            <w:bottom w:val="none" w:sz="0" w:space="0" w:color="auto"/>
            <w:right w:val="none" w:sz="0" w:space="0" w:color="auto"/>
          </w:divBdr>
        </w:div>
        <w:div w:id="2108112880">
          <w:marLeft w:val="0"/>
          <w:marRight w:val="0"/>
          <w:marTop w:val="0"/>
          <w:marBottom w:val="0"/>
          <w:divBdr>
            <w:top w:val="none" w:sz="0" w:space="0" w:color="auto"/>
            <w:left w:val="none" w:sz="0" w:space="0" w:color="auto"/>
            <w:bottom w:val="none" w:sz="0" w:space="0" w:color="auto"/>
            <w:right w:val="none" w:sz="0" w:space="0" w:color="auto"/>
          </w:divBdr>
        </w:div>
        <w:div w:id="2009167979">
          <w:marLeft w:val="0"/>
          <w:marRight w:val="0"/>
          <w:marTop w:val="0"/>
          <w:marBottom w:val="0"/>
          <w:divBdr>
            <w:top w:val="none" w:sz="0" w:space="0" w:color="auto"/>
            <w:left w:val="none" w:sz="0" w:space="0" w:color="auto"/>
            <w:bottom w:val="none" w:sz="0" w:space="0" w:color="auto"/>
            <w:right w:val="none" w:sz="0" w:space="0" w:color="auto"/>
          </w:divBdr>
        </w:div>
        <w:div w:id="1411343111">
          <w:marLeft w:val="0"/>
          <w:marRight w:val="0"/>
          <w:marTop w:val="0"/>
          <w:marBottom w:val="0"/>
          <w:divBdr>
            <w:top w:val="none" w:sz="0" w:space="0" w:color="auto"/>
            <w:left w:val="none" w:sz="0" w:space="0" w:color="auto"/>
            <w:bottom w:val="none" w:sz="0" w:space="0" w:color="auto"/>
            <w:right w:val="none" w:sz="0" w:space="0" w:color="auto"/>
          </w:divBdr>
        </w:div>
        <w:div w:id="635720942">
          <w:marLeft w:val="0"/>
          <w:marRight w:val="0"/>
          <w:marTop w:val="0"/>
          <w:marBottom w:val="0"/>
          <w:divBdr>
            <w:top w:val="none" w:sz="0" w:space="0" w:color="auto"/>
            <w:left w:val="none" w:sz="0" w:space="0" w:color="auto"/>
            <w:bottom w:val="none" w:sz="0" w:space="0" w:color="auto"/>
            <w:right w:val="none" w:sz="0" w:space="0" w:color="auto"/>
          </w:divBdr>
        </w:div>
        <w:div w:id="1057358107">
          <w:marLeft w:val="0"/>
          <w:marRight w:val="0"/>
          <w:marTop w:val="0"/>
          <w:marBottom w:val="0"/>
          <w:divBdr>
            <w:top w:val="none" w:sz="0" w:space="0" w:color="auto"/>
            <w:left w:val="none" w:sz="0" w:space="0" w:color="auto"/>
            <w:bottom w:val="none" w:sz="0" w:space="0" w:color="auto"/>
            <w:right w:val="none" w:sz="0" w:space="0" w:color="auto"/>
          </w:divBdr>
        </w:div>
        <w:div w:id="55860938">
          <w:marLeft w:val="0"/>
          <w:marRight w:val="0"/>
          <w:marTop w:val="0"/>
          <w:marBottom w:val="0"/>
          <w:divBdr>
            <w:top w:val="none" w:sz="0" w:space="0" w:color="auto"/>
            <w:left w:val="none" w:sz="0" w:space="0" w:color="auto"/>
            <w:bottom w:val="none" w:sz="0" w:space="0" w:color="auto"/>
            <w:right w:val="none" w:sz="0" w:space="0" w:color="auto"/>
          </w:divBdr>
        </w:div>
      </w:divsChild>
    </w:div>
    <w:div w:id="431167902">
      <w:bodyDiv w:val="1"/>
      <w:marLeft w:val="0"/>
      <w:marRight w:val="0"/>
      <w:marTop w:val="0"/>
      <w:marBottom w:val="0"/>
      <w:divBdr>
        <w:top w:val="none" w:sz="0" w:space="0" w:color="auto"/>
        <w:left w:val="none" w:sz="0" w:space="0" w:color="auto"/>
        <w:bottom w:val="none" w:sz="0" w:space="0" w:color="auto"/>
        <w:right w:val="none" w:sz="0" w:space="0" w:color="auto"/>
      </w:divBdr>
    </w:div>
    <w:div w:id="472139078">
      <w:bodyDiv w:val="1"/>
      <w:marLeft w:val="0"/>
      <w:marRight w:val="0"/>
      <w:marTop w:val="0"/>
      <w:marBottom w:val="0"/>
      <w:divBdr>
        <w:top w:val="none" w:sz="0" w:space="0" w:color="auto"/>
        <w:left w:val="none" w:sz="0" w:space="0" w:color="auto"/>
        <w:bottom w:val="none" w:sz="0" w:space="0" w:color="auto"/>
        <w:right w:val="none" w:sz="0" w:space="0" w:color="auto"/>
      </w:divBdr>
    </w:div>
    <w:div w:id="484518033">
      <w:bodyDiv w:val="1"/>
      <w:marLeft w:val="0"/>
      <w:marRight w:val="0"/>
      <w:marTop w:val="0"/>
      <w:marBottom w:val="0"/>
      <w:divBdr>
        <w:top w:val="none" w:sz="0" w:space="0" w:color="auto"/>
        <w:left w:val="none" w:sz="0" w:space="0" w:color="auto"/>
        <w:bottom w:val="none" w:sz="0" w:space="0" w:color="auto"/>
        <w:right w:val="none" w:sz="0" w:space="0" w:color="auto"/>
      </w:divBdr>
    </w:div>
    <w:div w:id="574752958">
      <w:bodyDiv w:val="1"/>
      <w:marLeft w:val="0"/>
      <w:marRight w:val="0"/>
      <w:marTop w:val="0"/>
      <w:marBottom w:val="0"/>
      <w:divBdr>
        <w:top w:val="none" w:sz="0" w:space="0" w:color="auto"/>
        <w:left w:val="none" w:sz="0" w:space="0" w:color="auto"/>
        <w:bottom w:val="none" w:sz="0" w:space="0" w:color="auto"/>
        <w:right w:val="none" w:sz="0" w:space="0" w:color="auto"/>
      </w:divBdr>
    </w:div>
    <w:div w:id="609319538">
      <w:bodyDiv w:val="1"/>
      <w:marLeft w:val="0"/>
      <w:marRight w:val="0"/>
      <w:marTop w:val="0"/>
      <w:marBottom w:val="0"/>
      <w:divBdr>
        <w:top w:val="none" w:sz="0" w:space="0" w:color="auto"/>
        <w:left w:val="none" w:sz="0" w:space="0" w:color="auto"/>
        <w:bottom w:val="none" w:sz="0" w:space="0" w:color="auto"/>
        <w:right w:val="none" w:sz="0" w:space="0" w:color="auto"/>
      </w:divBdr>
    </w:div>
    <w:div w:id="712535367">
      <w:bodyDiv w:val="1"/>
      <w:marLeft w:val="0"/>
      <w:marRight w:val="0"/>
      <w:marTop w:val="0"/>
      <w:marBottom w:val="0"/>
      <w:divBdr>
        <w:top w:val="none" w:sz="0" w:space="0" w:color="auto"/>
        <w:left w:val="none" w:sz="0" w:space="0" w:color="auto"/>
        <w:bottom w:val="none" w:sz="0" w:space="0" w:color="auto"/>
        <w:right w:val="none" w:sz="0" w:space="0" w:color="auto"/>
      </w:divBdr>
    </w:div>
    <w:div w:id="842355177">
      <w:bodyDiv w:val="1"/>
      <w:marLeft w:val="0"/>
      <w:marRight w:val="0"/>
      <w:marTop w:val="0"/>
      <w:marBottom w:val="0"/>
      <w:divBdr>
        <w:top w:val="none" w:sz="0" w:space="0" w:color="auto"/>
        <w:left w:val="none" w:sz="0" w:space="0" w:color="auto"/>
        <w:bottom w:val="none" w:sz="0" w:space="0" w:color="auto"/>
        <w:right w:val="none" w:sz="0" w:space="0" w:color="auto"/>
      </w:divBdr>
      <w:divsChild>
        <w:div w:id="1312517638">
          <w:marLeft w:val="0"/>
          <w:marRight w:val="0"/>
          <w:marTop w:val="0"/>
          <w:marBottom w:val="0"/>
          <w:divBdr>
            <w:top w:val="none" w:sz="0" w:space="0" w:color="auto"/>
            <w:left w:val="none" w:sz="0" w:space="0" w:color="auto"/>
            <w:bottom w:val="none" w:sz="0" w:space="0" w:color="auto"/>
            <w:right w:val="none" w:sz="0" w:space="0" w:color="auto"/>
          </w:divBdr>
        </w:div>
        <w:div w:id="124006064">
          <w:marLeft w:val="0"/>
          <w:marRight w:val="0"/>
          <w:marTop w:val="0"/>
          <w:marBottom w:val="0"/>
          <w:divBdr>
            <w:top w:val="none" w:sz="0" w:space="0" w:color="auto"/>
            <w:left w:val="none" w:sz="0" w:space="0" w:color="auto"/>
            <w:bottom w:val="none" w:sz="0" w:space="0" w:color="auto"/>
            <w:right w:val="none" w:sz="0" w:space="0" w:color="auto"/>
          </w:divBdr>
        </w:div>
        <w:div w:id="494613622">
          <w:marLeft w:val="0"/>
          <w:marRight w:val="0"/>
          <w:marTop w:val="0"/>
          <w:marBottom w:val="0"/>
          <w:divBdr>
            <w:top w:val="none" w:sz="0" w:space="0" w:color="auto"/>
            <w:left w:val="none" w:sz="0" w:space="0" w:color="auto"/>
            <w:bottom w:val="none" w:sz="0" w:space="0" w:color="auto"/>
            <w:right w:val="none" w:sz="0" w:space="0" w:color="auto"/>
          </w:divBdr>
        </w:div>
        <w:div w:id="989863529">
          <w:marLeft w:val="0"/>
          <w:marRight w:val="0"/>
          <w:marTop w:val="0"/>
          <w:marBottom w:val="0"/>
          <w:divBdr>
            <w:top w:val="none" w:sz="0" w:space="0" w:color="auto"/>
            <w:left w:val="none" w:sz="0" w:space="0" w:color="auto"/>
            <w:bottom w:val="none" w:sz="0" w:space="0" w:color="auto"/>
            <w:right w:val="none" w:sz="0" w:space="0" w:color="auto"/>
          </w:divBdr>
        </w:div>
      </w:divsChild>
    </w:div>
    <w:div w:id="943733854">
      <w:bodyDiv w:val="1"/>
      <w:marLeft w:val="0"/>
      <w:marRight w:val="0"/>
      <w:marTop w:val="0"/>
      <w:marBottom w:val="0"/>
      <w:divBdr>
        <w:top w:val="none" w:sz="0" w:space="0" w:color="auto"/>
        <w:left w:val="none" w:sz="0" w:space="0" w:color="auto"/>
        <w:bottom w:val="none" w:sz="0" w:space="0" w:color="auto"/>
        <w:right w:val="none" w:sz="0" w:space="0" w:color="auto"/>
      </w:divBdr>
    </w:div>
    <w:div w:id="956445753">
      <w:bodyDiv w:val="1"/>
      <w:marLeft w:val="0"/>
      <w:marRight w:val="0"/>
      <w:marTop w:val="0"/>
      <w:marBottom w:val="0"/>
      <w:divBdr>
        <w:top w:val="none" w:sz="0" w:space="0" w:color="auto"/>
        <w:left w:val="none" w:sz="0" w:space="0" w:color="auto"/>
        <w:bottom w:val="none" w:sz="0" w:space="0" w:color="auto"/>
        <w:right w:val="none" w:sz="0" w:space="0" w:color="auto"/>
      </w:divBdr>
    </w:div>
    <w:div w:id="1448352098">
      <w:bodyDiv w:val="1"/>
      <w:marLeft w:val="0"/>
      <w:marRight w:val="0"/>
      <w:marTop w:val="0"/>
      <w:marBottom w:val="0"/>
      <w:divBdr>
        <w:top w:val="none" w:sz="0" w:space="0" w:color="auto"/>
        <w:left w:val="none" w:sz="0" w:space="0" w:color="auto"/>
        <w:bottom w:val="none" w:sz="0" w:space="0" w:color="auto"/>
        <w:right w:val="none" w:sz="0" w:space="0" w:color="auto"/>
      </w:divBdr>
      <w:divsChild>
        <w:div w:id="1717118771">
          <w:marLeft w:val="0"/>
          <w:marRight w:val="0"/>
          <w:marTop w:val="0"/>
          <w:marBottom w:val="0"/>
          <w:divBdr>
            <w:top w:val="none" w:sz="0" w:space="0" w:color="auto"/>
            <w:left w:val="none" w:sz="0" w:space="0" w:color="auto"/>
            <w:bottom w:val="none" w:sz="0" w:space="0" w:color="auto"/>
            <w:right w:val="none" w:sz="0" w:space="0" w:color="auto"/>
          </w:divBdr>
        </w:div>
        <w:div w:id="1674648687">
          <w:marLeft w:val="0"/>
          <w:marRight w:val="0"/>
          <w:marTop w:val="0"/>
          <w:marBottom w:val="0"/>
          <w:divBdr>
            <w:top w:val="none" w:sz="0" w:space="0" w:color="auto"/>
            <w:left w:val="none" w:sz="0" w:space="0" w:color="auto"/>
            <w:bottom w:val="none" w:sz="0" w:space="0" w:color="auto"/>
            <w:right w:val="none" w:sz="0" w:space="0" w:color="auto"/>
          </w:divBdr>
        </w:div>
        <w:div w:id="1459448192">
          <w:marLeft w:val="0"/>
          <w:marRight w:val="0"/>
          <w:marTop w:val="0"/>
          <w:marBottom w:val="0"/>
          <w:divBdr>
            <w:top w:val="none" w:sz="0" w:space="0" w:color="auto"/>
            <w:left w:val="none" w:sz="0" w:space="0" w:color="auto"/>
            <w:bottom w:val="none" w:sz="0" w:space="0" w:color="auto"/>
            <w:right w:val="none" w:sz="0" w:space="0" w:color="auto"/>
          </w:divBdr>
        </w:div>
        <w:div w:id="118383661">
          <w:marLeft w:val="0"/>
          <w:marRight w:val="0"/>
          <w:marTop w:val="0"/>
          <w:marBottom w:val="0"/>
          <w:divBdr>
            <w:top w:val="none" w:sz="0" w:space="0" w:color="auto"/>
            <w:left w:val="none" w:sz="0" w:space="0" w:color="auto"/>
            <w:bottom w:val="none" w:sz="0" w:space="0" w:color="auto"/>
            <w:right w:val="none" w:sz="0" w:space="0" w:color="auto"/>
          </w:divBdr>
        </w:div>
        <w:div w:id="779565943">
          <w:marLeft w:val="0"/>
          <w:marRight w:val="0"/>
          <w:marTop w:val="0"/>
          <w:marBottom w:val="0"/>
          <w:divBdr>
            <w:top w:val="none" w:sz="0" w:space="0" w:color="auto"/>
            <w:left w:val="none" w:sz="0" w:space="0" w:color="auto"/>
            <w:bottom w:val="none" w:sz="0" w:space="0" w:color="auto"/>
            <w:right w:val="none" w:sz="0" w:space="0" w:color="auto"/>
          </w:divBdr>
        </w:div>
        <w:div w:id="1896504343">
          <w:marLeft w:val="0"/>
          <w:marRight w:val="0"/>
          <w:marTop w:val="0"/>
          <w:marBottom w:val="0"/>
          <w:divBdr>
            <w:top w:val="none" w:sz="0" w:space="0" w:color="auto"/>
            <w:left w:val="none" w:sz="0" w:space="0" w:color="auto"/>
            <w:bottom w:val="none" w:sz="0" w:space="0" w:color="auto"/>
            <w:right w:val="none" w:sz="0" w:space="0" w:color="auto"/>
          </w:divBdr>
        </w:div>
        <w:div w:id="294994049">
          <w:marLeft w:val="0"/>
          <w:marRight w:val="0"/>
          <w:marTop w:val="0"/>
          <w:marBottom w:val="0"/>
          <w:divBdr>
            <w:top w:val="none" w:sz="0" w:space="0" w:color="auto"/>
            <w:left w:val="none" w:sz="0" w:space="0" w:color="auto"/>
            <w:bottom w:val="none" w:sz="0" w:space="0" w:color="auto"/>
            <w:right w:val="none" w:sz="0" w:space="0" w:color="auto"/>
          </w:divBdr>
        </w:div>
        <w:div w:id="992759833">
          <w:marLeft w:val="0"/>
          <w:marRight w:val="0"/>
          <w:marTop w:val="0"/>
          <w:marBottom w:val="0"/>
          <w:divBdr>
            <w:top w:val="none" w:sz="0" w:space="0" w:color="auto"/>
            <w:left w:val="none" w:sz="0" w:space="0" w:color="auto"/>
            <w:bottom w:val="none" w:sz="0" w:space="0" w:color="auto"/>
            <w:right w:val="none" w:sz="0" w:space="0" w:color="auto"/>
          </w:divBdr>
        </w:div>
        <w:div w:id="2084258075">
          <w:marLeft w:val="0"/>
          <w:marRight w:val="0"/>
          <w:marTop w:val="0"/>
          <w:marBottom w:val="0"/>
          <w:divBdr>
            <w:top w:val="none" w:sz="0" w:space="0" w:color="auto"/>
            <w:left w:val="none" w:sz="0" w:space="0" w:color="auto"/>
            <w:bottom w:val="none" w:sz="0" w:space="0" w:color="auto"/>
            <w:right w:val="none" w:sz="0" w:space="0" w:color="auto"/>
          </w:divBdr>
        </w:div>
        <w:div w:id="1189415490">
          <w:marLeft w:val="0"/>
          <w:marRight w:val="0"/>
          <w:marTop w:val="0"/>
          <w:marBottom w:val="0"/>
          <w:divBdr>
            <w:top w:val="none" w:sz="0" w:space="0" w:color="auto"/>
            <w:left w:val="none" w:sz="0" w:space="0" w:color="auto"/>
            <w:bottom w:val="none" w:sz="0" w:space="0" w:color="auto"/>
            <w:right w:val="none" w:sz="0" w:space="0" w:color="auto"/>
          </w:divBdr>
        </w:div>
        <w:div w:id="460272857">
          <w:marLeft w:val="0"/>
          <w:marRight w:val="0"/>
          <w:marTop w:val="0"/>
          <w:marBottom w:val="0"/>
          <w:divBdr>
            <w:top w:val="none" w:sz="0" w:space="0" w:color="auto"/>
            <w:left w:val="none" w:sz="0" w:space="0" w:color="auto"/>
            <w:bottom w:val="none" w:sz="0" w:space="0" w:color="auto"/>
            <w:right w:val="none" w:sz="0" w:space="0" w:color="auto"/>
          </w:divBdr>
        </w:div>
        <w:div w:id="1998486593">
          <w:marLeft w:val="0"/>
          <w:marRight w:val="0"/>
          <w:marTop w:val="0"/>
          <w:marBottom w:val="0"/>
          <w:divBdr>
            <w:top w:val="none" w:sz="0" w:space="0" w:color="auto"/>
            <w:left w:val="none" w:sz="0" w:space="0" w:color="auto"/>
            <w:bottom w:val="none" w:sz="0" w:space="0" w:color="auto"/>
            <w:right w:val="none" w:sz="0" w:space="0" w:color="auto"/>
          </w:divBdr>
        </w:div>
        <w:div w:id="1944416298">
          <w:marLeft w:val="0"/>
          <w:marRight w:val="0"/>
          <w:marTop w:val="0"/>
          <w:marBottom w:val="0"/>
          <w:divBdr>
            <w:top w:val="none" w:sz="0" w:space="0" w:color="auto"/>
            <w:left w:val="none" w:sz="0" w:space="0" w:color="auto"/>
            <w:bottom w:val="none" w:sz="0" w:space="0" w:color="auto"/>
            <w:right w:val="none" w:sz="0" w:space="0" w:color="auto"/>
          </w:divBdr>
        </w:div>
        <w:div w:id="835340889">
          <w:marLeft w:val="0"/>
          <w:marRight w:val="0"/>
          <w:marTop w:val="0"/>
          <w:marBottom w:val="0"/>
          <w:divBdr>
            <w:top w:val="none" w:sz="0" w:space="0" w:color="auto"/>
            <w:left w:val="none" w:sz="0" w:space="0" w:color="auto"/>
            <w:bottom w:val="none" w:sz="0" w:space="0" w:color="auto"/>
            <w:right w:val="none" w:sz="0" w:space="0" w:color="auto"/>
          </w:divBdr>
        </w:div>
        <w:div w:id="1678995461">
          <w:marLeft w:val="0"/>
          <w:marRight w:val="0"/>
          <w:marTop w:val="0"/>
          <w:marBottom w:val="0"/>
          <w:divBdr>
            <w:top w:val="none" w:sz="0" w:space="0" w:color="auto"/>
            <w:left w:val="none" w:sz="0" w:space="0" w:color="auto"/>
            <w:bottom w:val="none" w:sz="0" w:space="0" w:color="auto"/>
            <w:right w:val="none" w:sz="0" w:space="0" w:color="auto"/>
          </w:divBdr>
        </w:div>
        <w:div w:id="347871774">
          <w:marLeft w:val="0"/>
          <w:marRight w:val="0"/>
          <w:marTop w:val="0"/>
          <w:marBottom w:val="0"/>
          <w:divBdr>
            <w:top w:val="none" w:sz="0" w:space="0" w:color="auto"/>
            <w:left w:val="none" w:sz="0" w:space="0" w:color="auto"/>
            <w:bottom w:val="none" w:sz="0" w:space="0" w:color="auto"/>
            <w:right w:val="none" w:sz="0" w:space="0" w:color="auto"/>
          </w:divBdr>
        </w:div>
        <w:div w:id="1999915398">
          <w:marLeft w:val="0"/>
          <w:marRight w:val="0"/>
          <w:marTop w:val="0"/>
          <w:marBottom w:val="0"/>
          <w:divBdr>
            <w:top w:val="none" w:sz="0" w:space="0" w:color="auto"/>
            <w:left w:val="none" w:sz="0" w:space="0" w:color="auto"/>
            <w:bottom w:val="none" w:sz="0" w:space="0" w:color="auto"/>
            <w:right w:val="none" w:sz="0" w:space="0" w:color="auto"/>
          </w:divBdr>
        </w:div>
        <w:div w:id="674309014">
          <w:marLeft w:val="0"/>
          <w:marRight w:val="0"/>
          <w:marTop w:val="0"/>
          <w:marBottom w:val="0"/>
          <w:divBdr>
            <w:top w:val="none" w:sz="0" w:space="0" w:color="auto"/>
            <w:left w:val="none" w:sz="0" w:space="0" w:color="auto"/>
            <w:bottom w:val="none" w:sz="0" w:space="0" w:color="auto"/>
            <w:right w:val="none" w:sz="0" w:space="0" w:color="auto"/>
          </w:divBdr>
        </w:div>
        <w:div w:id="1268123749">
          <w:marLeft w:val="0"/>
          <w:marRight w:val="0"/>
          <w:marTop w:val="0"/>
          <w:marBottom w:val="0"/>
          <w:divBdr>
            <w:top w:val="none" w:sz="0" w:space="0" w:color="auto"/>
            <w:left w:val="none" w:sz="0" w:space="0" w:color="auto"/>
            <w:bottom w:val="none" w:sz="0" w:space="0" w:color="auto"/>
            <w:right w:val="none" w:sz="0" w:space="0" w:color="auto"/>
          </w:divBdr>
        </w:div>
        <w:div w:id="407266040">
          <w:marLeft w:val="0"/>
          <w:marRight w:val="0"/>
          <w:marTop w:val="0"/>
          <w:marBottom w:val="0"/>
          <w:divBdr>
            <w:top w:val="none" w:sz="0" w:space="0" w:color="auto"/>
            <w:left w:val="none" w:sz="0" w:space="0" w:color="auto"/>
            <w:bottom w:val="none" w:sz="0" w:space="0" w:color="auto"/>
            <w:right w:val="none" w:sz="0" w:space="0" w:color="auto"/>
          </w:divBdr>
        </w:div>
        <w:div w:id="1765413782">
          <w:marLeft w:val="0"/>
          <w:marRight w:val="0"/>
          <w:marTop w:val="0"/>
          <w:marBottom w:val="0"/>
          <w:divBdr>
            <w:top w:val="none" w:sz="0" w:space="0" w:color="auto"/>
            <w:left w:val="none" w:sz="0" w:space="0" w:color="auto"/>
            <w:bottom w:val="none" w:sz="0" w:space="0" w:color="auto"/>
            <w:right w:val="none" w:sz="0" w:space="0" w:color="auto"/>
          </w:divBdr>
        </w:div>
        <w:div w:id="1618635625">
          <w:marLeft w:val="0"/>
          <w:marRight w:val="0"/>
          <w:marTop w:val="0"/>
          <w:marBottom w:val="0"/>
          <w:divBdr>
            <w:top w:val="none" w:sz="0" w:space="0" w:color="auto"/>
            <w:left w:val="none" w:sz="0" w:space="0" w:color="auto"/>
            <w:bottom w:val="none" w:sz="0" w:space="0" w:color="auto"/>
            <w:right w:val="none" w:sz="0" w:space="0" w:color="auto"/>
          </w:divBdr>
        </w:div>
      </w:divsChild>
    </w:div>
    <w:div w:id="1517309639">
      <w:bodyDiv w:val="1"/>
      <w:marLeft w:val="0"/>
      <w:marRight w:val="0"/>
      <w:marTop w:val="0"/>
      <w:marBottom w:val="0"/>
      <w:divBdr>
        <w:top w:val="none" w:sz="0" w:space="0" w:color="auto"/>
        <w:left w:val="none" w:sz="0" w:space="0" w:color="auto"/>
        <w:bottom w:val="none" w:sz="0" w:space="0" w:color="auto"/>
        <w:right w:val="none" w:sz="0" w:space="0" w:color="auto"/>
      </w:divBdr>
    </w:div>
    <w:div w:id="1584031033">
      <w:bodyDiv w:val="1"/>
      <w:marLeft w:val="0"/>
      <w:marRight w:val="0"/>
      <w:marTop w:val="0"/>
      <w:marBottom w:val="0"/>
      <w:divBdr>
        <w:top w:val="none" w:sz="0" w:space="0" w:color="auto"/>
        <w:left w:val="none" w:sz="0" w:space="0" w:color="auto"/>
        <w:bottom w:val="none" w:sz="0" w:space="0" w:color="auto"/>
        <w:right w:val="none" w:sz="0" w:space="0" w:color="auto"/>
      </w:divBdr>
    </w:div>
    <w:div w:id="1666781264">
      <w:bodyDiv w:val="1"/>
      <w:marLeft w:val="0"/>
      <w:marRight w:val="0"/>
      <w:marTop w:val="0"/>
      <w:marBottom w:val="0"/>
      <w:divBdr>
        <w:top w:val="none" w:sz="0" w:space="0" w:color="auto"/>
        <w:left w:val="none" w:sz="0" w:space="0" w:color="auto"/>
        <w:bottom w:val="none" w:sz="0" w:space="0" w:color="auto"/>
        <w:right w:val="none" w:sz="0" w:space="0" w:color="auto"/>
      </w:divBdr>
    </w:div>
    <w:div w:id="175087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55745-A427-4E0B-99B2-DF8B04FD9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5856</TotalTime>
  <Pages>1</Pages>
  <Words>23549</Words>
  <Characters>134231</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РФО</Company>
  <LinksUpToDate>false</LinksUpToDate>
  <CharactersWithSpaces>157466</CharactersWithSpaces>
  <SharedDoc>false</SharedDoc>
  <HLinks>
    <vt:vector size="6" baseType="variant">
      <vt:variant>
        <vt:i4>5439490</vt:i4>
      </vt:variant>
      <vt:variant>
        <vt:i4>0</vt:i4>
      </vt:variant>
      <vt:variant>
        <vt:i4>0</vt:i4>
      </vt:variant>
      <vt:variant>
        <vt:i4>5</vt:i4>
      </vt:variant>
      <vt:variant>
        <vt:lpwstr/>
      </vt:variant>
      <vt:variant>
        <vt:lpwstr>Par28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zavfin</dc:creator>
  <cp:lastModifiedBy>duma</cp:lastModifiedBy>
  <cp:revision>206</cp:revision>
  <cp:lastPrinted>2018-04-06T03:59:00Z</cp:lastPrinted>
  <dcterms:created xsi:type="dcterms:W3CDTF">2016-04-04T03:38:00Z</dcterms:created>
  <dcterms:modified xsi:type="dcterms:W3CDTF">2018-04-11T08:22:00Z</dcterms:modified>
</cp:coreProperties>
</file>