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1E" w:rsidRPr="00244F74" w:rsidRDefault="000D6C1B" w:rsidP="003C5ADD">
      <w:pPr>
        <w:pStyle w:val="ConsPlusNonformat"/>
        <w:widowControl/>
        <w:jc w:val="cente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9pt;width:37.1pt;height:43.1pt;z-index:1"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6" o:title=""/>
            <w10:wrap type="tight"/>
          </v:shape>
          <o:OLEObject Type="Embed" ProgID="CorelDRAW.Graphic.11" ShapeID="_x0000_s1026" DrawAspect="Content" ObjectID="_1522846146" r:id="rId7"/>
        </w:pict>
      </w:r>
    </w:p>
    <w:p w:rsidR="003C5ADD" w:rsidRDefault="003C5ADD">
      <w:pPr>
        <w:pStyle w:val="ConsPlusTitle"/>
        <w:widowControl/>
        <w:jc w:val="center"/>
        <w:rPr>
          <w:rFonts w:ascii="Times New Roman" w:hAnsi="Times New Roman" w:cs="Times New Roman"/>
          <w:sz w:val="24"/>
          <w:szCs w:val="24"/>
        </w:rPr>
      </w:pPr>
    </w:p>
    <w:p w:rsidR="003C5ADD" w:rsidRDefault="003C5ADD">
      <w:pPr>
        <w:pStyle w:val="ConsPlusTitle"/>
        <w:widowControl/>
        <w:jc w:val="center"/>
        <w:rPr>
          <w:rFonts w:ascii="Times New Roman" w:hAnsi="Times New Roman" w:cs="Times New Roman"/>
          <w:sz w:val="24"/>
          <w:szCs w:val="24"/>
        </w:rPr>
      </w:pPr>
    </w:p>
    <w:p w:rsidR="003C5ADD" w:rsidRPr="00FA63D6" w:rsidRDefault="003C5ADD" w:rsidP="003C5ADD">
      <w:pPr>
        <w:jc w:val="center"/>
        <w:rPr>
          <w:b/>
          <w:sz w:val="30"/>
          <w:szCs w:val="30"/>
        </w:rPr>
      </w:pPr>
      <w:r w:rsidRPr="00FA63D6">
        <w:rPr>
          <w:b/>
          <w:sz w:val="30"/>
          <w:szCs w:val="30"/>
        </w:rPr>
        <w:t>ДУМА ЧАИНСКОГО РАЙОНА</w:t>
      </w:r>
    </w:p>
    <w:p w:rsidR="003C5ADD" w:rsidRDefault="003C5ADD" w:rsidP="003C5ADD">
      <w:pPr>
        <w:jc w:val="center"/>
        <w:rPr>
          <w:b/>
          <w:sz w:val="28"/>
          <w:szCs w:val="28"/>
        </w:rPr>
      </w:pPr>
    </w:p>
    <w:p w:rsidR="003C5ADD" w:rsidRPr="00FA63D6" w:rsidRDefault="003C5ADD" w:rsidP="003C5ADD">
      <w:pPr>
        <w:jc w:val="center"/>
        <w:rPr>
          <w:b/>
          <w:sz w:val="28"/>
          <w:szCs w:val="28"/>
        </w:rPr>
      </w:pPr>
      <w:r w:rsidRPr="00FA63D6">
        <w:rPr>
          <w:b/>
          <w:sz w:val="28"/>
          <w:szCs w:val="28"/>
        </w:rPr>
        <w:t>РЕШЕНИЕ</w:t>
      </w:r>
    </w:p>
    <w:p w:rsidR="003C5ADD" w:rsidRDefault="003C5ADD" w:rsidP="003C5ADD">
      <w:pPr>
        <w:jc w:val="center"/>
        <w:rPr>
          <w:b/>
          <w:sz w:val="32"/>
          <w:szCs w:val="32"/>
        </w:rPr>
      </w:pPr>
    </w:p>
    <w:tbl>
      <w:tblPr>
        <w:tblW w:w="0" w:type="auto"/>
        <w:tblLook w:val="01E0"/>
      </w:tblPr>
      <w:tblGrid>
        <w:gridCol w:w="3845"/>
        <w:gridCol w:w="2093"/>
        <w:gridCol w:w="3632"/>
      </w:tblGrid>
      <w:tr w:rsidR="007D4383" w:rsidRPr="009F480D" w:rsidTr="00B57323">
        <w:tc>
          <w:tcPr>
            <w:tcW w:w="4068" w:type="dxa"/>
          </w:tcPr>
          <w:p w:rsidR="007D4383" w:rsidRPr="009F480D" w:rsidRDefault="00A030A4" w:rsidP="00A030A4">
            <w:r w:rsidRPr="009F480D">
              <w:t>31.03.2016</w:t>
            </w:r>
          </w:p>
        </w:tc>
        <w:tc>
          <w:tcPr>
            <w:tcW w:w="2160" w:type="dxa"/>
          </w:tcPr>
          <w:p w:rsidR="007D4383" w:rsidRPr="009F480D" w:rsidRDefault="007A7590" w:rsidP="00B57323">
            <w:pPr>
              <w:jc w:val="center"/>
            </w:pPr>
            <w:r>
              <w:t>С. Подгорное</w:t>
            </w:r>
          </w:p>
        </w:tc>
        <w:tc>
          <w:tcPr>
            <w:tcW w:w="3909" w:type="dxa"/>
          </w:tcPr>
          <w:p w:rsidR="007D4383" w:rsidRPr="009F480D" w:rsidRDefault="007D4383" w:rsidP="00A030A4">
            <w:pPr>
              <w:jc w:val="right"/>
            </w:pPr>
            <w:r w:rsidRPr="009F480D">
              <w:t>№</w:t>
            </w:r>
            <w:r w:rsidR="009F480D" w:rsidRPr="009F480D">
              <w:t xml:space="preserve"> </w:t>
            </w:r>
            <w:r w:rsidR="00A030A4" w:rsidRPr="009F480D">
              <w:t>64</w:t>
            </w:r>
          </w:p>
        </w:tc>
      </w:tr>
    </w:tbl>
    <w:p w:rsidR="007D4383" w:rsidRPr="009F480D" w:rsidRDefault="007D4383" w:rsidP="003C5ADD">
      <w:pPr>
        <w:jc w:val="center"/>
        <w:rPr>
          <w:b/>
        </w:rPr>
      </w:pPr>
    </w:p>
    <w:p w:rsidR="007D4383" w:rsidRPr="009F480D" w:rsidRDefault="00FA63D6" w:rsidP="00FA63D6">
      <w:pPr>
        <w:ind w:right="4674"/>
        <w:jc w:val="both"/>
      </w:pPr>
      <w:r w:rsidRPr="009F480D">
        <w:t>О безвозмездной передаче муниципальному образованию «Коломинское сельское поселение» недвижимого имущества</w:t>
      </w:r>
    </w:p>
    <w:p w:rsidR="007D4383" w:rsidRPr="009F480D" w:rsidRDefault="007D4383" w:rsidP="007D4383">
      <w:pPr>
        <w:ind w:right="5575"/>
        <w:jc w:val="both"/>
      </w:pPr>
    </w:p>
    <w:p w:rsidR="00E22E44" w:rsidRPr="009F480D" w:rsidRDefault="00E22E44" w:rsidP="00E22E44">
      <w:pPr>
        <w:pStyle w:val="ConsPlusTitle"/>
        <w:widowControl/>
        <w:ind w:firstLine="708"/>
        <w:jc w:val="both"/>
        <w:rPr>
          <w:rFonts w:ascii="Times New Roman" w:hAnsi="Times New Roman" w:cs="Times New Roman"/>
          <w:b w:val="0"/>
          <w:sz w:val="24"/>
          <w:szCs w:val="24"/>
        </w:rPr>
      </w:pPr>
      <w:proofErr w:type="gramStart"/>
      <w:r w:rsidRPr="009F480D">
        <w:rPr>
          <w:rFonts w:ascii="Times New Roman" w:hAnsi="Times New Roman" w:cs="Times New Roman"/>
          <w:b w:val="0"/>
          <w:sz w:val="24"/>
          <w:szCs w:val="24"/>
        </w:rPr>
        <w:t>В целях реализации Федерального закона от 06</w:t>
      </w:r>
      <w:r w:rsidR="007A7590">
        <w:rPr>
          <w:rFonts w:ascii="Times New Roman" w:hAnsi="Times New Roman" w:cs="Times New Roman"/>
          <w:b w:val="0"/>
          <w:sz w:val="24"/>
          <w:szCs w:val="24"/>
        </w:rPr>
        <w:t xml:space="preserve"> октября </w:t>
      </w:r>
      <w:r w:rsidRPr="009F480D">
        <w:rPr>
          <w:rFonts w:ascii="Times New Roman" w:hAnsi="Times New Roman" w:cs="Times New Roman"/>
          <w:b w:val="0"/>
          <w:sz w:val="24"/>
          <w:szCs w:val="24"/>
        </w:rPr>
        <w:t xml:space="preserve">2003 </w:t>
      </w:r>
      <w:r w:rsidR="007A7590">
        <w:rPr>
          <w:rFonts w:ascii="Times New Roman" w:hAnsi="Times New Roman" w:cs="Times New Roman"/>
          <w:b w:val="0"/>
          <w:sz w:val="24"/>
          <w:szCs w:val="24"/>
        </w:rPr>
        <w:t xml:space="preserve">года </w:t>
      </w:r>
      <w:r w:rsidRPr="009F480D">
        <w:rPr>
          <w:rFonts w:ascii="Times New Roman" w:hAnsi="Times New Roman" w:cs="Times New Roman"/>
          <w:b w:val="0"/>
          <w:sz w:val="24"/>
          <w:szCs w:val="24"/>
        </w:rPr>
        <w:t>№ 131-ФЗ «Об общих принципах организации местного самоуправления в Российской Федерации», в соответствии с Федеральным законом от 22.</w:t>
      </w:r>
      <w:r w:rsidR="007A7590">
        <w:rPr>
          <w:rFonts w:ascii="Times New Roman" w:hAnsi="Times New Roman" w:cs="Times New Roman"/>
          <w:b w:val="0"/>
          <w:sz w:val="24"/>
          <w:szCs w:val="24"/>
        </w:rPr>
        <w:t xml:space="preserve"> августа </w:t>
      </w:r>
      <w:r w:rsidRPr="009F480D">
        <w:rPr>
          <w:rFonts w:ascii="Times New Roman" w:hAnsi="Times New Roman" w:cs="Times New Roman"/>
          <w:b w:val="0"/>
          <w:sz w:val="24"/>
          <w:szCs w:val="24"/>
        </w:rPr>
        <w:t xml:space="preserve">2004 </w:t>
      </w:r>
      <w:r w:rsidR="007A7590">
        <w:rPr>
          <w:rFonts w:ascii="Times New Roman" w:hAnsi="Times New Roman" w:cs="Times New Roman"/>
          <w:b w:val="0"/>
          <w:sz w:val="24"/>
          <w:szCs w:val="24"/>
        </w:rPr>
        <w:t xml:space="preserve">года </w:t>
      </w:r>
      <w:r w:rsidRPr="009F480D">
        <w:rPr>
          <w:rFonts w:ascii="Times New Roman" w:hAnsi="Times New Roman" w:cs="Times New Roman"/>
          <w:b w:val="0"/>
          <w:sz w:val="24"/>
          <w:szCs w:val="24"/>
        </w:rPr>
        <w:t xml:space="preserve">№ 122-ФЗ </w:t>
      </w:r>
      <w:r w:rsidR="00FA63D6" w:rsidRPr="009F480D">
        <w:rPr>
          <w:rFonts w:ascii="Times New Roman" w:hAnsi="Times New Roman" w:cs="Times New Roman"/>
          <w:b w:val="0"/>
          <w:sz w:val="24"/>
          <w:szCs w:val="24"/>
        </w:rPr>
        <w:t>«</w:t>
      </w:r>
      <w:r w:rsidRPr="009F480D">
        <w:rPr>
          <w:rFonts w:ascii="Times New Roman" w:hAnsi="Times New Roman" w:cs="Times New Roman"/>
          <w:b w:val="0"/>
          <w:sz w:val="24"/>
          <w:szCs w:val="24"/>
        </w:rP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w:t>
      </w:r>
      <w:proofErr w:type="gramEnd"/>
      <w:r w:rsidRPr="009F480D">
        <w:rPr>
          <w:rFonts w:ascii="Times New Roman" w:hAnsi="Times New Roman" w:cs="Times New Roman"/>
          <w:b w:val="0"/>
          <w:sz w:val="24"/>
          <w:szCs w:val="24"/>
        </w:rPr>
        <w:t xml:space="preserve"> </w:t>
      </w:r>
      <w:proofErr w:type="gramStart"/>
      <w:r w:rsidRPr="009F480D">
        <w:rPr>
          <w:rFonts w:ascii="Times New Roman" w:hAnsi="Times New Roman" w:cs="Times New Roman"/>
          <w:b w:val="0"/>
          <w:sz w:val="24"/>
          <w:szCs w:val="24"/>
        </w:rPr>
        <w:t xml:space="preserve">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w:t>
      </w:r>
      <w:r w:rsidR="00FA63D6" w:rsidRPr="009F480D">
        <w:rPr>
          <w:rFonts w:ascii="Times New Roman" w:hAnsi="Times New Roman" w:cs="Times New Roman"/>
          <w:b w:val="0"/>
          <w:sz w:val="24"/>
          <w:szCs w:val="24"/>
        </w:rPr>
        <w:t>руководствуясь ст</w:t>
      </w:r>
      <w:r w:rsidR="007A7590">
        <w:rPr>
          <w:rFonts w:ascii="Times New Roman" w:hAnsi="Times New Roman" w:cs="Times New Roman"/>
          <w:b w:val="0"/>
          <w:sz w:val="24"/>
          <w:szCs w:val="24"/>
        </w:rPr>
        <w:t>атьей</w:t>
      </w:r>
      <w:r w:rsidR="00FA63D6" w:rsidRPr="009F480D">
        <w:rPr>
          <w:rFonts w:ascii="Times New Roman" w:hAnsi="Times New Roman" w:cs="Times New Roman"/>
          <w:b w:val="0"/>
          <w:sz w:val="24"/>
          <w:szCs w:val="24"/>
        </w:rPr>
        <w:t>. 28 Устава муниципального образования «Чаинский район», ст</w:t>
      </w:r>
      <w:r w:rsidR="007A7590">
        <w:rPr>
          <w:rFonts w:ascii="Times New Roman" w:hAnsi="Times New Roman" w:cs="Times New Roman"/>
          <w:b w:val="0"/>
          <w:sz w:val="24"/>
          <w:szCs w:val="24"/>
        </w:rPr>
        <w:t>атьей</w:t>
      </w:r>
      <w:r w:rsidR="00FA63D6" w:rsidRPr="009F480D">
        <w:rPr>
          <w:rFonts w:ascii="Times New Roman" w:hAnsi="Times New Roman" w:cs="Times New Roman"/>
          <w:b w:val="0"/>
          <w:sz w:val="24"/>
          <w:szCs w:val="24"/>
        </w:rPr>
        <w:t xml:space="preserve"> 4 Положения об управлении и распоряжении имуществом муниципального образования «Чаинский район», утвержденного решением Думы Чаинского района от 24.02.2011 №</w:t>
      </w:r>
      <w:r w:rsidR="009F480D">
        <w:rPr>
          <w:rFonts w:ascii="Times New Roman" w:hAnsi="Times New Roman" w:cs="Times New Roman"/>
          <w:b w:val="0"/>
          <w:sz w:val="24"/>
          <w:szCs w:val="24"/>
        </w:rPr>
        <w:t xml:space="preserve"> </w:t>
      </w:r>
      <w:r w:rsidR="00FA63D6" w:rsidRPr="009F480D">
        <w:rPr>
          <w:rFonts w:ascii="Times New Roman" w:hAnsi="Times New Roman" w:cs="Times New Roman"/>
          <w:b w:val="0"/>
          <w:sz w:val="24"/>
          <w:szCs w:val="24"/>
        </w:rPr>
        <w:t>9,</w:t>
      </w:r>
      <w:proofErr w:type="gramEnd"/>
    </w:p>
    <w:p w:rsidR="007D4383" w:rsidRPr="009F480D" w:rsidRDefault="007D4383" w:rsidP="007D4383">
      <w:pPr>
        <w:ind w:right="-5" w:firstLine="540"/>
        <w:jc w:val="both"/>
      </w:pPr>
    </w:p>
    <w:p w:rsidR="007D4383" w:rsidRPr="009F480D" w:rsidRDefault="007D4383" w:rsidP="007D4383">
      <w:pPr>
        <w:ind w:right="-5"/>
        <w:jc w:val="both"/>
      </w:pPr>
    </w:p>
    <w:p w:rsidR="00BF6399" w:rsidRPr="009F480D" w:rsidRDefault="00BF6399" w:rsidP="00BF6399">
      <w:pPr>
        <w:pStyle w:val="ConsPlusTitle"/>
        <w:widowControl/>
        <w:jc w:val="both"/>
        <w:rPr>
          <w:rFonts w:ascii="Times New Roman" w:hAnsi="Times New Roman" w:cs="Times New Roman"/>
          <w:b w:val="0"/>
          <w:sz w:val="24"/>
          <w:szCs w:val="24"/>
        </w:rPr>
      </w:pPr>
      <w:r w:rsidRPr="009F480D">
        <w:rPr>
          <w:rFonts w:ascii="Times New Roman" w:hAnsi="Times New Roman" w:cs="Times New Roman"/>
          <w:b w:val="0"/>
          <w:sz w:val="24"/>
          <w:szCs w:val="24"/>
        </w:rPr>
        <w:t>Дума Чаинского района РЕШИЛА:</w:t>
      </w:r>
    </w:p>
    <w:p w:rsidR="007D4383" w:rsidRPr="009F480D" w:rsidRDefault="007D4383" w:rsidP="007D4383">
      <w:pPr>
        <w:ind w:right="-5"/>
        <w:jc w:val="both"/>
      </w:pPr>
    </w:p>
    <w:p w:rsidR="00E2102F" w:rsidRPr="009F480D" w:rsidRDefault="00A92D02" w:rsidP="00E2102F">
      <w:pPr>
        <w:ind w:firstLine="539"/>
        <w:jc w:val="both"/>
      </w:pPr>
      <w:r w:rsidRPr="009F480D">
        <w:t>1.</w:t>
      </w:r>
      <w:r w:rsidRPr="009F480D">
        <w:tab/>
      </w:r>
      <w:r w:rsidR="00E2102F" w:rsidRPr="009F480D">
        <w:t>Передать безвозмездно в собственность муниципальному образованию «Коломинское сельское поселение» недвижимое имущество, находящееся в собственности муниципального образов</w:t>
      </w:r>
      <w:r w:rsidR="009F480D">
        <w:t>ания «Чаинский район» согласно П</w:t>
      </w:r>
      <w:r w:rsidR="00E2102F" w:rsidRPr="009F480D">
        <w:t>риложению к настоящему решению.</w:t>
      </w:r>
    </w:p>
    <w:p w:rsidR="00E2102F" w:rsidRPr="009F480D" w:rsidRDefault="00E2102F" w:rsidP="00E2102F">
      <w:pPr>
        <w:ind w:firstLine="539"/>
        <w:jc w:val="both"/>
      </w:pPr>
      <w:r w:rsidRPr="009F480D">
        <w:t>2.</w:t>
      </w:r>
      <w:r w:rsidRPr="009F480D">
        <w:tab/>
        <w:t>Отделу по земельным, имущественным</w:t>
      </w:r>
      <w:r w:rsidRPr="009F480D">
        <w:rPr>
          <w:color w:val="000000"/>
        </w:rPr>
        <w:t xml:space="preserve"> </w:t>
      </w:r>
      <w:r w:rsidRPr="009F480D">
        <w:t>и градостроительным вопросам Администрации Чаинского района (В.А. Мельников) подготовить необходимые для передачи документы.</w:t>
      </w:r>
    </w:p>
    <w:p w:rsidR="00655E73" w:rsidRPr="009F480D" w:rsidRDefault="00E2102F" w:rsidP="00655E73">
      <w:pPr>
        <w:ind w:firstLine="539"/>
        <w:jc w:val="both"/>
      </w:pPr>
      <w:r w:rsidRPr="009F480D">
        <w:t>3.</w:t>
      </w:r>
      <w:r w:rsidRPr="009F480D">
        <w:tab/>
      </w:r>
      <w:r w:rsidR="00655E73" w:rsidRPr="009F480D">
        <w:t>Настоящее решение вступает в силу со дня его опубликования.</w:t>
      </w:r>
    </w:p>
    <w:p w:rsidR="00655E73" w:rsidRPr="009F480D" w:rsidRDefault="00655E73" w:rsidP="00655E73">
      <w:pPr>
        <w:ind w:firstLine="539"/>
        <w:jc w:val="both"/>
      </w:pPr>
      <w:r w:rsidRPr="009F480D">
        <w:t xml:space="preserve">4. </w:t>
      </w:r>
      <w:r w:rsidRPr="009F480D">
        <w:tab/>
        <w:t>Опубликовать настоящее решение в официальном печатном издании «Официаль</w:t>
      </w:r>
      <w:r w:rsidR="007A7590">
        <w:t>ные ведомости Чаинского района».</w:t>
      </w:r>
    </w:p>
    <w:p w:rsidR="00A92D02" w:rsidRPr="009F480D" w:rsidRDefault="00655E73" w:rsidP="00655E73">
      <w:pPr>
        <w:ind w:firstLine="539"/>
        <w:jc w:val="both"/>
      </w:pPr>
      <w:r w:rsidRPr="009F480D">
        <w:t>5.</w:t>
      </w:r>
      <w:r w:rsidRPr="009F480D">
        <w:tab/>
      </w:r>
      <w:proofErr w:type="gramStart"/>
      <w:r w:rsidRPr="009F480D">
        <w:t>Контроль за</w:t>
      </w:r>
      <w:proofErr w:type="gramEnd"/>
      <w:r w:rsidRPr="009F480D">
        <w:t xml:space="preserve"> исполнением настоящего решения возложить на председателя постоянной депутатской социально-экономической комиссии (И.В. Мирошникова).</w:t>
      </w:r>
    </w:p>
    <w:p w:rsidR="007D4383" w:rsidRPr="009F480D" w:rsidRDefault="007D4383" w:rsidP="007D4383">
      <w:pPr>
        <w:ind w:right="-5"/>
        <w:jc w:val="both"/>
      </w:pPr>
    </w:p>
    <w:p w:rsidR="00E2102F" w:rsidRPr="009F480D" w:rsidRDefault="00E2102F" w:rsidP="00E2102F">
      <w:pPr>
        <w:ind w:right="-5"/>
        <w:jc w:val="both"/>
      </w:pPr>
      <w:r w:rsidRPr="009F480D">
        <w:t>Председатель Думы</w:t>
      </w:r>
    </w:p>
    <w:p w:rsidR="00173740" w:rsidRPr="009F480D" w:rsidRDefault="00E2102F" w:rsidP="00E2102F">
      <w:pPr>
        <w:ind w:right="-5"/>
        <w:jc w:val="both"/>
      </w:pPr>
      <w:r w:rsidRPr="009F480D">
        <w:t>Чаинского района</w:t>
      </w:r>
      <w:r w:rsidRPr="009F480D">
        <w:tab/>
      </w:r>
      <w:r w:rsidRPr="009F480D">
        <w:tab/>
      </w:r>
      <w:r w:rsidRPr="009F480D">
        <w:tab/>
      </w:r>
      <w:r w:rsidRPr="009F480D">
        <w:tab/>
      </w:r>
      <w:r w:rsidRPr="009F480D">
        <w:tab/>
      </w:r>
      <w:r w:rsidRPr="009F480D">
        <w:tab/>
      </w:r>
      <w:r w:rsidRPr="009F480D">
        <w:tab/>
      </w:r>
      <w:r w:rsidRPr="009F480D">
        <w:tab/>
        <w:t>В.А. Черданцев</w:t>
      </w:r>
    </w:p>
    <w:p w:rsidR="00F369B2" w:rsidRPr="009F480D" w:rsidRDefault="00F369B2" w:rsidP="007D4383">
      <w:pPr>
        <w:ind w:right="-5"/>
        <w:jc w:val="both"/>
      </w:pPr>
    </w:p>
    <w:p w:rsidR="00173740" w:rsidRPr="009F480D" w:rsidRDefault="00173740" w:rsidP="007348D3">
      <w:pPr>
        <w:pStyle w:val="ConsTitle"/>
        <w:widowControl/>
        <w:ind w:left="6521"/>
        <w:rPr>
          <w:rFonts w:ascii="Times New Roman" w:hAnsi="Times New Roman" w:cs="Times New Roman"/>
          <w:b w:val="0"/>
          <w:sz w:val="24"/>
          <w:szCs w:val="24"/>
        </w:rPr>
      </w:pPr>
      <w:r w:rsidRPr="009F480D">
        <w:rPr>
          <w:rFonts w:ascii="Times New Roman" w:hAnsi="Times New Roman" w:cs="Times New Roman"/>
          <w:sz w:val="24"/>
          <w:szCs w:val="24"/>
        </w:rPr>
        <w:br w:type="page"/>
      </w:r>
      <w:r w:rsidRPr="009F480D">
        <w:rPr>
          <w:rFonts w:ascii="Times New Roman" w:hAnsi="Times New Roman" w:cs="Times New Roman"/>
          <w:b w:val="0"/>
          <w:sz w:val="24"/>
          <w:szCs w:val="24"/>
        </w:rPr>
        <w:lastRenderedPageBreak/>
        <w:t>Приложение к решению</w:t>
      </w:r>
    </w:p>
    <w:p w:rsidR="00173740" w:rsidRPr="009F480D" w:rsidRDefault="00173740" w:rsidP="007348D3">
      <w:pPr>
        <w:pStyle w:val="ConsTitle"/>
        <w:widowControl/>
        <w:ind w:left="6521"/>
        <w:jc w:val="right"/>
        <w:rPr>
          <w:rFonts w:ascii="Times New Roman" w:hAnsi="Times New Roman" w:cs="Times New Roman"/>
          <w:b w:val="0"/>
          <w:sz w:val="24"/>
          <w:szCs w:val="24"/>
        </w:rPr>
      </w:pPr>
      <w:r w:rsidRPr="009F480D">
        <w:rPr>
          <w:rFonts w:ascii="Times New Roman" w:hAnsi="Times New Roman" w:cs="Times New Roman"/>
          <w:b w:val="0"/>
          <w:sz w:val="24"/>
          <w:szCs w:val="24"/>
        </w:rPr>
        <w:t>Думы Чаинского района</w:t>
      </w:r>
    </w:p>
    <w:p w:rsidR="00173740" w:rsidRPr="009F480D" w:rsidRDefault="00173740" w:rsidP="00C02454">
      <w:pPr>
        <w:pStyle w:val="ConsTitle"/>
        <w:widowControl/>
        <w:ind w:left="6840"/>
        <w:jc w:val="right"/>
        <w:rPr>
          <w:rFonts w:ascii="Times New Roman" w:hAnsi="Times New Roman" w:cs="Times New Roman"/>
          <w:b w:val="0"/>
          <w:sz w:val="24"/>
          <w:szCs w:val="24"/>
        </w:rPr>
      </w:pPr>
      <w:r w:rsidRPr="009F480D">
        <w:rPr>
          <w:rFonts w:ascii="Times New Roman" w:hAnsi="Times New Roman" w:cs="Times New Roman"/>
          <w:b w:val="0"/>
          <w:sz w:val="24"/>
          <w:szCs w:val="24"/>
        </w:rPr>
        <w:t xml:space="preserve">от </w:t>
      </w:r>
      <w:r w:rsidR="00A030A4" w:rsidRPr="009F480D">
        <w:rPr>
          <w:rFonts w:ascii="Times New Roman" w:hAnsi="Times New Roman" w:cs="Times New Roman"/>
          <w:b w:val="0"/>
          <w:sz w:val="24"/>
          <w:szCs w:val="24"/>
        </w:rPr>
        <w:t xml:space="preserve">31.03.2016 </w:t>
      </w:r>
      <w:r w:rsidRPr="009F480D">
        <w:rPr>
          <w:rFonts w:ascii="Times New Roman" w:hAnsi="Times New Roman" w:cs="Times New Roman"/>
          <w:b w:val="0"/>
          <w:sz w:val="24"/>
          <w:szCs w:val="24"/>
        </w:rPr>
        <w:t>№</w:t>
      </w:r>
      <w:r w:rsidR="00A030A4" w:rsidRPr="009F480D">
        <w:rPr>
          <w:rFonts w:ascii="Times New Roman" w:hAnsi="Times New Roman" w:cs="Times New Roman"/>
          <w:b w:val="0"/>
          <w:sz w:val="24"/>
          <w:szCs w:val="24"/>
        </w:rPr>
        <w:t xml:space="preserve"> 64</w:t>
      </w:r>
    </w:p>
    <w:p w:rsidR="009A7A48" w:rsidRPr="009F480D" w:rsidRDefault="009A7A48" w:rsidP="009A7A48">
      <w:pPr>
        <w:ind w:right="-5"/>
        <w:jc w:val="center"/>
      </w:pPr>
      <w:r w:rsidRPr="009F480D">
        <w:t>Перечень</w:t>
      </w:r>
    </w:p>
    <w:p w:rsidR="009A7A48" w:rsidRPr="009F480D" w:rsidRDefault="009A7A48" w:rsidP="009A7A48">
      <w:pPr>
        <w:ind w:right="-5"/>
        <w:jc w:val="center"/>
      </w:pPr>
      <w:r w:rsidRPr="009F480D">
        <w:t>недвижимого имущества подлежащего</w:t>
      </w:r>
    </w:p>
    <w:p w:rsidR="009A7A48" w:rsidRPr="009F480D" w:rsidRDefault="009A7A48" w:rsidP="009A7A48">
      <w:pPr>
        <w:jc w:val="center"/>
      </w:pPr>
      <w:r w:rsidRPr="009F480D">
        <w:t>безвозмездной передаче муниципальному образованию</w:t>
      </w:r>
    </w:p>
    <w:p w:rsidR="009A7A48" w:rsidRPr="009F480D" w:rsidRDefault="009A7A48" w:rsidP="009A7A48">
      <w:pPr>
        <w:jc w:val="center"/>
      </w:pPr>
      <w:r w:rsidRPr="009F480D">
        <w:t>«Коломинское сельское поселение»</w:t>
      </w:r>
    </w:p>
    <w:p w:rsidR="00173740" w:rsidRPr="009F480D" w:rsidRDefault="00173740" w:rsidP="00AD5172"/>
    <w:tbl>
      <w:tblPr>
        <w:tblpPr w:leftFromText="180" w:rightFromText="180" w:vertAnchor="text" w:horzAnchor="page" w:tblpX="1054" w:tblpY="314"/>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430"/>
        <w:gridCol w:w="2604"/>
        <w:gridCol w:w="2279"/>
      </w:tblGrid>
      <w:tr w:rsidR="00526B49" w:rsidRPr="009F480D">
        <w:trPr>
          <w:trHeight w:val="615"/>
        </w:trPr>
        <w:tc>
          <w:tcPr>
            <w:tcW w:w="648" w:type="dxa"/>
          </w:tcPr>
          <w:p w:rsidR="00526B49" w:rsidRPr="009F480D" w:rsidRDefault="00526B49" w:rsidP="00AA0B51">
            <w:pPr>
              <w:jc w:val="center"/>
            </w:pPr>
            <w:r w:rsidRPr="009F480D">
              <w:t>№</w:t>
            </w:r>
            <w:r w:rsidR="00AA0B51" w:rsidRPr="009F480D">
              <w:t xml:space="preserve"> </w:t>
            </w:r>
            <w:proofErr w:type="spellStart"/>
            <w:proofErr w:type="gramStart"/>
            <w:r w:rsidR="00AA0B51" w:rsidRPr="009F480D">
              <w:t>п</w:t>
            </w:r>
            <w:proofErr w:type="spellEnd"/>
            <w:proofErr w:type="gramEnd"/>
            <w:r w:rsidR="00AA0B51" w:rsidRPr="009F480D">
              <w:t>/</w:t>
            </w:r>
            <w:proofErr w:type="spellStart"/>
            <w:r w:rsidR="00AA0B51" w:rsidRPr="009F480D">
              <w:t>п</w:t>
            </w:r>
            <w:proofErr w:type="spellEnd"/>
          </w:p>
        </w:tc>
        <w:tc>
          <w:tcPr>
            <w:tcW w:w="4430" w:type="dxa"/>
          </w:tcPr>
          <w:p w:rsidR="00526B49" w:rsidRPr="009F480D" w:rsidRDefault="00526B49" w:rsidP="00950AF9">
            <w:pPr>
              <w:jc w:val="center"/>
            </w:pPr>
            <w:r w:rsidRPr="009F480D">
              <w:t>Наименование, адрес</w:t>
            </w:r>
          </w:p>
        </w:tc>
        <w:tc>
          <w:tcPr>
            <w:tcW w:w="2604" w:type="dxa"/>
          </w:tcPr>
          <w:p w:rsidR="00526B49" w:rsidRPr="009F480D" w:rsidRDefault="00526B49" w:rsidP="00950AF9">
            <w:pPr>
              <w:jc w:val="center"/>
            </w:pPr>
            <w:r w:rsidRPr="009F480D">
              <w:t>Год</w:t>
            </w:r>
          </w:p>
          <w:p w:rsidR="00526B49" w:rsidRPr="009F480D" w:rsidRDefault="00526B49" w:rsidP="00950AF9">
            <w:pPr>
              <w:jc w:val="center"/>
            </w:pPr>
            <w:r w:rsidRPr="009F480D">
              <w:t>постройки</w:t>
            </w:r>
          </w:p>
        </w:tc>
        <w:tc>
          <w:tcPr>
            <w:tcW w:w="2279" w:type="dxa"/>
          </w:tcPr>
          <w:p w:rsidR="00526B49" w:rsidRPr="009F480D" w:rsidRDefault="00AC5716" w:rsidP="00950AF9">
            <w:pPr>
              <w:jc w:val="center"/>
              <w:rPr>
                <w:vertAlign w:val="superscript"/>
              </w:rPr>
            </w:pPr>
            <w:r w:rsidRPr="009F480D">
              <w:t>Площадь</w:t>
            </w:r>
            <w:r w:rsidR="001718B2" w:rsidRPr="009F480D">
              <w:t>, кв.м.</w:t>
            </w:r>
          </w:p>
        </w:tc>
      </w:tr>
      <w:tr w:rsidR="00AC5716" w:rsidRPr="009F480D">
        <w:trPr>
          <w:trHeight w:val="976"/>
        </w:trPr>
        <w:tc>
          <w:tcPr>
            <w:tcW w:w="648" w:type="dxa"/>
          </w:tcPr>
          <w:p w:rsidR="00AC5716" w:rsidRPr="009F480D" w:rsidRDefault="00AA0B51" w:rsidP="00AA0B51">
            <w:pPr>
              <w:spacing w:before="120" w:after="120"/>
              <w:jc w:val="center"/>
            </w:pPr>
            <w:r w:rsidRPr="009F480D">
              <w:t>1</w:t>
            </w:r>
          </w:p>
        </w:tc>
        <w:tc>
          <w:tcPr>
            <w:tcW w:w="4430" w:type="dxa"/>
          </w:tcPr>
          <w:p w:rsidR="00AC5716" w:rsidRPr="009F480D" w:rsidRDefault="00AC5716" w:rsidP="00AC5716">
            <w:pPr>
              <w:spacing w:before="120" w:after="120"/>
            </w:pPr>
            <w:r w:rsidRPr="009F480D">
              <w:rPr>
                <w:color w:val="000000"/>
              </w:rPr>
              <w:t>Газовая котельная №2,</w:t>
            </w:r>
            <w:r w:rsidRPr="009F480D">
              <w:t xml:space="preserve"> кадастровый номер </w:t>
            </w:r>
            <w:r w:rsidR="00590CF2" w:rsidRPr="009F480D">
              <w:rPr>
                <w:spacing w:val="-9"/>
              </w:rPr>
              <w:t>70:15:0100015:93</w:t>
            </w:r>
            <w:r w:rsidR="00071A09" w:rsidRPr="009F480D">
              <w:rPr>
                <w:spacing w:val="-9"/>
              </w:rPr>
              <w:t>7</w:t>
            </w:r>
            <w:r w:rsidRPr="009F480D">
              <w:t xml:space="preserve">, Томская область, Чаинский район, с. Коломинские Гривы, ул. Мира, </w:t>
            </w:r>
            <w:r w:rsidR="00590CF2" w:rsidRPr="009F480D">
              <w:t>9</w:t>
            </w:r>
            <w:r w:rsidRPr="009F480D">
              <w:t>А</w:t>
            </w:r>
          </w:p>
        </w:tc>
        <w:tc>
          <w:tcPr>
            <w:tcW w:w="2604" w:type="dxa"/>
            <w:vAlign w:val="center"/>
          </w:tcPr>
          <w:p w:rsidR="00AC5716" w:rsidRPr="009F480D" w:rsidRDefault="00AC5716" w:rsidP="00AC5716">
            <w:pPr>
              <w:jc w:val="center"/>
            </w:pPr>
            <w:r w:rsidRPr="009F480D">
              <w:t>2015</w:t>
            </w:r>
          </w:p>
        </w:tc>
        <w:tc>
          <w:tcPr>
            <w:tcW w:w="2279" w:type="dxa"/>
            <w:vAlign w:val="center"/>
          </w:tcPr>
          <w:p w:rsidR="00AC5716" w:rsidRPr="009F480D" w:rsidRDefault="00934632" w:rsidP="00AC5716">
            <w:pPr>
              <w:jc w:val="center"/>
            </w:pPr>
            <w:r w:rsidRPr="009F480D">
              <w:t>22</w:t>
            </w:r>
          </w:p>
        </w:tc>
      </w:tr>
      <w:tr w:rsidR="00071A09" w:rsidRPr="009F480D">
        <w:trPr>
          <w:trHeight w:val="976"/>
        </w:trPr>
        <w:tc>
          <w:tcPr>
            <w:tcW w:w="648" w:type="dxa"/>
          </w:tcPr>
          <w:p w:rsidR="00071A09" w:rsidRPr="009F480D" w:rsidRDefault="00AA0B51" w:rsidP="00AA0B51">
            <w:pPr>
              <w:spacing w:before="120" w:after="120"/>
              <w:jc w:val="center"/>
            </w:pPr>
            <w:r w:rsidRPr="009F480D">
              <w:t>2</w:t>
            </w:r>
          </w:p>
        </w:tc>
        <w:tc>
          <w:tcPr>
            <w:tcW w:w="4430" w:type="dxa"/>
          </w:tcPr>
          <w:p w:rsidR="00071A09" w:rsidRPr="009F480D" w:rsidRDefault="002006AF" w:rsidP="005F7B4C">
            <w:pPr>
              <w:spacing w:before="120" w:after="120"/>
              <w:rPr>
                <w:color w:val="000000"/>
              </w:rPr>
            </w:pPr>
            <w:r w:rsidRPr="009F480D">
              <w:rPr>
                <w:color w:val="000000"/>
              </w:rPr>
              <w:t>Земельный участок,</w:t>
            </w:r>
            <w:r w:rsidRPr="009F480D">
              <w:t xml:space="preserve"> кадастровый номер 70:15:0100015:935, Томская область, Чаинский район, с. Коломинские Гривы, ул. Мира, 9А</w:t>
            </w:r>
          </w:p>
        </w:tc>
        <w:tc>
          <w:tcPr>
            <w:tcW w:w="2604" w:type="dxa"/>
            <w:vAlign w:val="center"/>
          </w:tcPr>
          <w:p w:rsidR="00071A09" w:rsidRPr="009F480D" w:rsidRDefault="002006AF" w:rsidP="005F7B4C">
            <w:pPr>
              <w:jc w:val="center"/>
            </w:pPr>
            <w:r w:rsidRPr="009F480D">
              <w:t>-</w:t>
            </w:r>
          </w:p>
        </w:tc>
        <w:tc>
          <w:tcPr>
            <w:tcW w:w="2279" w:type="dxa"/>
            <w:vAlign w:val="center"/>
          </w:tcPr>
          <w:p w:rsidR="00071A09" w:rsidRPr="009F480D" w:rsidRDefault="002006AF" w:rsidP="005F7B4C">
            <w:pPr>
              <w:jc w:val="center"/>
            </w:pPr>
            <w:r w:rsidRPr="009F480D">
              <w:t>265</w:t>
            </w:r>
          </w:p>
        </w:tc>
      </w:tr>
    </w:tbl>
    <w:p w:rsidR="009A7A48" w:rsidRPr="009F480D" w:rsidRDefault="009A7A48" w:rsidP="009A7A48">
      <w:pPr>
        <w:ind w:right="-5"/>
        <w:jc w:val="both"/>
      </w:pPr>
    </w:p>
    <w:p w:rsidR="002006AF" w:rsidRPr="009F480D" w:rsidRDefault="002006AF" w:rsidP="00833A7E">
      <w:pPr>
        <w:ind w:right="-5" w:firstLine="540"/>
        <w:jc w:val="both"/>
        <w:rPr>
          <w:b/>
        </w:rPr>
      </w:pPr>
    </w:p>
    <w:p w:rsidR="00AD5172" w:rsidRPr="009F480D" w:rsidRDefault="00E61289" w:rsidP="00833A7E">
      <w:pPr>
        <w:ind w:right="-5" w:firstLine="540"/>
        <w:jc w:val="both"/>
        <w:rPr>
          <w:b/>
        </w:rPr>
      </w:pPr>
      <w:r w:rsidRPr="009F480D">
        <w:rPr>
          <w:b/>
        </w:rPr>
        <w:br w:type="page"/>
      </w:r>
    </w:p>
    <w:p w:rsidR="009A7A48" w:rsidRPr="009F480D" w:rsidRDefault="009A7A48" w:rsidP="00833A7E">
      <w:pPr>
        <w:ind w:right="-5" w:firstLine="540"/>
        <w:jc w:val="both"/>
        <w:rPr>
          <w:b/>
        </w:rPr>
      </w:pPr>
      <w:r w:rsidRPr="009F480D">
        <w:rPr>
          <w:b/>
        </w:rPr>
        <w:t>Пояснительная записка к проекту решения Думы Чаинского района «О безвозмездной передаче муниципальному образованию «Коломинское сельское поселение» недвижимого имущества»</w:t>
      </w:r>
    </w:p>
    <w:p w:rsidR="009A7A48" w:rsidRPr="009F480D" w:rsidRDefault="009A7A48" w:rsidP="009A7A48">
      <w:pPr>
        <w:ind w:right="5575"/>
        <w:jc w:val="both"/>
        <w:rPr>
          <w:b/>
        </w:rPr>
      </w:pPr>
    </w:p>
    <w:p w:rsidR="00566E8A" w:rsidRPr="009F480D" w:rsidRDefault="00566E8A" w:rsidP="00566E8A">
      <w:pPr>
        <w:autoSpaceDE w:val="0"/>
        <w:autoSpaceDN w:val="0"/>
        <w:adjustRightInd w:val="0"/>
        <w:spacing w:line="360" w:lineRule="auto"/>
        <w:ind w:firstLine="539"/>
        <w:jc w:val="both"/>
        <w:outlineLvl w:val="1"/>
      </w:pPr>
    </w:p>
    <w:p w:rsidR="00474713" w:rsidRPr="009F480D" w:rsidRDefault="00474713" w:rsidP="00566E8A">
      <w:pPr>
        <w:autoSpaceDE w:val="0"/>
        <w:autoSpaceDN w:val="0"/>
        <w:adjustRightInd w:val="0"/>
        <w:spacing w:line="360" w:lineRule="auto"/>
        <w:ind w:firstLine="539"/>
        <w:jc w:val="both"/>
        <w:outlineLvl w:val="1"/>
        <w:rPr>
          <w:bCs/>
        </w:rPr>
      </w:pPr>
      <w:r w:rsidRPr="009F480D">
        <w:t xml:space="preserve">В соответствии со ст. 14 Федерального закона от 06.10.2003 № 131-ФЗ «Об общих принципах организации местного самоуправления в Российской Федерации» </w:t>
      </w:r>
      <w:r w:rsidRPr="009F480D">
        <w:rPr>
          <w:bCs/>
        </w:rPr>
        <w:t xml:space="preserve">организация в границах поселения </w:t>
      </w:r>
      <w:r w:rsidR="00607118" w:rsidRPr="009F480D">
        <w:rPr>
          <w:bCs/>
        </w:rPr>
        <w:t>тепло</w:t>
      </w:r>
      <w:r w:rsidRPr="009F480D">
        <w:rPr>
          <w:bCs/>
        </w:rPr>
        <w:t>снабжения</w:t>
      </w:r>
      <w:r w:rsidRPr="009F480D">
        <w:t xml:space="preserve"> относится к полномочиям поселения.</w:t>
      </w:r>
    </w:p>
    <w:p w:rsidR="00474713" w:rsidRPr="009F480D" w:rsidRDefault="00566E8A" w:rsidP="00566E8A">
      <w:pPr>
        <w:autoSpaceDE w:val="0"/>
        <w:autoSpaceDN w:val="0"/>
        <w:adjustRightInd w:val="0"/>
        <w:spacing w:line="360" w:lineRule="auto"/>
        <w:ind w:firstLine="539"/>
        <w:jc w:val="both"/>
      </w:pPr>
      <w:r w:rsidRPr="009F480D">
        <w:t>Проектом данного решения п</w:t>
      </w:r>
      <w:r w:rsidR="00474713" w:rsidRPr="009F480D">
        <w:t>редлагается передать в собственность муниципальному образованию «</w:t>
      </w:r>
      <w:r w:rsidR="00833A7E" w:rsidRPr="009F480D">
        <w:t>Коломинское</w:t>
      </w:r>
      <w:r w:rsidR="00474713" w:rsidRPr="009F480D">
        <w:t xml:space="preserve"> сельское поселение» </w:t>
      </w:r>
      <w:r w:rsidR="002006AF" w:rsidRPr="009F480D">
        <w:t>построенн</w:t>
      </w:r>
      <w:r w:rsidRPr="009F480D">
        <w:t>ую</w:t>
      </w:r>
      <w:r w:rsidR="002006AF" w:rsidRPr="009F480D">
        <w:t xml:space="preserve"> в 2015 году </w:t>
      </w:r>
      <w:r w:rsidR="00071A09" w:rsidRPr="009F480D">
        <w:t>газов</w:t>
      </w:r>
      <w:r w:rsidRPr="009F480D">
        <w:t>ую</w:t>
      </w:r>
      <w:r w:rsidR="00071A09" w:rsidRPr="009F480D">
        <w:t xml:space="preserve"> котельн</w:t>
      </w:r>
      <w:r w:rsidRPr="009F480D">
        <w:t>ую по адресу: с. Коломинские Гривы, ул. Мира, 9А,</w:t>
      </w:r>
      <w:r w:rsidR="00833A7E" w:rsidRPr="009F480D">
        <w:t xml:space="preserve"> с земельным участк</w:t>
      </w:r>
      <w:r w:rsidRPr="009F480D">
        <w:t>ом</w:t>
      </w:r>
      <w:r w:rsidR="002006AF" w:rsidRPr="009F480D">
        <w:t>,</w:t>
      </w:r>
      <w:r w:rsidR="00833A7E" w:rsidRPr="009F480D">
        <w:t xml:space="preserve"> на котор</w:t>
      </w:r>
      <w:r w:rsidRPr="009F480D">
        <w:t>ом</w:t>
      </w:r>
      <w:r w:rsidR="00833A7E" w:rsidRPr="009F480D">
        <w:t xml:space="preserve"> он</w:t>
      </w:r>
      <w:r w:rsidRPr="009F480D">
        <w:t>а</w:t>
      </w:r>
      <w:r w:rsidR="00833A7E" w:rsidRPr="009F480D">
        <w:t xml:space="preserve"> расположен</w:t>
      </w:r>
      <w:r w:rsidRPr="009F480D">
        <w:t>а</w:t>
      </w:r>
      <w:r w:rsidR="00833A7E" w:rsidRPr="009F480D">
        <w:t>.</w:t>
      </w:r>
      <w:r w:rsidRPr="009F480D">
        <w:t xml:space="preserve"> По аналогии с решением Думы Чаинского района от 28.01.2016 № 48.</w:t>
      </w:r>
    </w:p>
    <w:p w:rsidR="00474713" w:rsidRPr="009F480D" w:rsidRDefault="00474713" w:rsidP="00566E8A">
      <w:pPr>
        <w:autoSpaceDE w:val="0"/>
        <w:autoSpaceDN w:val="0"/>
        <w:adjustRightInd w:val="0"/>
        <w:spacing w:line="360" w:lineRule="auto"/>
        <w:ind w:firstLine="539"/>
        <w:jc w:val="both"/>
      </w:pPr>
      <w:r w:rsidRPr="009F480D">
        <w:t>Техническое состояние имущества</w:t>
      </w:r>
      <w:r w:rsidR="00566E8A" w:rsidRPr="009F480D">
        <w:t xml:space="preserve"> - новое</w:t>
      </w:r>
      <w:r w:rsidRPr="009F480D">
        <w:t>.</w:t>
      </w:r>
    </w:p>
    <w:p w:rsidR="009A7A48" w:rsidRPr="009F480D" w:rsidRDefault="009A7A48" w:rsidP="009A7A48">
      <w:pPr>
        <w:autoSpaceDE w:val="0"/>
        <w:autoSpaceDN w:val="0"/>
        <w:adjustRightInd w:val="0"/>
        <w:jc w:val="both"/>
      </w:pPr>
    </w:p>
    <w:p w:rsidR="006D7F47" w:rsidRPr="009F480D" w:rsidRDefault="006D7F47" w:rsidP="009A7A48">
      <w:pPr>
        <w:autoSpaceDE w:val="0"/>
        <w:autoSpaceDN w:val="0"/>
        <w:adjustRightInd w:val="0"/>
        <w:jc w:val="both"/>
      </w:pPr>
    </w:p>
    <w:p w:rsidR="00B644F6" w:rsidRPr="009F480D" w:rsidRDefault="00B644F6" w:rsidP="00B644F6">
      <w:r w:rsidRPr="009F480D">
        <w:t xml:space="preserve">Начальник отдела по </w:t>
      </w:r>
      <w:proofErr w:type="gramStart"/>
      <w:r w:rsidRPr="009F480D">
        <w:t>земельным</w:t>
      </w:r>
      <w:proofErr w:type="gramEnd"/>
      <w:r w:rsidRPr="009F480D">
        <w:t>, имущественным</w:t>
      </w:r>
    </w:p>
    <w:p w:rsidR="00B644F6" w:rsidRPr="009F480D" w:rsidRDefault="00B644F6" w:rsidP="00B644F6">
      <w:r w:rsidRPr="009F480D">
        <w:t xml:space="preserve">и  градостроительным вопросам Администрации </w:t>
      </w:r>
    </w:p>
    <w:p w:rsidR="00B644F6" w:rsidRPr="009F480D" w:rsidRDefault="00B644F6" w:rsidP="00B644F6">
      <w:r w:rsidRPr="009F480D">
        <w:t>Чаинского района</w:t>
      </w:r>
      <w:r w:rsidRPr="009F480D">
        <w:tab/>
      </w:r>
      <w:r w:rsidRPr="009F480D">
        <w:tab/>
      </w:r>
      <w:r w:rsidRPr="009F480D">
        <w:tab/>
      </w:r>
      <w:r w:rsidRPr="009F480D">
        <w:tab/>
      </w:r>
      <w:r w:rsidRPr="009F480D">
        <w:tab/>
      </w:r>
      <w:r w:rsidRPr="009F480D">
        <w:tab/>
      </w:r>
      <w:r w:rsidRPr="009F480D">
        <w:tab/>
      </w:r>
      <w:r w:rsidRPr="009F480D">
        <w:tab/>
        <w:t>В.А. Мельников</w:t>
      </w:r>
    </w:p>
    <w:p w:rsidR="00B644F6" w:rsidRPr="009F480D" w:rsidRDefault="00DD2C0F" w:rsidP="00B644F6">
      <w:r w:rsidRPr="009F480D">
        <w:t>2</w:t>
      </w:r>
      <w:r w:rsidR="00B644F6" w:rsidRPr="009F480D">
        <w:t>1.03.2016</w:t>
      </w:r>
    </w:p>
    <w:p w:rsidR="00173740" w:rsidRPr="009F480D" w:rsidRDefault="00173740" w:rsidP="00173740">
      <w:pPr>
        <w:ind w:right="-5"/>
        <w:jc w:val="both"/>
      </w:pPr>
    </w:p>
    <w:sectPr w:rsidR="00173740" w:rsidRPr="009F480D" w:rsidSect="0010467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003E5"/>
    <w:multiLevelType w:val="hybridMultilevel"/>
    <w:tmpl w:val="9EDC0722"/>
    <w:lvl w:ilvl="0" w:tplc="9984C7E2">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B7319D3"/>
    <w:multiLevelType w:val="hybridMultilevel"/>
    <w:tmpl w:val="FF142DF8"/>
    <w:lvl w:ilvl="0" w:tplc="EC10D3A4">
      <w:start w:val="1"/>
      <w:numFmt w:val="decimal"/>
      <w:lvlText w:val="%1."/>
      <w:lvlJc w:val="left"/>
      <w:pPr>
        <w:tabs>
          <w:tab w:val="num" w:pos="1230"/>
        </w:tabs>
        <w:ind w:left="1230" w:hanging="1230"/>
      </w:pPr>
    </w:lvl>
    <w:lvl w:ilvl="1" w:tplc="B3BA744E">
      <w:numFmt w:val="none"/>
      <w:lvlText w:val=""/>
      <w:lvlJc w:val="left"/>
      <w:pPr>
        <w:tabs>
          <w:tab w:val="num" w:pos="360"/>
        </w:tabs>
      </w:pPr>
    </w:lvl>
    <w:lvl w:ilvl="2" w:tplc="3C46D600">
      <w:numFmt w:val="none"/>
      <w:lvlText w:val=""/>
      <w:lvlJc w:val="left"/>
      <w:pPr>
        <w:tabs>
          <w:tab w:val="num" w:pos="360"/>
        </w:tabs>
      </w:pPr>
    </w:lvl>
    <w:lvl w:ilvl="3" w:tplc="7DB051A0">
      <w:numFmt w:val="none"/>
      <w:lvlText w:val=""/>
      <w:lvlJc w:val="left"/>
      <w:pPr>
        <w:tabs>
          <w:tab w:val="num" w:pos="360"/>
        </w:tabs>
      </w:pPr>
    </w:lvl>
    <w:lvl w:ilvl="4" w:tplc="FD402610">
      <w:numFmt w:val="none"/>
      <w:lvlText w:val=""/>
      <w:lvlJc w:val="left"/>
      <w:pPr>
        <w:tabs>
          <w:tab w:val="num" w:pos="360"/>
        </w:tabs>
      </w:pPr>
    </w:lvl>
    <w:lvl w:ilvl="5" w:tplc="B7E2E3C0">
      <w:numFmt w:val="none"/>
      <w:lvlText w:val=""/>
      <w:lvlJc w:val="left"/>
      <w:pPr>
        <w:tabs>
          <w:tab w:val="num" w:pos="360"/>
        </w:tabs>
      </w:pPr>
    </w:lvl>
    <w:lvl w:ilvl="6" w:tplc="C1AED8DC">
      <w:numFmt w:val="none"/>
      <w:lvlText w:val=""/>
      <w:lvlJc w:val="left"/>
      <w:pPr>
        <w:tabs>
          <w:tab w:val="num" w:pos="360"/>
        </w:tabs>
      </w:pPr>
    </w:lvl>
    <w:lvl w:ilvl="7" w:tplc="056C7D2E">
      <w:numFmt w:val="none"/>
      <w:lvlText w:val=""/>
      <w:lvlJc w:val="left"/>
      <w:pPr>
        <w:tabs>
          <w:tab w:val="num" w:pos="360"/>
        </w:tabs>
      </w:pPr>
    </w:lvl>
    <w:lvl w:ilvl="8" w:tplc="AB64963C">
      <w:numFmt w:val="none"/>
      <w:lvlText w:val=""/>
      <w:lvlJc w:val="left"/>
      <w:pPr>
        <w:tabs>
          <w:tab w:val="num" w:pos="360"/>
        </w:tabs>
      </w:pPr>
    </w:lvl>
  </w:abstractNum>
  <w:abstractNum w:abstractNumId="2">
    <w:nsid w:val="51DD57C5"/>
    <w:multiLevelType w:val="hybridMultilevel"/>
    <w:tmpl w:val="61FC78EE"/>
    <w:lvl w:ilvl="0" w:tplc="E500B76C">
      <w:start w:val="1"/>
      <w:numFmt w:val="decimal"/>
      <w:lvlText w:val="%1."/>
      <w:lvlJc w:val="left"/>
      <w:pPr>
        <w:tabs>
          <w:tab w:val="num" w:pos="1714"/>
        </w:tabs>
        <w:ind w:left="1714" w:hanging="1005"/>
      </w:pPr>
    </w:lvl>
    <w:lvl w:ilvl="1" w:tplc="04190019">
      <w:start w:val="1"/>
      <w:numFmt w:val="lowerLetter"/>
      <w:lvlText w:val="%2."/>
      <w:lvlJc w:val="left"/>
      <w:pPr>
        <w:tabs>
          <w:tab w:val="num" w:pos="1789"/>
        </w:tabs>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FD2708"/>
    <w:multiLevelType w:val="hybridMultilevel"/>
    <w:tmpl w:val="36E07FB6"/>
    <w:lvl w:ilvl="0" w:tplc="308236E0">
      <w:start w:val="1"/>
      <w:numFmt w:val="bullet"/>
      <w:lvlText w:val=""/>
      <w:lvlJc w:val="left"/>
      <w:pPr>
        <w:tabs>
          <w:tab w:val="num" w:pos="2149"/>
        </w:tabs>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3647"/>
    <w:rsid w:val="00001FCA"/>
    <w:rsid w:val="00011B7F"/>
    <w:rsid w:val="00012B93"/>
    <w:rsid w:val="00014D99"/>
    <w:rsid w:val="0002175F"/>
    <w:rsid w:val="00036EE8"/>
    <w:rsid w:val="000607F7"/>
    <w:rsid w:val="000616A8"/>
    <w:rsid w:val="00071A09"/>
    <w:rsid w:val="000A2328"/>
    <w:rsid w:val="000A4ED0"/>
    <w:rsid w:val="000A7347"/>
    <w:rsid w:val="000B38B6"/>
    <w:rsid w:val="000B61F8"/>
    <w:rsid w:val="000C73D5"/>
    <w:rsid w:val="000D6C1B"/>
    <w:rsid w:val="000D71D0"/>
    <w:rsid w:val="000D7865"/>
    <w:rsid w:val="00104675"/>
    <w:rsid w:val="00106759"/>
    <w:rsid w:val="00115096"/>
    <w:rsid w:val="001347EE"/>
    <w:rsid w:val="001718B2"/>
    <w:rsid w:val="00173740"/>
    <w:rsid w:val="001853C8"/>
    <w:rsid w:val="00197497"/>
    <w:rsid w:val="001A3D25"/>
    <w:rsid w:val="001E24ED"/>
    <w:rsid w:val="001E3754"/>
    <w:rsid w:val="001F4CCB"/>
    <w:rsid w:val="002006AF"/>
    <w:rsid w:val="00203F86"/>
    <w:rsid w:val="00216C49"/>
    <w:rsid w:val="00226704"/>
    <w:rsid w:val="00235CAB"/>
    <w:rsid w:val="00244F74"/>
    <w:rsid w:val="00246D85"/>
    <w:rsid w:val="00247FE6"/>
    <w:rsid w:val="0027191E"/>
    <w:rsid w:val="00294FEC"/>
    <w:rsid w:val="002A7D12"/>
    <w:rsid w:val="002C1D7F"/>
    <w:rsid w:val="002C4350"/>
    <w:rsid w:val="002D7913"/>
    <w:rsid w:val="003025B3"/>
    <w:rsid w:val="00313C05"/>
    <w:rsid w:val="00314A85"/>
    <w:rsid w:val="00335CBC"/>
    <w:rsid w:val="00336304"/>
    <w:rsid w:val="003426EA"/>
    <w:rsid w:val="00366BD5"/>
    <w:rsid w:val="00367C2E"/>
    <w:rsid w:val="0037147C"/>
    <w:rsid w:val="00384827"/>
    <w:rsid w:val="003B2026"/>
    <w:rsid w:val="003C4C0F"/>
    <w:rsid w:val="003C5ADD"/>
    <w:rsid w:val="003D1F95"/>
    <w:rsid w:val="003E61EE"/>
    <w:rsid w:val="004102F3"/>
    <w:rsid w:val="00410C21"/>
    <w:rsid w:val="00451042"/>
    <w:rsid w:val="00452AB4"/>
    <w:rsid w:val="00462616"/>
    <w:rsid w:val="00464CD0"/>
    <w:rsid w:val="00472352"/>
    <w:rsid w:val="00474713"/>
    <w:rsid w:val="00481564"/>
    <w:rsid w:val="00490718"/>
    <w:rsid w:val="004A5E4D"/>
    <w:rsid w:val="004B3A89"/>
    <w:rsid w:val="004F36BF"/>
    <w:rsid w:val="00526B49"/>
    <w:rsid w:val="00534852"/>
    <w:rsid w:val="00566E8A"/>
    <w:rsid w:val="0057382D"/>
    <w:rsid w:val="00573B35"/>
    <w:rsid w:val="00590CF2"/>
    <w:rsid w:val="005B3B1D"/>
    <w:rsid w:val="005B4005"/>
    <w:rsid w:val="005C7E03"/>
    <w:rsid w:val="005F4701"/>
    <w:rsid w:val="005F7B4C"/>
    <w:rsid w:val="00601169"/>
    <w:rsid w:val="00607118"/>
    <w:rsid w:val="00615D08"/>
    <w:rsid w:val="006260B7"/>
    <w:rsid w:val="00633647"/>
    <w:rsid w:val="00655E73"/>
    <w:rsid w:val="00680E13"/>
    <w:rsid w:val="00685D2B"/>
    <w:rsid w:val="006A43BF"/>
    <w:rsid w:val="006B0276"/>
    <w:rsid w:val="006C1562"/>
    <w:rsid w:val="006D7F47"/>
    <w:rsid w:val="006E2F4E"/>
    <w:rsid w:val="006F5BA0"/>
    <w:rsid w:val="0070079B"/>
    <w:rsid w:val="00713165"/>
    <w:rsid w:val="00725B8E"/>
    <w:rsid w:val="007348D3"/>
    <w:rsid w:val="0074340B"/>
    <w:rsid w:val="00745417"/>
    <w:rsid w:val="007555D6"/>
    <w:rsid w:val="007604E6"/>
    <w:rsid w:val="00764C8F"/>
    <w:rsid w:val="007828DA"/>
    <w:rsid w:val="0078712F"/>
    <w:rsid w:val="00790904"/>
    <w:rsid w:val="00791384"/>
    <w:rsid w:val="0079544C"/>
    <w:rsid w:val="007A7590"/>
    <w:rsid w:val="007B1F1C"/>
    <w:rsid w:val="007B2845"/>
    <w:rsid w:val="007D4383"/>
    <w:rsid w:val="007E3FEA"/>
    <w:rsid w:val="007F23CA"/>
    <w:rsid w:val="008127DE"/>
    <w:rsid w:val="0083211F"/>
    <w:rsid w:val="00833A7E"/>
    <w:rsid w:val="00846ED7"/>
    <w:rsid w:val="00860FA3"/>
    <w:rsid w:val="00863641"/>
    <w:rsid w:val="00864235"/>
    <w:rsid w:val="00864B05"/>
    <w:rsid w:val="00891363"/>
    <w:rsid w:val="008A0BD0"/>
    <w:rsid w:val="008B0287"/>
    <w:rsid w:val="008D0E9E"/>
    <w:rsid w:val="008D2474"/>
    <w:rsid w:val="008E1011"/>
    <w:rsid w:val="008E4E72"/>
    <w:rsid w:val="00912A0E"/>
    <w:rsid w:val="00913131"/>
    <w:rsid w:val="00934632"/>
    <w:rsid w:val="009348A7"/>
    <w:rsid w:val="00945C51"/>
    <w:rsid w:val="00950AF9"/>
    <w:rsid w:val="00950DA4"/>
    <w:rsid w:val="009658FB"/>
    <w:rsid w:val="0098670E"/>
    <w:rsid w:val="009A18FA"/>
    <w:rsid w:val="009A7A48"/>
    <w:rsid w:val="009C7E80"/>
    <w:rsid w:val="009F480D"/>
    <w:rsid w:val="00A00DA9"/>
    <w:rsid w:val="00A030A4"/>
    <w:rsid w:val="00A23F22"/>
    <w:rsid w:val="00A415FB"/>
    <w:rsid w:val="00A85D66"/>
    <w:rsid w:val="00A92D02"/>
    <w:rsid w:val="00AA0B51"/>
    <w:rsid w:val="00AC4696"/>
    <w:rsid w:val="00AC5716"/>
    <w:rsid w:val="00AD5172"/>
    <w:rsid w:val="00AE25C4"/>
    <w:rsid w:val="00AE2A47"/>
    <w:rsid w:val="00AE3D0E"/>
    <w:rsid w:val="00AE649E"/>
    <w:rsid w:val="00AF170B"/>
    <w:rsid w:val="00AF213B"/>
    <w:rsid w:val="00AF3A3C"/>
    <w:rsid w:val="00B052BC"/>
    <w:rsid w:val="00B16ACF"/>
    <w:rsid w:val="00B2408D"/>
    <w:rsid w:val="00B333AA"/>
    <w:rsid w:val="00B57323"/>
    <w:rsid w:val="00B57A84"/>
    <w:rsid w:val="00B644F6"/>
    <w:rsid w:val="00B76341"/>
    <w:rsid w:val="00B8328F"/>
    <w:rsid w:val="00BA0A48"/>
    <w:rsid w:val="00BA76CC"/>
    <w:rsid w:val="00BB09A4"/>
    <w:rsid w:val="00BB3A7C"/>
    <w:rsid w:val="00BC3D5F"/>
    <w:rsid w:val="00BD6A68"/>
    <w:rsid w:val="00BF200E"/>
    <w:rsid w:val="00BF6399"/>
    <w:rsid w:val="00C02454"/>
    <w:rsid w:val="00C54DE9"/>
    <w:rsid w:val="00C55321"/>
    <w:rsid w:val="00C76979"/>
    <w:rsid w:val="00C90547"/>
    <w:rsid w:val="00CA6345"/>
    <w:rsid w:val="00CC2A42"/>
    <w:rsid w:val="00CC5930"/>
    <w:rsid w:val="00CC6A80"/>
    <w:rsid w:val="00CE44F2"/>
    <w:rsid w:val="00D1052F"/>
    <w:rsid w:val="00D22656"/>
    <w:rsid w:val="00D34662"/>
    <w:rsid w:val="00D34C4B"/>
    <w:rsid w:val="00D36A0F"/>
    <w:rsid w:val="00D37100"/>
    <w:rsid w:val="00DA2D1A"/>
    <w:rsid w:val="00DB1BDD"/>
    <w:rsid w:val="00DB664A"/>
    <w:rsid w:val="00DD1F57"/>
    <w:rsid w:val="00DD2C0F"/>
    <w:rsid w:val="00DD476F"/>
    <w:rsid w:val="00DF7F95"/>
    <w:rsid w:val="00E110F7"/>
    <w:rsid w:val="00E1279E"/>
    <w:rsid w:val="00E206D8"/>
    <w:rsid w:val="00E2102F"/>
    <w:rsid w:val="00E22E44"/>
    <w:rsid w:val="00E427AB"/>
    <w:rsid w:val="00E44AAB"/>
    <w:rsid w:val="00E47845"/>
    <w:rsid w:val="00E57374"/>
    <w:rsid w:val="00E61289"/>
    <w:rsid w:val="00E70B0C"/>
    <w:rsid w:val="00E759CA"/>
    <w:rsid w:val="00E8350E"/>
    <w:rsid w:val="00ED7981"/>
    <w:rsid w:val="00EE517A"/>
    <w:rsid w:val="00F00EB8"/>
    <w:rsid w:val="00F13428"/>
    <w:rsid w:val="00F17D68"/>
    <w:rsid w:val="00F369B2"/>
    <w:rsid w:val="00F426D1"/>
    <w:rsid w:val="00F4441E"/>
    <w:rsid w:val="00F6151E"/>
    <w:rsid w:val="00F6344B"/>
    <w:rsid w:val="00F71F84"/>
    <w:rsid w:val="00F7336F"/>
    <w:rsid w:val="00F90387"/>
    <w:rsid w:val="00F92F79"/>
    <w:rsid w:val="00FA63D6"/>
    <w:rsid w:val="00FB09F9"/>
    <w:rsid w:val="00FF2506"/>
    <w:rsid w:val="00FF6D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A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647"/>
    <w:pPr>
      <w:widowControl w:val="0"/>
      <w:autoSpaceDE w:val="0"/>
      <w:autoSpaceDN w:val="0"/>
      <w:adjustRightInd w:val="0"/>
      <w:ind w:firstLine="720"/>
    </w:pPr>
    <w:rPr>
      <w:rFonts w:ascii="Arial" w:hAnsi="Arial" w:cs="Arial"/>
    </w:rPr>
  </w:style>
  <w:style w:type="paragraph" w:customStyle="1" w:styleId="ConsPlusNonformat">
    <w:name w:val="ConsPlusNonformat"/>
    <w:rsid w:val="00633647"/>
    <w:pPr>
      <w:widowControl w:val="0"/>
      <w:autoSpaceDE w:val="0"/>
      <w:autoSpaceDN w:val="0"/>
      <w:adjustRightInd w:val="0"/>
    </w:pPr>
    <w:rPr>
      <w:rFonts w:ascii="Courier New" w:hAnsi="Courier New" w:cs="Courier New"/>
    </w:rPr>
  </w:style>
  <w:style w:type="paragraph" w:customStyle="1" w:styleId="ConsPlusTitle">
    <w:name w:val="ConsPlusTitle"/>
    <w:rsid w:val="00633647"/>
    <w:pPr>
      <w:widowControl w:val="0"/>
      <w:autoSpaceDE w:val="0"/>
      <w:autoSpaceDN w:val="0"/>
      <w:adjustRightInd w:val="0"/>
    </w:pPr>
    <w:rPr>
      <w:rFonts w:ascii="Arial" w:hAnsi="Arial" w:cs="Arial"/>
      <w:b/>
      <w:bCs/>
    </w:rPr>
  </w:style>
  <w:style w:type="paragraph" w:styleId="a3">
    <w:name w:val="Balloon Text"/>
    <w:basedOn w:val="a"/>
    <w:semiHidden/>
    <w:rsid w:val="009658FB"/>
    <w:rPr>
      <w:rFonts w:ascii="Tahoma" w:hAnsi="Tahoma" w:cs="Tahoma"/>
      <w:sz w:val="16"/>
      <w:szCs w:val="16"/>
    </w:rPr>
  </w:style>
  <w:style w:type="table" w:styleId="a4">
    <w:name w:val="Table Grid"/>
    <w:basedOn w:val="a1"/>
    <w:rsid w:val="007D4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173740"/>
    <w:pPr>
      <w:widowControl w:val="0"/>
      <w:autoSpaceDE w:val="0"/>
      <w:autoSpaceDN w:val="0"/>
      <w:adjustRightInd w:val="0"/>
    </w:pPr>
    <w:rPr>
      <w:rFonts w:ascii="Arial" w:hAnsi="Arial" w:cs="Arial"/>
      <w:b/>
      <w:bCs/>
    </w:rPr>
  </w:style>
  <w:style w:type="paragraph" w:customStyle="1" w:styleId="ConsNonformat">
    <w:name w:val="ConsNonformat"/>
    <w:rsid w:val="00173740"/>
    <w:pPr>
      <w:widowControl w:val="0"/>
      <w:autoSpaceDE w:val="0"/>
      <w:autoSpaceDN w:val="0"/>
      <w:adjustRightInd w:val="0"/>
    </w:pPr>
    <w:rPr>
      <w:rFonts w:ascii="Courier New" w:hAnsi="Courier New" w:cs="Courier New"/>
    </w:rPr>
  </w:style>
  <w:style w:type="paragraph" w:customStyle="1" w:styleId="1">
    <w:name w:val="Знак Знак Знак1"/>
    <w:basedOn w:val="a"/>
    <w:rsid w:val="00FA63D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40955992">
      <w:bodyDiv w:val="1"/>
      <w:marLeft w:val="0"/>
      <w:marRight w:val="0"/>
      <w:marTop w:val="0"/>
      <w:marBottom w:val="0"/>
      <w:divBdr>
        <w:top w:val="none" w:sz="0" w:space="0" w:color="auto"/>
        <w:left w:val="none" w:sz="0" w:space="0" w:color="auto"/>
        <w:bottom w:val="none" w:sz="0" w:space="0" w:color="auto"/>
        <w:right w:val="none" w:sz="0" w:space="0" w:color="auto"/>
      </w:divBdr>
    </w:div>
    <w:div w:id="5268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A07BA-3E3F-4A2C-9EAC-09C9047B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ДУМА ЧАНСКОГО РАЙОНА</vt:lpstr>
    </vt:vector>
  </TitlesOfParts>
  <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ЧАНСКОГО РАЙОНА</dc:title>
  <dc:subject/>
  <dc:creator>urist</dc:creator>
  <cp:keywords/>
  <dc:description/>
  <cp:lastModifiedBy>duma</cp:lastModifiedBy>
  <cp:revision>12</cp:revision>
  <cp:lastPrinted>2016-03-21T06:47:00Z</cp:lastPrinted>
  <dcterms:created xsi:type="dcterms:W3CDTF">2016-03-21T05:38:00Z</dcterms:created>
  <dcterms:modified xsi:type="dcterms:W3CDTF">2016-04-22T10:03:00Z</dcterms:modified>
</cp:coreProperties>
</file>